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E" w:rsidRPr="00EE65EB" w:rsidRDefault="002234C7" w:rsidP="006C7D8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pict>
          <v:rect id="_x0000_s1036" style="position:absolute;left:0;text-align:left;margin-left:376.35pt;margin-top:-76.65pt;width:44.25pt;height:22.5pt;z-index:251664384" strokecolor="white [3212]"/>
        </w:pict>
      </w:r>
      <w:r w:rsidR="006C7D8E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BAB III</w:t>
      </w:r>
    </w:p>
    <w:p w:rsidR="006C7D8E" w:rsidRPr="00EE65EB" w:rsidRDefault="006C7D8E" w:rsidP="0085198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METODE PENELITIAN</w:t>
      </w:r>
    </w:p>
    <w:p w:rsidR="006C7D8E" w:rsidRPr="00EE65EB" w:rsidRDefault="006C7D8E" w:rsidP="006A601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Jenis </w:t>
      </w:r>
      <w:r w:rsidR="00851989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Penelitian</w:t>
      </w:r>
    </w:p>
    <w:p w:rsidR="006C7D8E" w:rsidRPr="00EE65EB" w:rsidRDefault="006C7D8E" w:rsidP="00A371D4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Adapun jenis penelitian ini adalah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kuantitatif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“</w:t>
      </w:r>
      <w:r w:rsidR="00A371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kuantitatif yaitu suatu penemuan pengetahuan yang menggunakan data berupa angka sebagai alat menemukan keterangan mengenai apa yang kita ketahui”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2"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A371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ini dimaksudkan untuk mengetahui seberapa </w:t>
      </w:r>
      <w:r w:rsidR="0044366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kuat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F33F2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pengaruh pelaksanaan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</w:t>
      </w:r>
      <w:r w:rsidR="004F33F2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8178F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r w:rsidR="006A601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belajar siswa pada mata pelajaran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Al-Qur’an Hadits </w:t>
      </w:r>
      <w:r w:rsidR="004F33F2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 An-Nur Az-Zubaidi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melalui angka-angka yang diambil dari sumber yang terpercaya.</w:t>
      </w:r>
    </w:p>
    <w:p w:rsidR="006A6019" w:rsidRPr="00EE65EB" w:rsidRDefault="006A6019" w:rsidP="006A6019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6C7D8E" w:rsidP="006A601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Tempat dan </w:t>
      </w:r>
      <w:r w:rsidR="004C7483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Waktu</w:t>
      </w:r>
    </w:p>
    <w:p w:rsidR="006C7D8E" w:rsidRPr="00EE65EB" w:rsidRDefault="006C7D8E" w:rsidP="00851989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Tempat </w:t>
      </w:r>
      <w:r w:rsidR="004C7483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Penelitian</w:t>
      </w: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ini dilakukan di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 An-Nur Az-Zubaidi Kecamatan Meluhu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Kabupaten Konawe, dengan alasan penulis yang secara sengaja melakukan wawancara atau studi awal di lokasi penelitian</w:t>
      </w:r>
      <w:r w:rsidR="00BB4B85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menemukan data-data yang menjadi masalah yang ingin dipecahkan. Dalam hal ini wawancara yang dilakukan oleh penulis dengan siswa-siswi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 An-Nur Az-Zubaidi Kecamatan Meluhu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Kabupaten Konawe mendapatkan informasi yang menunjukkan bahwa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telah dilaksanakan di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 An-Nur Az-Zubaidi.</w:t>
      </w:r>
    </w:p>
    <w:p w:rsidR="00A371D4" w:rsidRPr="00EE65EB" w:rsidRDefault="002234C7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34C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pict>
          <v:rect id="_x0000_s1037" style="position:absolute;left:0;text-align:left;margin-left:180.6pt;margin-top:114.65pt;width:29.25pt;height:22.5pt;z-index:251665408" strokecolor="white [3212]">
            <v:textbox>
              <w:txbxContent>
                <w:p w:rsidR="00F665DA" w:rsidRPr="004F70E0" w:rsidRDefault="002C37C9" w:rsidP="004F70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</w:p>
    <w:p w:rsidR="006C7D8E" w:rsidRPr="00EE65EB" w:rsidRDefault="006C7D8E" w:rsidP="00851989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Waktu </w:t>
      </w:r>
      <w:r w:rsidR="004C7483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Penelitian</w:t>
      </w:r>
    </w:p>
    <w:p w:rsidR="006C7D8E" w:rsidRPr="00EE65EB" w:rsidRDefault="00532E52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Berdasarkan ketersediaan waktu, dana dan tenaga peneliti, maka penelitian ini dilaksanakan </w:t>
      </w:r>
      <w:r w:rsidR="002247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meliputi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proses pengambilan data, pengolahan data dan peyusunan skripsi</w:t>
      </w:r>
      <w:r w:rsidR="006C7D8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Adapun tahapan-tahapan prosedur penelitian meliputi, perencanaan, penelitian lapangan, pengolahan data dan pembuatan skripsi yang berlangsung dari bulan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Mei</w:t>
      </w:r>
      <w:r w:rsidR="006C7D8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sampai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Juni</w:t>
      </w:r>
      <w:r w:rsidR="004F33F2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2013</w:t>
      </w:r>
      <w:r w:rsidR="006C7D8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17650" w:rsidRPr="00EE65EB" w:rsidRDefault="00917650" w:rsidP="00917650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6C7D8E" w:rsidP="006A601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Variabel Penelitian</w:t>
      </w: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“Variabel merupakan gejala yang menunjukkan variasi baik dalam jenis maupun tingkatannya”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3"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Adapun variabel dalam penelitian ini adalah </w:t>
      </w:r>
      <w:r w:rsidR="00A371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variabel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X dan variabel Y dengan gambaran sebagai berikut :</w:t>
      </w:r>
    </w:p>
    <w:p w:rsidR="003306C8" w:rsidRPr="00EE65EB" w:rsidRDefault="002234C7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4.85pt;margin-top:11.6pt;width:66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40" style="position:absolute;left:0;text-align:left;margin-left:149.1pt;margin-top:1.85pt;width:31.5pt;height:20.25pt;z-index:251667456">
            <v:textbox>
              <w:txbxContent>
                <w:p w:rsidR="00F665DA" w:rsidRPr="003306C8" w:rsidRDefault="00F665DA" w:rsidP="00330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39" style="position:absolute;left:0;text-align:left;margin-left:37.35pt;margin-top:1.85pt;width:31.5pt;height:20.25pt;z-index:251666432">
            <v:textbox>
              <w:txbxContent>
                <w:p w:rsidR="00F665DA" w:rsidRPr="003306C8" w:rsidRDefault="00F665DA" w:rsidP="00330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2E1AB6" w:rsidRPr="00EE65EB" w:rsidRDefault="002E1AB6" w:rsidP="002E1AB6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6C7D8E" w:rsidP="00A371D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Keterangan</w:t>
      </w:r>
    </w:p>
    <w:p w:rsidR="006C7D8E" w:rsidRPr="00EE65EB" w:rsidRDefault="006C7D8E" w:rsidP="00A371D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X = </w:t>
      </w:r>
      <w:r w:rsidR="00EF3B0D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Pelaksanaan</w:t>
      </w:r>
      <w:r w:rsidR="00EF3B0D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</w:t>
      </w:r>
      <w:r w:rsidR="002E1AB6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siswa</w:t>
      </w:r>
    </w:p>
    <w:p w:rsidR="006C7D8E" w:rsidRPr="00EE65EB" w:rsidRDefault="006C7D8E" w:rsidP="004F33F2">
      <w:pPr>
        <w:pStyle w:val="ListParagraph"/>
        <w:spacing w:line="480" w:lineRule="auto"/>
        <w:ind w:left="1080" w:hanging="51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 = </w:t>
      </w:r>
      <w:r w:rsidR="0058178F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r w:rsidR="006A601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belajar siswa pada mata pelajaran </w:t>
      </w:r>
      <w:r w:rsidR="00462A0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4F33F2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l-Qur’an Hadits.</w:t>
      </w:r>
    </w:p>
    <w:p w:rsidR="00A371D4" w:rsidRPr="00EE65EB" w:rsidRDefault="00A371D4" w:rsidP="00A371D4">
      <w:pPr>
        <w:pStyle w:val="ListParagraph"/>
        <w:spacing w:line="240" w:lineRule="auto"/>
        <w:ind w:left="1080" w:hanging="51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9556D" w:rsidRPr="00EE65EB" w:rsidRDefault="006C7D8E" w:rsidP="0039556D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Berdasarkan gambaran di atas, maka anak panah menunjukkan 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variabel X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terhadap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variabel Y. </w:t>
      </w:r>
      <w:r w:rsidR="00A371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Jadi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dalam penelitian ini dapat ditentukan </w:t>
      </w:r>
      <w:r w:rsidR="0044366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kuatnya 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pengaruh pelaksanaan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terhadap minat belajar siswa pada mata pelajaran Al-Qur’an Hadits di MA An-Nur Az-Zubaidi</w:t>
      </w:r>
      <w:r w:rsidR="0039556D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A371D4" w:rsidRPr="00EE65EB" w:rsidRDefault="00A371D4" w:rsidP="0039556D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371D4" w:rsidRPr="00EE65EB" w:rsidRDefault="00A371D4" w:rsidP="0039556D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C74CC" w:rsidRPr="00EE65EB" w:rsidRDefault="00AC74CC" w:rsidP="00AC74CC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6C7D8E" w:rsidP="00AC74C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Populasi</w:t>
      </w: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dan </w:t>
      </w:r>
      <w:r w:rsidR="0008102F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Sampel</w:t>
      </w:r>
    </w:p>
    <w:p w:rsidR="006C7D8E" w:rsidRPr="00EE65EB" w:rsidRDefault="006C7D8E" w:rsidP="00851989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Populasi </w:t>
      </w:r>
    </w:p>
    <w:p w:rsidR="006C7D8E" w:rsidRPr="00EE65EB" w:rsidRDefault="006C7D8E" w:rsidP="009C0EFE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 S. Margono “populasi adalah seluruh data yang menjadi perhatian kita dalam suatu ruang lingkup dan waktu yang kita tentukan”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4"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Jadi populasi adalah kumpulan objek yang akan diteliti dengan kualitas dan ciri-ciri yang telah ditetapkan. Adapun populasi dalam penelitian ini adalah siswa-siswi </w:t>
      </w:r>
      <w:r w:rsidR="00E33EA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kelas X dan XI 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</w:t>
      </w:r>
      <w:r w:rsidR="0039556D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 An-Nur Az-Zubaidi Kecamatan Meluhu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Kabupaten Konawe </w:t>
      </w:r>
      <w:r w:rsidR="00E33EA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yang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berjumlah 184 orang</w:t>
      </w:r>
      <w:r w:rsidR="00E33EA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masing-masing kelas X (95) dan XI (89)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C7D8E" w:rsidRPr="00EE65EB" w:rsidRDefault="006C7D8E" w:rsidP="00851989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Sampel</w:t>
      </w:r>
    </w:p>
    <w:p w:rsidR="006C7D8E" w:rsidRPr="00EE65EB" w:rsidRDefault="006C7D8E" w:rsidP="009C0EFE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Sampel adalah bagian dari populasi. Menurut I Made Cita “sampel ialah pembagian individu yang diselidiki”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5"/>
      </w:r>
      <w:r w:rsidR="009C0EF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Menurut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Suharsimi Arikunto, menyatakan bahwa :</w:t>
      </w:r>
    </w:p>
    <w:p w:rsidR="006C7D8E" w:rsidRPr="00EE65EB" w:rsidRDefault="006C7D8E" w:rsidP="00851989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 pengambilan sampel yang apabila sampelnya kurang dari 100, lebihbaik diambil semuannya sehingga penelitiannya merupakan penelitian populasi. Selanjutnya jika jumlah subyeknya besar dapat diambil antara 10% atau 20% - 25% atau lebih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6"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C7D8E" w:rsidRPr="00EE65EB" w:rsidRDefault="006C7D8E" w:rsidP="006C7D8E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Atas </w:t>
      </w:r>
      <w:r w:rsidR="00E01E9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dasar ini maka penulis menarik </w:t>
      </w:r>
      <w:r w:rsidR="009C0EF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5% dari populasi yang akan diteliti dengan perhitungan sebagai berikut:</w:t>
      </w:r>
    </w:p>
    <w:p w:rsidR="006C7D8E" w:rsidRPr="00EE65EB" w:rsidRDefault="00713C03" w:rsidP="006C7D8E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n</w:t>
      </w:r>
      <w:r w:rsidR="006C7D8E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100</m:t>
            </m:r>
          </m:den>
        </m:f>
      </m:oMath>
      <w:r w:rsidR="009C0EFE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x 184 = 4</w:t>
      </w:r>
      <w:r w:rsidR="006C7D8E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6 siswa.</w:t>
      </w: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Jadi jumlah sampel dalam penelitian ini adalah </w:t>
      </w:r>
      <w:r w:rsidR="009C0EFE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4</w:t>
      </w:r>
      <w:r w:rsidR="00E01E99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6 </w:t>
      </w:r>
      <w:r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siswa </w:t>
      </w:r>
      <w:r w:rsidR="00AC74CC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yang menjadi responden untuk menanggapi pelaksanaan </w:t>
      </w:r>
      <w:r w:rsidR="002C37C9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evaluasi</w:t>
      </w:r>
      <w:r w:rsidR="00AC74CC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harian dan minat siswa di 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 </w:t>
      </w:r>
      <w:r w:rsidR="00AC74CC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An-Nur Az-Zubaidi</w:t>
      </w:r>
      <w:r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.</w:t>
      </w:r>
      <w:r w:rsidR="00A371D4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Penentuan individu sampel dilakukan secara </w:t>
      </w:r>
      <w:r w:rsidR="00A371D4" w:rsidRPr="00EE65EB">
        <w:rPr>
          <w:rFonts w:ascii="Times New Roman" w:eastAsiaTheme="minorEastAsia" w:hAnsi="Times New Roman" w:cs="Times New Roman"/>
          <w:i/>
          <w:color w:val="262626" w:themeColor="text1" w:themeTint="D9"/>
          <w:sz w:val="24"/>
          <w:szCs w:val="24"/>
        </w:rPr>
        <w:t>stratified random sampling</w:t>
      </w:r>
      <w:r w:rsidR="00A371D4" w:rsidRPr="00EE65E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yaitu penarikan sampel secara acak dalam setiap kelas.</w:t>
      </w:r>
    </w:p>
    <w:p w:rsidR="00917650" w:rsidRPr="00EE65EB" w:rsidRDefault="00917650" w:rsidP="006A6019">
      <w:pPr>
        <w:pStyle w:val="ListParagraph"/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6C7D8E" w:rsidRPr="00EE65EB" w:rsidRDefault="00840AFB" w:rsidP="006A601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Tek</w:t>
      </w:r>
      <w:r w:rsidR="006C7D8E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nik </w:t>
      </w:r>
      <w:r w:rsidR="0008102F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Pengumpulan Data</w:t>
      </w: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Metode atau tehnik pengumpulan data yang digunakan adalah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field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research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(penelitian lapangan) adalah penelitian yang dilakukan di lapangan untuk mengumpulkan data-data yang berhubungan dengan permasalahan.</w:t>
      </w:r>
    </w:p>
    <w:p w:rsidR="006C7D8E" w:rsidRPr="00EE65EB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Adapun tehnik dari pengumpulan data dalam penelitian ini adalah sebagai berikut:</w:t>
      </w:r>
    </w:p>
    <w:p w:rsidR="006C7D8E" w:rsidRPr="00EE65EB" w:rsidRDefault="006C7D8E" w:rsidP="00851989">
      <w:pPr>
        <w:pStyle w:val="ListParagraph"/>
        <w:numPr>
          <w:ilvl w:val="0"/>
          <w:numId w:val="6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Observasi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(pengamatan), yakni dengan mengamati secara langsung obyek penelitian. Dalam hal ini penulis mengamati lokasi, keadaan, sarana dan prasarana serta kegiatan dan aktifitas siswa-siswi yang berkaitan dengan proses belajar mengajar.</w:t>
      </w:r>
    </w:p>
    <w:p w:rsidR="007F60DA" w:rsidRPr="00EE65EB" w:rsidRDefault="006C7D8E" w:rsidP="00917650">
      <w:pPr>
        <w:pStyle w:val="ListParagraph"/>
        <w:numPr>
          <w:ilvl w:val="0"/>
          <w:numId w:val="6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Questioner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(angket), yaitu daftar pertanyaan atau pernyataan yang dikirim kepada responden baik secara langsung maupun tidak langsung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7"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7F60D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Dalam penyususnanya peneliti menggunakan skala likert yang memilki empat kategori jawaban yang disesuaikan dengan pernyataan butir angket misalnya (</w:t>
      </w:r>
      <w:r w:rsidR="004C7483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 sering</w:t>
      </w:r>
      <w:r w:rsidR="007F60D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sering, kadang-kadang, dan tidak pernah) masing-masing memiliki skor (4, 3, 2, dan 1) untuk pernyataan positif, dan (1, 2, 3, dan 4) untuk pernyataan yang negative. Dan untuk men</w:t>
      </w:r>
      <w:r w:rsidR="004C7483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</w:t>
      </w:r>
      <w:r w:rsidR="007F60D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usunya peneliti membuat kisi-kisi intrumen </w:t>
      </w:r>
      <w:r w:rsidR="004C7483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penelitian </w:t>
      </w:r>
      <w:r w:rsidR="007F60D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 berikut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609"/>
        <w:gridCol w:w="3731"/>
        <w:gridCol w:w="1289"/>
      </w:tblGrid>
      <w:tr w:rsidR="007F60DA" w:rsidRPr="00EE65EB" w:rsidTr="00B922E2">
        <w:trPr>
          <w:trHeight w:val="710"/>
        </w:trPr>
        <w:tc>
          <w:tcPr>
            <w:tcW w:w="1417" w:type="dxa"/>
            <w:vAlign w:val="center"/>
          </w:tcPr>
          <w:p w:rsidR="007F60DA" w:rsidRPr="00EE65EB" w:rsidRDefault="007F60DA" w:rsidP="00BE5770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Variab</w:t>
            </w:r>
            <w:r w:rsidR="003F2608" w:rsidRPr="00EE65E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el</w:t>
            </w:r>
          </w:p>
        </w:tc>
        <w:tc>
          <w:tcPr>
            <w:tcW w:w="1609" w:type="dxa"/>
            <w:vAlign w:val="center"/>
          </w:tcPr>
          <w:p w:rsidR="007F60DA" w:rsidRPr="00EE65EB" w:rsidRDefault="007F60DA" w:rsidP="00BE5770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Sub variabel</w:t>
            </w:r>
          </w:p>
        </w:tc>
        <w:tc>
          <w:tcPr>
            <w:tcW w:w="3731" w:type="dxa"/>
            <w:vAlign w:val="center"/>
          </w:tcPr>
          <w:p w:rsidR="007F60DA" w:rsidRPr="00EE65EB" w:rsidRDefault="007F60DA" w:rsidP="00BE5770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Indikator</w:t>
            </w:r>
          </w:p>
        </w:tc>
        <w:tc>
          <w:tcPr>
            <w:tcW w:w="1289" w:type="dxa"/>
            <w:vAlign w:val="center"/>
          </w:tcPr>
          <w:p w:rsidR="007F60DA" w:rsidRPr="00EE65EB" w:rsidRDefault="007F60DA" w:rsidP="00BE5770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No Butir</w:t>
            </w:r>
          </w:p>
        </w:tc>
      </w:tr>
      <w:tr w:rsidR="007F60DA" w:rsidRPr="00EE65EB" w:rsidTr="00B922E2">
        <w:trPr>
          <w:trHeight w:val="6083"/>
        </w:trPr>
        <w:tc>
          <w:tcPr>
            <w:tcW w:w="1417" w:type="dxa"/>
          </w:tcPr>
          <w:p w:rsidR="007F60DA" w:rsidRPr="00EE65EB" w:rsidRDefault="007F60DA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Pe</w:t>
            </w:r>
            <w:r w:rsidR="003F2608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laksanaan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2C37C9"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Evaluasi</w:t>
            </w:r>
            <w:r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Harian</w:t>
            </w:r>
          </w:p>
          <w:p w:rsidR="007F60DA" w:rsidRPr="00EE65EB" w:rsidRDefault="007F60DA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 X )</w:t>
            </w: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9" w:type="dxa"/>
          </w:tcPr>
          <w:p w:rsidR="007F60DA" w:rsidRPr="00EE65EB" w:rsidRDefault="007F60DA" w:rsidP="007F60DA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7F60DA" w:rsidP="007F60D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31" w:type="dxa"/>
          </w:tcPr>
          <w:p w:rsidR="007F60DA" w:rsidRPr="00EE65EB" w:rsidRDefault="007F60DA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Disampaikan terlebih dahulu waktu pelaksanaanya kepada siswa sebelum dilaksanakan.</w:t>
            </w:r>
          </w:p>
          <w:p w:rsidR="007F60DA" w:rsidRPr="00EE65EB" w:rsidRDefault="0038506D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Pencapaian</w:t>
            </w:r>
            <w:r w:rsidR="00B63780"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7F60DA" w:rsidRPr="00EE65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tujuan pembelajaran</w:t>
            </w:r>
          </w:p>
          <w:p w:rsidR="007F60DA" w:rsidRPr="00EE65EB" w:rsidRDefault="007F60DA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Dilaksanakan pada</w:t>
            </w:r>
            <w:r w:rsidR="0038506D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setiap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akhir pembelajaran</w:t>
            </w:r>
          </w:p>
          <w:p w:rsidR="007F60DA" w:rsidRPr="00EE65EB" w:rsidRDefault="007F60DA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Dilaksanakan dengan fariatif </w:t>
            </w:r>
            <w:r w:rsidR="00BB4B85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melalui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berbagai model evaluasi</w:t>
            </w:r>
          </w:p>
          <w:p w:rsidR="00B63780" w:rsidRPr="00EE65EB" w:rsidRDefault="00B63780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Hasil </w:t>
            </w:r>
            <w:r w:rsidR="002C37C9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evaluasi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disampaikan kepada siswa</w:t>
            </w:r>
          </w:p>
          <w:p w:rsidR="00B63780" w:rsidRPr="00EE65EB" w:rsidRDefault="00B63780" w:rsidP="00B63780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Melakukan </w:t>
            </w:r>
            <w:r w:rsidR="000F476D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proses perbaikan pembelajaran secara kontinu</w:t>
            </w:r>
          </w:p>
          <w:p w:rsidR="000F476D" w:rsidRPr="00EE65EB" w:rsidRDefault="0038506D" w:rsidP="000F476D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Mengukur pamahaman siswa</w:t>
            </w:r>
          </w:p>
          <w:p w:rsidR="000F476D" w:rsidRPr="00EE65EB" w:rsidRDefault="000F476D" w:rsidP="000F476D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922E2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Mempertahankan 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perhatian anak</w:t>
            </w:r>
          </w:p>
          <w:p w:rsidR="007F60DA" w:rsidRPr="00EE65EB" w:rsidRDefault="000F476D" w:rsidP="007F60DA">
            <w:pPr>
              <w:numPr>
                <w:ilvl w:val="0"/>
                <w:numId w:val="8"/>
              </w:numPr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Mengukur validitas </w:t>
            </w:r>
            <w:r w:rsidR="002C37C9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evaluasi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harian</w:t>
            </w:r>
          </w:p>
        </w:tc>
        <w:tc>
          <w:tcPr>
            <w:tcW w:w="1289" w:type="dxa"/>
          </w:tcPr>
          <w:p w:rsidR="00F4062B" w:rsidRPr="00EE65EB" w:rsidRDefault="00AC74CC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3F2608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9</w:t>
            </w:r>
          </w:p>
          <w:p w:rsidR="000F476D" w:rsidRPr="00EE65EB" w:rsidRDefault="000F476D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F476D" w:rsidRPr="00EE65EB" w:rsidRDefault="000F476D" w:rsidP="0055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F476D" w:rsidRPr="00EE65EB" w:rsidRDefault="00553439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0F476D" w:rsidRPr="00EE65EB" w:rsidRDefault="00553439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0F476D" w:rsidRPr="00EE65EB" w:rsidRDefault="000F476D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922E2" w:rsidRPr="00EE65EB" w:rsidRDefault="000F476D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  <w:p w:rsidR="000F476D" w:rsidRPr="00EE65EB" w:rsidRDefault="000F476D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  <w:p w:rsidR="00B922E2" w:rsidRPr="00EE65EB" w:rsidRDefault="00B922E2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53439" w:rsidRPr="00EE65EB" w:rsidRDefault="00553439" w:rsidP="0055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F60DA" w:rsidRPr="00EE65EB" w:rsidRDefault="000F476D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  <w:p w:rsidR="00553439" w:rsidRPr="00EE65EB" w:rsidRDefault="00553439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53439" w:rsidRPr="00EE65EB" w:rsidRDefault="00553439" w:rsidP="0055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553439" w:rsidRPr="00EE65EB" w:rsidRDefault="00553439" w:rsidP="0055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553439" w:rsidRPr="00EE65EB" w:rsidRDefault="00553439" w:rsidP="00553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  <w:p w:rsidR="007F60DA" w:rsidRPr="00EE65EB" w:rsidRDefault="007F60DA" w:rsidP="00B92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521B8" w:rsidRPr="00EE65EB" w:rsidTr="00B922E2">
        <w:trPr>
          <w:trHeight w:val="1808"/>
        </w:trPr>
        <w:tc>
          <w:tcPr>
            <w:tcW w:w="1417" w:type="dxa"/>
            <w:vMerge w:val="restart"/>
          </w:tcPr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21B8" w:rsidRPr="00EE65EB" w:rsidRDefault="006A6019" w:rsidP="003F2608">
            <w:pPr>
              <w:spacing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Mi</w:t>
            </w:r>
            <w:r w:rsidR="0074054E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nat</w:t>
            </w: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belajar siswa pada </w:t>
            </w:r>
            <w:r w:rsidR="0074054E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mata pelajaran Al-Qur’an Hadits</w:t>
            </w:r>
          </w:p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 Y )</w:t>
            </w:r>
          </w:p>
          <w:p w:rsidR="00D521B8" w:rsidRPr="00EE65EB" w:rsidRDefault="00D521B8" w:rsidP="00D521B8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B8" w:rsidRPr="00EE65EB" w:rsidRDefault="00D521B8" w:rsidP="007E090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84" w:hanging="27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Intrinsik</w:t>
            </w:r>
          </w:p>
          <w:p w:rsidR="00D521B8" w:rsidRPr="00EE65EB" w:rsidRDefault="00D521B8" w:rsidP="007E0902">
            <w:pPr>
              <w:pStyle w:val="ListParagraph"/>
              <w:spacing w:line="360" w:lineRule="auto"/>
              <w:ind w:left="184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D521B8" w:rsidRPr="00EE65EB" w:rsidRDefault="00D521B8" w:rsidP="007F60DA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Menunjukkan minat dalam menghadapi berbagai masalah</w:t>
            </w:r>
          </w:p>
          <w:p w:rsidR="00BE5770" w:rsidRPr="00EE65EB" w:rsidRDefault="00BE5770" w:rsidP="007F60DA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Bersemangat dalam mengikuti pembelajaran.</w:t>
            </w:r>
          </w:p>
          <w:p w:rsidR="00D521B8" w:rsidRPr="00EE65EB" w:rsidRDefault="00D521B8" w:rsidP="007F60DA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Lebih senang bekerja mandiri</w:t>
            </w:r>
          </w:p>
          <w:p w:rsidR="00D521B8" w:rsidRPr="00EE65EB" w:rsidRDefault="00D521B8" w:rsidP="00D521B8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Mempunyai orientasi ke depan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521B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2, 4</w:t>
            </w: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1, 3, 5</w:t>
            </w: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</w:tr>
      <w:tr w:rsidR="00D521B8" w:rsidRPr="00EE65EB" w:rsidTr="00B922E2">
        <w:trPr>
          <w:trHeight w:val="2280"/>
        </w:trPr>
        <w:tc>
          <w:tcPr>
            <w:tcW w:w="1417" w:type="dxa"/>
            <w:vMerge/>
          </w:tcPr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D521B8" w:rsidRPr="00EE65EB" w:rsidRDefault="00D521B8" w:rsidP="007E090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84" w:hanging="27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Ekstrinsik </w:t>
            </w:r>
          </w:p>
          <w:p w:rsidR="00D521B8" w:rsidRPr="00EE65EB" w:rsidRDefault="00D521B8" w:rsidP="007F60DA">
            <w:pPr>
              <w:spacing w:line="36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D521B8" w:rsidRPr="00EE65EB" w:rsidRDefault="00D521B8" w:rsidP="007F60DA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Cepat bosan dengan cara belajar yang kaku.</w:t>
            </w:r>
          </w:p>
          <w:p w:rsidR="00D521B8" w:rsidRPr="00EE65EB" w:rsidRDefault="00D521B8" w:rsidP="00D521B8">
            <w:pPr>
              <w:numPr>
                <w:ilvl w:val="0"/>
                <w:numId w:val="9"/>
              </w:numPr>
              <w:spacing w:after="0" w:line="360" w:lineRule="auto"/>
              <w:ind w:left="238" w:hanging="238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Ulet menghadapi kesulitan</w:t>
            </w:r>
          </w:p>
          <w:p w:rsidR="00BE5770" w:rsidRPr="00EE65EB" w:rsidRDefault="00D521B8" w:rsidP="00BE5770">
            <w:pPr>
              <w:numPr>
                <w:ilvl w:val="0"/>
                <w:numId w:val="9"/>
              </w:numPr>
              <w:spacing w:after="0" w:line="360" w:lineRule="auto"/>
              <w:ind w:left="245" w:hanging="245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Tekun mengerjakan tuga</w:t>
            </w:r>
            <w:r w:rsidR="00BE5770"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s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D521B8" w:rsidRPr="00EE65EB" w:rsidRDefault="003F2608" w:rsidP="003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  <w:p w:rsidR="003F2608" w:rsidRPr="00EE65EB" w:rsidRDefault="003F2608" w:rsidP="003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2608" w:rsidRPr="00EE65EB" w:rsidRDefault="003F2608" w:rsidP="003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2608" w:rsidRPr="00EE65EB" w:rsidRDefault="003F2608" w:rsidP="003F26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  <w:p w:rsidR="003F2608" w:rsidRPr="00EE65EB" w:rsidRDefault="003F2608" w:rsidP="003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5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</w:tr>
    </w:tbl>
    <w:p w:rsidR="00851989" w:rsidRPr="00670936" w:rsidRDefault="006C7D8E" w:rsidP="00670936">
      <w:pPr>
        <w:pStyle w:val="ListParagraph"/>
        <w:numPr>
          <w:ilvl w:val="0"/>
          <w:numId w:val="6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Dokumentasi, yaitu dilakukan dengan cara mencatat dan menyalin data yang terdapat di sekolah yang erat kaitannya dengan masalah dalam penelitian.</w:t>
      </w:r>
    </w:p>
    <w:p w:rsidR="006C7D8E" w:rsidRPr="00EE65EB" w:rsidRDefault="00840AFB" w:rsidP="006A601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Tek</w:t>
      </w:r>
      <w:r w:rsidR="006C7D8E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nik </w:t>
      </w:r>
      <w:r w:rsidR="00BB4B85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Analisis Data</w:t>
      </w:r>
    </w:p>
    <w:p w:rsidR="006C7D8E" w:rsidRPr="00EE65EB" w:rsidRDefault="006C7D8E" w:rsidP="00851989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Analisis </w:t>
      </w:r>
      <w:r w:rsidR="00BB4B85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Statistik  Deskriptif</w:t>
      </w:r>
    </w:p>
    <w:p w:rsidR="003415D2" w:rsidRDefault="006C7D8E" w:rsidP="00851989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Bila tahap pengumpulan data telah selesai, maka selanjutnya dilakukan proses analisis data, agar data dapat disajikan dan </w:t>
      </w:r>
      <w:r w:rsidR="003415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digeneralisasikan dengan benar. Analisis deskriptif dilakukan untuk melihat karakteristik data secara umum, seperti; nilai maksimum, nilai minimum, mean, median, modus, standar deviasi, distribusi variasi dan kategorisasi. Kategorisasi disajikan dalam bentuk distribusi frekuensi yang menggunakan kriteria sebagai berikut :</w:t>
      </w:r>
    </w:p>
    <w:tbl>
      <w:tblPr>
        <w:tblStyle w:val="TableGrid"/>
        <w:tblW w:w="0" w:type="auto"/>
        <w:tblInd w:w="468" w:type="dxa"/>
        <w:tblLook w:val="04A0"/>
      </w:tblPr>
      <w:tblGrid>
        <w:gridCol w:w="2921"/>
        <w:gridCol w:w="2570"/>
        <w:gridCol w:w="2195"/>
      </w:tblGrid>
      <w:tr w:rsidR="00247D04" w:rsidRPr="000F50E1" w:rsidTr="00247D04">
        <w:tc>
          <w:tcPr>
            <w:tcW w:w="2921" w:type="dxa"/>
          </w:tcPr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Persentase (%)</w:t>
            </w:r>
          </w:p>
        </w:tc>
        <w:tc>
          <w:tcPr>
            <w:tcW w:w="2570" w:type="dxa"/>
          </w:tcPr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Variabel X</w:t>
            </w:r>
          </w:p>
        </w:tc>
        <w:tc>
          <w:tcPr>
            <w:tcW w:w="2195" w:type="dxa"/>
          </w:tcPr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Variabel Y</w:t>
            </w:r>
          </w:p>
        </w:tc>
      </w:tr>
      <w:tr w:rsidR="00247D04" w:rsidRPr="000F50E1" w:rsidTr="00247D04">
        <w:tc>
          <w:tcPr>
            <w:tcW w:w="2921" w:type="dxa"/>
          </w:tcPr>
          <w:p w:rsidR="00247D04" w:rsidRPr="000F50E1" w:rsidRDefault="00247D04" w:rsidP="00E02A2D">
            <w:pPr>
              <w:tabs>
                <w:tab w:val="left" w:pos="3119"/>
              </w:tabs>
              <w:spacing w:after="0"/>
              <w:ind w:left="612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Nilai 81 </w:t>
            </w:r>
            <w:r w:rsidR="00E02A2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 100</w:t>
            </w:r>
          </w:p>
          <w:p w:rsidR="00247D04" w:rsidRPr="000F50E1" w:rsidRDefault="00E02A2D" w:rsidP="00E02A2D">
            <w:pPr>
              <w:tabs>
                <w:tab w:val="left" w:pos="3119"/>
              </w:tabs>
              <w:spacing w:after="0"/>
              <w:ind w:left="612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Nilai 61 – 80</w:t>
            </w:r>
          </w:p>
          <w:p w:rsidR="00247D04" w:rsidRPr="000F50E1" w:rsidRDefault="00E02A2D" w:rsidP="00E02A2D">
            <w:pPr>
              <w:tabs>
                <w:tab w:val="left" w:pos="3119"/>
              </w:tabs>
              <w:spacing w:after="0"/>
              <w:ind w:left="612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Nilai 41 – 60</w:t>
            </w:r>
          </w:p>
          <w:p w:rsidR="00247D04" w:rsidRPr="000F50E1" w:rsidRDefault="00E02A2D" w:rsidP="00E02A2D">
            <w:pPr>
              <w:tabs>
                <w:tab w:val="left" w:pos="3119"/>
              </w:tabs>
              <w:spacing w:after="0"/>
              <w:ind w:left="612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Nilai 21 – 40</w:t>
            </w:r>
          </w:p>
          <w:p w:rsidR="00247D04" w:rsidRPr="000F50E1" w:rsidRDefault="00247D04" w:rsidP="00E02A2D">
            <w:pPr>
              <w:tabs>
                <w:tab w:val="left" w:pos="3119"/>
              </w:tabs>
              <w:spacing w:after="0"/>
              <w:ind w:left="612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Nilai  </w:t>
            </w: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0 -  20</w:t>
            </w:r>
          </w:p>
        </w:tc>
        <w:tc>
          <w:tcPr>
            <w:tcW w:w="2570" w:type="dxa"/>
          </w:tcPr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Sangat </w:t>
            </w: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Baik </w:t>
            </w:r>
          </w:p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Baik</w:t>
            </w:r>
          </w:p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Cukup</w:t>
            </w:r>
          </w:p>
          <w:p w:rsidR="00247D04" w:rsidRPr="000F50E1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Buruk</w:t>
            </w:r>
          </w:p>
          <w:p w:rsidR="00247D04" w:rsidRPr="000F50E1" w:rsidRDefault="00247D04" w:rsidP="00247D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Sangat Buruk</w:t>
            </w:r>
          </w:p>
        </w:tc>
        <w:tc>
          <w:tcPr>
            <w:tcW w:w="2195" w:type="dxa"/>
          </w:tcPr>
          <w:p w:rsidR="00247D04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Sangat Tinggi</w:t>
            </w:r>
          </w:p>
          <w:p w:rsidR="00247D04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Tinggi</w:t>
            </w:r>
          </w:p>
          <w:p w:rsidR="00247D04" w:rsidRDefault="00247D04" w:rsidP="0023584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Cukup Tinggi</w:t>
            </w:r>
          </w:p>
          <w:p w:rsidR="00247D04" w:rsidRDefault="00247D04" w:rsidP="00247D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Rendah</w:t>
            </w:r>
          </w:p>
          <w:p w:rsidR="00247D04" w:rsidRDefault="00247D04" w:rsidP="00247D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Sangat Rendah</w:t>
            </w:r>
            <w:r w:rsidRPr="000F50E1">
              <w:rPr>
                <w:rStyle w:val="FootnoteReference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footnoteReference w:id="8"/>
            </w:r>
          </w:p>
        </w:tc>
      </w:tr>
    </w:tbl>
    <w:p w:rsidR="006C7D8E" w:rsidRPr="00670936" w:rsidRDefault="006C7D8E" w:rsidP="0067093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278BE" w:rsidRPr="00EE65EB" w:rsidRDefault="007278BE" w:rsidP="007278B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Uji Persyaratan Analisis</w:t>
      </w:r>
    </w:p>
    <w:p w:rsidR="007278BE" w:rsidRPr="00EE65EB" w:rsidRDefault="007278BE" w:rsidP="007278BE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Uji persyaratan sebelum dilakukan analisis data adalah melalui uji normalitas yang digunakan untuk mengetahui apakah data yang di peroleh terdistribusi dengan normal atau tidak. Rumus yang digunakan adalah :</w:t>
      </w:r>
    </w:p>
    <w:p w:rsidR="007278BE" w:rsidRPr="00EE65EB" w:rsidRDefault="007278BE" w:rsidP="007278BE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62626" w:themeColor="text1" w:themeTint="D9"/>
              <w:sz w:val="24"/>
              <w:szCs w:val="24"/>
            </w:rPr>
            <m:t>Km=</m:t>
          </m:r>
          <m:f>
            <m:fPr>
              <m:ctrlPr>
                <w:rPr>
                  <w:rFonts w:ascii="Cambria Math" w:hAnsi="Cambria Math" w:cs="Times New Roman"/>
                  <w:i/>
                  <w:color w:val="262626" w:themeColor="text1" w:themeTint="D9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262626" w:themeColor="text1" w:themeTint="D9"/>
                  <w:sz w:val="24"/>
                  <w:szCs w:val="24"/>
                </w:rPr>
                <m:t>X-M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4"/>
                      <w:szCs w:val="24"/>
                    </w:rPr>
                    <m:t>o</m:t>
                  </m:r>
                </m:e>
                <m:sup/>
              </m:sSup>
            </m:num>
            <m:den>
              <m:r>
                <w:rPr>
                  <w:rFonts w:ascii="Cambria Math" w:hAnsi="Cambria Math" w:cs="Times New Roman"/>
                  <w:color w:val="262626" w:themeColor="text1" w:themeTint="D9"/>
                  <w:sz w:val="24"/>
                  <w:szCs w:val="24"/>
                </w:rPr>
                <m:t>SD</m:t>
              </m:r>
            </m:den>
          </m:f>
        </m:oMath>
      </m:oMathPara>
    </w:p>
    <w:p w:rsidR="007278BE" w:rsidRPr="00EE65EB" w:rsidRDefault="007278BE" w:rsidP="007278BE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12"/>
          <w:szCs w:val="24"/>
        </w:rPr>
      </w:pPr>
    </w:p>
    <w:p w:rsidR="007278BE" w:rsidRPr="00EE65EB" w:rsidRDefault="007278BE" w:rsidP="00F90586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Keterangan :</w:t>
      </w:r>
    </w:p>
    <w:p w:rsidR="007278BE" w:rsidRPr="00EE65EB" w:rsidRDefault="007278BE" w:rsidP="007278BE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Km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=  Kemiringan kurva</w:t>
      </w:r>
    </w:p>
    <w:p w:rsidR="007278BE" w:rsidRPr="00EE65EB" w:rsidRDefault="007278BE" w:rsidP="007278BE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X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=  Rata-rata</w:t>
      </w:r>
    </w:p>
    <w:p w:rsidR="007278BE" w:rsidRPr="00EE65EB" w:rsidRDefault="007278BE" w:rsidP="007278BE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Mo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=  Modus</w:t>
      </w:r>
    </w:p>
    <w:p w:rsidR="007278BE" w:rsidRPr="00EE65EB" w:rsidRDefault="007278BE" w:rsidP="007278BE">
      <w:pPr>
        <w:pStyle w:val="ListParagraph"/>
        <w:spacing w:line="240" w:lineRule="auto"/>
        <w:ind w:left="121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SD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=  Standar deviasi</w:t>
      </w:r>
      <w:r w:rsidR="00A6433B"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9"/>
      </w:r>
    </w:p>
    <w:p w:rsidR="007278BE" w:rsidRPr="00EE65EB" w:rsidRDefault="007278BE" w:rsidP="007278B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C7D8E" w:rsidRPr="00EE65EB" w:rsidRDefault="006C7D8E" w:rsidP="00851989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Analisis Statistik Inferensial</w:t>
      </w:r>
    </w:p>
    <w:p w:rsidR="0095568B" w:rsidRPr="00EE65EB" w:rsidRDefault="0095568B" w:rsidP="00E02A2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Data dalam penelitian ini diolah melalui analisis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>statistik inferensial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untuk menguji hipotesisi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dalam bentuk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 xml:space="preserve">analisis regresi linier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sederhana yaitu regresi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variabel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X dan variabel Y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analisis korelasi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>product momen</w:t>
      </w:r>
      <w:r w:rsidR="00E33EA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t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untuk mengetahui hubungan an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tara variabel X dan variabel Y</w:t>
      </w:r>
      <w:r w:rsidR="00E02A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Uji Signifikansi (Uji-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F).</w:t>
      </w:r>
    </w:p>
    <w:p w:rsidR="0095568B" w:rsidRPr="00EE65EB" w:rsidRDefault="0095568B" w:rsidP="0095568B">
      <w:pPr>
        <w:numPr>
          <w:ilvl w:val="2"/>
          <w:numId w:val="11"/>
        </w:numPr>
        <w:tabs>
          <w:tab w:val="clear" w:pos="2340"/>
        </w:tabs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Regresi Linier sederhana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footnoteReference w:id="10"/>
      </w:r>
    </w:p>
    <w:p w:rsidR="0095568B" w:rsidRPr="00EE65EB" w:rsidRDefault="0095568B" w:rsidP="0095568B">
      <w:pPr>
        <w:spacing w:after="0" w:line="48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Rumus : Y = a + bX </w:t>
      </w:r>
    </w:p>
    <w:p w:rsidR="0095568B" w:rsidRPr="00EE65EB" w:rsidRDefault="0095568B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Keterangan : </w:t>
      </w:r>
    </w:p>
    <w:p w:rsidR="0095568B" w:rsidRPr="00EE65EB" w:rsidRDefault="0095568B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Y = </w:t>
      </w:r>
      <w:r w:rsidR="00F90586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 belajar siswa (variabel terikat)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</w:p>
    <w:p w:rsidR="0095568B" w:rsidRPr="00EE65EB" w:rsidRDefault="0095568B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 = Konstanta </w:t>
      </w:r>
    </w:p>
    <w:p w:rsidR="0095568B" w:rsidRPr="00EE65EB" w:rsidRDefault="0095568B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b = Koefisien regresi </w:t>
      </w:r>
    </w:p>
    <w:p w:rsidR="0095568B" w:rsidRPr="00EE65EB" w:rsidRDefault="0095568B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X =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="00F90586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(variabel bebas)</w:t>
      </w:r>
    </w:p>
    <w:p w:rsidR="00F90586" w:rsidRPr="00EE65EB" w:rsidRDefault="00F90586" w:rsidP="00F90586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5568B" w:rsidRPr="00EE65EB" w:rsidRDefault="0095568B" w:rsidP="0095568B">
      <w:pPr>
        <w:spacing w:after="0" w:line="48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Rumus menentukan nilai a dan b : </w:t>
      </w:r>
    </w:p>
    <w:p w:rsidR="0095568B" w:rsidRPr="00EE65EB" w:rsidRDefault="0095568B" w:rsidP="0095568B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5568B" w:rsidRPr="00EE65EB" w:rsidRDefault="002234C7" w:rsidP="0095568B">
      <w:pPr>
        <w:tabs>
          <w:tab w:val="left" w:pos="1560"/>
        </w:tabs>
        <w:spacing w:after="100" w:afterAutospacing="1" w:line="240" w:lineRule="auto"/>
        <w:ind w:left="360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</w:rPr>
      </w:pPr>
      <w:r w:rsidRPr="002234C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49" style="position:absolute;left:0;text-align:left;margin-left:14.1pt;margin-top:2.55pt;width:51pt;height:27.75pt;z-index:251676672" strokecolor="white">
            <v:textbox style="mso-next-textbox:#_x0000_s1049">
              <w:txbxContent>
                <w:p w:rsidR="00F665DA" w:rsidRDefault="00F665DA" w:rsidP="0095568B">
                  <w:r>
                    <w:t>a     =</w:t>
                  </w:r>
                </w:p>
              </w:txbxContent>
            </v:textbox>
          </v:rect>
        </w:pic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color w:val="262626" w:themeColor="text1" w:themeTint="D9"/>
                    <w:sz w:val="28"/>
                    <w:szCs w:val="28"/>
                  </w:rPr>
                  <m:t>Y</m:t>
                </m:r>
                <m:r>
                  <w:rPr>
                    <w:rFonts w:ascii="Times New Roman" w:eastAsia="Times New Roman" w:hAnsi="Times New Roman" w:cs="Times New Roman"/>
                    <w:color w:val="262626" w:themeColor="text1" w:themeTint="D9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262626" w:themeColor="text1" w:themeTint="D9"/>
                    <w:sz w:val="28"/>
                    <w:szCs w:val="28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262626" w:themeColor="text1" w:themeTint="D9"/>
                    <w:sz w:val="28"/>
                    <w:szCs w:val="28"/>
                  </w:rPr>
                  <m:t>b</m:t>
                </m:r>
                <m:r>
                  <w:rPr>
                    <w:rFonts w:ascii="Cambria Math" w:eastAsia="Times New Roman" w:hAnsi="Times New Roman" w:cs="Times New Roman"/>
                    <w:color w:val="262626" w:themeColor="text1" w:themeTint="D9"/>
                    <w:sz w:val="28"/>
                    <w:szCs w:val="28"/>
                  </w:rPr>
                  <m:t>. X)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262626" w:themeColor="text1" w:themeTint="D9"/>
                <w:sz w:val="28"/>
                <w:szCs w:val="28"/>
              </w:rPr>
              <m:t>N</m:t>
            </m:r>
          </m:den>
        </m:f>
      </m:oMath>
    </w:p>
    <w:p w:rsidR="0095568B" w:rsidRPr="00EE65EB" w:rsidRDefault="002234C7" w:rsidP="0095568B">
      <w:pPr>
        <w:tabs>
          <w:tab w:val="left" w:pos="1560"/>
        </w:tabs>
        <w:spacing w:after="0" w:line="240" w:lineRule="auto"/>
        <w:ind w:left="360" w:firstLine="108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rect id="_x0000_s1050" style="position:absolute;left:0;text-align:left;margin-left:14.1pt;margin-top:.5pt;width:51pt;height:27.75pt;z-index:251677696" strokecolor="white">
            <v:textbox style="mso-next-textbox:#_x0000_s1050">
              <w:txbxContent>
                <w:p w:rsidR="00F665DA" w:rsidRDefault="00F665DA" w:rsidP="0095568B">
                  <w:r>
                    <w:t>b      =</w:t>
                  </w:r>
                </w:p>
              </w:txbxContent>
            </v:textbox>
          </v:rect>
        </w:pic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n∑XY – (∑X)  (∑Y)</w:t>
      </w:r>
    </w:p>
    <w:p w:rsidR="0095568B" w:rsidRPr="00EE65EB" w:rsidRDefault="002234C7" w:rsidP="0095568B">
      <w:pPr>
        <w:tabs>
          <w:tab w:val="left" w:pos="810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position w:val="10"/>
          <w:sz w:val="24"/>
          <w:szCs w:val="24"/>
        </w:rPr>
      </w:pPr>
      <w:r w:rsidRPr="002234C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8" type="#_x0000_t32" style="position:absolute;left:0;text-align:left;margin-left:72.6pt;margin-top:2.05pt;width:108pt;height:0;z-index:251675648" o:connectortype="straight"/>
        </w:pic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</w: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n∑X</w:t>
      </w:r>
      <w:r w:rsidR="0095568B" w:rsidRPr="00EE65EB">
        <w:rPr>
          <w:rFonts w:ascii="Times New Roman" w:hAnsi="Times New Roman" w:cs="Times New Roman"/>
          <w:color w:val="262626" w:themeColor="text1" w:themeTint="D9"/>
          <w:position w:val="10"/>
          <w:sz w:val="24"/>
          <w:szCs w:val="24"/>
          <w:lang w:val="id-ID"/>
        </w:rPr>
        <w:t>2</w: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-</w:t>
      </w:r>
      <w:r w:rsidR="0095568B" w:rsidRPr="00EE65EB">
        <w:rPr>
          <w:rFonts w:ascii="Times New Roman" w:hAnsi="Times New Roman" w:cs="Times New Roman"/>
          <w:color w:val="262626" w:themeColor="text1" w:themeTint="D9"/>
          <w:position w:val="10"/>
          <w:sz w:val="24"/>
          <w:szCs w:val="24"/>
          <w:lang w:val="id-ID"/>
        </w:rPr>
        <w:t xml:space="preserve"> </w: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(∑X)</w:t>
      </w:r>
      <w:r w:rsidR="0095568B" w:rsidRPr="00EE65EB">
        <w:rPr>
          <w:rFonts w:ascii="Times New Roman" w:hAnsi="Times New Roman" w:cs="Times New Roman"/>
          <w:color w:val="262626" w:themeColor="text1" w:themeTint="D9"/>
          <w:position w:val="10"/>
          <w:sz w:val="24"/>
          <w:szCs w:val="24"/>
          <w:lang w:val="id-ID"/>
        </w:rPr>
        <w:t xml:space="preserve">2  </w:t>
      </w:r>
    </w:p>
    <w:p w:rsidR="0095568B" w:rsidRPr="00EE65EB" w:rsidRDefault="0095568B" w:rsidP="0095568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position w:val="10"/>
          <w:sz w:val="24"/>
          <w:szCs w:val="24"/>
        </w:rPr>
      </w:pPr>
    </w:p>
    <w:p w:rsidR="0095568B" w:rsidRPr="00EE65EB" w:rsidRDefault="0095568B" w:rsidP="0095568B">
      <w:pPr>
        <w:numPr>
          <w:ilvl w:val="2"/>
          <w:numId w:val="11"/>
        </w:numPr>
        <w:tabs>
          <w:tab w:val="clear" w:pos="234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Analisis Korelasi </w:t>
      </w:r>
      <w:r w:rsidRPr="00EE65E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id-ID"/>
        </w:rPr>
        <w:t xml:space="preserve">Product </w:t>
      </w:r>
      <w:r w:rsidR="0038506D" w:rsidRPr="00EE65E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id-ID"/>
        </w:rPr>
        <w:t xml:space="preserve">Momen </w:t>
      </w:r>
      <w:r w:rsidR="0038506D" w:rsidRPr="00EE65E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Person</w:t>
      </w:r>
    </w:p>
    <w:p w:rsidR="0095568B" w:rsidRPr="00EE65EB" w:rsidRDefault="0095568B" w:rsidP="005300AA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>Sedangkan untuk mencari korelasi (r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  <w:lang w:val="nb-NO"/>
        </w:rPr>
        <w:t>2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 xml:space="preserve">) antara dua variabel menggunakan rumus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nb-NO"/>
        </w:rPr>
        <w:t xml:space="preserve">product moment (Person),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>sebagai berikut:</w:t>
      </w:r>
    </w:p>
    <w:p w:rsidR="0095568B" w:rsidRPr="00EE65EB" w:rsidRDefault="0095568B" w:rsidP="0095568B">
      <w:pPr>
        <w:tabs>
          <w:tab w:val="left" w:pos="2127"/>
        </w:tabs>
        <w:spacing w:after="0" w:line="48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r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vertAlign w:val="subscript"/>
        </w:rPr>
        <w:t>xy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        </w:t>
      </w:r>
      <w:r w:rsidRPr="00EE65EB">
        <w:rPr>
          <w:rFonts w:ascii="Times New Roman" w:hAnsi="Times New Roman" w:cs="Times New Roman"/>
          <w:color w:val="262626" w:themeColor="text1" w:themeTint="D9"/>
          <w:sz w:val="28"/>
          <w:szCs w:val="28"/>
          <w:vertAlign w:val="subscript"/>
        </w:rPr>
        <w:t xml:space="preserve">=       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XY</m:t>
            </m:r>
            <m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w:sym w:font="Symbol" w:char="F053"/>
                </m:r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>)</m:t>
            </m:r>
            <m: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{</m:t>
                </m:r>
              </m:e>
            </m:rad>
            <m: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w:sym w:font="Symbol" w:char="F053"/>
                </m:r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w:sym w:font="Symbol" w:char="F053"/>
                </m:r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  <w:vertAlign w:val="superscript"/>
              </w:rPr>
              <m:t xml:space="preserve">}  {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w:sym w:font="Symbol" w:char="F053"/>
                </m:r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w:sym w:font="Symbol" w:char="F053"/>
                </m:r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color w:val="262626" w:themeColor="text1" w:themeTint="D9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8"/>
                <w:szCs w:val="28"/>
                <w:vertAlign w:val="superscript"/>
              </w:rPr>
              <m:t>}</m:t>
            </m:r>
          </m:den>
        </m:f>
      </m:oMath>
    </w:p>
    <w:p w:rsidR="0095568B" w:rsidRPr="00EE65EB" w:rsidRDefault="0095568B" w:rsidP="0095568B">
      <w:pPr>
        <w:tabs>
          <w:tab w:val="left" w:pos="1260"/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Keterangan :</w:t>
      </w:r>
    </w:p>
    <w:p w:rsidR="0095568B" w:rsidRPr="00EE65EB" w:rsidRDefault="0095568B" w:rsidP="0095568B">
      <w:pPr>
        <w:tabs>
          <w:tab w:val="left" w:pos="1260"/>
          <w:tab w:val="left" w:pos="1701"/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</w:t>
      </w:r>
      <w:r w:rsidR="00A6433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XY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: Koefesien korelasi product moment</w:t>
      </w:r>
    </w:p>
    <w:p w:rsidR="0095568B" w:rsidRPr="00EE65EB" w:rsidRDefault="0095568B" w:rsidP="0095568B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sym w:font="Symbol" w:char="F053"/>
      </w:r>
      <w:r w:rsidR="00A6433B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XY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: Jumlah hasil perkalian (product) dari </w:t>
      </w:r>
      <w:r w:rsidR="00A6433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X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</w:t>
      </w:r>
      <w:r w:rsidR="00A6433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5568B" w:rsidRPr="00EE65EB" w:rsidRDefault="0095568B" w:rsidP="0095568B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: Jumlah individu dalam sampel</w:t>
      </w:r>
    </w:p>
    <w:p w:rsidR="0095568B" w:rsidRPr="00EE65EB" w:rsidRDefault="0095568B" w:rsidP="0095568B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sym w:font="Symbol" w:char="F053"/>
      </w:r>
      <w:r w:rsidR="00A6433B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X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: Jumlah seluruh skor </w:t>
      </w:r>
      <w:r w:rsidR="00A6433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X</w:t>
      </w:r>
    </w:p>
    <w:p w:rsidR="0095568B" w:rsidRPr="00EE65EB" w:rsidRDefault="0095568B" w:rsidP="0095568B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sym w:font="Symbol" w:char="F053"/>
      </w:r>
      <w:r w:rsidR="00A6433B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: Jumlah seluruh skor </w:t>
      </w:r>
      <w:r w:rsidR="00A6433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</w:rPr>
        <w:footnoteReference w:id="11"/>
      </w:r>
    </w:p>
    <w:p w:rsidR="0095568B" w:rsidRPr="00EE65EB" w:rsidRDefault="0095568B" w:rsidP="0095568B">
      <w:pPr>
        <w:tabs>
          <w:tab w:val="left" w:pos="2160"/>
        </w:tabs>
        <w:spacing w:after="0" w:line="24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433B" w:rsidRPr="00EE65EB" w:rsidRDefault="006C5346" w:rsidP="006C5346">
      <w:pPr>
        <w:pStyle w:val="ListParagraph"/>
        <w:numPr>
          <w:ilvl w:val="2"/>
          <w:numId w:val="11"/>
        </w:numPr>
        <w:tabs>
          <w:tab w:val="clear" w:pos="234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Koefisien Diterminasi</w:t>
      </w:r>
    </w:p>
    <w:p w:rsidR="0095568B" w:rsidRPr="00EE65EB" w:rsidRDefault="0095568B" w:rsidP="005300AA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Kemudian untuk mengetahui besarnya kontribusi 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pelaksanaan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terhadap 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minat belajar siswa pada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pembelajaran Al-qur’an Hadits adalah menggunakan koefisien determinasi yang dinyatakan KD : 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</w:rPr>
        <w:t>2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X 100%.</w:t>
      </w:r>
    </w:p>
    <w:p w:rsidR="0095568B" w:rsidRPr="00EE65EB" w:rsidRDefault="0095568B" w:rsidP="00E02A2D">
      <w:pPr>
        <w:tabs>
          <w:tab w:val="left" w:pos="1440"/>
          <w:tab w:val="left" w:pos="5075"/>
        </w:tabs>
        <w:spacing w:after="0" w:line="240" w:lineRule="auto"/>
        <w:ind w:left="357" w:firstLine="363"/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 xml:space="preserve">KD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ab/>
        <w:t>: koefisien determinasi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ab/>
      </w:r>
    </w:p>
    <w:p w:rsidR="0095568B" w:rsidRPr="00EE65EB" w:rsidRDefault="005300AA" w:rsidP="0095568B">
      <w:pPr>
        <w:tabs>
          <w:tab w:val="left" w:pos="1440"/>
        </w:tabs>
        <w:spacing w:after="0" w:line="480" w:lineRule="auto"/>
        <w:ind w:left="357" w:firstLine="363"/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</w:pP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nb-NO"/>
        </w:rPr>
        <w:t>r</w:t>
      </w:r>
      <w:r w:rsidR="00A6433B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vertAlign w:val="subscript"/>
          <w:lang w:val="nb-NO"/>
        </w:rPr>
        <w:t>X Y</w:t>
      </w:r>
      <w:r w:rsidR="0095568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ab/>
        <w:t xml:space="preserve">: korelasi product moment </w:t>
      </w:r>
      <w:r w:rsidR="0095568B" w:rsidRPr="00EE65EB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footnoteReference w:id="12"/>
      </w:r>
    </w:p>
    <w:p w:rsidR="0095568B" w:rsidRPr="00EE65EB" w:rsidRDefault="0095568B" w:rsidP="005300AA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 mengetahui keberartian regresi yang terjadi antara variabel X terhadap Y, sekaligus untuk menguji hipotesis, penel</w:t>
      </w:r>
      <w:r w:rsidR="006C5346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iti menggunakan rumus Uji F (uji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keberartian regresi) yaitu dengan langkah-langkah perhitungan rumus sebagai berikut :</w:t>
      </w:r>
    </w:p>
    <w:p w:rsidR="0095568B" w:rsidRPr="00EE65EB" w:rsidRDefault="0095568B" w:rsidP="0095568B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Menetapkan rumusan hipotesis 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0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1</w:t>
      </w:r>
    </w:p>
    <w:p w:rsidR="0095568B" w:rsidRPr="00EE65EB" w:rsidRDefault="0095568B" w:rsidP="00E02A2D">
      <w:pPr>
        <w:pStyle w:val="ListParagraph"/>
        <w:tabs>
          <w:tab w:val="left" w:pos="1080"/>
        </w:tabs>
        <w:spacing w:line="240" w:lineRule="auto"/>
        <w:ind w:left="2250" w:hanging="15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0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: ρ = 0  : Tidak ada pengaruh 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pelaksanaan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terhadap minat belajar siswa pada mata pelajaran Al-qur’an Hadits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81C0D" w:rsidRPr="00EE65EB" w:rsidRDefault="0095568B" w:rsidP="00E02A2D">
      <w:pPr>
        <w:pStyle w:val="ListParagraph"/>
        <w:tabs>
          <w:tab w:val="left" w:pos="1080"/>
        </w:tabs>
        <w:spacing w:line="240" w:lineRule="auto"/>
        <w:ind w:left="2250" w:hanging="15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1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: ρ ≠ 0  : Ada pengaruh 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pelaksanaan </w:t>
      </w:r>
      <w:r w:rsidR="002C37C9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r w:rsidR="005300AA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harian terhadap minat belajar siswa pada mata pelajaran Al-qur’an Hadits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10760" w:rsidRPr="00EE65EB" w:rsidRDefault="00F10760" w:rsidP="00E02A2D">
      <w:pPr>
        <w:pStyle w:val="ListParagraph"/>
        <w:tabs>
          <w:tab w:val="left" w:pos="1080"/>
        </w:tabs>
        <w:spacing w:line="240" w:lineRule="auto"/>
        <w:ind w:left="2250" w:hanging="153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5568B" w:rsidRPr="00EE65EB" w:rsidRDefault="0095568B" w:rsidP="00E02A2D">
      <w:pPr>
        <w:pStyle w:val="ListParagraph"/>
        <w:numPr>
          <w:ilvl w:val="0"/>
          <w:numId w:val="14"/>
        </w:numPr>
        <w:tabs>
          <w:tab w:val="left" w:pos="720"/>
          <w:tab w:val="left" w:pos="1701"/>
        </w:tabs>
        <w:spacing w:line="24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Melakukan uji F, dengan langkah-langkah sebagai berikut :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jumlah kuadrat regresi (JK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 (a)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).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reg (a)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262626" w:themeColor="text1" w:themeTint="D9"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color w:val="262626" w:themeColor="text1" w:themeTint="D9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color w:val="262626" w:themeColor="text1" w:themeTint="D9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Times New Roman" w:cs="Times New Roman"/>
                    <w:color w:val="262626" w:themeColor="text1" w:themeTint="D9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</w:rPr>
              <m:t>n</m:t>
            </m:r>
          </m:den>
        </m:f>
      </m:oMath>
      <w:r w:rsidRPr="00EE65E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Menghitung jumlah kuadrat regresi b/a (JK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 b/a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JK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reg b/a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b.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262626" w:themeColor="text1" w:themeTint="D9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262626" w:themeColor="text1" w:themeTint="D9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m:t>.</m:t>
                    </m:r>
                  </m:e>
                </m:nary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262626" w:themeColor="text1" w:themeTint="D9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262626" w:themeColor="text1" w:themeTint="D9"/>
                        <w:sz w:val="24"/>
                        <w:szCs w:val="24"/>
                      </w:rPr>
                      <m:t>Y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</w:rPr>
                  <m:t>n</m:t>
                </m:r>
              </m:den>
            </m:f>
          </m:e>
        </m:d>
      </m:oMath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jumlah kuadrat residu (JK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res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res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= ∑Y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</w:rPr>
        <w:t>2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 (a)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 b/a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rata-rata jumlah kuadrat regresi a (RJK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reg (a)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reg (a)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= 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reg (a) 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rata-rata jumlah kuadrat regresi b/a (RJK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reg (b/a)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reg (b/a)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=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JK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 b/a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rata-rata jumlah kuadrat residu (RJK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res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RJK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res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JK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  <w:vertAlign w:val="subscript"/>
              </w:rPr>
              <m:t>res</m:t>
            </m:r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2</m:t>
            </m:r>
          </m:den>
        </m:f>
      </m:oMath>
      <w:r w:rsidRPr="00EE65E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tabs>
          <w:tab w:val="left" w:pos="1080"/>
          <w:tab w:val="left" w:pos="1701"/>
        </w:tabs>
        <w:spacing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 F, dengan rumus :</w:t>
      </w:r>
    </w:p>
    <w:p w:rsidR="0095568B" w:rsidRPr="00EE65EB" w:rsidRDefault="0095568B" w:rsidP="00E02A2D">
      <w:pPr>
        <w:pStyle w:val="ListParagraph"/>
        <w:tabs>
          <w:tab w:val="left" w:pos="1080"/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RJK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  <w:vertAlign w:val="subscript"/>
              </w:rPr>
              <m:t xml:space="preserve"> reg (b/a)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RJK</m:t>
            </m:r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  <w:vertAlign w:val="subscript"/>
              </w:rPr>
              <m:t xml:space="preserve"> res </m:t>
            </m:r>
          </m:den>
        </m:f>
      </m:oMath>
      <w:r w:rsidRPr="00EE65E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5568B" w:rsidRPr="00EE65EB" w:rsidRDefault="0095568B" w:rsidP="00E02A2D">
      <w:pPr>
        <w:pStyle w:val="ListParagraph"/>
        <w:numPr>
          <w:ilvl w:val="4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 xml:space="preserve">Menentukan nilai F tabel melalui pencarian nilai kritis (α) yaitu db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nb-NO"/>
        </w:rPr>
        <w:t xml:space="preserve">reg b/a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 xml:space="preserve">= 1 dan db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nb-NO"/>
        </w:rPr>
        <w:t xml:space="preserve">res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  <w:lang w:val="nb-NO"/>
        </w:rPr>
        <w:t>= n – 2</w:t>
      </w:r>
    </w:p>
    <w:p w:rsidR="0095568B" w:rsidRPr="00EE65EB" w:rsidRDefault="0095568B" w:rsidP="00E02A2D">
      <w:pPr>
        <w:tabs>
          <w:tab w:val="left" w:pos="216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Uji hipotesis </w:t>
      </w:r>
      <w:r w:rsidRPr="00EE65EB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ketentuan sebagai berikut :</w:t>
      </w:r>
    </w:p>
    <w:p w:rsidR="0095568B" w:rsidRPr="00EE65EB" w:rsidRDefault="0095568B" w:rsidP="00E02A2D">
      <w:pPr>
        <w:pStyle w:val="Title"/>
        <w:numPr>
          <w:ilvl w:val="0"/>
          <w:numId w:val="12"/>
        </w:numPr>
        <w:ind w:left="1080"/>
        <w:jc w:val="both"/>
        <w:rPr>
          <w:b w:val="0"/>
          <w:bCs w:val="0"/>
          <w:color w:val="262626" w:themeColor="text1" w:themeTint="D9"/>
        </w:rPr>
      </w:pPr>
      <w:r w:rsidRPr="00EE65EB">
        <w:rPr>
          <w:b w:val="0"/>
          <w:bCs w:val="0"/>
          <w:color w:val="262626" w:themeColor="text1" w:themeTint="D9"/>
        </w:rPr>
        <w:t>H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1 </w:t>
      </w:r>
      <w:r w:rsidRPr="00EE65EB">
        <w:rPr>
          <w:b w:val="0"/>
          <w:bCs w:val="0"/>
          <w:color w:val="262626" w:themeColor="text1" w:themeTint="D9"/>
        </w:rPr>
        <w:t>diterima dan H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0 </w:t>
      </w:r>
      <w:r w:rsidRPr="00EE65EB">
        <w:rPr>
          <w:b w:val="0"/>
          <w:bCs w:val="0"/>
          <w:color w:val="262626" w:themeColor="text1" w:themeTint="D9"/>
        </w:rPr>
        <w:t>ditolak jika F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hitung </w:t>
      </w:r>
      <w:r w:rsidRPr="00EE65EB">
        <w:rPr>
          <w:b w:val="0"/>
          <w:bCs w:val="0"/>
          <w:color w:val="262626" w:themeColor="text1" w:themeTint="D9"/>
        </w:rPr>
        <w:t xml:space="preserve"> &gt; F</w:t>
      </w:r>
      <w:r w:rsidRPr="00EE65EB">
        <w:rPr>
          <w:b w:val="0"/>
          <w:bCs w:val="0"/>
          <w:color w:val="262626" w:themeColor="text1" w:themeTint="D9"/>
          <w:vertAlign w:val="subscript"/>
        </w:rPr>
        <w:t>tabel</w:t>
      </w:r>
    </w:p>
    <w:p w:rsidR="0095568B" w:rsidRPr="00EE65EB" w:rsidRDefault="0095568B" w:rsidP="00E02A2D">
      <w:pPr>
        <w:pStyle w:val="Title"/>
        <w:numPr>
          <w:ilvl w:val="0"/>
          <w:numId w:val="12"/>
        </w:numPr>
        <w:ind w:left="1080"/>
        <w:jc w:val="both"/>
        <w:rPr>
          <w:b w:val="0"/>
          <w:bCs w:val="0"/>
          <w:color w:val="262626" w:themeColor="text1" w:themeTint="D9"/>
        </w:rPr>
      </w:pPr>
      <w:r w:rsidRPr="00EE65EB">
        <w:rPr>
          <w:b w:val="0"/>
          <w:bCs w:val="0"/>
          <w:color w:val="262626" w:themeColor="text1" w:themeTint="D9"/>
        </w:rPr>
        <w:t>H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0 </w:t>
      </w:r>
      <w:r w:rsidRPr="00EE65EB">
        <w:rPr>
          <w:b w:val="0"/>
          <w:bCs w:val="0"/>
          <w:color w:val="262626" w:themeColor="text1" w:themeTint="D9"/>
        </w:rPr>
        <w:t>diterima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 </w:t>
      </w:r>
      <w:r w:rsidRPr="00EE65EB">
        <w:rPr>
          <w:b w:val="0"/>
          <w:bCs w:val="0"/>
          <w:color w:val="262626" w:themeColor="text1" w:themeTint="D9"/>
        </w:rPr>
        <w:t>dan H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1 </w:t>
      </w:r>
      <w:r w:rsidRPr="00EE65EB">
        <w:rPr>
          <w:b w:val="0"/>
          <w:bCs w:val="0"/>
          <w:color w:val="262626" w:themeColor="text1" w:themeTint="D9"/>
        </w:rPr>
        <w:t>ditolak jika F</w:t>
      </w:r>
      <w:r w:rsidRPr="00EE65EB">
        <w:rPr>
          <w:b w:val="0"/>
          <w:bCs w:val="0"/>
          <w:color w:val="262626" w:themeColor="text1" w:themeTint="D9"/>
          <w:vertAlign w:val="subscript"/>
        </w:rPr>
        <w:t xml:space="preserve">hitung </w:t>
      </w:r>
      <w:r w:rsidRPr="00EE65EB">
        <w:rPr>
          <w:b w:val="0"/>
          <w:bCs w:val="0"/>
          <w:color w:val="262626" w:themeColor="text1" w:themeTint="D9"/>
        </w:rPr>
        <w:t xml:space="preserve"> &lt; F</w:t>
      </w:r>
      <w:r w:rsidRPr="00EE65EB">
        <w:rPr>
          <w:b w:val="0"/>
          <w:bCs w:val="0"/>
          <w:color w:val="262626" w:themeColor="text1" w:themeTint="D9"/>
          <w:vertAlign w:val="subscript"/>
        </w:rPr>
        <w:t>tabel</w:t>
      </w:r>
      <w:r w:rsidR="00A81C0D" w:rsidRPr="00EE65EB">
        <w:rPr>
          <w:rStyle w:val="FootnoteReference"/>
          <w:b w:val="0"/>
          <w:bCs w:val="0"/>
          <w:color w:val="262626" w:themeColor="text1" w:themeTint="D9"/>
        </w:rPr>
        <w:footnoteReference w:id="13"/>
      </w: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02A2D" w:rsidRDefault="00E02A2D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F2FD4" w:rsidRPr="00EE65EB" w:rsidRDefault="002234C7" w:rsidP="00CF2FD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lastRenderedPageBreak/>
        <w:pict>
          <v:rect id="_x0000_s1046" style="position:absolute;left:0;text-align:left;margin-left:371.85pt;margin-top:-81.9pt;width:48.75pt;height:30.75pt;z-index:251673600" strokecolor="white [3212]"/>
        </w:pict>
      </w:r>
      <w:r w:rsidR="00CF2FD4" w:rsidRPr="00EE65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DAFTAR PUSTAKA</w:t>
      </w:r>
    </w:p>
    <w:p w:rsidR="00CF2FD4" w:rsidRPr="00EE65EB" w:rsidRDefault="00CF2FD4" w:rsidP="00CF2FD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Arikunto, Suharsimi.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Prosedur Penelitian “Suatu Pendekatan Praktek”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Rineka Cipta, Jakarta, 1993</w:t>
      </w:r>
    </w:p>
    <w:p w:rsidR="00B455BB" w:rsidRPr="00EE65EB" w:rsidRDefault="00B455BB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D5AAA" w:rsidRPr="00EE65EB" w:rsidRDefault="002234C7" w:rsidP="00F665DA">
      <w:pPr>
        <w:pStyle w:val="FootnoteText"/>
        <w:ind w:left="720" w:firstLine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34C7"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pict>
          <v:shape id="_x0000_s1033" type="#_x0000_t32" style="position:absolute;left:0;text-align:left;margin-left:.6pt;margin-top:7.95pt;width:102pt;height:0;z-index:251661312" o:connectortype="straight"/>
        </w:pict>
      </w:r>
      <w:r w:rsidR="00B455BB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Dasar-dasar evaluasi pendidikan</w:t>
      </w:r>
      <w:r w:rsidR="00B455B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Bumi aksara. Jakarta. 1999</w:t>
      </w:r>
    </w:p>
    <w:p w:rsidR="00B455BB" w:rsidRPr="00EE65EB" w:rsidRDefault="00B455BB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NormalWeb"/>
        <w:spacing w:before="0" w:beforeAutospacing="0" w:after="0" w:afterAutospacing="0"/>
        <w:ind w:left="720" w:hanging="72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Azwar, Saifudin. </w:t>
      </w:r>
      <w:r w:rsidRPr="00EE65EB">
        <w:rPr>
          <w:rStyle w:val="Emphasis"/>
          <w:color w:val="262626" w:themeColor="text1" w:themeTint="D9"/>
        </w:rPr>
        <w:t>Pengantar Psikologi Intelegensi.</w:t>
      </w:r>
      <w:r w:rsidRPr="00EE65EB">
        <w:rPr>
          <w:color w:val="262626" w:themeColor="text1" w:themeTint="D9"/>
        </w:rPr>
        <w:t xml:space="preserve"> Pustaka Pelajar. Jogyakarta. 1996</w:t>
      </w:r>
    </w:p>
    <w:p w:rsidR="00B455BB" w:rsidRPr="00EE65EB" w:rsidRDefault="00B455BB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EE5B73" w:rsidRPr="00EE65EB" w:rsidRDefault="00EE5B73" w:rsidP="00F665DA">
      <w:pPr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Bungin, M. Burhan.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Metode Penelitian Kuantitatif (Komunikasi, Ekonomi, Dan Kebijakan Politik Serta Ilmu-Ilmu Sosial Lainnya)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Kencana,Jakarta. 2006</w:t>
      </w: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Bambang, Soewarno.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Metode Kuantitatif Dalam Penelitian Ilmu Sosial Dan Pendidikan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IKIP, Bandung: 1987</w:t>
      </w:r>
    </w:p>
    <w:p w:rsidR="00CD5AAA" w:rsidRPr="00EE65EB" w:rsidRDefault="00CD5AAA" w:rsidP="00F665DA">
      <w:pPr>
        <w:pStyle w:val="FootnoteText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Cita, I Made.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Metode Penelitian Sosiologi II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Kendari TP, 1998</w:t>
      </w: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Djamara, Syaiful Bahri dan Aswan Zain.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Strategi belajar mengajar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Rineka cipta. Jakarta. 2006</w:t>
      </w:r>
    </w:p>
    <w:p w:rsidR="00CD5AAA" w:rsidRPr="00EE65EB" w:rsidRDefault="00CD5AAA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Departemen Pendidikian Nasional.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UU dan PP tentang Pendidikan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Kencana. Jakarta. 2003</w:t>
      </w:r>
    </w:p>
    <w:p w:rsidR="00CD5AAA" w:rsidRPr="00EE65EB" w:rsidRDefault="00CD5AAA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DEPDIKNAS.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UU dan PP tentang Pendidikan.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Kencana. Jakarta. 2003</w:t>
      </w:r>
    </w:p>
    <w:p w:rsidR="00CF2FD4" w:rsidRPr="00EE65EB" w:rsidRDefault="00CF2FD4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5DA" w:rsidRPr="00EE65EB" w:rsidRDefault="00F665DA" w:rsidP="00F665DA">
      <w:pPr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Humidin, Sambas Ali, dan Haman Abdur Rahman,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Analisis Regresi dan Jalur Dalam Penelitian,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Bandung Pustaka, Bandung, 2005</w:t>
      </w:r>
    </w:p>
    <w:p w:rsidR="00EE5B73" w:rsidRPr="00EE65EB" w:rsidRDefault="00EE5B73" w:rsidP="00F665DA">
      <w:pPr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Husaini Usmani, Purnomo Setiady Akbar,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Metode Penelitian Sosial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Bumi Aksara, Jakarta. 1996. 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Prayitno, Elida. </w:t>
      </w:r>
      <w:r w:rsidR="0058178F" w:rsidRPr="00EE65EB">
        <w:rPr>
          <w:rStyle w:val="Emphasis"/>
          <w:color w:val="262626" w:themeColor="text1" w:themeTint="D9"/>
        </w:rPr>
        <w:t>Minat</w:t>
      </w:r>
      <w:r w:rsidRPr="00EE65EB">
        <w:rPr>
          <w:rStyle w:val="Emphasis"/>
          <w:color w:val="262626" w:themeColor="text1" w:themeTint="D9"/>
        </w:rPr>
        <w:t xml:space="preserve"> dalam Belajar</w:t>
      </w:r>
      <w:r w:rsidRPr="00EE65EB">
        <w:rPr>
          <w:color w:val="262626" w:themeColor="text1" w:themeTint="D9"/>
        </w:rPr>
        <w:t>. PPLPTK Depdikbud. Jakarta . 1989</w:t>
      </w:r>
    </w:p>
    <w:p w:rsidR="00CD5AAA" w:rsidRPr="00EE65EB" w:rsidRDefault="00CD5AAA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EE5B73" w:rsidRPr="00EE65EB" w:rsidRDefault="00EE5B73" w:rsidP="00F665DA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Muhibbin Syah,</w:t>
      </w:r>
      <w:r w:rsidR="00B455BB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E65EB">
        <w:rPr>
          <w:rStyle w:val="Emphasis"/>
          <w:rFonts w:ascii="Times New Roman" w:hAnsi="Times New Roman" w:cs="Times New Roman"/>
          <w:color w:val="262626" w:themeColor="text1" w:themeTint="D9"/>
          <w:sz w:val="24"/>
          <w:szCs w:val="24"/>
        </w:rPr>
        <w:t>Psikologi Belajar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Raja Grafindo Persada. Jakarta.  2003</w:t>
      </w:r>
    </w:p>
    <w:p w:rsidR="00EE5B73" w:rsidRPr="00EE65EB" w:rsidRDefault="00EE5B73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Margono S.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Metode Penelitian Pendidikan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Rhineka Cipta, Jakarta. 2004</w:t>
      </w:r>
    </w:p>
    <w:p w:rsidR="00EE5B73" w:rsidRPr="00EE65EB" w:rsidRDefault="00EE5B73" w:rsidP="00F665DA">
      <w:pPr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Nasoetion, Andi Hakim.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Panduan Berpikir Penulisan Secara Ilmiah Bagi Remaja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PT Grasindo, Jakarta. 2002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Purwanto, M. Ngalim. </w:t>
      </w:r>
      <w:r w:rsidRPr="00EE65EB">
        <w:rPr>
          <w:rStyle w:val="Emphasis"/>
          <w:color w:val="262626" w:themeColor="text1" w:themeTint="D9"/>
        </w:rPr>
        <w:t>Psikologi Pendidikan.</w:t>
      </w:r>
      <w:r w:rsidRPr="00EE65EB">
        <w:rPr>
          <w:color w:val="262626" w:themeColor="text1" w:themeTint="D9"/>
        </w:rPr>
        <w:t xml:space="preserve"> Remaja Rosdakarya.Bandung 2000</w:t>
      </w:r>
    </w:p>
    <w:p w:rsidR="00917650" w:rsidRPr="00EE65EB" w:rsidRDefault="002234C7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>
        <w:rPr>
          <w:noProof/>
          <w:color w:val="262626" w:themeColor="text1" w:themeTint="D9"/>
        </w:rPr>
        <w:lastRenderedPageBreak/>
        <w:pict>
          <v:rect id="_x0000_s1045" style="position:absolute;left:0;text-align:left;margin-left:359.85pt;margin-top:-80.25pt;width:54.75pt;height:27.75pt;z-index:251672576" strokecolor="white [3212]"/>
        </w:pict>
      </w:r>
    </w:p>
    <w:p w:rsidR="00EE5B73" w:rsidRPr="00EE65EB" w:rsidRDefault="00EE5B73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Indrakususma. Amir Daien,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Evaluasi pendidikan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DINA. Yogyakarta. 1985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ind w:left="720" w:hanging="72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Riduwan. </w:t>
      </w:r>
      <w:r w:rsidRPr="00EE65EB">
        <w:rPr>
          <w:rStyle w:val="Emphasis"/>
          <w:color w:val="262626" w:themeColor="text1" w:themeTint="D9"/>
        </w:rPr>
        <w:t>Belajar Mudah Penelitian untuk Guru-Karyawan dan Peneliti Pemula</w:t>
      </w:r>
      <w:r w:rsidRPr="00EE65EB">
        <w:rPr>
          <w:color w:val="262626" w:themeColor="text1" w:themeTint="D9"/>
        </w:rPr>
        <w:t xml:space="preserve">. Alfabeta.Bandung. 2005. 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CD5AAA" w:rsidRPr="00EE65EB" w:rsidRDefault="00CD5AAA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Sutrisno, Hadi.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Metodologi Research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UGM, Yogyakarta. 1983</w:t>
      </w:r>
    </w:p>
    <w:p w:rsidR="00CD5AAA" w:rsidRPr="00EE65EB" w:rsidRDefault="00CD5AAA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Suprianto S, </w:t>
      </w:r>
      <w:r w:rsidRPr="00EE65E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Metode Riset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Rineka Cipta, Jakarta: 1997</w:t>
      </w:r>
    </w:p>
    <w:p w:rsidR="00CD5AAA" w:rsidRPr="00EE65EB" w:rsidRDefault="00CD5AAA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Sudijono. Anas.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Pengantar statistik pendidikan. 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PT Raja Grafindo Persada. Jakarta. 2004</w:t>
      </w:r>
    </w:p>
    <w:p w:rsidR="00CD5AAA" w:rsidRPr="00EE65EB" w:rsidRDefault="00CD5AAA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2FD4" w:rsidRPr="00EE65EB" w:rsidRDefault="002234C7" w:rsidP="00F665DA">
      <w:pPr>
        <w:pStyle w:val="FootnoteText"/>
        <w:ind w:left="72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34C7"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pict>
          <v:shape id="_x0000_s1035" type="#_x0000_t32" style="position:absolute;left:0;text-align:left;margin-left:.6pt;margin-top:36pt;width:69pt;height:.05pt;z-index:251663360" o:connectortype="straight"/>
        </w:pict>
      </w:r>
      <w:r w:rsidRPr="002234C7"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</w:rPr>
        <w:pict>
          <v:shape id="_x0000_s1034" type="#_x0000_t32" style="position:absolute;left:0;text-align:left;margin-left:.6pt;margin-top:10.5pt;width:69pt;height:.05pt;z-index:251662336" o:connectortype="straight"/>
        </w:pict>
      </w:r>
      <w:r w:rsidR="00CF2FD4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Pengantar Statistic Pendidika</w:t>
      </w:r>
      <w:r w:rsidR="00CF2F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n, PT Grafindo Persada, Jakarta, 2006</w:t>
      </w:r>
    </w:p>
    <w:p w:rsidR="00844FE6" w:rsidRPr="00EE65EB" w:rsidRDefault="00844FE6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2FD4" w:rsidRPr="00EE65EB" w:rsidRDefault="00CF2FD4" w:rsidP="00F665DA">
      <w:pPr>
        <w:pStyle w:val="FootnoteText"/>
        <w:ind w:left="72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Pengantar Evaluasi Pendidikan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PT Grafindo persada. Jakarta. 1996</w:t>
      </w:r>
    </w:p>
    <w:p w:rsidR="00CD5AAA" w:rsidRPr="00EE65EB" w:rsidRDefault="00CD5AAA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2FD4" w:rsidRPr="00EE65EB" w:rsidRDefault="00844FE6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Sudjana, </w:t>
      </w:r>
      <w:r w:rsidR="00CF2F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Nana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F2F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F2FD4"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Penelitian dan penilaian pendidikan. </w:t>
      </w:r>
      <w:r w:rsidR="00CF2FD4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Sinar baru. Bandung. 1989</w:t>
      </w:r>
    </w:p>
    <w:p w:rsidR="00CF2FD4" w:rsidRPr="00EE65EB" w:rsidRDefault="00CF2FD4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Suryabrata. </w:t>
      </w:r>
      <w:r w:rsidRPr="00EE65EB">
        <w:rPr>
          <w:rStyle w:val="Emphasis"/>
          <w:rFonts w:ascii="Times New Roman" w:hAnsi="Times New Roman" w:cs="Times New Roman"/>
          <w:color w:val="262626" w:themeColor="text1" w:themeTint="D9"/>
          <w:sz w:val="24"/>
          <w:szCs w:val="24"/>
        </w:rPr>
        <w:t>Psikologi Pendidikan.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CV. Rajawali. Jakarta. 1987</w:t>
      </w:r>
    </w:p>
    <w:p w:rsidR="00CF2FD4" w:rsidRPr="00EE65EB" w:rsidRDefault="00CF2FD4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CF2FD4" w:rsidP="00F665DA">
      <w:pPr>
        <w:pStyle w:val="NormalWeb"/>
        <w:spacing w:before="0" w:beforeAutospacing="0" w:after="0" w:afterAutospacing="0"/>
        <w:ind w:left="720" w:hanging="720"/>
        <w:rPr>
          <w:color w:val="262626" w:themeColor="text1" w:themeTint="D9"/>
        </w:rPr>
      </w:pPr>
      <w:r w:rsidRPr="00EE65EB">
        <w:rPr>
          <w:color w:val="262626" w:themeColor="text1" w:themeTint="D9"/>
        </w:rPr>
        <w:t>Sardiman, A.M</w:t>
      </w:r>
      <w:r w:rsidR="00EE5B73" w:rsidRPr="00EE65EB">
        <w:rPr>
          <w:color w:val="262626" w:themeColor="text1" w:themeTint="D9"/>
        </w:rPr>
        <w:t xml:space="preserve">. </w:t>
      </w:r>
      <w:r w:rsidRPr="00EE65EB">
        <w:rPr>
          <w:rStyle w:val="Emphasis"/>
          <w:color w:val="262626" w:themeColor="text1" w:themeTint="D9"/>
        </w:rPr>
        <w:t xml:space="preserve">Interaksi dan </w:t>
      </w:r>
      <w:r w:rsidR="0058178F" w:rsidRPr="00EE65EB">
        <w:rPr>
          <w:rStyle w:val="Emphasis"/>
          <w:color w:val="262626" w:themeColor="text1" w:themeTint="D9"/>
        </w:rPr>
        <w:t>Minat</w:t>
      </w:r>
      <w:r w:rsidRPr="00EE65EB">
        <w:rPr>
          <w:rStyle w:val="Emphasis"/>
          <w:color w:val="262626" w:themeColor="text1" w:themeTint="D9"/>
        </w:rPr>
        <w:t xml:space="preserve"> Belajar Mengajar</w:t>
      </w:r>
      <w:r w:rsidRPr="00EE65EB">
        <w:rPr>
          <w:color w:val="262626" w:themeColor="text1" w:themeTint="D9"/>
        </w:rPr>
        <w:t>. PT. Raya Grafindo Persada. Jakarta. 2001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CF2FD4" w:rsidRPr="00EE65EB" w:rsidRDefault="00CF2FD4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Soeitoe, Samuel. </w:t>
      </w:r>
      <w:r w:rsidRPr="00EE65EB">
        <w:rPr>
          <w:rStyle w:val="Emphasis"/>
          <w:color w:val="262626" w:themeColor="text1" w:themeTint="D9"/>
        </w:rPr>
        <w:t>Psikologi Pendidikan</w:t>
      </w:r>
      <w:r w:rsidRPr="00EE65EB">
        <w:rPr>
          <w:color w:val="262626" w:themeColor="text1" w:themeTint="D9"/>
        </w:rPr>
        <w:t>. Fakultas Ekonomi UI. Jakarta. 1987</w:t>
      </w:r>
    </w:p>
    <w:p w:rsidR="00EE5B73" w:rsidRPr="00EE65EB" w:rsidRDefault="00EE5B73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NormalWeb"/>
        <w:spacing w:before="0" w:beforeAutospacing="0" w:after="0" w:afterAutospacing="0"/>
        <w:ind w:left="720" w:hanging="72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Tirtonegoro, Sutratina. </w:t>
      </w:r>
      <w:r w:rsidRPr="00EE65EB">
        <w:rPr>
          <w:rStyle w:val="Emphasis"/>
          <w:color w:val="262626" w:themeColor="text1" w:themeTint="D9"/>
        </w:rPr>
        <w:t>Anak Supernormal dan Program Pendidikannya.</w:t>
      </w:r>
      <w:r w:rsidRPr="00EE65EB">
        <w:rPr>
          <w:color w:val="262626" w:themeColor="text1" w:themeTint="D9"/>
        </w:rPr>
        <w:t xml:space="preserve"> Bina Aksara. Jakarta. 1984</w:t>
      </w: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B73" w:rsidRPr="00EE65EB" w:rsidRDefault="00EE5B73" w:rsidP="00F665DA">
      <w:pPr>
        <w:pStyle w:val="FootnoteText"/>
        <w:ind w:left="720" w:hanging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Wuradji, </w:t>
      </w:r>
      <w:r w:rsidRPr="00EE65E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Dasar-dasar pengukuran dan penilaian hasil belajar</w:t>
      </w:r>
      <w:r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Penerit DINA. Yogyakarta. 1988. 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Winkel. </w:t>
      </w:r>
      <w:r w:rsidRPr="00EE65EB">
        <w:rPr>
          <w:rStyle w:val="Emphasis"/>
          <w:color w:val="262626" w:themeColor="text1" w:themeTint="D9"/>
        </w:rPr>
        <w:t>Bimbingan dan Konseling di Institusi Pendidikan</w:t>
      </w:r>
      <w:r w:rsidRPr="00EE65EB">
        <w:rPr>
          <w:color w:val="262626" w:themeColor="text1" w:themeTint="D9"/>
        </w:rPr>
        <w:t>. Gramedia.Jakarta. 1987</w:t>
      </w:r>
    </w:p>
    <w:p w:rsidR="00EE5B73" w:rsidRPr="00EE65EB" w:rsidRDefault="00CD5AAA" w:rsidP="00F665DA">
      <w:pPr>
        <w:pStyle w:val="NormalWeb"/>
        <w:ind w:left="720" w:hanging="72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Yusuf,  Syamsu. </w:t>
      </w:r>
      <w:r w:rsidRPr="00EE65EB">
        <w:rPr>
          <w:rStyle w:val="Emphasis"/>
          <w:color w:val="262626" w:themeColor="text1" w:themeTint="D9"/>
        </w:rPr>
        <w:t>Dasar-dasar Pembinaan Kemampuan Proses Belajar Mengajar</w:t>
      </w:r>
      <w:r w:rsidRPr="00EE65EB">
        <w:rPr>
          <w:color w:val="262626" w:themeColor="text1" w:themeTint="D9"/>
        </w:rPr>
        <w:t>. CV. Andria. Bandung. 1993</w:t>
      </w:r>
    </w:p>
    <w:p w:rsidR="00CF2FD4" w:rsidRPr="00EE65EB" w:rsidRDefault="00CF2FD4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EE65EB">
        <w:rPr>
          <w:color w:val="262626" w:themeColor="text1" w:themeTint="D9"/>
        </w:rPr>
        <w:t xml:space="preserve">Zamroni. </w:t>
      </w:r>
      <w:r w:rsidRPr="00EE65EB">
        <w:rPr>
          <w:rStyle w:val="Emphasis"/>
          <w:color w:val="262626" w:themeColor="text1" w:themeTint="D9"/>
        </w:rPr>
        <w:t>Paradigma Pendidikan Masa Depan</w:t>
      </w:r>
      <w:r w:rsidRPr="00EE65EB">
        <w:rPr>
          <w:color w:val="262626" w:themeColor="text1" w:themeTint="D9"/>
        </w:rPr>
        <w:t>. Bigraf Publising.Yogyakarta 2000</w:t>
      </w:r>
    </w:p>
    <w:p w:rsidR="00EE5B73" w:rsidRPr="00EE65EB" w:rsidRDefault="00EE5B73" w:rsidP="00F665DA">
      <w:pPr>
        <w:pStyle w:val="NormalWeb"/>
        <w:spacing w:before="0" w:beforeAutospacing="0" w:after="0" w:afterAutospacing="0"/>
        <w:rPr>
          <w:color w:val="262626" w:themeColor="text1" w:themeTint="D9"/>
        </w:rPr>
      </w:pPr>
    </w:p>
    <w:p w:rsidR="00CF2FD4" w:rsidRPr="00EE65EB" w:rsidRDefault="002234C7" w:rsidP="00F665DA">
      <w:pPr>
        <w:pStyle w:val="FootnoteText"/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8" w:history="1">
        <w:r w:rsidR="00EE5B73" w:rsidRPr="00EE65EB">
          <w:rPr>
            <w:rStyle w:val="Hyperlink"/>
            <w:rFonts w:ascii="Times New Roman" w:eastAsiaTheme="majorEastAsia" w:hAnsi="Times New Roman" w:cs="Times New Roman"/>
            <w:color w:val="262626" w:themeColor="text1" w:themeTint="D9"/>
            <w:sz w:val="24"/>
            <w:szCs w:val="24"/>
          </w:rPr>
          <w:t>http://akhmadsudrajat.wordpress.com/ 2008/02/06/teori-teori-</w:t>
        </w:r>
        <w:r w:rsidR="0058178F" w:rsidRPr="00EE65EB">
          <w:rPr>
            <w:rStyle w:val="Hyperlink"/>
            <w:rFonts w:ascii="Times New Roman" w:eastAsiaTheme="majorEastAsia" w:hAnsi="Times New Roman" w:cs="Times New Roman"/>
            <w:color w:val="262626" w:themeColor="text1" w:themeTint="D9"/>
            <w:sz w:val="24"/>
            <w:szCs w:val="24"/>
          </w:rPr>
          <w:t>minat</w:t>
        </w:r>
        <w:r w:rsidR="00EE5B73" w:rsidRPr="00EE65EB">
          <w:rPr>
            <w:rStyle w:val="Hyperlink"/>
            <w:rFonts w:ascii="Times New Roman" w:eastAsiaTheme="majorEastAsia" w:hAnsi="Times New Roman" w:cs="Times New Roman"/>
            <w:color w:val="262626" w:themeColor="text1" w:themeTint="D9"/>
            <w:sz w:val="24"/>
            <w:szCs w:val="24"/>
          </w:rPr>
          <w:t>/</w:t>
        </w:r>
      </w:hyperlink>
      <w:r w:rsidR="00EE5B73" w:rsidRPr="00EE65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F2FD4" w:rsidRPr="00EE65EB" w:rsidRDefault="002234C7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9" w:history="1">
        <w:r w:rsidR="00CF2FD4" w:rsidRPr="00EE65EB">
          <w:rPr>
            <w:rStyle w:val="Hyperlink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http://pakdesofa.blog2.plasa.com/archives/50</w:t>
        </w:r>
      </w:hyperlink>
    </w:p>
    <w:p w:rsidR="00F665DA" w:rsidRPr="00EE65EB" w:rsidRDefault="00F665DA" w:rsidP="00F665D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50927" w:rsidRPr="00EE65EB" w:rsidRDefault="00750927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750927" w:rsidRPr="00EE65EB" w:rsidSect="002C37C9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06" w:rsidRDefault="007D1906" w:rsidP="006C7D8E">
      <w:pPr>
        <w:spacing w:after="0" w:line="240" w:lineRule="auto"/>
      </w:pPr>
      <w:r>
        <w:separator/>
      </w:r>
    </w:p>
  </w:endnote>
  <w:endnote w:type="continuationSeparator" w:id="1">
    <w:p w:rsidR="007D1906" w:rsidRDefault="007D1906" w:rsidP="006C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DA" w:rsidRDefault="00F665DA">
    <w:pPr>
      <w:pStyle w:val="Footer"/>
      <w:jc w:val="center"/>
    </w:pPr>
  </w:p>
  <w:p w:rsidR="00F665DA" w:rsidRDefault="00F66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06" w:rsidRDefault="007D1906" w:rsidP="006C7D8E">
      <w:pPr>
        <w:spacing w:after="0" w:line="240" w:lineRule="auto"/>
      </w:pPr>
      <w:r>
        <w:separator/>
      </w:r>
    </w:p>
  </w:footnote>
  <w:footnote w:type="continuationSeparator" w:id="1">
    <w:p w:rsidR="007D1906" w:rsidRDefault="007D1906" w:rsidP="006C7D8E">
      <w:pPr>
        <w:spacing w:after="0" w:line="240" w:lineRule="auto"/>
      </w:pPr>
      <w:r>
        <w:continuationSeparator/>
      </w:r>
    </w:p>
  </w:footnote>
  <w:footnote w:id="2">
    <w:p w:rsidR="00F665DA" w:rsidRPr="00F665DA" w:rsidRDefault="00F665DA" w:rsidP="00A81C0D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</w:p>
    <w:p w:rsidR="00F665DA" w:rsidRPr="00F665DA" w:rsidRDefault="00F665DA" w:rsidP="00A81C0D">
      <w:pPr>
        <w:pStyle w:val="FootnoteText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Andi Hakim Nasoetion, </w:t>
      </w:r>
      <w:r w:rsidRPr="00F665DA">
        <w:rPr>
          <w:rFonts w:ascii="Times New Roman" w:hAnsi="Times New Roman" w:cs="Times New Roman"/>
          <w:i/>
          <w:iCs/>
        </w:rPr>
        <w:t>Panduan Berpikir Penulisan Secara Ilmiah Bagi Remaja</w:t>
      </w:r>
      <w:r w:rsidRPr="00F665DA">
        <w:rPr>
          <w:rFonts w:ascii="Times New Roman" w:hAnsi="Times New Roman" w:cs="Times New Roman"/>
        </w:rPr>
        <w:t>, PT Grasindo, Jakarta. 2002, h. 1</w:t>
      </w:r>
    </w:p>
  </w:footnote>
  <w:footnote w:id="3">
    <w:p w:rsidR="00F665DA" w:rsidRPr="00F665DA" w:rsidRDefault="00F665DA" w:rsidP="00A81C0D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</w:p>
    <w:p w:rsidR="00F665DA" w:rsidRPr="00F665DA" w:rsidRDefault="00F665DA" w:rsidP="00A81C0D">
      <w:pPr>
        <w:pStyle w:val="FootnoteText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Hadi Sutrisno, </w:t>
      </w:r>
      <w:r w:rsidRPr="00F665DA">
        <w:rPr>
          <w:rFonts w:ascii="Times New Roman" w:hAnsi="Times New Roman" w:cs="Times New Roman"/>
          <w:i/>
          <w:iCs/>
        </w:rPr>
        <w:t>Metodologi Research</w:t>
      </w:r>
      <w:r w:rsidRPr="00F665DA">
        <w:rPr>
          <w:rFonts w:ascii="Times New Roman" w:hAnsi="Times New Roman" w:cs="Times New Roman"/>
        </w:rPr>
        <w:t>, UGM, Yogyakarta. 1983, h. 224</w:t>
      </w:r>
    </w:p>
  </w:footnote>
  <w:footnote w:id="4">
    <w:p w:rsidR="00F665DA" w:rsidRPr="00F665DA" w:rsidRDefault="00F665DA" w:rsidP="00A81C0D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</w:p>
    <w:p w:rsidR="00F665DA" w:rsidRPr="00F665DA" w:rsidRDefault="00F665DA" w:rsidP="00A81C0D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Margono S. </w:t>
      </w:r>
      <w:r w:rsidRPr="00F665DA">
        <w:rPr>
          <w:rFonts w:ascii="Times New Roman" w:hAnsi="Times New Roman" w:cs="Times New Roman"/>
          <w:i/>
          <w:iCs/>
        </w:rPr>
        <w:t>Metode Penelitian Pendidikan</w:t>
      </w:r>
      <w:r w:rsidRPr="00F665DA">
        <w:rPr>
          <w:rFonts w:ascii="Times New Roman" w:hAnsi="Times New Roman" w:cs="Times New Roman"/>
        </w:rPr>
        <w:t>, Rhineka Cipta, Jakarta. 2004, h. 118</w:t>
      </w:r>
    </w:p>
  </w:footnote>
  <w:footnote w:id="5">
    <w:p w:rsidR="00F665DA" w:rsidRPr="00F665DA" w:rsidRDefault="00F665DA" w:rsidP="00A81C0D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I Made Cita, </w:t>
      </w:r>
      <w:r w:rsidRPr="00F665DA">
        <w:rPr>
          <w:rFonts w:ascii="Times New Roman" w:hAnsi="Times New Roman" w:cs="Times New Roman"/>
          <w:i/>
        </w:rPr>
        <w:t>Metode Penelitian Sosiologi II</w:t>
      </w:r>
      <w:r w:rsidRPr="00F665DA">
        <w:rPr>
          <w:rFonts w:ascii="Times New Roman" w:hAnsi="Times New Roman" w:cs="Times New Roman"/>
        </w:rPr>
        <w:t>, Kendari TP, 1998, h. 26</w:t>
      </w:r>
    </w:p>
  </w:footnote>
  <w:footnote w:id="6">
    <w:p w:rsidR="00F665DA" w:rsidRPr="00F665DA" w:rsidRDefault="00F665DA" w:rsidP="00A81C0D">
      <w:pPr>
        <w:pStyle w:val="FootnoteText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Suharsimi Arikunto, </w:t>
      </w:r>
      <w:r w:rsidRPr="00F665DA">
        <w:rPr>
          <w:rFonts w:ascii="Times New Roman" w:hAnsi="Times New Roman" w:cs="Times New Roman"/>
          <w:i/>
          <w:iCs/>
        </w:rPr>
        <w:t>Prosedur Penelitian “Suatu Pendekatan Praktek”</w:t>
      </w:r>
      <w:r w:rsidRPr="00F665DA">
        <w:rPr>
          <w:rFonts w:ascii="Times New Roman" w:hAnsi="Times New Roman" w:cs="Times New Roman"/>
        </w:rPr>
        <w:t>, Rineka Cipta, Jakarta, 1993, h. 107</w:t>
      </w:r>
    </w:p>
  </w:footnote>
  <w:footnote w:id="7">
    <w:p w:rsidR="00F665DA" w:rsidRPr="00F665DA" w:rsidRDefault="00F665DA" w:rsidP="00A81C0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5DA" w:rsidRPr="00F665DA" w:rsidRDefault="00F665DA" w:rsidP="00A81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5D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665DA">
        <w:rPr>
          <w:rFonts w:ascii="Times New Roman" w:hAnsi="Times New Roman" w:cs="Times New Roman"/>
          <w:sz w:val="20"/>
          <w:szCs w:val="20"/>
        </w:rPr>
        <w:t xml:space="preserve"> Husaini Usmani, Purnomo Setiady Akbar, </w:t>
      </w:r>
      <w:r w:rsidRPr="00F665DA">
        <w:rPr>
          <w:rFonts w:ascii="Times New Roman" w:hAnsi="Times New Roman" w:cs="Times New Roman"/>
          <w:i/>
          <w:sz w:val="20"/>
          <w:szCs w:val="20"/>
        </w:rPr>
        <w:t>Metode Penelitian Sosial</w:t>
      </w:r>
      <w:r w:rsidRPr="00F665DA">
        <w:rPr>
          <w:rFonts w:ascii="Times New Roman" w:hAnsi="Times New Roman" w:cs="Times New Roman"/>
          <w:sz w:val="20"/>
          <w:szCs w:val="20"/>
        </w:rPr>
        <w:t>, Bumi Aksara, Jakarta. 1996. h. 60</w:t>
      </w:r>
    </w:p>
  </w:footnote>
  <w:footnote w:id="8">
    <w:p w:rsidR="00247D04" w:rsidRPr="00526ECE" w:rsidRDefault="00247D04" w:rsidP="00247D04">
      <w:pPr>
        <w:pStyle w:val="FootnoteText"/>
        <w:ind w:firstLine="630"/>
        <w:jc w:val="both"/>
        <w:rPr>
          <w:rFonts w:ascii="Times New Roman" w:hAnsi="Times New Roman" w:cs="Times New Roman"/>
        </w:rPr>
      </w:pPr>
      <w:r w:rsidRPr="00526ECE">
        <w:rPr>
          <w:rStyle w:val="FootnoteReference"/>
          <w:rFonts w:ascii="Times New Roman" w:hAnsi="Times New Roman" w:cs="Times New Roman"/>
        </w:rPr>
        <w:footnoteRef/>
      </w:r>
      <w:r w:rsidRPr="00526ECE">
        <w:rPr>
          <w:rFonts w:ascii="Times New Roman" w:hAnsi="Times New Roman" w:cs="Times New Roman"/>
        </w:rPr>
        <w:t xml:space="preserve"> Harahap, </w:t>
      </w:r>
      <w:r w:rsidRPr="00526ECE">
        <w:rPr>
          <w:rFonts w:ascii="Times New Roman" w:hAnsi="Times New Roman" w:cs="Times New Roman"/>
          <w:i/>
        </w:rPr>
        <w:t>Tekhnik Penilaian Hasil Belajar,</w:t>
      </w:r>
      <w:r w:rsidRPr="00526ECE">
        <w:rPr>
          <w:rFonts w:ascii="Times New Roman" w:hAnsi="Times New Roman" w:cs="Times New Roman"/>
        </w:rPr>
        <w:t>(</w:t>
      </w:r>
      <w:r w:rsidRPr="00526ECE">
        <w:rPr>
          <w:rFonts w:ascii="Times New Roman" w:hAnsi="Times New Roman" w:cs="Times New Roman"/>
          <w:i/>
        </w:rPr>
        <w:t xml:space="preserve"> </w:t>
      </w:r>
      <w:r w:rsidRPr="00526ECE">
        <w:rPr>
          <w:rFonts w:ascii="Times New Roman" w:hAnsi="Times New Roman" w:cs="Times New Roman"/>
        </w:rPr>
        <w:t>Jakarta: Bulan Bintang, 1979), h. 183</w:t>
      </w:r>
    </w:p>
  </w:footnote>
  <w:footnote w:id="9">
    <w:p w:rsidR="00A6433B" w:rsidRDefault="00A6433B">
      <w:pPr>
        <w:pStyle w:val="FootnoteText"/>
      </w:pPr>
    </w:p>
    <w:p w:rsidR="00A6433B" w:rsidRDefault="00A643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6ECE">
        <w:rPr>
          <w:rFonts w:ascii="Times New Roman" w:hAnsi="Times New Roman" w:cs="Times New Roman"/>
        </w:rPr>
        <w:t xml:space="preserve">Suharsimi Arikunto, </w:t>
      </w:r>
      <w:r w:rsidRPr="00526ECE">
        <w:rPr>
          <w:rFonts w:ascii="Times New Roman" w:hAnsi="Times New Roman" w:cs="Times New Roman"/>
          <w:i/>
        </w:rPr>
        <w:t>Manajemen Penelitian</w:t>
      </w:r>
      <w:r w:rsidRPr="00526ECE">
        <w:rPr>
          <w:rFonts w:ascii="Times New Roman" w:hAnsi="Times New Roman" w:cs="Times New Roman"/>
        </w:rPr>
        <w:t>, (Jakarta: Rineka Cipta, 2005), h. 314</w:t>
      </w:r>
    </w:p>
  </w:footnote>
  <w:footnote w:id="10">
    <w:p w:rsidR="00F665DA" w:rsidRPr="00F665DA" w:rsidRDefault="00F665DA" w:rsidP="00A81C0D">
      <w:pPr>
        <w:pStyle w:val="FootnoteText"/>
        <w:rPr>
          <w:rFonts w:ascii="Times New Roman" w:hAnsi="Times New Roman" w:cs="Times New Roman"/>
        </w:rPr>
      </w:pPr>
    </w:p>
    <w:p w:rsidR="00F665DA" w:rsidRPr="00F665DA" w:rsidRDefault="00F665DA" w:rsidP="00A81C0D">
      <w:pPr>
        <w:pStyle w:val="FootnoteText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Sujana, </w:t>
      </w:r>
      <w:r w:rsidRPr="00F665DA">
        <w:rPr>
          <w:rFonts w:ascii="Times New Roman" w:hAnsi="Times New Roman" w:cs="Times New Roman"/>
          <w:i/>
        </w:rPr>
        <w:t>Metode Statistik</w:t>
      </w:r>
      <w:r w:rsidRPr="00F665DA">
        <w:rPr>
          <w:rFonts w:ascii="Times New Roman" w:hAnsi="Times New Roman" w:cs="Times New Roman"/>
        </w:rPr>
        <w:t>, Bandung; Transito, 2005,  h. 315.</w:t>
      </w:r>
    </w:p>
  </w:footnote>
  <w:footnote w:id="11">
    <w:p w:rsidR="00F665DA" w:rsidRPr="00F665DA" w:rsidRDefault="00F665DA" w:rsidP="00A81C0D">
      <w:pPr>
        <w:pStyle w:val="FootnoteText"/>
        <w:rPr>
          <w:rFonts w:ascii="Times New Roman" w:hAnsi="Times New Roman" w:cs="Times New Roman"/>
        </w:rPr>
      </w:pPr>
    </w:p>
    <w:p w:rsidR="00F665DA" w:rsidRPr="00F665DA" w:rsidRDefault="00F665DA" w:rsidP="00A4476C">
      <w:pPr>
        <w:pStyle w:val="FootnoteText"/>
        <w:jc w:val="both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Anas Sudijiono. </w:t>
      </w:r>
      <w:r w:rsidR="00A4476C" w:rsidRPr="00A4476C">
        <w:rPr>
          <w:rFonts w:ascii="Times New Roman" w:hAnsi="Times New Roman" w:cs="Times New Roman"/>
          <w:i/>
        </w:rPr>
        <w:t>Pengantar Statistik Pendidikan</w:t>
      </w:r>
      <w:r w:rsidRPr="00F665DA">
        <w:rPr>
          <w:rFonts w:ascii="Times New Roman" w:hAnsi="Times New Roman" w:cs="Times New Roman"/>
        </w:rPr>
        <w:t xml:space="preserve">. </w:t>
      </w:r>
      <w:r w:rsidR="00A4476C">
        <w:rPr>
          <w:rFonts w:ascii="Times New Roman" w:hAnsi="Times New Roman" w:cs="Times New Roman"/>
        </w:rPr>
        <w:t>(</w:t>
      </w:r>
      <w:r w:rsidR="00A4476C" w:rsidRPr="00A4476C">
        <w:rPr>
          <w:rFonts w:ascii="Times New Roman" w:hAnsi="Times New Roman" w:cs="Times New Roman"/>
        </w:rPr>
        <w:t>Jakarta: PT Raja Grafindo Persada, 2004</w:t>
      </w:r>
      <w:r w:rsidR="00A4476C">
        <w:rPr>
          <w:rFonts w:ascii="Times New Roman" w:hAnsi="Times New Roman" w:cs="Times New Roman"/>
        </w:rPr>
        <w:t>)</w:t>
      </w:r>
      <w:r w:rsidR="00A4476C">
        <w:t xml:space="preserve">, </w:t>
      </w:r>
      <w:r w:rsidRPr="00F665DA">
        <w:rPr>
          <w:rFonts w:ascii="Times New Roman" w:hAnsi="Times New Roman" w:cs="Times New Roman"/>
        </w:rPr>
        <w:t>h.196</w:t>
      </w:r>
    </w:p>
  </w:footnote>
  <w:footnote w:id="12">
    <w:p w:rsidR="00F665DA" w:rsidRPr="00F665DA" w:rsidRDefault="00F665DA" w:rsidP="00A81C0D">
      <w:pPr>
        <w:pStyle w:val="FootnoteText"/>
        <w:rPr>
          <w:rFonts w:ascii="Times New Roman" w:hAnsi="Times New Roman" w:cs="Times New Roman"/>
        </w:rPr>
      </w:pPr>
    </w:p>
    <w:p w:rsidR="00F665DA" w:rsidRPr="00F665DA" w:rsidRDefault="00F665DA" w:rsidP="00A81C0D">
      <w:pPr>
        <w:pStyle w:val="FootnoteText"/>
        <w:rPr>
          <w:rFonts w:ascii="Times New Roman" w:hAnsi="Times New Roman" w:cs="Times New Roman"/>
        </w:rPr>
      </w:pPr>
      <w:r w:rsidRPr="00F665DA">
        <w:rPr>
          <w:rStyle w:val="FootnoteReference"/>
          <w:rFonts w:ascii="Times New Roman" w:hAnsi="Times New Roman" w:cs="Times New Roman"/>
        </w:rPr>
        <w:footnoteRef/>
      </w:r>
      <w:r w:rsidRPr="00F665DA">
        <w:rPr>
          <w:rFonts w:ascii="Times New Roman" w:hAnsi="Times New Roman" w:cs="Times New Roman"/>
        </w:rPr>
        <w:t xml:space="preserve"> </w:t>
      </w:r>
      <w:r w:rsidRPr="00F665DA">
        <w:rPr>
          <w:rFonts w:ascii="Times New Roman" w:hAnsi="Times New Roman" w:cs="Times New Roman"/>
          <w:i/>
        </w:rPr>
        <w:t xml:space="preserve">Ibid, </w:t>
      </w:r>
      <w:r w:rsidRPr="00F665DA">
        <w:rPr>
          <w:rFonts w:ascii="Times New Roman" w:hAnsi="Times New Roman" w:cs="Times New Roman"/>
        </w:rPr>
        <w:t>h. 258</w:t>
      </w:r>
    </w:p>
  </w:footnote>
  <w:footnote w:id="13">
    <w:p w:rsidR="00A81C0D" w:rsidRDefault="00A81C0D" w:rsidP="00A81C0D">
      <w:pPr>
        <w:pStyle w:val="FootnoteText"/>
      </w:pPr>
    </w:p>
    <w:p w:rsidR="00A81C0D" w:rsidRDefault="00A81C0D" w:rsidP="00A81C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65DA">
        <w:rPr>
          <w:rFonts w:ascii="Times New Roman" w:hAnsi="Times New Roman" w:cs="Times New Roman"/>
        </w:rPr>
        <w:t xml:space="preserve">Sambas Ali Humidin dan Haman Abdur Rahman, </w:t>
      </w:r>
      <w:r w:rsidRPr="00F665DA">
        <w:rPr>
          <w:rFonts w:ascii="Times New Roman" w:hAnsi="Times New Roman" w:cs="Times New Roman"/>
          <w:i/>
        </w:rPr>
        <w:t xml:space="preserve">Analisis Regresi dan Jalur Dalam Penelitian, </w:t>
      </w:r>
      <w:r w:rsidRPr="00F665DA">
        <w:rPr>
          <w:rFonts w:ascii="Times New Roman" w:hAnsi="Times New Roman" w:cs="Times New Roman"/>
        </w:rPr>
        <w:t>Bandung, Bandung Pustaka, 2005, h. 187-188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464235"/>
      <w:docPartObj>
        <w:docPartGallery w:val="Page Numbers (Top of Page)"/>
        <w:docPartUnique/>
      </w:docPartObj>
    </w:sdtPr>
    <w:sdtContent>
      <w:p w:rsidR="00F665DA" w:rsidRPr="00DF492B" w:rsidRDefault="002234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65DA" w:rsidRPr="00DF49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8B4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F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65DA" w:rsidRPr="00DF492B" w:rsidRDefault="00F665D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9A"/>
    <w:multiLevelType w:val="hybridMultilevel"/>
    <w:tmpl w:val="1060A8F6"/>
    <w:lvl w:ilvl="0" w:tplc="55FE71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09F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A0620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A861A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2B25BF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84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20CBF"/>
    <w:multiLevelType w:val="hybridMultilevel"/>
    <w:tmpl w:val="3BA492F6"/>
    <w:lvl w:ilvl="0" w:tplc="4E82568E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17E6E"/>
    <w:multiLevelType w:val="hybridMultilevel"/>
    <w:tmpl w:val="105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02AD"/>
    <w:multiLevelType w:val="hybridMultilevel"/>
    <w:tmpl w:val="C59811C0"/>
    <w:lvl w:ilvl="0" w:tplc="B9129A4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F847AC"/>
    <w:multiLevelType w:val="hybridMultilevel"/>
    <w:tmpl w:val="927AD6E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426F655E"/>
    <w:multiLevelType w:val="hybridMultilevel"/>
    <w:tmpl w:val="E3D27482"/>
    <w:lvl w:ilvl="0" w:tplc="05D405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1B6"/>
    <w:multiLevelType w:val="hybridMultilevel"/>
    <w:tmpl w:val="2BF48EBC"/>
    <w:lvl w:ilvl="0" w:tplc="CD5831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0B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627C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A6218"/>
    <w:multiLevelType w:val="hybridMultilevel"/>
    <w:tmpl w:val="FA1A4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7AB3"/>
    <w:multiLevelType w:val="hybridMultilevel"/>
    <w:tmpl w:val="448C3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D16A2"/>
    <w:multiLevelType w:val="hybridMultilevel"/>
    <w:tmpl w:val="97E01974"/>
    <w:lvl w:ilvl="0" w:tplc="7DDA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C08C7"/>
    <w:multiLevelType w:val="hybridMultilevel"/>
    <w:tmpl w:val="1C02CA52"/>
    <w:lvl w:ilvl="0" w:tplc="ABC640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65846FE"/>
    <w:multiLevelType w:val="hybridMultilevel"/>
    <w:tmpl w:val="8892BA74"/>
    <w:lvl w:ilvl="0" w:tplc="8722BA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E2BE4"/>
    <w:multiLevelType w:val="hybridMultilevel"/>
    <w:tmpl w:val="8AB6CE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49D9"/>
    <w:multiLevelType w:val="hybridMultilevel"/>
    <w:tmpl w:val="1D02395C"/>
    <w:lvl w:ilvl="0" w:tplc="8488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9626A"/>
    <w:multiLevelType w:val="hybridMultilevel"/>
    <w:tmpl w:val="80EA37F2"/>
    <w:lvl w:ilvl="0" w:tplc="B030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D8E"/>
    <w:rsid w:val="000355DF"/>
    <w:rsid w:val="0005340C"/>
    <w:rsid w:val="0007571A"/>
    <w:rsid w:val="0008102F"/>
    <w:rsid w:val="00081D2B"/>
    <w:rsid w:val="000842DD"/>
    <w:rsid w:val="000922ED"/>
    <w:rsid w:val="000F476D"/>
    <w:rsid w:val="00131545"/>
    <w:rsid w:val="00136ED9"/>
    <w:rsid w:val="0014146E"/>
    <w:rsid w:val="00163B10"/>
    <w:rsid w:val="001B4FA7"/>
    <w:rsid w:val="00202CC0"/>
    <w:rsid w:val="002052CE"/>
    <w:rsid w:val="00216C23"/>
    <w:rsid w:val="002234C7"/>
    <w:rsid w:val="002246B7"/>
    <w:rsid w:val="0022471D"/>
    <w:rsid w:val="00245372"/>
    <w:rsid w:val="00247D04"/>
    <w:rsid w:val="00255705"/>
    <w:rsid w:val="0025790D"/>
    <w:rsid w:val="00272922"/>
    <w:rsid w:val="0027381D"/>
    <w:rsid w:val="0028669D"/>
    <w:rsid w:val="002A10A3"/>
    <w:rsid w:val="002B0864"/>
    <w:rsid w:val="002B396D"/>
    <w:rsid w:val="002C37C9"/>
    <w:rsid w:val="002C6B9B"/>
    <w:rsid w:val="002E1AB6"/>
    <w:rsid w:val="002F0D2C"/>
    <w:rsid w:val="0030072E"/>
    <w:rsid w:val="003155BA"/>
    <w:rsid w:val="003306C8"/>
    <w:rsid w:val="003415D2"/>
    <w:rsid w:val="00346754"/>
    <w:rsid w:val="00350BBD"/>
    <w:rsid w:val="00362AA3"/>
    <w:rsid w:val="00363A0F"/>
    <w:rsid w:val="003756B2"/>
    <w:rsid w:val="0038506D"/>
    <w:rsid w:val="003869A7"/>
    <w:rsid w:val="0039556D"/>
    <w:rsid w:val="0039671D"/>
    <w:rsid w:val="003C5C87"/>
    <w:rsid w:val="003C7CED"/>
    <w:rsid w:val="003F2608"/>
    <w:rsid w:val="003F6A4C"/>
    <w:rsid w:val="004202CD"/>
    <w:rsid w:val="00427EC1"/>
    <w:rsid w:val="004378A3"/>
    <w:rsid w:val="00443664"/>
    <w:rsid w:val="00462A04"/>
    <w:rsid w:val="004706E5"/>
    <w:rsid w:val="00473C4E"/>
    <w:rsid w:val="004A09C9"/>
    <w:rsid w:val="004C7483"/>
    <w:rsid w:val="004D0C09"/>
    <w:rsid w:val="004F33F2"/>
    <w:rsid w:val="004F70E0"/>
    <w:rsid w:val="00517443"/>
    <w:rsid w:val="005236EE"/>
    <w:rsid w:val="005300AA"/>
    <w:rsid w:val="00532E52"/>
    <w:rsid w:val="00553439"/>
    <w:rsid w:val="0058178F"/>
    <w:rsid w:val="00592005"/>
    <w:rsid w:val="00594832"/>
    <w:rsid w:val="005C7963"/>
    <w:rsid w:val="005F5D20"/>
    <w:rsid w:val="00601E77"/>
    <w:rsid w:val="006120C6"/>
    <w:rsid w:val="00613A3F"/>
    <w:rsid w:val="00643B7C"/>
    <w:rsid w:val="006670AA"/>
    <w:rsid w:val="00670936"/>
    <w:rsid w:val="00684ADD"/>
    <w:rsid w:val="0069161F"/>
    <w:rsid w:val="006A6019"/>
    <w:rsid w:val="006C5346"/>
    <w:rsid w:val="006C7D8E"/>
    <w:rsid w:val="0070061B"/>
    <w:rsid w:val="00713C03"/>
    <w:rsid w:val="007278BE"/>
    <w:rsid w:val="0074054E"/>
    <w:rsid w:val="00750927"/>
    <w:rsid w:val="0077727C"/>
    <w:rsid w:val="00782CDB"/>
    <w:rsid w:val="007D1906"/>
    <w:rsid w:val="007E0902"/>
    <w:rsid w:val="007F60DA"/>
    <w:rsid w:val="00834D18"/>
    <w:rsid w:val="00840AFB"/>
    <w:rsid w:val="008431EB"/>
    <w:rsid w:val="00844FE6"/>
    <w:rsid w:val="0084783C"/>
    <w:rsid w:val="00851989"/>
    <w:rsid w:val="00860C5A"/>
    <w:rsid w:val="008B4345"/>
    <w:rsid w:val="008C064D"/>
    <w:rsid w:val="008C11A3"/>
    <w:rsid w:val="00917650"/>
    <w:rsid w:val="00947B5E"/>
    <w:rsid w:val="0095568B"/>
    <w:rsid w:val="009666BE"/>
    <w:rsid w:val="009B066B"/>
    <w:rsid w:val="009B4978"/>
    <w:rsid w:val="009C0EFE"/>
    <w:rsid w:val="009C2EBC"/>
    <w:rsid w:val="009D18F7"/>
    <w:rsid w:val="009E1848"/>
    <w:rsid w:val="009E2B43"/>
    <w:rsid w:val="00A0513B"/>
    <w:rsid w:val="00A34CC4"/>
    <w:rsid w:val="00A371D4"/>
    <w:rsid w:val="00A4476C"/>
    <w:rsid w:val="00A57FB6"/>
    <w:rsid w:val="00A6433B"/>
    <w:rsid w:val="00A6522B"/>
    <w:rsid w:val="00A753B0"/>
    <w:rsid w:val="00A81C0D"/>
    <w:rsid w:val="00A95F53"/>
    <w:rsid w:val="00AA1380"/>
    <w:rsid w:val="00AC74CC"/>
    <w:rsid w:val="00AC7AEA"/>
    <w:rsid w:val="00AD5527"/>
    <w:rsid w:val="00B11E11"/>
    <w:rsid w:val="00B24916"/>
    <w:rsid w:val="00B455BB"/>
    <w:rsid w:val="00B47C32"/>
    <w:rsid w:val="00B5116B"/>
    <w:rsid w:val="00B511B4"/>
    <w:rsid w:val="00B54423"/>
    <w:rsid w:val="00B63780"/>
    <w:rsid w:val="00B66F7C"/>
    <w:rsid w:val="00B7218F"/>
    <w:rsid w:val="00B922E2"/>
    <w:rsid w:val="00BB3B00"/>
    <w:rsid w:val="00BB4B85"/>
    <w:rsid w:val="00BD2D16"/>
    <w:rsid w:val="00BD698A"/>
    <w:rsid w:val="00BE56A1"/>
    <w:rsid w:val="00BE5770"/>
    <w:rsid w:val="00C15A97"/>
    <w:rsid w:val="00C25681"/>
    <w:rsid w:val="00C34CBA"/>
    <w:rsid w:val="00C350EA"/>
    <w:rsid w:val="00C513F8"/>
    <w:rsid w:val="00C74E76"/>
    <w:rsid w:val="00C85993"/>
    <w:rsid w:val="00C90B45"/>
    <w:rsid w:val="00C91355"/>
    <w:rsid w:val="00CD5AAA"/>
    <w:rsid w:val="00CE6DA9"/>
    <w:rsid w:val="00CF20F6"/>
    <w:rsid w:val="00CF2FD4"/>
    <w:rsid w:val="00D01304"/>
    <w:rsid w:val="00D12B0D"/>
    <w:rsid w:val="00D37B82"/>
    <w:rsid w:val="00D521B8"/>
    <w:rsid w:val="00D57E99"/>
    <w:rsid w:val="00D87DF2"/>
    <w:rsid w:val="00DB7A67"/>
    <w:rsid w:val="00DC431A"/>
    <w:rsid w:val="00DF492B"/>
    <w:rsid w:val="00E01E99"/>
    <w:rsid w:val="00E02A2D"/>
    <w:rsid w:val="00E1418E"/>
    <w:rsid w:val="00E24E7C"/>
    <w:rsid w:val="00E33EA7"/>
    <w:rsid w:val="00E43229"/>
    <w:rsid w:val="00E511E3"/>
    <w:rsid w:val="00E542A5"/>
    <w:rsid w:val="00E64E52"/>
    <w:rsid w:val="00E700D4"/>
    <w:rsid w:val="00E80019"/>
    <w:rsid w:val="00EA0063"/>
    <w:rsid w:val="00EB08C7"/>
    <w:rsid w:val="00EC1439"/>
    <w:rsid w:val="00EE5B73"/>
    <w:rsid w:val="00EE65EB"/>
    <w:rsid w:val="00EF24B0"/>
    <w:rsid w:val="00EF367D"/>
    <w:rsid w:val="00EF3B0D"/>
    <w:rsid w:val="00F06AD8"/>
    <w:rsid w:val="00F10760"/>
    <w:rsid w:val="00F324BF"/>
    <w:rsid w:val="00F4062B"/>
    <w:rsid w:val="00F53053"/>
    <w:rsid w:val="00F665DA"/>
    <w:rsid w:val="00F90586"/>
    <w:rsid w:val="00FA0879"/>
    <w:rsid w:val="00FB38B4"/>
    <w:rsid w:val="00FC1549"/>
    <w:rsid w:val="00FD1953"/>
    <w:rsid w:val="00FD4160"/>
    <w:rsid w:val="00FE7269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3"/>
        <o:r id="V:Rule9" type="connector" idref="#_x0000_s1048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7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D8E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7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8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8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2F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FD4"/>
    <w:rPr>
      <w:i/>
      <w:iCs/>
    </w:rPr>
  </w:style>
  <w:style w:type="table" w:styleId="TableGrid">
    <w:name w:val="Table Grid"/>
    <w:basedOn w:val="TableNormal"/>
    <w:uiPriority w:val="59"/>
    <w:rsid w:val="00594832"/>
    <w:pPr>
      <w:spacing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556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5568B"/>
    <w:rPr>
      <w:rFonts w:eastAsia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hmadsudrajat.wordpress.com/%202008/02/06/teori-teori-motiva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kdesofa.blog2.plasa.com/archives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1FE6-6ACC-4B78-BFB6-31D59C31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291</cp:revision>
  <cp:lastPrinted>2013-11-19T01:46:00Z</cp:lastPrinted>
  <dcterms:created xsi:type="dcterms:W3CDTF">2010-07-30T07:42:00Z</dcterms:created>
  <dcterms:modified xsi:type="dcterms:W3CDTF">2013-11-19T22:47:00Z</dcterms:modified>
</cp:coreProperties>
</file>