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64" w:rsidRPr="00307969" w:rsidRDefault="00307969" w:rsidP="00771A31">
      <w:pPr>
        <w:rPr>
          <w:rFonts w:ascii="Times New Roman" w:hAnsi="Times New Roman"/>
          <w:b/>
        </w:rPr>
      </w:pPr>
      <w:r w:rsidRPr="00307969">
        <w:rPr>
          <w:rFonts w:ascii="Times New Roman" w:hAnsi="Times New Roman"/>
          <w:b/>
        </w:rPr>
        <w:t xml:space="preserve">Lampiran </w:t>
      </w:r>
      <w:r w:rsidR="002A3449">
        <w:rPr>
          <w:rFonts w:ascii="Times New Roman" w:hAnsi="Times New Roman"/>
          <w:b/>
        </w:rPr>
        <w:t>3</w:t>
      </w:r>
      <w:r w:rsidRPr="00307969">
        <w:rPr>
          <w:rFonts w:ascii="Times New Roman" w:hAnsi="Times New Roman"/>
          <w:b/>
        </w:rPr>
        <w:t>. Data Hasil Olahan Instrumen Penelitian</w:t>
      </w:r>
    </w:p>
    <w:tbl>
      <w:tblPr>
        <w:tblW w:w="60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960"/>
        <w:gridCol w:w="960"/>
        <w:gridCol w:w="960"/>
        <w:gridCol w:w="960"/>
        <w:gridCol w:w="960"/>
      </w:tblGrid>
      <w:tr w:rsidR="00307969" w:rsidRPr="00307969" w:rsidTr="00307969">
        <w:trPr>
          <w:trHeight w:val="300"/>
        </w:trPr>
        <w:tc>
          <w:tcPr>
            <w:tcW w:w="1263" w:type="dxa"/>
            <w:shd w:val="clear" w:color="auto" w:fill="auto"/>
            <w:noWrap/>
            <w:vAlign w:val="center"/>
            <w:hideMark/>
          </w:tcPr>
          <w:p w:rsidR="00307969" w:rsidRPr="00307969" w:rsidRDefault="00307969" w:rsidP="00771A31">
            <w:pPr>
              <w:spacing w:line="240" w:lineRule="auto"/>
              <w:rPr>
                <w:rFonts w:ascii="Times New Roman" w:eastAsia="Times New Roman" w:hAnsi="Times New Roman"/>
                <w:b/>
                <w:color w:val="000000"/>
                <w:lang w:eastAsia="id-ID"/>
              </w:rPr>
            </w:pPr>
            <w:r w:rsidRPr="00307969">
              <w:rPr>
                <w:rFonts w:ascii="Times New Roman" w:eastAsia="Times New Roman" w:hAnsi="Times New Roman"/>
                <w:b/>
                <w:color w:val="000000"/>
                <w:lang w:eastAsia="id-ID"/>
              </w:rPr>
              <w:t>No. Resp</w:t>
            </w:r>
          </w:p>
        </w:tc>
        <w:tc>
          <w:tcPr>
            <w:tcW w:w="960" w:type="dxa"/>
            <w:shd w:val="clear" w:color="auto" w:fill="auto"/>
            <w:noWrap/>
            <w:vAlign w:val="center"/>
            <w:hideMark/>
          </w:tcPr>
          <w:p w:rsidR="00307969" w:rsidRPr="00307969" w:rsidRDefault="00307969" w:rsidP="00771A31">
            <w:pPr>
              <w:spacing w:line="240" w:lineRule="auto"/>
              <w:rPr>
                <w:rFonts w:ascii="Times New Roman" w:eastAsia="Times New Roman" w:hAnsi="Times New Roman"/>
                <w:b/>
                <w:color w:val="000000"/>
                <w:lang w:eastAsia="id-ID"/>
              </w:rPr>
            </w:pPr>
            <w:r w:rsidRPr="00307969">
              <w:rPr>
                <w:rFonts w:ascii="Times New Roman" w:eastAsia="Times New Roman" w:hAnsi="Times New Roman"/>
                <w:b/>
                <w:color w:val="000000"/>
                <w:lang w:eastAsia="id-ID"/>
              </w:rPr>
              <w:t>X</w:t>
            </w:r>
          </w:p>
        </w:tc>
        <w:tc>
          <w:tcPr>
            <w:tcW w:w="960" w:type="dxa"/>
            <w:shd w:val="clear" w:color="auto" w:fill="auto"/>
            <w:noWrap/>
            <w:vAlign w:val="center"/>
            <w:hideMark/>
          </w:tcPr>
          <w:p w:rsidR="00307969" w:rsidRPr="00307969" w:rsidRDefault="00307969" w:rsidP="00771A31">
            <w:pPr>
              <w:spacing w:line="240" w:lineRule="auto"/>
              <w:rPr>
                <w:rFonts w:ascii="Times New Roman" w:eastAsia="Times New Roman" w:hAnsi="Times New Roman"/>
                <w:b/>
                <w:color w:val="000000"/>
                <w:lang w:eastAsia="id-ID"/>
              </w:rPr>
            </w:pPr>
            <w:r w:rsidRPr="00307969">
              <w:rPr>
                <w:rFonts w:ascii="Times New Roman" w:eastAsia="Times New Roman" w:hAnsi="Times New Roman"/>
                <w:b/>
                <w:color w:val="000000"/>
                <w:lang w:eastAsia="id-ID"/>
              </w:rPr>
              <w:t>Y</w:t>
            </w:r>
          </w:p>
        </w:tc>
        <w:tc>
          <w:tcPr>
            <w:tcW w:w="960" w:type="dxa"/>
            <w:shd w:val="clear" w:color="auto" w:fill="auto"/>
            <w:noWrap/>
            <w:vAlign w:val="center"/>
            <w:hideMark/>
          </w:tcPr>
          <w:p w:rsidR="00307969" w:rsidRPr="00307969" w:rsidRDefault="00307969" w:rsidP="00771A31">
            <w:pPr>
              <w:spacing w:line="240" w:lineRule="auto"/>
              <w:rPr>
                <w:rFonts w:ascii="Times New Roman" w:eastAsia="Times New Roman" w:hAnsi="Times New Roman"/>
                <w:b/>
                <w:color w:val="000000"/>
                <w:vertAlign w:val="superscript"/>
                <w:lang w:eastAsia="id-ID"/>
              </w:rPr>
            </w:pPr>
            <w:r w:rsidRPr="00307969">
              <w:rPr>
                <w:rFonts w:ascii="Times New Roman" w:eastAsia="Times New Roman" w:hAnsi="Times New Roman"/>
                <w:b/>
                <w:color w:val="000000"/>
                <w:lang w:eastAsia="id-ID"/>
              </w:rPr>
              <w:t>X</w:t>
            </w:r>
            <w:r w:rsidRPr="00307969">
              <w:rPr>
                <w:rFonts w:ascii="Times New Roman" w:eastAsia="Times New Roman" w:hAnsi="Times New Roman"/>
                <w:b/>
                <w:color w:val="000000"/>
                <w:vertAlign w:val="superscript"/>
                <w:lang w:eastAsia="id-ID"/>
              </w:rPr>
              <w:t>2</w:t>
            </w:r>
          </w:p>
        </w:tc>
        <w:tc>
          <w:tcPr>
            <w:tcW w:w="960" w:type="dxa"/>
            <w:shd w:val="clear" w:color="auto" w:fill="auto"/>
            <w:noWrap/>
            <w:vAlign w:val="center"/>
            <w:hideMark/>
          </w:tcPr>
          <w:p w:rsidR="00307969" w:rsidRPr="00307969" w:rsidRDefault="00307969" w:rsidP="00771A31">
            <w:pPr>
              <w:spacing w:line="240" w:lineRule="auto"/>
              <w:rPr>
                <w:rFonts w:ascii="Times New Roman" w:eastAsia="Times New Roman" w:hAnsi="Times New Roman"/>
                <w:b/>
                <w:color w:val="000000"/>
                <w:vertAlign w:val="superscript"/>
                <w:lang w:eastAsia="id-ID"/>
              </w:rPr>
            </w:pPr>
            <w:r w:rsidRPr="00307969">
              <w:rPr>
                <w:rFonts w:ascii="Times New Roman" w:eastAsia="Times New Roman" w:hAnsi="Times New Roman"/>
                <w:b/>
                <w:color w:val="000000"/>
                <w:lang w:eastAsia="id-ID"/>
              </w:rPr>
              <w:t>Y</w:t>
            </w:r>
            <w:r w:rsidRPr="00307969">
              <w:rPr>
                <w:rFonts w:ascii="Times New Roman" w:eastAsia="Times New Roman" w:hAnsi="Times New Roman"/>
                <w:b/>
                <w:color w:val="000000"/>
                <w:vertAlign w:val="superscript"/>
                <w:lang w:eastAsia="id-ID"/>
              </w:rPr>
              <w:t>2</w:t>
            </w:r>
          </w:p>
        </w:tc>
        <w:tc>
          <w:tcPr>
            <w:tcW w:w="960" w:type="dxa"/>
            <w:shd w:val="clear" w:color="auto" w:fill="auto"/>
            <w:noWrap/>
            <w:vAlign w:val="center"/>
            <w:hideMark/>
          </w:tcPr>
          <w:p w:rsidR="00307969" w:rsidRPr="00307969" w:rsidRDefault="00307969" w:rsidP="00771A31">
            <w:pPr>
              <w:spacing w:line="240" w:lineRule="auto"/>
              <w:rPr>
                <w:rFonts w:ascii="Times New Roman" w:eastAsia="Times New Roman" w:hAnsi="Times New Roman"/>
                <w:b/>
                <w:color w:val="000000"/>
                <w:lang w:eastAsia="id-ID"/>
              </w:rPr>
            </w:pPr>
            <w:r w:rsidRPr="00307969">
              <w:rPr>
                <w:rFonts w:ascii="Times New Roman" w:eastAsia="Times New Roman" w:hAnsi="Times New Roman"/>
                <w:b/>
                <w:color w:val="000000"/>
                <w:lang w:eastAsia="id-ID"/>
              </w:rPr>
              <w:t>XY</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2025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2401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2205</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53</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58</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2809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3364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3074</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1936</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2500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2200</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48</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2025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2304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2160</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52</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2025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2704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2340</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58</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63</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3364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3969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3654</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7</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4225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4761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4485</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8</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2025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2500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2250</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67</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3600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4489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4020</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63</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71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3969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5041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4473</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63</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3025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3969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3465</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12</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58</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2916</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3364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3132</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13</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2916</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3600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3240</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2025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2401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2205</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62</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3844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2401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3038</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16</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62</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67</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3844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4489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4154</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17</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63</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3025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3969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3465</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18</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48</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1936</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2304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2112</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70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4761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4900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4830</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62</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3844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3600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3720</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4225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4761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4485</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22</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58</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72</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3364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5184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4176</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23</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63</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70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3969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4900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4410</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63</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3481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3969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3717</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62</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3844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4761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4278</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26</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58</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3364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4096</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3712</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27</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4761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4761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4761</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28</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54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62</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2916</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3844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3348</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29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62</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3844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4096</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3968</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30</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68</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69</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4624</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4761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4692</w:t>
            </w:r>
          </w:p>
        </w:tc>
      </w:tr>
      <w:tr w:rsidR="00307969" w:rsidRPr="00307969" w:rsidTr="00307969">
        <w:trPr>
          <w:trHeight w:val="300"/>
        </w:trPr>
        <w:tc>
          <w:tcPr>
            <w:tcW w:w="1263"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Pr>
                <w:rFonts w:ascii="Times New Roman" w:eastAsia="Times New Roman" w:hAnsi="Times New Roman"/>
                <w:color w:val="000000"/>
                <w:lang w:eastAsia="id-ID"/>
              </w:rPr>
              <w:t xml:space="preserve">Jumlah </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1703</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1835</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98531</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114163</w:t>
            </w:r>
          </w:p>
        </w:tc>
        <w:tc>
          <w:tcPr>
            <w:tcW w:w="960" w:type="dxa"/>
            <w:shd w:val="clear" w:color="auto" w:fill="auto"/>
            <w:noWrap/>
            <w:vAlign w:val="bottom"/>
            <w:hideMark/>
          </w:tcPr>
          <w:p w:rsidR="00307969" w:rsidRPr="00307969" w:rsidRDefault="00307969" w:rsidP="00771A31">
            <w:pPr>
              <w:spacing w:line="240" w:lineRule="auto"/>
              <w:rPr>
                <w:rFonts w:ascii="Times New Roman" w:eastAsia="Times New Roman" w:hAnsi="Times New Roman"/>
                <w:color w:val="000000"/>
                <w:lang w:eastAsia="id-ID"/>
              </w:rPr>
            </w:pPr>
            <w:r w:rsidRPr="00307969">
              <w:rPr>
                <w:rFonts w:ascii="Times New Roman" w:eastAsia="Times New Roman" w:hAnsi="Times New Roman"/>
                <w:color w:val="000000"/>
                <w:lang w:eastAsia="id-ID"/>
              </w:rPr>
              <w:t>105769</w:t>
            </w:r>
          </w:p>
        </w:tc>
      </w:tr>
    </w:tbl>
    <w:p w:rsidR="00307969" w:rsidRDefault="00307969" w:rsidP="00771A31"/>
    <w:p w:rsidR="00307969" w:rsidRDefault="00307969" w:rsidP="00771A31"/>
    <w:p w:rsidR="00307969" w:rsidRDefault="00307969" w:rsidP="00771A31"/>
    <w:p w:rsidR="00307969" w:rsidRDefault="00307969" w:rsidP="00771A31">
      <w:pPr>
        <w:rPr>
          <w:rFonts w:ascii="Times New Roman" w:hAnsi="Times New Roman"/>
          <w:b/>
        </w:rPr>
      </w:pPr>
      <w:r w:rsidRPr="00307969">
        <w:rPr>
          <w:rFonts w:ascii="Times New Roman" w:hAnsi="Times New Roman"/>
          <w:b/>
        </w:rPr>
        <w:lastRenderedPageBreak/>
        <w:t xml:space="preserve">Lampiran </w:t>
      </w:r>
      <w:r w:rsidR="002A3449">
        <w:rPr>
          <w:rFonts w:ascii="Times New Roman" w:hAnsi="Times New Roman"/>
          <w:b/>
        </w:rPr>
        <w:t>4</w:t>
      </w:r>
      <w:r w:rsidRPr="00307969">
        <w:rPr>
          <w:rFonts w:ascii="Times New Roman" w:hAnsi="Times New Roman"/>
          <w:b/>
        </w:rPr>
        <w:t>. Langkah-Langkah Pengujian Normalitas Data Dengan SPSS 17</w:t>
      </w:r>
    </w:p>
    <w:p w:rsidR="00307969" w:rsidRDefault="00307969" w:rsidP="00771A31">
      <w:pPr>
        <w:pStyle w:val="ListParagraph"/>
        <w:numPr>
          <w:ilvl w:val="0"/>
          <w:numId w:val="1"/>
        </w:numPr>
        <w:rPr>
          <w:rFonts w:ascii="Times New Roman" w:hAnsi="Times New Roman"/>
        </w:rPr>
      </w:pPr>
      <w:r>
        <w:rPr>
          <w:rFonts w:ascii="Times New Roman" w:hAnsi="Times New Roman"/>
        </w:rPr>
        <w:t>Input data pada kolom SPSS 17</w:t>
      </w:r>
    </w:p>
    <w:p w:rsidR="00307969" w:rsidRDefault="00307969" w:rsidP="00771A31">
      <w:pPr>
        <w:pStyle w:val="ListParagraph"/>
        <w:numPr>
          <w:ilvl w:val="0"/>
          <w:numId w:val="1"/>
        </w:numPr>
        <w:rPr>
          <w:rFonts w:ascii="Times New Roman" w:hAnsi="Times New Roman"/>
        </w:rPr>
      </w:pPr>
      <w:r>
        <w:rPr>
          <w:rFonts w:ascii="Times New Roman" w:hAnsi="Times New Roman"/>
        </w:rPr>
        <w:t xml:space="preserve">Ganti </w:t>
      </w:r>
      <w:r w:rsidR="00DC750E">
        <w:rPr>
          <w:rFonts w:ascii="Times New Roman" w:hAnsi="Times New Roman"/>
        </w:rPr>
        <w:t>nama variabel dengan mengklik “variable view”, ganti “VAR00001” dengan X, dan “VAR00002” dengan Y.</w:t>
      </w:r>
    </w:p>
    <w:p w:rsidR="00DC750E" w:rsidRDefault="00DC750E" w:rsidP="00771A31">
      <w:pPr>
        <w:pStyle w:val="ListParagraph"/>
        <w:numPr>
          <w:ilvl w:val="0"/>
          <w:numId w:val="1"/>
        </w:numPr>
        <w:rPr>
          <w:rFonts w:ascii="Times New Roman" w:hAnsi="Times New Roman"/>
        </w:rPr>
      </w:pPr>
      <w:r>
        <w:rPr>
          <w:rFonts w:ascii="Times New Roman" w:hAnsi="Times New Roman"/>
        </w:rPr>
        <w:t>Kembali klik “data view”</w:t>
      </w:r>
    </w:p>
    <w:p w:rsidR="00DC750E" w:rsidRDefault="00DC750E" w:rsidP="00771A31">
      <w:pPr>
        <w:pStyle w:val="ListParagraph"/>
        <w:numPr>
          <w:ilvl w:val="0"/>
          <w:numId w:val="1"/>
        </w:numPr>
        <w:rPr>
          <w:rFonts w:ascii="Times New Roman" w:hAnsi="Times New Roman"/>
        </w:rPr>
      </w:pPr>
      <w:r>
        <w:rPr>
          <w:rFonts w:ascii="Times New Roman" w:hAnsi="Times New Roman"/>
        </w:rPr>
        <w:t>Lakukan analisis dengan cara mengklik “Analize” – “Nonparametric Test” – “1-Sample K-S” (K-S adalah singkatan dari Kolmogorov-Smirnov).</w:t>
      </w:r>
    </w:p>
    <w:p w:rsidR="00DC750E" w:rsidRDefault="00DC750E" w:rsidP="00771A31">
      <w:pPr>
        <w:pStyle w:val="ListParagraph"/>
        <w:numPr>
          <w:ilvl w:val="0"/>
          <w:numId w:val="1"/>
        </w:numPr>
        <w:rPr>
          <w:rFonts w:ascii="Times New Roman" w:hAnsi="Times New Roman"/>
        </w:rPr>
      </w:pPr>
      <w:r>
        <w:rPr>
          <w:rFonts w:ascii="Times New Roman" w:hAnsi="Times New Roman"/>
        </w:rPr>
        <w:t>Masukkan variabel X dan Y pada kolom “Test Variable List”</w:t>
      </w:r>
    </w:p>
    <w:p w:rsidR="00DC750E" w:rsidRDefault="00DC750E" w:rsidP="00771A31">
      <w:pPr>
        <w:pStyle w:val="ListParagraph"/>
        <w:numPr>
          <w:ilvl w:val="0"/>
          <w:numId w:val="1"/>
        </w:numPr>
        <w:rPr>
          <w:rFonts w:ascii="Times New Roman" w:hAnsi="Times New Roman"/>
        </w:rPr>
      </w:pPr>
      <w:r>
        <w:rPr>
          <w:rFonts w:ascii="Times New Roman" w:hAnsi="Times New Roman"/>
        </w:rPr>
        <w:t>Pada bagian “Test Distribution” checklist kolom “Normal”</w:t>
      </w:r>
    </w:p>
    <w:p w:rsidR="00DC750E" w:rsidRDefault="00DC750E" w:rsidP="00771A31">
      <w:pPr>
        <w:pStyle w:val="ListParagraph"/>
        <w:numPr>
          <w:ilvl w:val="0"/>
          <w:numId w:val="1"/>
        </w:numPr>
        <w:rPr>
          <w:rFonts w:ascii="Times New Roman" w:hAnsi="Times New Roman"/>
        </w:rPr>
      </w:pPr>
      <w:r>
        <w:rPr>
          <w:rFonts w:ascii="Times New Roman" w:hAnsi="Times New Roman"/>
        </w:rPr>
        <w:t>Klik “Ok”</w:t>
      </w:r>
    </w:p>
    <w:p w:rsidR="00771A31" w:rsidRPr="00771A31" w:rsidRDefault="00DC750E" w:rsidP="00771A31">
      <w:pPr>
        <w:pStyle w:val="ListParagraph"/>
        <w:numPr>
          <w:ilvl w:val="0"/>
          <w:numId w:val="1"/>
        </w:numPr>
        <w:rPr>
          <w:rFonts w:ascii="Times New Roman" w:hAnsi="Times New Roman"/>
        </w:rPr>
      </w:pPr>
      <w:r>
        <w:rPr>
          <w:rFonts w:ascii="Times New Roman" w:hAnsi="Times New Roman"/>
        </w:rPr>
        <w:t>Maka akan keluar output sebagai berikut</w:t>
      </w:r>
    </w:p>
    <w:tbl>
      <w:tblPr>
        <w:tblW w:w="6670" w:type="dxa"/>
        <w:tblInd w:w="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31"/>
        <w:gridCol w:w="2202"/>
        <w:gridCol w:w="1019"/>
        <w:gridCol w:w="1018"/>
      </w:tblGrid>
      <w:tr w:rsidR="00771A31" w:rsidRPr="00771A31" w:rsidTr="00771A31">
        <w:trPr>
          <w:cantSplit/>
          <w:tblHeader/>
        </w:trPr>
        <w:tc>
          <w:tcPr>
            <w:tcW w:w="6670" w:type="dxa"/>
            <w:gridSpan w:val="4"/>
            <w:tcBorders>
              <w:top w:val="nil"/>
              <w:left w:val="nil"/>
              <w:bottom w:val="nil"/>
              <w:right w:val="nil"/>
            </w:tcBorders>
            <w:shd w:val="clear" w:color="auto" w:fill="FFFFFF"/>
            <w:tcMar>
              <w:top w:w="30" w:type="dxa"/>
              <w:left w:w="30" w:type="dxa"/>
              <w:bottom w:w="30" w:type="dxa"/>
              <w:right w:w="30" w:type="dxa"/>
            </w:tcMar>
            <w:vAlign w:val="cente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b/>
                <w:bCs/>
                <w:color w:val="000000"/>
                <w:sz w:val="18"/>
                <w:szCs w:val="18"/>
              </w:rPr>
              <w:t>One-Sample Kolmogorov-Smirnov Test</w:t>
            </w:r>
          </w:p>
        </w:tc>
      </w:tr>
      <w:tr w:rsidR="00771A31" w:rsidRPr="00771A31" w:rsidTr="00771A31">
        <w:trPr>
          <w:cantSplit/>
          <w:tblHeader/>
        </w:trPr>
        <w:tc>
          <w:tcPr>
            <w:tcW w:w="243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240" w:lineRule="auto"/>
              <w:rPr>
                <w:rFonts w:ascii="Times New Roman" w:hAnsi="Times New Roman"/>
              </w:rPr>
            </w:pPr>
          </w:p>
        </w:tc>
        <w:tc>
          <w:tcPr>
            <w:tcW w:w="220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240" w:lineRule="auto"/>
              <w:rPr>
                <w:rFonts w:ascii="Times New Roman" w:hAnsi="Times New Roman"/>
              </w:rPr>
            </w:pP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X</w:t>
            </w:r>
          </w:p>
        </w:tc>
        <w:tc>
          <w:tcPr>
            <w:tcW w:w="10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Y</w:t>
            </w:r>
          </w:p>
        </w:tc>
      </w:tr>
      <w:tr w:rsidR="00771A31" w:rsidRPr="00771A31" w:rsidTr="00771A31">
        <w:trPr>
          <w:cantSplit/>
          <w:tblHeader/>
        </w:trPr>
        <w:tc>
          <w:tcPr>
            <w:tcW w:w="463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N</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30</w:t>
            </w:r>
          </w:p>
        </w:tc>
        <w:tc>
          <w:tcPr>
            <w:tcW w:w="10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30</w:t>
            </w:r>
          </w:p>
        </w:tc>
      </w:tr>
      <w:tr w:rsidR="00771A31" w:rsidRPr="00771A31" w:rsidTr="00771A31">
        <w:trPr>
          <w:cantSplit/>
          <w:tblHeader/>
        </w:trPr>
        <w:tc>
          <w:tcPr>
            <w:tcW w:w="243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Normal Parameters</w:t>
            </w:r>
            <w:r w:rsidRPr="00771A31">
              <w:rPr>
                <w:rFonts w:cs="Arial"/>
                <w:color w:val="000000"/>
                <w:sz w:val="18"/>
                <w:szCs w:val="18"/>
                <w:vertAlign w:val="superscript"/>
              </w:rPr>
              <w:t>a,,b</w:t>
            </w:r>
          </w:p>
        </w:tc>
        <w:tc>
          <w:tcPr>
            <w:tcW w:w="2202" w:type="dxa"/>
            <w:tcBorders>
              <w:top w:val="nil"/>
              <w:left w:val="nil"/>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Mean</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56.7667</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61.1667</w:t>
            </w:r>
          </w:p>
        </w:tc>
      </w:tr>
      <w:tr w:rsidR="00771A31" w:rsidRPr="00771A31" w:rsidTr="00771A31">
        <w:trPr>
          <w:cantSplit/>
          <w:tblHeader/>
        </w:trPr>
        <w:tc>
          <w:tcPr>
            <w:tcW w:w="243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240" w:lineRule="auto"/>
              <w:rPr>
                <w:rFonts w:cs="Arial"/>
                <w:color w:val="000000"/>
                <w:sz w:val="18"/>
                <w:szCs w:val="18"/>
              </w:rPr>
            </w:pPr>
          </w:p>
        </w:tc>
        <w:tc>
          <w:tcPr>
            <w:tcW w:w="2202" w:type="dxa"/>
            <w:tcBorders>
              <w:top w:val="nil"/>
              <w:left w:val="nil"/>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Std. Deviation</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8.00294</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8.14135</w:t>
            </w:r>
          </w:p>
        </w:tc>
      </w:tr>
      <w:tr w:rsidR="00771A31" w:rsidRPr="00771A31" w:rsidTr="00771A31">
        <w:trPr>
          <w:cantSplit/>
          <w:tblHeader/>
        </w:trPr>
        <w:tc>
          <w:tcPr>
            <w:tcW w:w="243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Most Extreme Differences</w:t>
            </w:r>
          </w:p>
        </w:tc>
        <w:tc>
          <w:tcPr>
            <w:tcW w:w="2202" w:type="dxa"/>
            <w:tcBorders>
              <w:top w:val="nil"/>
              <w:left w:val="nil"/>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Absolute</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.163</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.156</w:t>
            </w:r>
          </w:p>
        </w:tc>
      </w:tr>
      <w:tr w:rsidR="00771A31" w:rsidRPr="00771A31" w:rsidTr="00771A31">
        <w:trPr>
          <w:cantSplit/>
          <w:tblHeader/>
        </w:trPr>
        <w:tc>
          <w:tcPr>
            <w:tcW w:w="243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240" w:lineRule="auto"/>
              <w:rPr>
                <w:rFonts w:cs="Arial"/>
                <w:color w:val="000000"/>
                <w:sz w:val="18"/>
                <w:szCs w:val="18"/>
              </w:rPr>
            </w:pPr>
          </w:p>
        </w:tc>
        <w:tc>
          <w:tcPr>
            <w:tcW w:w="2202" w:type="dxa"/>
            <w:tcBorders>
              <w:top w:val="nil"/>
              <w:left w:val="nil"/>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Positive</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.163</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.148</w:t>
            </w:r>
          </w:p>
        </w:tc>
      </w:tr>
      <w:tr w:rsidR="00771A31" w:rsidRPr="00771A31" w:rsidTr="00771A31">
        <w:trPr>
          <w:cantSplit/>
          <w:tblHeader/>
        </w:trPr>
        <w:tc>
          <w:tcPr>
            <w:tcW w:w="243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240" w:lineRule="auto"/>
              <w:rPr>
                <w:rFonts w:cs="Arial"/>
                <w:color w:val="000000"/>
                <w:sz w:val="18"/>
                <w:szCs w:val="18"/>
              </w:rPr>
            </w:pPr>
          </w:p>
        </w:tc>
        <w:tc>
          <w:tcPr>
            <w:tcW w:w="2202" w:type="dxa"/>
            <w:tcBorders>
              <w:top w:val="nil"/>
              <w:left w:val="nil"/>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Negative</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-.143</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-.156</w:t>
            </w:r>
          </w:p>
        </w:tc>
      </w:tr>
      <w:tr w:rsidR="00771A31" w:rsidRPr="00771A31" w:rsidTr="00771A31">
        <w:trPr>
          <w:cantSplit/>
          <w:tblHeader/>
        </w:trPr>
        <w:tc>
          <w:tcPr>
            <w:tcW w:w="463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Kolmogorov-Smirnov Z</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.891</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.853</w:t>
            </w:r>
          </w:p>
        </w:tc>
      </w:tr>
      <w:tr w:rsidR="00771A31" w:rsidRPr="00771A31" w:rsidTr="00771A31">
        <w:trPr>
          <w:cantSplit/>
          <w:tblHeader/>
        </w:trPr>
        <w:tc>
          <w:tcPr>
            <w:tcW w:w="463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Asymp. Sig. (2-tailed)</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b/>
                <w:color w:val="FF0000"/>
                <w:sz w:val="18"/>
                <w:szCs w:val="18"/>
              </w:rPr>
            </w:pPr>
            <w:r w:rsidRPr="00771A31">
              <w:rPr>
                <w:rFonts w:cs="Arial"/>
                <w:b/>
                <w:color w:val="FF0000"/>
                <w:sz w:val="18"/>
                <w:szCs w:val="18"/>
              </w:rPr>
              <w:t>.406</w:t>
            </w:r>
          </w:p>
        </w:tc>
        <w:tc>
          <w:tcPr>
            <w:tcW w:w="101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b/>
                <w:color w:val="FF0000"/>
                <w:sz w:val="18"/>
                <w:szCs w:val="18"/>
              </w:rPr>
            </w:pPr>
            <w:r w:rsidRPr="00771A31">
              <w:rPr>
                <w:rFonts w:cs="Arial"/>
                <w:b/>
                <w:color w:val="FF0000"/>
                <w:sz w:val="18"/>
                <w:szCs w:val="18"/>
              </w:rPr>
              <w:t>.461</w:t>
            </w:r>
          </w:p>
        </w:tc>
      </w:tr>
      <w:tr w:rsidR="00771A31" w:rsidRPr="00771A31" w:rsidTr="00771A31">
        <w:trPr>
          <w:cantSplit/>
          <w:tblHeader/>
        </w:trPr>
        <w:tc>
          <w:tcPr>
            <w:tcW w:w="6670" w:type="dxa"/>
            <w:gridSpan w:val="4"/>
            <w:tcBorders>
              <w:top w:val="nil"/>
              <w:left w:val="nil"/>
              <w:bottom w:val="nil"/>
              <w:right w:val="nil"/>
            </w:tcBorders>
            <w:shd w:val="clear" w:color="auto" w:fill="FFFFFF"/>
            <w:tcMar>
              <w:top w:w="30" w:type="dxa"/>
              <w:left w:w="30" w:type="dxa"/>
              <w:bottom w:w="30" w:type="dxa"/>
              <w:right w:w="30" w:type="dxa"/>
            </w:tcMar>
          </w:tcPr>
          <w:p w:rsidR="00771A31" w:rsidRPr="00771A31" w:rsidRDefault="005524C1" w:rsidP="00771A31">
            <w:pPr>
              <w:autoSpaceDE w:val="0"/>
              <w:autoSpaceDN w:val="0"/>
              <w:adjustRightInd w:val="0"/>
              <w:spacing w:line="320" w:lineRule="atLeast"/>
              <w:rPr>
                <w:rFonts w:cs="Arial"/>
                <w:color w:val="000000"/>
                <w:sz w:val="18"/>
                <w:szCs w:val="18"/>
              </w:rPr>
            </w:pPr>
            <w:r>
              <w:rPr>
                <w:rFonts w:cs="Arial"/>
                <w:noProof/>
                <w:color w:val="000000"/>
                <w:sz w:val="18"/>
                <w:szCs w:val="18"/>
                <w:lang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left:0;text-align:left;margin-left:283.95pt;margin-top:1.1pt;width:20.35pt;height:53.7pt;z-index:251659264;mso-position-horizontal-relative:text;mso-position-vertical-relative:text" fillcolor="#c0504d [3205]" strokecolor="#f2f2f2 [3041]" strokeweight="3pt">
                  <v:shadow on="t" type="perspective" color="#622423 [1605]" opacity=".5" offset="1pt" offset2="-1pt"/>
                  <v:textbox style="layout-flow:vertical-ideographic"/>
                </v:shape>
              </w:pict>
            </w:r>
            <w:r>
              <w:rPr>
                <w:rFonts w:cs="Arial"/>
                <w:noProof/>
                <w:color w:val="000000"/>
                <w:sz w:val="18"/>
                <w:szCs w:val="18"/>
                <w:lang w:eastAsia="id-ID"/>
              </w:rPr>
              <w:pict>
                <v:shape id="_x0000_s1026" type="#_x0000_t68" style="position:absolute;left:0;text-align:left;margin-left:233.6pt;margin-top:1.1pt;width:21.05pt;height:59.1pt;z-index:251658240;mso-position-horizontal-relative:text;mso-position-vertical-relative:text" fillcolor="#c0504d [3205]" strokecolor="#f2f2f2 [3041]" strokeweight="3pt">
                  <v:shadow on="t" type="perspective" color="#622423 [1605]" opacity=".5" offset="1pt" offset2="-1pt"/>
                  <v:textbox style="layout-flow:vertical-ideographic"/>
                </v:shape>
              </w:pict>
            </w:r>
            <w:r w:rsidR="00771A31" w:rsidRPr="00771A31">
              <w:rPr>
                <w:rFonts w:cs="Arial"/>
                <w:color w:val="000000"/>
                <w:sz w:val="18"/>
                <w:szCs w:val="18"/>
              </w:rPr>
              <w:t>a. Test distribution is Normal.</w:t>
            </w:r>
          </w:p>
        </w:tc>
      </w:tr>
      <w:tr w:rsidR="00771A31" w:rsidRPr="00771A31" w:rsidTr="00771A31">
        <w:trPr>
          <w:cantSplit/>
        </w:trPr>
        <w:tc>
          <w:tcPr>
            <w:tcW w:w="6670" w:type="dxa"/>
            <w:gridSpan w:val="4"/>
            <w:tcBorders>
              <w:top w:val="nil"/>
              <w:left w:val="nil"/>
              <w:bottom w:val="nil"/>
              <w:right w:val="nil"/>
            </w:tcBorders>
            <w:shd w:val="clear" w:color="auto" w:fill="FFFFFF"/>
            <w:tcMar>
              <w:top w:w="30" w:type="dxa"/>
              <w:left w:w="30" w:type="dxa"/>
              <w:bottom w:w="30" w:type="dxa"/>
              <w:right w:w="30" w:type="dxa"/>
            </w:tcMar>
          </w:tcPr>
          <w:p w:rsidR="00771A31" w:rsidRPr="00771A31" w:rsidRDefault="00771A31" w:rsidP="00771A31">
            <w:pPr>
              <w:autoSpaceDE w:val="0"/>
              <w:autoSpaceDN w:val="0"/>
              <w:adjustRightInd w:val="0"/>
              <w:spacing w:line="320" w:lineRule="atLeast"/>
              <w:rPr>
                <w:rFonts w:cs="Arial"/>
                <w:color w:val="000000"/>
                <w:sz w:val="18"/>
                <w:szCs w:val="18"/>
              </w:rPr>
            </w:pPr>
            <w:r w:rsidRPr="00771A31">
              <w:rPr>
                <w:rFonts w:cs="Arial"/>
                <w:color w:val="000000"/>
                <w:sz w:val="18"/>
                <w:szCs w:val="18"/>
              </w:rPr>
              <w:t>b. Calculated from data.</w:t>
            </w:r>
          </w:p>
        </w:tc>
      </w:tr>
    </w:tbl>
    <w:p w:rsidR="00771A31" w:rsidRDefault="00771A31" w:rsidP="00771A31">
      <w:pPr>
        <w:pStyle w:val="ListParagraph"/>
        <w:autoSpaceDE w:val="0"/>
        <w:autoSpaceDN w:val="0"/>
        <w:adjustRightInd w:val="0"/>
        <w:spacing w:line="400" w:lineRule="atLeast"/>
        <w:rPr>
          <w:rFonts w:ascii="Times New Roman" w:hAnsi="Times New Roman"/>
        </w:rPr>
      </w:pPr>
    </w:p>
    <w:p w:rsidR="00771A31" w:rsidRPr="00771A31" w:rsidRDefault="00771A31" w:rsidP="00771A31">
      <w:pPr>
        <w:pStyle w:val="ListParagraph"/>
        <w:autoSpaceDE w:val="0"/>
        <w:autoSpaceDN w:val="0"/>
        <w:adjustRightInd w:val="0"/>
        <w:spacing w:line="400" w:lineRule="atLeast"/>
        <w:rPr>
          <w:rFonts w:ascii="Times New Roman" w:hAnsi="Times New Roman"/>
        </w:rPr>
      </w:pPr>
    </w:p>
    <w:p w:rsidR="00771A31" w:rsidRDefault="00771A31" w:rsidP="00771A31">
      <w:pPr>
        <w:pStyle w:val="ListParagraph"/>
        <w:numPr>
          <w:ilvl w:val="0"/>
          <w:numId w:val="1"/>
        </w:numPr>
        <w:autoSpaceDE w:val="0"/>
        <w:autoSpaceDN w:val="0"/>
        <w:adjustRightInd w:val="0"/>
        <w:spacing w:line="400" w:lineRule="atLeast"/>
        <w:rPr>
          <w:rFonts w:ascii="Times New Roman" w:hAnsi="Times New Roman"/>
        </w:rPr>
      </w:pPr>
      <w:r>
        <w:rPr>
          <w:rFonts w:ascii="Times New Roman" w:hAnsi="Times New Roman"/>
        </w:rPr>
        <w:lastRenderedPageBreak/>
        <w:t xml:space="preserve">Cara membacanya adalah perhatikan nilai pada “Asymp. Sig. (2-tailed)” nilai pada tentangan variabel X menunjukkan nilai signfikansi variabel X sedangkan nilai pada tentangan variabel Y menunjukkan nilai signifikansi variabel Y. Pada tabel di atas dapat diketahui bahwa nilai signfikansi variabel X = 0,406, dan nilai signifikansi variabel Y = 0,461. Kedua nilai tersebut lebih besar dari 0,05, sehingga disimpulkan bahwa data berasal dari populasi yang berdistribusi normal. </w:t>
      </w:r>
    </w:p>
    <w:p w:rsidR="00771A31" w:rsidRDefault="00771A31" w:rsidP="00771A31">
      <w:pPr>
        <w:pStyle w:val="ListParagraph"/>
        <w:numPr>
          <w:ilvl w:val="0"/>
          <w:numId w:val="1"/>
        </w:numPr>
        <w:autoSpaceDE w:val="0"/>
        <w:autoSpaceDN w:val="0"/>
        <w:adjustRightInd w:val="0"/>
        <w:spacing w:line="400" w:lineRule="atLeast"/>
        <w:rPr>
          <w:rFonts w:ascii="Times New Roman" w:hAnsi="Times New Roman"/>
        </w:rPr>
      </w:pPr>
      <w:r>
        <w:rPr>
          <w:rFonts w:ascii="Times New Roman" w:hAnsi="Times New Roman"/>
        </w:rPr>
        <w:t>Catatan: 0,05 adalah nilai acuan yang sudah ditetapkan/sudah ditentukan. Kriteria pengujian adalah jika nilai signifikansi lebih besar dari 0,05, maka disimpulkan data berasal dari populasi yang berdistribusi normal. Jika nilai signifikansi lebih kecil dari 0,05 maka berarti data berasal dari populasi yang tidak berdistribusi normal.</w:t>
      </w:r>
    </w:p>
    <w:p w:rsidR="00771A31" w:rsidRPr="00771A31" w:rsidRDefault="00771A31" w:rsidP="00771A31">
      <w:pPr>
        <w:pStyle w:val="ListParagraph"/>
        <w:autoSpaceDE w:val="0"/>
        <w:autoSpaceDN w:val="0"/>
        <w:adjustRightInd w:val="0"/>
        <w:spacing w:line="400" w:lineRule="atLeast"/>
        <w:rPr>
          <w:rFonts w:ascii="Times New Roman" w:hAnsi="Times New Roman"/>
        </w:rPr>
      </w:pPr>
    </w:p>
    <w:p w:rsidR="00DC750E" w:rsidRDefault="00DC750E" w:rsidP="00771A31">
      <w:pPr>
        <w:rPr>
          <w:rFonts w:ascii="Times New Roman" w:hAnsi="Times New Roman"/>
        </w:rPr>
      </w:pPr>
    </w:p>
    <w:p w:rsidR="00771A31" w:rsidRDefault="00771A31" w:rsidP="00771A31">
      <w:pPr>
        <w:rPr>
          <w:rFonts w:ascii="Times New Roman" w:hAnsi="Times New Roman"/>
        </w:rPr>
      </w:pPr>
    </w:p>
    <w:p w:rsidR="00771A31" w:rsidRDefault="00771A31" w:rsidP="00771A31">
      <w:pPr>
        <w:rPr>
          <w:rFonts w:ascii="Times New Roman" w:hAnsi="Times New Roman"/>
        </w:rPr>
      </w:pPr>
    </w:p>
    <w:p w:rsidR="00771A31" w:rsidRDefault="00771A31" w:rsidP="00771A31">
      <w:pPr>
        <w:rPr>
          <w:rFonts w:ascii="Times New Roman" w:hAnsi="Times New Roman"/>
        </w:rPr>
      </w:pPr>
    </w:p>
    <w:p w:rsidR="00771A31" w:rsidRDefault="00771A31" w:rsidP="00771A31">
      <w:pPr>
        <w:rPr>
          <w:rFonts w:ascii="Times New Roman" w:hAnsi="Times New Roman"/>
        </w:rPr>
      </w:pPr>
    </w:p>
    <w:p w:rsidR="00771A31" w:rsidRDefault="00771A31" w:rsidP="00771A31">
      <w:pPr>
        <w:rPr>
          <w:rFonts w:ascii="Times New Roman" w:hAnsi="Times New Roman"/>
        </w:rPr>
      </w:pPr>
    </w:p>
    <w:p w:rsidR="00771A31" w:rsidRDefault="00771A31" w:rsidP="00771A31">
      <w:pPr>
        <w:rPr>
          <w:rFonts w:ascii="Times New Roman" w:hAnsi="Times New Roman"/>
        </w:rPr>
      </w:pPr>
    </w:p>
    <w:p w:rsidR="00771A31" w:rsidRDefault="00771A31" w:rsidP="00771A31">
      <w:pPr>
        <w:rPr>
          <w:rFonts w:ascii="Times New Roman" w:hAnsi="Times New Roman"/>
        </w:rPr>
      </w:pPr>
    </w:p>
    <w:p w:rsidR="00771A31" w:rsidRDefault="00771A31" w:rsidP="00771A31">
      <w:pPr>
        <w:rPr>
          <w:rFonts w:ascii="Times New Roman" w:hAnsi="Times New Roman"/>
        </w:rPr>
      </w:pPr>
    </w:p>
    <w:p w:rsidR="00771A31" w:rsidRDefault="00771A31" w:rsidP="00771A31">
      <w:pPr>
        <w:rPr>
          <w:rFonts w:ascii="Times New Roman" w:hAnsi="Times New Roman"/>
        </w:rPr>
      </w:pPr>
    </w:p>
    <w:p w:rsidR="00771A31" w:rsidRDefault="00771A31" w:rsidP="00771A31">
      <w:pPr>
        <w:rPr>
          <w:rFonts w:ascii="Times New Roman" w:hAnsi="Times New Roman"/>
        </w:rPr>
      </w:pPr>
    </w:p>
    <w:p w:rsidR="00771A31" w:rsidRDefault="00771A31" w:rsidP="00771A31">
      <w:pPr>
        <w:rPr>
          <w:rFonts w:ascii="Times New Roman" w:hAnsi="Times New Roman"/>
        </w:rPr>
      </w:pPr>
    </w:p>
    <w:p w:rsidR="00771A31" w:rsidRPr="00771A31" w:rsidRDefault="00771A31" w:rsidP="00771A31">
      <w:pPr>
        <w:rPr>
          <w:rFonts w:ascii="Times New Roman" w:hAnsi="Times New Roman"/>
          <w:b/>
        </w:rPr>
      </w:pPr>
      <w:r w:rsidRPr="00771A31">
        <w:rPr>
          <w:rFonts w:ascii="Times New Roman" w:hAnsi="Times New Roman"/>
          <w:b/>
        </w:rPr>
        <w:lastRenderedPageBreak/>
        <w:t xml:space="preserve">Lampiran </w:t>
      </w:r>
      <w:r w:rsidR="002A3449">
        <w:rPr>
          <w:rFonts w:ascii="Times New Roman" w:hAnsi="Times New Roman"/>
          <w:b/>
        </w:rPr>
        <w:t>5</w:t>
      </w:r>
      <w:r w:rsidRPr="00771A31">
        <w:rPr>
          <w:rFonts w:ascii="Times New Roman" w:hAnsi="Times New Roman"/>
          <w:b/>
        </w:rPr>
        <w:t>. Pengujian Linearitas Data dengan Menggunakan SPSS 17</w:t>
      </w:r>
    </w:p>
    <w:p w:rsidR="00A060C8" w:rsidRDefault="00A060C8" w:rsidP="00A060C8">
      <w:pPr>
        <w:pStyle w:val="ListParagraph"/>
        <w:numPr>
          <w:ilvl w:val="0"/>
          <w:numId w:val="3"/>
        </w:numPr>
        <w:rPr>
          <w:rFonts w:ascii="Times New Roman" w:hAnsi="Times New Roman"/>
        </w:rPr>
      </w:pPr>
      <w:r>
        <w:rPr>
          <w:rFonts w:ascii="Times New Roman" w:hAnsi="Times New Roman"/>
        </w:rPr>
        <w:t>Input data pada kolom SPSS 17</w:t>
      </w:r>
    </w:p>
    <w:p w:rsidR="00A060C8" w:rsidRDefault="00A060C8" w:rsidP="00A060C8">
      <w:pPr>
        <w:pStyle w:val="ListParagraph"/>
        <w:numPr>
          <w:ilvl w:val="0"/>
          <w:numId w:val="3"/>
        </w:numPr>
        <w:rPr>
          <w:rFonts w:ascii="Times New Roman" w:hAnsi="Times New Roman"/>
        </w:rPr>
      </w:pPr>
      <w:r>
        <w:rPr>
          <w:rFonts w:ascii="Times New Roman" w:hAnsi="Times New Roman"/>
        </w:rPr>
        <w:t>Ganti nama variabel dengan mengklik “variable view”, ganti “VAR00001” dengan X, dan “VAR00002” dengan Y.</w:t>
      </w:r>
    </w:p>
    <w:p w:rsidR="00A060C8" w:rsidRDefault="00A060C8" w:rsidP="00A060C8">
      <w:pPr>
        <w:pStyle w:val="ListParagraph"/>
        <w:numPr>
          <w:ilvl w:val="0"/>
          <w:numId w:val="3"/>
        </w:numPr>
        <w:rPr>
          <w:rFonts w:ascii="Times New Roman" w:hAnsi="Times New Roman"/>
        </w:rPr>
      </w:pPr>
      <w:r>
        <w:rPr>
          <w:rFonts w:ascii="Times New Roman" w:hAnsi="Times New Roman"/>
        </w:rPr>
        <w:t>Kembali klik “data view”</w:t>
      </w:r>
    </w:p>
    <w:p w:rsidR="00A060C8" w:rsidRDefault="00A060C8" w:rsidP="00A060C8">
      <w:pPr>
        <w:pStyle w:val="ListParagraph"/>
        <w:numPr>
          <w:ilvl w:val="0"/>
          <w:numId w:val="3"/>
        </w:numPr>
        <w:rPr>
          <w:rFonts w:ascii="Times New Roman" w:hAnsi="Times New Roman"/>
        </w:rPr>
      </w:pPr>
      <w:r>
        <w:rPr>
          <w:rFonts w:ascii="Times New Roman" w:hAnsi="Times New Roman"/>
        </w:rPr>
        <w:t>Lakukan analisis dengan mengklik “Analyze” – “Compare Means” – “Means”.</w:t>
      </w:r>
    </w:p>
    <w:p w:rsidR="00A060C8" w:rsidRDefault="00A060C8" w:rsidP="00A060C8">
      <w:pPr>
        <w:pStyle w:val="ListParagraph"/>
        <w:numPr>
          <w:ilvl w:val="0"/>
          <w:numId w:val="3"/>
        </w:numPr>
        <w:rPr>
          <w:rFonts w:ascii="Times New Roman" w:hAnsi="Times New Roman"/>
        </w:rPr>
      </w:pPr>
      <w:r>
        <w:rPr>
          <w:rFonts w:ascii="Times New Roman" w:hAnsi="Times New Roman"/>
        </w:rPr>
        <w:t>Masukkan variabel X pada kolom “Independent List” dan Y pada kolom “Dependent List”</w:t>
      </w:r>
    </w:p>
    <w:p w:rsidR="00A060C8" w:rsidRDefault="00A060C8" w:rsidP="00A060C8">
      <w:pPr>
        <w:pStyle w:val="ListParagraph"/>
        <w:numPr>
          <w:ilvl w:val="0"/>
          <w:numId w:val="3"/>
        </w:numPr>
        <w:rPr>
          <w:rFonts w:ascii="Times New Roman" w:hAnsi="Times New Roman"/>
        </w:rPr>
      </w:pPr>
      <w:r>
        <w:rPr>
          <w:rFonts w:ascii="Times New Roman" w:hAnsi="Times New Roman"/>
        </w:rPr>
        <w:t>Klik “Option”</w:t>
      </w:r>
    </w:p>
    <w:p w:rsidR="00A060C8" w:rsidRDefault="00A060C8" w:rsidP="00A060C8">
      <w:pPr>
        <w:pStyle w:val="ListParagraph"/>
        <w:numPr>
          <w:ilvl w:val="0"/>
          <w:numId w:val="3"/>
        </w:numPr>
        <w:rPr>
          <w:rFonts w:ascii="Times New Roman" w:hAnsi="Times New Roman"/>
        </w:rPr>
      </w:pPr>
      <w:r>
        <w:rPr>
          <w:rFonts w:ascii="Times New Roman" w:hAnsi="Times New Roman"/>
        </w:rPr>
        <w:t>Pada bagian “Statistics for First Layer” checklist kolom “Test for Linearity”</w:t>
      </w:r>
    </w:p>
    <w:p w:rsidR="00A060C8" w:rsidRDefault="00A060C8" w:rsidP="00A060C8">
      <w:pPr>
        <w:pStyle w:val="ListParagraph"/>
        <w:numPr>
          <w:ilvl w:val="0"/>
          <w:numId w:val="3"/>
        </w:numPr>
        <w:rPr>
          <w:rFonts w:ascii="Times New Roman" w:hAnsi="Times New Roman"/>
        </w:rPr>
      </w:pPr>
      <w:r>
        <w:rPr>
          <w:rFonts w:ascii="Times New Roman" w:hAnsi="Times New Roman"/>
        </w:rPr>
        <w:t xml:space="preserve">Klik “Continue” selanjutnya klik “Ok” </w:t>
      </w:r>
    </w:p>
    <w:p w:rsidR="00A060C8" w:rsidRPr="00A060C8" w:rsidRDefault="00A060C8" w:rsidP="00A060C8">
      <w:pPr>
        <w:pStyle w:val="ListParagraph"/>
        <w:numPr>
          <w:ilvl w:val="0"/>
          <w:numId w:val="3"/>
        </w:numPr>
        <w:rPr>
          <w:rFonts w:ascii="Times New Roman" w:hAnsi="Times New Roman"/>
        </w:rPr>
      </w:pPr>
      <w:r>
        <w:rPr>
          <w:rFonts w:ascii="Times New Roman" w:hAnsi="Times New Roman"/>
        </w:rPr>
        <w:t>Perhatikan output SPSS berupa “ANOVA Table” seperti berikut</w:t>
      </w:r>
    </w:p>
    <w:tbl>
      <w:tblPr>
        <w:tblW w:w="83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7"/>
        <w:gridCol w:w="993"/>
        <w:gridCol w:w="1842"/>
        <w:gridCol w:w="1276"/>
        <w:gridCol w:w="709"/>
        <w:gridCol w:w="1559"/>
        <w:gridCol w:w="851"/>
        <w:gridCol w:w="567"/>
      </w:tblGrid>
      <w:tr w:rsidR="00A060C8" w:rsidRPr="00A060C8" w:rsidTr="00A060C8">
        <w:trPr>
          <w:cantSplit/>
          <w:tblHeader/>
        </w:trPr>
        <w:tc>
          <w:tcPr>
            <w:tcW w:w="8364" w:type="dxa"/>
            <w:gridSpan w:val="8"/>
            <w:shd w:val="clear" w:color="auto" w:fill="FFFFFF"/>
            <w:tcMar>
              <w:top w:w="30" w:type="dxa"/>
              <w:left w:w="30" w:type="dxa"/>
              <w:bottom w:w="30" w:type="dxa"/>
              <w:right w:w="30" w:type="dxa"/>
            </w:tcMar>
            <w:vAlign w:val="center"/>
          </w:tcPr>
          <w:p w:rsidR="00A060C8" w:rsidRPr="00A060C8" w:rsidRDefault="00A060C8" w:rsidP="00A060C8">
            <w:pPr>
              <w:autoSpaceDE w:val="0"/>
              <w:autoSpaceDN w:val="0"/>
              <w:adjustRightInd w:val="0"/>
              <w:spacing w:line="320" w:lineRule="atLeast"/>
              <w:jc w:val="center"/>
              <w:rPr>
                <w:rFonts w:cs="Arial"/>
                <w:color w:val="000000"/>
                <w:sz w:val="18"/>
                <w:szCs w:val="18"/>
              </w:rPr>
            </w:pPr>
            <w:r w:rsidRPr="00A060C8">
              <w:rPr>
                <w:rFonts w:cs="Arial"/>
                <w:b/>
                <w:bCs/>
                <w:color w:val="000000"/>
                <w:sz w:val="18"/>
                <w:szCs w:val="18"/>
              </w:rPr>
              <w:t>ANOVA Table</w:t>
            </w:r>
          </w:p>
        </w:tc>
      </w:tr>
      <w:tr w:rsidR="00A060C8" w:rsidRPr="00A060C8" w:rsidTr="00A060C8">
        <w:trPr>
          <w:cantSplit/>
          <w:tblHeader/>
        </w:trPr>
        <w:tc>
          <w:tcPr>
            <w:tcW w:w="567"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240" w:lineRule="auto"/>
              <w:jc w:val="left"/>
              <w:rPr>
                <w:rFonts w:ascii="Times New Roman" w:hAnsi="Times New Roman"/>
              </w:rPr>
            </w:pPr>
          </w:p>
        </w:tc>
        <w:tc>
          <w:tcPr>
            <w:tcW w:w="993"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240" w:lineRule="auto"/>
              <w:jc w:val="left"/>
              <w:rPr>
                <w:rFonts w:ascii="Times New Roman" w:hAnsi="Times New Roman"/>
              </w:rPr>
            </w:pPr>
          </w:p>
        </w:tc>
        <w:tc>
          <w:tcPr>
            <w:tcW w:w="1842"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240" w:lineRule="auto"/>
              <w:jc w:val="left"/>
              <w:rPr>
                <w:rFonts w:ascii="Times New Roman" w:hAnsi="Times New Roman"/>
              </w:rPr>
            </w:pPr>
          </w:p>
        </w:tc>
        <w:tc>
          <w:tcPr>
            <w:tcW w:w="1276" w:type="dxa"/>
            <w:shd w:val="clear" w:color="auto" w:fill="FFFFFF"/>
            <w:tcMar>
              <w:top w:w="30" w:type="dxa"/>
              <w:left w:w="30" w:type="dxa"/>
              <w:bottom w:w="30" w:type="dxa"/>
              <w:right w:w="30" w:type="dxa"/>
            </w:tcMar>
            <w:vAlign w:val="bottom"/>
          </w:tcPr>
          <w:p w:rsidR="00A060C8" w:rsidRPr="00A060C8" w:rsidRDefault="00A060C8" w:rsidP="00A060C8">
            <w:pPr>
              <w:autoSpaceDE w:val="0"/>
              <w:autoSpaceDN w:val="0"/>
              <w:adjustRightInd w:val="0"/>
              <w:spacing w:line="320" w:lineRule="atLeast"/>
              <w:jc w:val="center"/>
              <w:rPr>
                <w:rFonts w:cs="Arial"/>
                <w:color w:val="000000"/>
                <w:sz w:val="18"/>
                <w:szCs w:val="18"/>
              </w:rPr>
            </w:pPr>
            <w:r w:rsidRPr="00A060C8">
              <w:rPr>
                <w:rFonts w:cs="Arial"/>
                <w:color w:val="000000"/>
                <w:sz w:val="18"/>
                <w:szCs w:val="18"/>
              </w:rPr>
              <w:t>Sum of Squares</w:t>
            </w:r>
          </w:p>
        </w:tc>
        <w:tc>
          <w:tcPr>
            <w:tcW w:w="709" w:type="dxa"/>
            <w:shd w:val="clear" w:color="auto" w:fill="FFFFFF"/>
            <w:tcMar>
              <w:top w:w="30" w:type="dxa"/>
              <w:left w:w="30" w:type="dxa"/>
              <w:bottom w:w="30" w:type="dxa"/>
              <w:right w:w="30" w:type="dxa"/>
            </w:tcMar>
            <w:vAlign w:val="bottom"/>
          </w:tcPr>
          <w:p w:rsidR="00A060C8" w:rsidRPr="00A060C8" w:rsidRDefault="00A060C8" w:rsidP="00A060C8">
            <w:pPr>
              <w:autoSpaceDE w:val="0"/>
              <w:autoSpaceDN w:val="0"/>
              <w:adjustRightInd w:val="0"/>
              <w:spacing w:line="320" w:lineRule="atLeast"/>
              <w:jc w:val="center"/>
              <w:rPr>
                <w:rFonts w:cs="Arial"/>
                <w:color w:val="000000"/>
                <w:sz w:val="18"/>
                <w:szCs w:val="18"/>
              </w:rPr>
            </w:pPr>
            <w:r w:rsidRPr="00A060C8">
              <w:rPr>
                <w:rFonts w:cs="Arial"/>
                <w:color w:val="000000"/>
                <w:sz w:val="18"/>
                <w:szCs w:val="18"/>
              </w:rPr>
              <w:t>df</w:t>
            </w:r>
          </w:p>
        </w:tc>
        <w:tc>
          <w:tcPr>
            <w:tcW w:w="1559" w:type="dxa"/>
            <w:shd w:val="clear" w:color="auto" w:fill="FFFFFF"/>
            <w:tcMar>
              <w:top w:w="30" w:type="dxa"/>
              <w:left w:w="30" w:type="dxa"/>
              <w:bottom w:w="30" w:type="dxa"/>
              <w:right w:w="30" w:type="dxa"/>
            </w:tcMar>
            <w:vAlign w:val="bottom"/>
          </w:tcPr>
          <w:p w:rsidR="00A060C8" w:rsidRPr="00A060C8" w:rsidRDefault="00A060C8" w:rsidP="00A060C8">
            <w:pPr>
              <w:autoSpaceDE w:val="0"/>
              <w:autoSpaceDN w:val="0"/>
              <w:adjustRightInd w:val="0"/>
              <w:spacing w:line="320" w:lineRule="atLeast"/>
              <w:jc w:val="center"/>
              <w:rPr>
                <w:rFonts w:cs="Arial"/>
                <w:color w:val="000000"/>
                <w:sz w:val="18"/>
                <w:szCs w:val="18"/>
              </w:rPr>
            </w:pPr>
            <w:r w:rsidRPr="00A060C8">
              <w:rPr>
                <w:rFonts w:cs="Arial"/>
                <w:color w:val="000000"/>
                <w:sz w:val="18"/>
                <w:szCs w:val="18"/>
              </w:rPr>
              <w:t>Mean Square</w:t>
            </w:r>
          </w:p>
        </w:tc>
        <w:tc>
          <w:tcPr>
            <w:tcW w:w="851" w:type="dxa"/>
            <w:shd w:val="clear" w:color="auto" w:fill="FFFFFF"/>
            <w:tcMar>
              <w:top w:w="30" w:type="dxa"/>
              <w:left w:w="30" w:type="dxa"/>
              <w:bottom w:w="30" w:type="dxa"/>
              <w:right w:w="30" w:type="dxa"/>
            </w:tcMar>
            <w:vAlign w:val="bottom"/>
          </w:tcPr>
          <w:p w:rsidR="00A060C8" w:rsidRPr="00A060C8" w:rsidRDefault="00A060C8" w:rsidP="00A060C8">
            <w:pPr>
              <w:autoSpaceDE w:val="0"/>
              <w:autoSpaceDN w:val="0"/>
              <w:adjustRightInd w:val="0"/>
              <w:spacing w:line="320" w:lineRule="atLeast"/>
              <w:jc w:val="center"/>
              <w:rPr>
                <w:rFonts w:cs="Arial"/>
                <w:color w:val="000000"/>
                <w:sz w:val="18"/>
                <w:szCs w:val="18"/>
              </w:rPr>
            </w:pPr>
            <w:r w:rsidRPr="00A060C8">
              <w:rPr>
                <w:rFonts w:cs="Arial"/>
                <w:color w:val="000000"/>
                <w:sz w:val="18"/>
                <w:szCs w:val="18"/>
              </w:rPr>
              <w:t>F</w:t>
            </w:r>
          </w:p>
        </w:tc>
        <w:tc>
          <w:tcPr>
            <w:tcW w:w="567" w:type="dxa"/>
            <w:shd w:val="clear" w:color="auto" w:fill="FFFFFF"/>
            <w:tcMar>
              <w:top w:w="30" w:type="dxa"/>
              <w:left w:w="30" w:type="dxa"/>
              <w:bottom w:w="30" w:type="dxa"/>
              <w:right w:w="30" w:type="dxa"/>
            </w:tcMar>
            <w:vAlign w:val="bottom"/>
          </w:tcPr>
          <w:p w:rsidR="00A060C8" w:rsidRPr="00A060C8" w:rsidRDefault="00A060C8" w:rsidP="00A060C8">
            <w:pPr>
              <w:autoSpaceDE w:val="0"/>
              <w:autoSpaceDN w:val="0"/>
              <w:adjustRightInd w:val="0"/>
              <w:spacing w:line="320" w:lineRule="atLeast"/>
              <w:jc w:val="center"/>
              <w:rPr>
                <w:rFonts w:cs="Arial"/>
                <w:color w:val="000000"/>
                <w:sz w:val="18"/>
                <w:szCs w:val="18"/>
              </w:rPr>
            </w:pPr>
            <w:r w:rsidRPr="00A060C8">
              <w:rPr>
                <w:rFonts w:cs="Arial"/>
                <w:color w:val="000000"/>
                <w:sz w:val="18"/>
                <w:szCs w:val="18"/>
              </w:rPr>
              <w:t>Sig.</w:t>
            </w:r>
          </w:p>
        </w:tc>
      </w:tr>
      <w:tr w:rsidR="00A060C8" w:rsidRPr="00A060C8" w:rsidTr="00A060C8">
        <w:trPr>
          <w:cantSplit/>
          <w:tblHeader/>
        </w:trPr>
        <w:tc>
          <w:tcPr>
            <w:tcW w:w="567" w:type="dxa"/>
            <w:vMerge w:val="restart"/>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left"/>
              <w:rPr>
                <w:rFonts w:cs="Arial"/>
                <w:color w:val="000000"/>
                <w:sz w:val="18"/>
                <w:szCs w:val="18"/>
              </w:rPr>
            </w:pPr>
            <w:r w:rsidRPr="00A060C8">
              <w:rPr>
                <w:rFonts w:cs="Arial"/>
                <w:color w:val="000000"/>
                <w:sz w:val="18"/>
                <w:szCs w:val="18"/>
              </w:rPr>
              <w:t>Y * X</w:t>
            </w:r>
          </w:p>
        </w:tc>
        <w:tc>
          <w:tcPr>
            <w:tcW w:w="993" w:type="dxa"/>
            <w:vMerge w:val="restart"/>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left"/>
              <w:rPr>
                <w:rFonts w:cs="Arial"/>
                <w:color w:val="000000"/>
                <w:sz w:val="18"/>
                <w:szCs w:val="18"/>
              </w:rPr>
            </w:pPr>
            <w:r w:rsidRPr="00A060C8">
              <w:rPr>
                <w:rFonts w:cs="Arial"/>
                <w:color w:val="000000"/>
                <w:sz w:val="18"/>
                <w:szCs w:val="18"/>
              </w:rPr>
              <w:t>Between Groups</w:t>
            </w:r>
          </w:p>
        </w:tc>
        <w:tc>
          <w:tcPr>
            <w:tcW w:w="1842"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left"/>
              <w:rPr>
                <w:rFonts w:cs="Arial"/>
                <w:color w:val="000000"/>
                <w:sz w:val="18"/>
                <w:szCs w:val="18"/>
              </w:rPr>
            </w:pPr>
            <w:r w:rsidRPr="00A060C8">
              <w:rPr>
                <w:rFonts w:cs="Arial"/>
                <w:color w:val="000000"/>
                <w:sz w:val="18"/>
                <w:szCs w:val="18"/>
              </w:rPr>
              <w:t>(Combined)</w:t>
            </w:r>
          </w:p>
        </w:tc>
        <w:tc>
          <w:tcPr>
            <w:tcW w:w="1276"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1602.500</w:t>
            </w:r>
          </w:p>
        </w:tc>
        <w:tc>
          <w:tcPr>
            <w:tcW w:w="709"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12</w:t>
            </w:r>
          </w:p>
        </w:tc>
        <w:tc>
          <w:tcPr>
            <w:tcW w:w="1559"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133.542</w:t>
            </w:r>
          </w:p>
        </w:tc>
        <w:tc>
          <w:tcPr>
            <w:tcW w:w="851"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7.102</w:t>
            </w:r>
          </w:p>
        </w:tc>
        <w:tc>
          <w:tcPr>
            <w:tcW w:w="567"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.000</w:t>
            </w:r>
          </w:p>
        </w:tc>
      </w:tr>
      <w:tr w:rsidR="00A060C8" w:rsidRPr="00A060C8" w:rsidTr="00A060C8">
        <w:trPr>
          <w:cantSplit/>
          <w:tblHeader/>
        </w:trPr>
        <w:tc>
          <w:tcPr>
            <w:tcW w:w="567" w:type="dxa"/>
            <w:vMerge/>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240" w:lineRule="auto"/>
              <w:jc w:val="left"/>
              <w:rPr>
                <w:rFonts w:cs="Arial"/>
                <w:color w:val="000000"/>
                <w:sz w:val="18"/>
                <w:szCs w:val="18"/>
              </w:rPr>
            </w:pPr>
          </w:p>
        </w:tc>
        <w:tc>
          <w:tcPr>
            <w:tcW w:w="993" w:type="dxa"/>
            <w:vMerge/>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240" w:lineRule="auto"/>
              <w:jc w:val="left"/>
              <w:rPr>
                <w:rFonts w:cs="Arial"/>
                <w:color w:val="000000"/>
                <w:sz w:val="18"/>
                <w:szCs w:val="18"/>
              </w:rPr>
            </w:pPr>
          </w:p>
        </w:tc>
        <w:tc>
          <w:tcPr>
            <w:tcW w:w="1842"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left"/>
              <w:rPr>
                <w:rFonts w:cs="Arial"/>
                <w:color w:val="000000"/>
                <w:sz w:val="18"/>
                <w:szCs w:val="18"/>
              </w:rPr>
            </w:pPr>
            <w:r w:rsidRPr="00A060C8">
              <w:rPr>
                <w:rFonts w:cs="Arial"/>
                <w:color w:val="000000"/>
                <w:sz w:val="18"/>
                <w:szCs w:val="18"/>
              </w:rPr>
              <w:t>Linearity</w:t>
            </w:r>
          </w:p>
        </w:tc>
        <w:tc>
          <w:tcPr>
            <w:tcW w:w="1276"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1382.031</w:t>
            </w:r>
          </w:p>
        </w:tc>
        <w:tc>
          <w:tcPr>
            <w:tcW w:w="709"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1</w:t>
            </w:r>
          </w:p>
        </w:tc>
        <w:tc>
          <w:tcPr>
            <w:tcW w:w="1559"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1382.031</w:t>
            </w:r>
          </w:p>
        </w:tc>
        <w:tc>
          <w:tcPr>
            <w:tcW w:w="851"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73.497</w:t>
            </w:r>
          </w:p>
        </w:tc>
        <w:tc>
          <w:tcPr>
            <w:tcW w:w="567"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.000</w:t>
            </w:r>
          </w:p>
        </w:tc>
      </w:tr>
      <w:tr w:rsidR="00A060C8" w:rsidRPr="00A060C8" w:rsidTr="00A060C8">
        <w:trPr>
          <w:cantSplit/>
          <w:tblHeader/>
        </w:trPr>
        <w:tc>
          <w:tcPr>
            <w:tcW w:w="567" w:type="dxa"/>
            <w:vMerge/>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240" w:lineRule="auto"/>
              <w:jc w:val="left"/>
              <w:rPr>
                <w:rFonts w:cs="Arial"/>
                <w:color w:val="000000"/>
                <w:sz w:val="18"/>
                <w:szCs w:val="18"/>
              </w:rPr>
            </w:pPr>
          </w:p>
        </w:tc>
        <w:tc>
          <w:tcPr>
            <w:tcW w:w="993" w:type="dxa"/>
            <w:vMerge/>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240" w:lineRule="auto"/>
              <w:jc w:val="left"/>
              <w:rPr>
                <w:rFonts w:cs="Arial"/>
                <w:color w:val="000000"/>
                <w:sz w:val="18"/>
                <w:szCs w:val="18"/>
              </w:rPr>
            </w:pPr>
          </w:p>
        </w:tc>
        <w:tc>
          <w:tcPr>
            <w:tcW w:w="1842"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left"/>
              <w:rPr>
                <w:rFonts w:cs="Arial"/>
                <w:color w:val="000000"/>
                <w:sz w:val="18"/>
                <w:szCs w:val="18"/>
              </w:rPr>
            </w:pPr>
            <w:r w:rsidRPr="00A060C8">
              <w:rPr>
                <w:rFonts w:cs="Arial"/>
                <w:color w:val="000000"/>
                <w:sz w:val="18"/>
                <w:szCs w:val="18"/>
              </w:rPr>
              <w:t>Deviation from Linearity</w:t>
            </w:r>
          </w:p>
        </w:tc>
        <w:tc>
          <w:tcPr>
            <w:tcW w:w="1276"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220.469</w:t>
            </w:r>
          </w:p>
        </w:tc>
        <w:tc>
          <w:tcPr>
            <w:tcW w:w="709"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11</w:t>
            </w:r>
          </w:p>
        </w:tc>
        <w:tc>
          <w:tcPr>
            <w:tcW w:w="1559"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20.043</w:t>
            </w:r>
          </w:p>
        </w:tc>
        <w:tc>
          <w:tcPr>
            <w:tcW w:w="851"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b/>
                <w:color w:val="FF0000"/>
                <w:sz w:val="18"/>
                <w:szCs w:val="18"/>
              </w:rPr>
            </w:pPr>
            <w:r w:rsidRPr="00A060C8">
              <w:rPr>
                <w:rFonts w:cs="Arial"/>
                <w:b/>
                <w:color w:val="FF0000"/>
                <w:sz w:val="18"/>
                <w:szCs w:val="18"/>
              </w:rPr>
              <w:t>1.066</w:t>
            </w:r>
          </w:p>
        </w:tc>
        <w:tc>
          <w:tcPr>
            <w:tcW w:w="567" w:type="dxa"/>
            <w:shd w:val="clear" w:color="auto" w:fill="FFFFFF"/>
            <w:tcMar>
              <w:top w:w="30" w:type="dxa"/>
              <w:left w:w="30" w:type="dxa"/>
              <w:bottom w:w="30" w:type="dxa"/>
              <w:right w:w="30" w:type="dxa"/>
            </w:tcMar>
          </w:tcPr>
          <w:p w:rsidR="00A060C8" w:rsidRPr="00A060C8" w:rsidRDefault="005524C1" w:rsidP="00A060C8">
            <w:pPr>
              <w:autoSpaceDE w:val="0"/>
              <w:autoSpaceDN w:val="0"/>
              <w:adjustRightInd w:val="0"/>
              <w:spacing w:line="320" w:lineRule="atLeast"/>
              <w:jc w:val="right"/>
              <w:rPr>
                <w:rFonts w:cs="Arial"/>
                <w:b/>
                <w:color w:val="FF0000"/>
                <w:sz w:val="18"/>
                <w:szCs w:val="18"/>
              </w:rPr>
            </w:pPr>
            <w:r>
              <w:rPr>
                <w:rFonts w:cs="Arial"/>
                <w:b/>
                <w:noProof/>
                <w:color w:val="FF0000"/>
                <w:sz w:val="18"/>
                <w:szCs w:val="18"/>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29.8pt;margin-top:4.45pt;width:35.35pt;height:14.3pt;z-index:251660288;mso-position-horizontal-relative:text;mso-position-vertical-relative:text" fillcolor="#c0504d [3205]" strokecolor="#f2f2f2 [3041]" strokeweight="3pt">
                  <v:shadow on="t" type="perspective" color="#622423 [1605]" opacity=".5" offset="1pt" offset2="-1pt"/>
                </v:shape>
              </w:pict>
            </w:r>
            <w:r w:rsidR="00A060C8" w:rsidRPr="00A060C8">
              <w:rPr>
                <w:rFonts w:cs="Arial"/>
                <w:b/>
                <w:color w:val="FF0000"/>
                <w:sz w:val="18"/>
                <w:szCs w:val="18"/>
              </w:rPr>
              <w:t>.439</w:t>
            </w:r>
          </w:p>
        </w:tc>
      </w:tr>
      <w:tr w:rsidR="00A060C8" w:rsidRPr="00A060C8" w:rsidTr="00A060C8">
        <w:trPr>
          <w:cantSplit/>
          <w:tblHeader/>
        </w:trPr>
        <w:tc>
          <w:tcPr>
            <w:tcW w:w="567" w:type="dxa"/>
            <w:vMerge/>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240" w:lineRule="auto"/>
              <w:jc w:val="left"/>
              <w:rPr>
                <w:rFonts w:cs="Arial"/>
                <w:color w:val="000000"/>
                <w:sz w:val="18"/>
                <w:szCs w:val="18"/>
              </w:rPr>
            </w:pPr>
          </w:p>
        </w:tc>
        <w:tc>
          <w:tcPr>
            <w:tcW w:w="2835" w:type="dxa"/>
            <w:gridSpan w:val="2"/>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left"/>
              <w:rPr>
                <w:rFonts w:cs="Arial"/>
                <w:color w:val="000000"/>
                <w:sz w:val="18"/>
                <w:szCs w:val="18"/>
              </w:rPr>
            </w:pPr>
            <w:r w:rsidRPr="00A060C8">
              <w:rPr>
                <w:rFonts w:cs="Arial"/>
                <w:color w:val="000000"/>
                <w:sz w:val="18"/>
                <w:szCs w:val="18"/>
              </w:rPr>
              <w:t>Within Groups</w:t>
            </w:r>
          </w:p>
        </w:tc>
        <w:tc>
          <w:tcPr>
            <w:tcW w:w="1276"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319.667</w:t>
            </w:r>
          </w:p>
        </w:tc>
        <w:tc>
          <w:tcPr>
            <w:tcW w:w="709"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17</w:t>
            </w:r>
          </w:p>
        </w:tc>
        <w:tc>
          <w:tcPr>
            <w:tcW w:w="1559"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18.804</w:t>
            </w:r>
          </w:p>
        </w:tc>
        <w:tc>
          <w:tcPr>
            <w:tcW w:w="851" w:type="dxa"/>
            <w:shd w:val="clear" w:color="auto" w:fill="FFFFFF"/>
            <w:tcMar>
              <w:top w:w="30" w:type="dxa"/>
              <w:left w:w="30" w:type="dxa"/>
              <w:bottom w:w="30" w:type="dxa"/>
              <w:right w:w="30" w:type="dxa"/>
            </w:tcMar>
            <w:vAlign w:val="center"/>
          </w:tcPr>
          <w:p w:rsidR="00A060C8" w:rsidRPr="00A060C8" w:rsidRDefault="00A060C8" w:rsidP="00A060C8">
            <w:pPr>
              <w:autoSpaceDE w:val="0"/>
              <w:autoSpaceDN w:val="0"/>
              <w:adjustRightInd w:val="0"/>
              <w:spacing w:line="240" w:lineRule="auto"/>
              <w:jc w:val="center"/>
              <w:rPr>
                <w:rFonts w:ascii="Times New Roman" w:hAnsi="Times New Roman"/>
              </w:rPr>
            </w:pPr>
          </w:p>
        </w:tc>
        <w:tc>
          <w:tcPr>
            <w:tcW w:w="567" w:type="dxa"/>
            <w:shd w:val="clear" w:color="auto" w:fill="FFFFFF"/>
            <w:tcMar>
              <w:top w:w="30" w:type="dxa"/>
              <w:left w:w="30" w:type="dxa"/>
              <w:bottom w:w="30" w:type="dxa"/>
              <w:right w:w="30" w:type="dxa"/>
            </w:tcMar>
            <w:vAlign w:val="center"/>
          </w:tcPr>
          <w:p w:rsidR="00A060C8" w:rsidRPr="00A060C8" w:rsidRDefault="00A060C8" w:rsidP="00A060C8">
            <w:pPr>
              <w:autoSpaceDE w:val="0"/>
              <w:autoSpaceDN w:val="0"/>
              <w:adjustRightInd w:val="0"/>
              <w:spacing w:line="240" w:lineRule="auto"/>
              <w:jc w:val="center"/>
              <w:rPr>
                <w:rFonts w:ascii="Times New Roman" w:hAnsi="Times New Roman"/>
              </w:rPr>
            </w:pPr>
          </w:p>
        </w:tc>
      </w:tr>
      <w:tr w:rsidR="00A060C8" w:rsidRPr="00A060C8" w:rsidTr="00A060C8">
        <w:trPr>
          <w:cantSplit/>
        </w:trPr>
        <w:tc>
          <w:tcPr>
            <w:tcW w:w="567" w:type="dxa"/>
            <w:vMerge/>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240" w:lineRule="auto"/>
              <w:jc w:val="left"/>
              <w:rPr>
                <w:rFonts w:ascii="Times New Roman" w:hAnsi="Times New Roman"/>
              </w:rPr>
            </w:pPr>
          </w:p>
        </w:tc>
        <w:tc>
          <w:tcPr>
            <w:tcW w:w="2835" w:type="dxa"/>
            <w:gridSpan w:val="2"/>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left"/>
              <w:rPr>
                <w:rFonts w:cs="Arial"/>
                <w:color w:val="000000"/>
                <w:sz w:val="18"/>
                <w:szCs w:val="18"/>
              </w:rPr>
            </w:pPr>
            <w:r w:rsidRPr="00A060C8">
              <w:rPr>
                <w:rFonts w:cs="Arial"/>
                <w:color w:val="000000"/>
                <w:sz w:val="18"/>
                <w:szCs w:val="18"/>
              </w:rPr>
              <w:t>Total</w:t>
            </w:r>
          </w:p>
        </w:tc>
        <w:tc>
          <w:tcPr>
            <w:tcW w:w="1276"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1922.167</w:t>
            </w:r>
          </w:p>
        </w:tc>
        <w:tc>
          <w:tcPr>
            <w:tcW w:w="709" w:type="dxa"/>
            <w:shd w:val="clear" w:color="auto" w:fill="FFFFFF"/>
            <w:tcMar>
              <w:top w:w="30" w:type="dxa"/>
              <w:left w:w="30" w:type="dxa"/>
              <w:bottom w:w="30" w:type="dxa"/>
              <w:right w:w="30" w:type="dxa"/>
            </w:tcMar>
          </w:tcPr>
          <w:p w:rsidR="00A060C8" w:rsidRPr="00A060C8" w:rsidRDefault="00A060C8" w:rsidP="00A060C8">
            <w:pPr>
              <w:autoSpaceDE w:val="0"/>
              <w:autoSpaceDN w:val="0"/>
              <w:adjustRightInd w:val="0"/>
              <w:spacing w:line="320" w:lineRule="atLeast"/>
              <w:jc w:val="right"/>
              <w:rPr>
                <w:rFonts w:cs="Arial"/>
                <w:color w:val="000000"/>
                <w:sz w:val="18"/>
                <w:szCs w:val="18"/>
              </w:rPr>
            </w:pPr>
            <w:r w:rsidRPr="00A060C8">
              <w:rPr>
                <w:rFonts w:cs="Arial"/>
                <w:color w:val="000000"/>
                <w:sz w:val="18"/>
                <w:szCs w:val="18"/>
              </w:rPr>
              <w:t>29</w:t>
            </w:r>
          </w:p>
        </w:tc>
        <w:tc>
          <w:tcPr>
            <w:tcW w:w="1559" w:type="dxa"/>
            <w:shd w:val="clear" w:color="auto" w:fill="FFFFFF"/>
            <w:tcMar>
              <w:top w:w="30" w:type="dxa"/>
              <w:left w:w="30" w:type="dxa"/>
              <w:bottom w:w="30" w:type="dxa"/>
              <w:right w:w="30" w:type="dxa"/>
            </w:tcMar>
            <w:vAlign w:val="center"/>
          </w:tcPr>
          <w:p w:rsidR="00A060C8" w:rsidRPr="00A060C8" w:rsidRDefault="00A060C8" w:rsidP="00A060C8">
            <w:pPr>
              <w:autoSpaceDE w:val="0"/>
              <w:autoSpaceDN w:val="0"/>
              <w:adjustRightInd w:val="0"/>
              <w:spacing w:line="240" w:lineRule="auto"/>
              <w:jc w:val="center"/>
              <w:rPr>
                <w:rFonts w:ascii="Times New Roman" w:hAnsi="Times New Roman"/>
              </w:rPr>
            </w:pPr>
          </w:p>
        </w:tc>
        <w:tc>
          <w:tcPr>
            <w:tcW w:w="851" w:type="dxa"/>
            <w:shd w:val="clear" w:color="auto" w:fill="FFFFFF"/>
            <w:tcMar>
              <w:top w:w="30" w:type="dxa"/>
              <w:left w:w="30" w:type="dxa"/>
              <w:bottom w:w="30" w:type="dxa"/>
              <w:right w:w="30" w:type="dxa"/>
            </w:tcMar>
            <w:vAlign w:val="center"/>
          </w:tcPr>
          <w:p w:rsidR="00A060C8" w:rsidRPr="00A060C8" w:rsidRDefault="00A060C8" w:rsidP="00A060C8">
            <w:pPr>
              <w:autoSpaceDE w:val="0"/>
              <w:autoSpaceDN w:val="0"/>
              <w:adjustRightInd w:val="0"/>
              <w:spacing w:line="240" w:lineRule="auto"/>
              <w:jc w:val="center"/>
              <w:rPr>
                <w:rFonts w:ascii="Times New Roman" w:hAnsi="Times New Roman"/>
              </w:rPr>
            </w:pPr>
          </w:p>
        </w:tc>
        <w:tc>
          <w:tcPr>
            <w:tcW w:w="567" w:type="dxa"/>
            <w:shd w:val="clear" w:color="auto" w:fill="FFFFFF"/>
            <w:tcMar>
              <w:top w:w="30" w:type="dxa"/>
              <w:left w:w="30" w:type="dxa"/>
              <w:bottom w:w="30" w:type="dxa"/>
              <w:right w:w="30" w:type="dxa"/>
            </w:tcMar>
            <w:vAlign w:val="center"/>
          </w:tcPr>
          <w:p w:rsidR="00A060C8" w:rsidRPr="00A060C8" w:rsidRDefault="00A060C8" w:rsidP="00A060C8">
            <w:pPr>
              <w:autoSpaceDE w:val="0"/>
              <w:autoSpaceDN w:val="0"/>
              <w:adjustRightInd w:val="0"/>
              <w:spacing w:line="240" w:lineRule="auto"/>
              <w:jc w:val="center"/>
              <w:rPr>
                <w:rFonts w:ascii="Times New Roman" w:hAnsi="Times New Roman"/>
              </w:rPr>
            </w:pPr>
          </w:p>
        </w:tc>
      </w:tr>
    </w:tbl>
    <w:p w:rsidR="00D53CFC" w:rsidRPr="00D53CFC" w:rsidRDefault="00D53CFC" w:rsidP="00A060C8">
      <w:pPr>
        <w:pStyle w:val="ListParagraph"/>
        <w:numPr>
          <w:ilvl w:val="0"/>
          <w:numId w:val="3"/>
        </w:numPr>
        <w:autoSpaceDE w:val="0"/>
        <w:autoSpaceDN w:val="0"/>
        <w:adjustRightInd w:val="0"/>
        <w:spacing w:line="400" w:lineRule="atLeast"/>
        <w:jc w:val="left"/>
        <w:rPr>
          <w:rFonts w:ascii="Times New Roman" w:hAnsi="Times New Roman"/>
        </w:rPr>
      </w:pPr>
      <w:r>
        <w:rPr>
          <w:rFonts w:ascii="Times New Roman" w:hAnsi="Times New Roman"/>
        </w:rPr>
        <w:t>Perhatikan tentangan kolom “</w:t>
      </w:r>
      <w:r w:rsidRPr="00A060C8">
        <w:rPr>
          <w:rFonts w:ascii="Times New Roman" w:hAnsi="Times New Roman"/>
          <w:color w:val="000000"/>
        </w:rPr>
        <w:t>Deviation from Linearity</w:t>
      </w:r>
      <w:r>
        <w:rPr>
          <w:rFonts w:ascii="Times New Roman" w:hAnsi="Times New Roman"/>
          <w:color w:val="000000"/>
        </w:rPr>
        <w:t xml:space="preserve">” cara membacanya adalah sebagai berikut. Nilai F sebesar 1,066 dengan nilai signifikansi sebesar 0,439 &gt; 0,05, sehingga regresi Y atas X adalah linear. </w:t>
      </w:r>
    </w:p>
    <w:p w:rsidR="00A060C8" w:rsidRDefault="00D53CFC" w:rsidP="00D53CFC">
      <w:pPr>
        <w:pStyle w:val="ListParagraph"/>
        <w:autoSpaceDE w:val="0"/>
        <w:autoSpaceDN w:val="0"/>
        <w:adjustRightInd w:val="0"/>
        <w:spacing w:line="400" w:lineRule="atLeast"/>
        <w:jc w:val="left"/>
        <w:rPr>
          <w:rFonts w:ascii="Times New Roman" w:hAnsi="Times New Roman"/>
          <w:color w:val="000000"/>
        </w:rPr>
      </w:pPr>
      <w:r>
        <w:rPr>
          <w:rFonts w:ascii="Times New Roman" w:hAnsi="Times New Roman"/>
          <w:color w:val="000000"/>
        </w:rPr>
        <w:lastRenderedPageBreak/>
        <w:t>Perlu diketahui bahwa yang menjadi acuan adalah nilai pada kolom “Sig” (dibaca signifikansi), jika lebih besar dari 0,05 berarti regresi Y atas X adalah linear. Sebaliknya, jika nilai signifikansi lebih kecil dari 0,05 maka regresi Y atas X adalah tidak linear.</w:t>
      </w:r>
    </w:p>
    <w:p w:rsidR="00D53CFC" w:rsidRPr="00A060C8" w:rsidRDefault="00D53CFC" w:rsidP="00D53CFC">
      <w:pPr>
        <w:pStyle w:val="ListParagraph"/>
        <w:autoSpaceDE w:val="0"/>
        <w:autoSpaceDN w:val="0"/>
        <w:adjustRightInd w:val="0"/>
        <w:spacing w:line="400" w:lineRule="atLeast"/>
        <w:jc w:val="left"/>
        <w:rPr>
          <w:rFonts w:ascii="Times New Roman" w:hAnsi="Times New Roman"/>
        </w:rPr>
      </w:pPr>
      <w:r>
        <w:rPr>
          <w:rFonts w:ascii="Times New Roman" w:hAnsi="Times New Roman"/>
          <w:color w:val="000000"/>
        </w:rPr>
        <w:t>0,05 adalah nilai acuan/ketentuan yang sudah ditetapkan.</w:t>
      </w:r>
    </w:p>
    <w:p w:rsidR="00A060C8" w:rsidRPr="00D53CFC" w:rsidRDefault="00A060C8" w:rsidP="00D53CFC">
      <w:pPr>
        <w:rPr>
          <w:rFonts w:ascii="Times New Roman" w:hAnsi="Times New Roman"/>
        </w:rPr>
      </w:pPr>
    </w:p>
    <w:p w:rsidR="00771A31" w:rsidRPr="00A060C8" w:rsidRDefault="00771A31" w:rsidP="00A060C8">
      <w:pPr>
        <w:pStyle w:val="ListParagraph"/>
        <w:rPr>
          <w:rFonts w:ascii="Times New Roman" w:hAnsi="Times New Roman"/>
        </w:rPr>
      </w:pPr>
    </w:p>
    <w:sectPr w:rsidR="00771A31" w:rsidRPr="00A060C8" w:rsidSect="00EE39AE">
      <w:headerReference w:type="default" r:id="rId7"/>
      <w:pgSz w:w="12240" w:h="15840" w:code="1"/>
      <w:pgMar w:top="2268" w:right="1701" w:bottom="1701" w:left="2268" w:header="709" w:footer="709" w:gutter="0"/>
      <w:pgNumType w:start="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B13" w:rsidRDefault="00154B13" w:rsidP="001E7707">
      <w:pPr>
        <w:spacing w:line="240" w:lineRule="auto"/>
      </w:pPr>
      <w:r>
        <w:separator/>
      </w:r>
    </w:p>
  </w:endnote>
  <w:endnote w:type="continuationSeparator" w:id="1">
    <w:p w:rsidR="00154B13" w:rsidRDefault="00154B13" w:rsidP="001E77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B13" w:rsidRDefault="00154B13" w:rsidP="001E7707">
      <w:pPr>
        <w:spacing w:line="240" w:lineRule="auto"/>
      </w:pPr>
      <w:r>
        <w:separator/>
      </w:r>
    </w:p>
  </w:footnote>
  <w:footnote w:type="continuationSeparator" w:id="1">
    <w:p w:rsidR="00154B13" w:rsidRDefault="00154B13" w:rsidP="001E77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0530"/>
      <w:docPartObj>
        <w:docPartGallery w:val="Page Numbers (Top of Page)"/>
        <w:docPartUnique/>
      </w:docPartObj>
    </w:sdtPr>
    <w:sdtContent>
      <w:p w:rsidR="001E7707" w:rsidRDefault="005524C1">
        <w:pPr>
          <w:pStyle w:val="Header"/>
          <w:jc w:val="right"/>
        </w:pPr>
        <w:r w:rsidRPr="001E7707">
          <w:rPr>
            <w:rFonts w:ascii="Times New Roman" w:hAnsi="Times New Roman"/>
          </w:rPr>
          <w:fldChar w:fldCharType="begin"/>
        </w:r>
        <w:r w:rsidR="001E7707" w:rsidRPr="001E7707">
          <w:rPr>
            <w:rFonts w:ascii="Times New Roman" w:hAnsi="Times New Roman"/>
          </w:rPr>
          <w:instrText xml:space="preserve"> PAGE   \* MERGEFORMAT </w:instrText>
        </w:r>
        <w:r w:rsidRPr="001E7707">
          <w:rPr>
            <w:rFonts w:ascii="Times New Roman" w:hAnsi="Times New Roman"/>
          </w:rPr>
          <w:fldChar w:fldCharType="separate"/>
        </w:r>
        <w:r w:rsidR="00155C64">
          <w:rPr>
            <w:rFonts w:ascii="Times New Roman" w:hAnsi="Times New Roman"/>
            <w:noProof/>
          </w:rPr>
          <w:t>63</w:t>
        </w:r>
        <w:r w:rsidRPr="001E7707">
          <w:rPr>
            <w:rFonts w:ascii="Times New Roman" w:hAnsi="Times New Roman"/>
          </w:rPr>
          <w:fldChar w:fldCharType="end"/>
        </w:r>
      </w:p>
    </w:sdtContent>
  </w:sdt>
  <w:p w:rsidR="001E7707" w:rsidRDefault="001E77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6CBD"/>
    <w:multiLevelType w:val="hybridMultilevel"/>
    <w:tmpl w:val="7902C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1C4C23"/>
    <w:multiLevelType w:val="hybridMultilevel"/>
    <w:tmpl w:val="7902C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9C67D1F"/>
    <w:multiLevelType w:val="hybridMultilevel"/>
    <w:tmpl w:val="C5DAB1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07969"/>
    <w:rsid w:val="000015BB"/>
    <w:rsid w:val="00001F27"/>
    <w:rsid w:val="000038A8"/>
    <w:rsid w:val="00004A6C"/>
    <w:rsid w:val="00004CCA"/>
    <w:rsid w:val="00005EF5"/>
    <w:rsid w:val="0000730F"/>
    <w:rsid w:val="000074EF"/>
    <w:rsid w:val="00010163"/>
    <w:rsid w:val="00010247"/>
    <w:rsid w:val="000110E1"/>
    <w:rsid w:val="000116CF"/>
    <w:rsid w:val="0001173A"/>
    <w:rsid w:val="00012A8C"/>
    <w:rsid w:val="00014578"/>
    <w:rsid w:val="00014929"/>
    <w:rsid w:val="00015E08"/>
    <w:rsid w:val="00016A18"/>
    <w:rsid w:val="0001713A"/>
    <w:rsid w:val="000175A3"/>
    <w:rsid w:val="00020E44"/>
    <w:rsid w:val="000215F2"/>
    <w:rsid w:val="000221D2"/>
    <w:rsid w:val="00024613"/>
    <w:rsid w:val="000256B2"/>
    <w:rsid w:val="00025C08"/>
    <w:rsid w:val="00026315"/>
    <w:rsid w:val="000268ED"/>
    <w:rsid w:val="000271DD"/>
    <w:rsid w:val="000277BA"/>
    <w:rsid w:val="0003179D"/>
    <w:rsid w:val="00031DB9"/>
    <w:rsid w:val="00031E00"/>
    <w:rsid w:val="000349B7"/>
    <w:rsid w:val="00037EB7"/>
    <w:rsid w:val="000415A0"/>
    <w:rsid w:val="000421E0"/>
    <w:rsid w:val="00043A74"/>
    <w:rsid w:val="00043DCB"/>
    <w:rsid w:val="000448F4"/>
    <w:rsid w:val="0004587F"/>
    <w:rsid w:val="00046768"/>
    <w:rsid w:val="00046B9F"/>
    <w:rsid w:val="0004702B"/>
    <w:rsid w:val="000472B8"/>
    <w:rsid w:val="00047E20"/>
    <w:rsid w:val="000522B2"/>
    <w:rsid w:val="00053185"/>
    <w:rsid w:val="00053695"/>
    <w:rsid w:val="00054664"/>
    <w:rsid w:val="0005491A"/>
    <w:rsid w:val="00054FDC"/>
    <w:rsid w:val="00055128"/>
    <w:rsid w:val="00055E75"/>
    <w:rsid w:val="000574C4"/>
    <w:rsid w:val="00057674"/>
    <w:rsid w:val="00057B87"/>
    <w:rsid w:val="00057D05"/>
    <w:rsid w:val="00061542"/>
    <w:rsid w:val="00061AF0"/>
    <w:rsid w:val="00061B03"/>
    <w:rsid w:val="00061C1D"/>
    <w:rsid w:val="00065410"/>
    <w:rsid w:val="000663AC"/>
    <w:rsid w:val="000700C1"/>
    <w:rsid w:val="0007118C"/>
    <w:rsid w:val="000728E5"/>
    <w:rsid w:val="00072C0E"/>
    <w:rsid w:val="000732F2"/>
    <w:rsid w:val="000763EB"/>
    <w:rsid w:val="000769D9"/>
    <w:rsid w:val="00077017"/>
    <w:rsid w:val="00077ED9"/>
    <w:rsid w:val="00080B5E"/>
    <w:rsid w:val="0008257B"/>
    <w:rsid w:val="00082FA2"/>
    <w:rsid w:val="000842F3"/>
    <w:rsid w:val="00084B50"/>
    <w:rsid w:val="0008693C"/>
    <w:rsid w:val="00087CCD"/>
    <w:rsid w:val="00087DB2"/>
    <w:rsid w:val="00087EB4"/>
    <w:rsid w:val="00090564"/>
    <w:rsid w:val="000916CB"/>
    <w:rsid w:val="00091753"/>
    <w:rsid w:val="00092056"/>
    <w:rsid w:val="000923E2"/>
    <w:rsid w:val="00093F38"/>
    <w:rsid w:val="00094D85"/>
    <w:rsid w:val="000962CF"/>
    <w:rsid w:val="000963BA"/>
    <w:rsid w:val="00097811"/>
    <w:rsid w:val="000A2B81"/>
    <w:rsid w:val="000A2D46"/>
    <w:rsid w:val="000A3170"/>
    <w:rsid w:val="000A3733"/>
    <w:rsid w:val="000A6BCB"/>
    <w:rsid w:val="000B0CD6"/>
    <w:rsid w:val="000B1E88"/>
    <w:rsid w:val="000B2592"/>
    <w:rsid w:val="000B3823"/>
    <w:rsid w:val="000B43D8"/>
    <w:rsid w:val="000B454F"/>
    <w:rsid w:val="000B5782"/>
    <w:rsid w:val="000B5824"/>
    <w:rsid w:val="000C06D4"/>
    <w:rsid w:val="000C387B"/>
    <w:rsid w:val="000C38E9"/>
    <w:rsid w:val="000C5CC2"/>
    <w:rsid w:val="000C5D20"/>
    <w:rsid w:val="000C7D63"/>
    <w:rsid w:val="000D0259"/>
    <w:rsid w:val="000D242A"/>
    <w:rsid w:val="000D2E6D"/>
    <w:rsid w:val="000D3744"/>
    <w:rsid w:val="000D3F34"/>
    <w:rsid w:val="000D5BEB"/>
    <w:rsid w:val="000D6980"/>
    <w:rsid w:val="000D7EA2"/>
    <w:rsid w:val="000E0778"/>
    <w:rsid w:val="000E1FCE"/>
    <w:rsid w:val="000E3106"/>
    <w:rsid w:val="000E33C8"/>
    <w:rsid w:val="000E3A53"/>
    <w:rsid w:val="000E4252"/>
    <w:rsid w:val="000E4E07"/>
    <w:rsid w:val="000E5D3F"/>
    <w:rsid w:val="000E5D78"/>
    <w:rsid w:val="000F0692"/>
    <w:rsid w:val="000F0793"/>
    <w:rsid w:val="000F0AC2"/>
    <w:rsid w:val="000F0CF6"/>
    <w:rsid w:val="000F14C8"/>
    <w:rsid w:val="000F2358"/>
    <w:rsid w:val="000F3188"/>
    <w:rsid w:val="000F4528"/>
    <w:rsid w:val="000F4C96"/>
    <w:rsid w:val="00100B15"/>
    <w:rsid w:val="00100D76"/>
    <w:rsid w:val="001016AF"/>
    <w:rsid w:val="00101936"/>
    <w:rsid w:val="00101BC9"/>
    <w:rsid w:val="001038C9"/>
    <w:rsid w:val="00104B5E"/>
    <w:rsid w:val="00107B7A"/>
    <w:rsid w:val="00107D43"/>
    <w:rsid w:val="001101B4"/>
    <w:rsid w:val="00112606"/>
    <w:rsid w:val="00113E64"/>
    <w:rsid w:val="001165E2"/>
    <w:rsid w:val="00116D1A"/>
    <w:rsid w:val="00120A8C"/>
    <w:rsid w:val="00121042"/>
    <w:rsid w:val="001211D7"/>
    <w:rsid w:val="00122198"/>
    <w:rsid w:val="001226A5"/>
    <w:rsid w:val="00123DCA"/>
    <w:rsid w:val="00125CBC"/>
    <w:rsid w:val="00126064"/>
    <w:rsid w:val="001262CA"/>
    <w:rsid w:val="001263E9"/>
    <w:rsid w:val="00131DBD"/>
    <w:rsid w:val="00132AA2"/>
    <w:rsid w:val="00132EE2"/>
    <w:rsid w:val="00136560"/>
    <w:rsid w:val="00136BCF"/>
    <w:rsid w:val="0014431C"/>
    <w:rsid w:val="00144438"/>
    <w:rsid w:val="001444D8"/>
    <w:rsid w:val="00146465"/>
    <w:rsid w:val="00150DBE"/>
    <w:rsid w:val="001514DE"/>
    <w:rsid w:val="00151608"/>
    <w:rsid w:val="00151A34"/>
    <w:rsid w:val="00153B8A"/>
    <w:rsid w:val="0015429B"/>
    <w:rsid w:val="00154B13"/>
    <w:rsid w:val="00155C64"/>
    <w:rsid w:val="00156477"/>
    <w:rsid w:val="001608A2"/>
    <w:rsid w:val="001612C7"/>
    <w:rsid w:val="00161911"/>
    <w:rsid w:val="00163D5F"/>
    <w:rsid w:val="00163F7F"/>
    <w:rsid w:val="001640BE"/>
    <w:rsid w:val="00167A37"/>
    <w:rsid w:val="00170AD9"/>
    <w:rsid w:val="00172B9F"/>
    <w:rsid w:val="00172F5F"/>
    <w:rsid w:val="00175170"/>
    <w:rsid w:val="00175982"/>
    <w:rsid w:val="00177702"/>
    <w:rsid w:val="0017790B"/>
    <w:rsid w:val="00182C7A"/>
    <w:rsid w:val="00182DD1"/>
    <w:rsid w:val="00182F74"/>
    <w:rsid w:val="00184220"/>
    <w:rsid w:val="001853CE"/>
    <w:rsid w:val="00190D85"/>
    <w:rsid w:val="00192EE4"/>
    <w:rsid w:val="00194FF5"/>
    <w:rsid w:val="001950E1"/>
    <w:rsid w:val="0019547B"/>
    <w:rsid w:val="00195A96"/>
    <w:rsid w:val="00197C67"/>
    <w:rsid w:val="001A2FD0"/>
    <w:rsid w:val="001A3F6D"/>
    <w:rsid w:val="001A43B0"/>
    <w:rsid w:val="001A4CBC"/>
    <w:rsid w:val="001A5254"/>
    <w:rsid w:val="001B35C4"/>
    <w:rsid w:val="001B368A"/>
    <w:rsid w:val="001C1AFA"/>
    <w:rsid w:val="001C1CCE"/>
    <w:rsid w:val="001C37D3"/>
    <w:rsid w:val="001C45B1"/>
    <w:rsid w:val="001C4EB5"/>
    <w:rsid w:val="001C53B3"/>
    <w:rsid w:val="001C58C5"/>
    <w:rsid w:val="001C6F74"/>
    <w:rsid w:val="001C7D25"/>
    <w:rsid w:val="001C7D66"/>
    <w:rsid w:val="001D017D"/>
    <w:rsid w:val="001D19DB"/>
    <w:rsid w:val="001D2B9A"/>
    <w:rsid w:val="001D31F3"/>
    <w:rsid w:val="001D395E"/>
    <w:rsid w:val="001D4249"/>
    <w:rsid w:val="001D525D"/>
    <w:rsid w:val="001D558B"/>
    <w:rsid w:val="001D5D82"/>
    <w:rsid w:val="001D6016"/>
    <w:rsid w:val="001D6EAF"/>
    <w:rsid w:val="001E005A"/>
    <w:rsid w:val="001E08F8"/>
    <w:rsid w:val="001E0A2C"/>
    <w:rsid w:val="001E0AE0"/>
    <w:rsid w:val="001E190C"/>
    <w:rsid w:val="001E27AE"/>
    <w:rsid w:val="001E2ED1"/>
    <w:rsid w:val="001E3202"/>
    <w:rsid w:val="001E3689"/>
    <w:rsid w:val="001E378E"/>
    <w:rsid w:val="001E41E1"/>
    <w:rsid w:val="001E494D"/>
    <w:rsid w:val="001E6823"/>
    <w:rsid w:val="001E6B7E"/>
    <w:rsid w:val="001E7707"/>
    <w:rsid w:val="001E7ACA"/>
    <w:rsid w:val="001F03D2"/>
    <w:rsid w:val="001F0463"/>
    <w:rsid w:val="001F0E9F"/>
    <w:rsid w:val="001F1743"/>
    <w:rsid w:val="001F1F3E"/>
    <w:rsid w:val="001F2E2E"/>
    <w:rsid w:val="001F344B"/>
    <w:rsid w:val="001F4D09"/>
    <w:rsid w:val="001F74B4"/>
    <w:rsid w:val="001F7D45"/>
    <w:rsid w:val="00200067"/>
    <w:rsid w:val="0020141A"/>
    <w:rsid w:val="002018DB"/>
    <w:rsid w:val="00202DB7"/>
    <w:rsid w:val="0020510C"/>
    <w:rsid w:val="00205238"/>
    <w:rsid w:val="00205F66"/>
    <w:rsid w:val="00206C83"/>
    <w:rsid w:val="002075D4"/>
    <w:rsid w:val="00207805"/>
    <w:rsid w:val="00207846"/>
    <w:rsid w:val="00210782"/>
    <w:rsid w:val="00210E41"/>
    <w:rsid w:val="00212F76"/>
    <w:rsid w:val="002132D7"/>
    <w:rsid w:val="00214A5D"/>
    <w:rsid w:val="00214CE6"/>
    <w:rsid w:val="00216474"/>
    <w:rsid w:val="00216E5D"/>
    <w:rsid w:val="00216F87"/>
    <w:rsid w:val="00217DCE"/>
    <w:rsid w:val="00220EE6"/>
    <w:rsid w:val="002223A0"/>
    <w:rsid w:val="00223490"/>
    <w:rsid w:val="00224965"/>
    <w:rsid w:val="00224BBA"/>
    <w:rsid w:val="00224DAF"/>
    <w:rsid w:val="002270D2"/>
    <w:rsid w:val="00231B6C"/>
    <w:rsid w:val="00232C0E"/>
    <w:rsid w:val="0023461D"/>
    <w:rsid w:val="00237181"/>
    <w:rsid w:val="002373DF"/>
    <w:rsid w:val="00237B7F"/>
    <w:rsid w:val="00241905"/>
    <w:rsid w:val="00243243"/>
    <w:rsid w:val="00244A33"/>
    <w:rsid w:val="00244C10"/>
    <w:rsid w:val="00244D24"/>
    <w:rsid w:val="0024654F"/>
    <w:rsid w:val="00247356"/>
    <w:rsid w:val="0024797A"/>
    <w:rsid w:val="002506B0"/>
    <w:rsid w:val="002539C3"/>
    <w:rsid w:val="00253EE8"/>
    <w:rsid w:val="0025415D"/>
    <w:rsid w:val="00254253"/>
    <w:rsid w:val="00255BB1"/>
    <w:rsid w:val="00255C59"/>
    <w:rsid w:val="00256AE2"/>
    <w:rsid w:val="00257EEE"/>
    <w:rsid w:val="00260344"/>
    <w:rsid w:val="00260540"/>
    <w:rsid w:val="00260EF8"/>
    <w:rsid w:val="002616D5"/>
    <w:rsid w:val="00264427"/>
    <w:rsid w:val="00267962"/>
    <w:rsid w:val="00270C75"/>
    <w:rsid w:val="002731DB"/>
    <w:rsid w:val="00273275"/>
    <w:rsid w:val="00274B53"/>
    <w:rsid w:val="0027629B"/>
    <w:rsid w:val="00280381"/>
    <w:rsid w:val="00282DB6"/>
    <w:rsid w:val="002832D7"/>
    <w:rsid w:val="002839DE"/>
    <w:rsid w:val="00286BF4"/>
    <w:rsid w:val="002903E6"/>
    <w:rsid w:val="00292555"/>
    <w:rsid w:val="0029283D"/>
    <w:rsid w:val="00293A2D"/>
    <w:rsid w:val="002940DC"/>
    <w:rsid w:val="0029415D"/>
    <w:rsid w:val="00295237"/>
    <w:rsid w:val="00295468"/>
    <w:rsid w:val="00295E58"/>
    <w:rsid w:val="00296B55"/>
    <w:rsid w:val="00296D11"/>
    <w:rsid w:val="002977C7"/>
    <w:rsid w:val="00297ACB"/>
    <w:rsid w:val="00297C0E"/>
    <w:rsid w:val="002A1326"/>
    <w:rsid w:val="002A2B52"/>
    <w:rsid w:val="002A3449"/>
    <w:rsid w:val="002A44CA"/>
    <w:rsid w:val="002A451E"/>
    <w:rsid w:val="002A4BBF"/>
    <w:rsid w:val="002A5569"/>
    <w:rsid w:val="002A5B70"/>
    <w:rsid w:val="002A66D6"/>
    <w:rsid w:val="002A7FC5"/>
    <w:rsid w:val="002B08BF"/>
    <w:rsid w:val="002B1356"/>
    <w:rsid w:val="002B196E"/>
    <w:rsid w:val="002B1E6E"/>
    <w:rsid w:val="002B26FF"/>
    <w:rsid w:val="002B6199"/>
    <w:rsid w:val="002B6831"/>
    <w:rsid w:val="002C047E"/>
    <w:rsid w:val="002C0AF6"/>
    <w:rsid w:val="002C2CB5"/>
    <w:rsid w:val="002C4B70"/>
    <w:rsid w:val="002C534C"/>
    <w:rsid w:val="002C671D"/>
    <w:rsid w:val="002C71DA"/>
    <w:rsid w:val="002C7BC7"/>
    <w:rsid w:val="002D152E"/>
    <w:rsid w:val="002D18CE"/>
    <w:rsid w:val="002D26F7"/>
    <w:rsid w:val="002D4ADE"/>
    <w:rsid w:val="002D6624"/>
    <w:rsid w:val="002D7D9B"/>
    <w:rsid w:val="002E04B5"/>
    <w:rsid w:val="002E0620"/>
    <w:rsid w:val="002E09A4"/>
    <w:rsid w:val="002E1447"/>
    <w:rsid w:val="002E14E3"/>
    <w:rsid w:val="002E1BB3"/>
    <w:rsid w:val="002E3935"/>
    <w:rsid w:val="002E78E4"/>
    <w:rsid w:val="002F1F19"/>
    <w:rsid w:val="002F2532"/>
    <w:rsid w:val="002F2599"/>
    <w:rsid w:val="002F2B4E"/>
    <w:rsid w:val="002F3A49"/>
    <w:rsid w:val="002F51ED"/>
    <w:rsid w:val="002F598D"/>
    <w:rsid w:val="0030055E"/>
    <w:rsid w:val="00301DCD"/>
    <w:rsid w:val="00302E2A"/>
    <w:rsid w:val="003060A6"/>
    <w:rsid w:val="00306ACE"/>
    <w:rsid w:val="00307969"/>
    <w:rsid w:val="00310138"/>
    <w:rsid w:val="00310DC4"/>
    <w:rsid w:val="003131F2"/>
    <w:rsid w:val="00313F65"/>
    <w:rsid w:val="0031427D"/>
    <w:rsid w:val="00314C0E"/>
    <w:rsid w:val="00316E0A"/>
    <w:rsid w:val="00317463"/>
    <w:rsid w:val="0032105C"/>
    <w:rsid w:val="003226D6"/>
    <w:rsid w:val="00323064"/>
    <w:rsid w:val="00325BFE"/>
    <w:rsid w:val="0033207D"/>
    <w:rsid w:val="0033365C"/>
    <w:rsid w:val="00333E13"/>
    <w:rsid w:val="003349E9"/>
    <w:rsid w:val="00334C64"/>
    <w:rsid w:val="00335096"/>
    <w:rsid w:val="0034115A"/>
    <w:rsid w:val="00341536"/>
    <w:rsid w:val="00342F15"/>
    <w:rsid w:val="0034384A"/>
    <w:rsid w:val="00343A36"/>
    <w:rsid w:val="003449D4"/>
    <w:rsid w:val="00344E91"/>
    <w:rsid w:val="003457D1"/>
    <w:rsid w:val="00347D7C"/>
    <w:rsid w:val="00350E48"/>
    <w:rsid w:val="00351613"/>
    <w:rsid w:val="00351B56"/>
    <w:rsid w:val="00357196"/>
    <w:rsid w:val="00357ABB"/>
    <w:rsid w:val="00357C19"/>
    <w:rsid w:val="00361349"/>
    <w:rsid w:val="0036236F"/>
    <w:rsid w:val="003631BF"/>
    <w:rsid w:val="0036362B"/>
    <w:rsid w:val="003637E9"/>
    <w:rsid w:val="00364820"/>
    <w:rsid w:val="00366D24"/>
    <w:rsid w:val="00367E29"/>
    <w:rsid w:val="003711BF"/>
    <w:rsid w:val="00371543"/>
    <w:rsid w:val="00372E0B"/>
    <w:rsid w:val="003743FB"/>
    <w:rsid w:val="003745C3"/>
    <w:rsid w:val="00375488"/>
    <w:rsid w:val="00376C92"/>
    <w:rsid w:val="00377A34"/>
    <w:rsid w:val="00380160"/>
    <w:rsid w:val="00381B15"/>
    <w:rsid w:val="0038256A"/>
    <w:rsid w:val="0038386B"/>
    <w:rsid w:val="00392184"/>
    <w:rsid w:val="0039227C"/>
    <w:rsid w:val="00393086"/>
    <w:rsid w:val="0039363F"/>
    <w:rsid w:val="0039491A"/>
    <w:rsid w:val="00394C6C"/>
    <w:rsid w:val="0039504A"/>
    <w:rsid w:val="00395323"/>
    <w:rsid w:val="00395791"/>
    <w:rsid w:val="00397655"/>
    <w:rsid w:val="0039767B"/>
    <w:rsid w:val="00397DD1"/>
    <w:rsid w:val="003A09D8"/>
    <w:rsid w:val="003A1710"/>
    <w:rsid w:val="003A279E"/>
    <w:rsid w:val="003A2EC3"/>
    <w:rsid w:val="003A316D"/>
    <w:rsid w:val="003A4215"/>
    <w:rsid w:val="003A4762"/>
    <w:rsid w:val="003A79BE"/>
    <w:rsid w:val="003A7E79"/>
    <w:rsid w:val="003B0B2F"/>
    <w:rsid w:val="003B0D5F"/>
    <w:rsid w:val="003B34A9"/>
    <w:rsid w:val="003B4B51"/>
    <w:rsid w:val="003B6C6C"/>
    <w:rsid w:val="003B7F0E"/>
    <w:rsid w:val="003C38E9"/>
    <w:rsid w:val="003C3C79"/>
    <w:rsid w:val="003C4D77"/>
    <w:rsid w:val="003C4D91"/>
    <w:rsid w:val="003C5B9D"/>
    <w:rsid w:val="003C5D29"/>
    <w:rsid w:val="003D1229"/>
    <w:rsid w:val="003D1680"/>
    <w:rsid w:val="003D18F9"/>
    <w:rsid w:val="003D1F4D"/>
    <w:rsid w:val="003D292F"/>
    <w:rsid w:val="003D4913"/>
    <w:rsid w:val="003D4B2F"/>
    <w:rsid w:val="003D5121"/>
    <w:rsid w:val="003D5A93"/>
    <w:rsid w:val="003D6CA5"/>
    <w:rsid w:val="003E1101"/>
    <w:rsid w:val="003E1F3A"/>
    <w:rsid w:val="003E2916"/>
    <w:rsid w:val="003E33E0"/>
    <w:rsid w:val="003E4B0E"/>
    <w:rsid w:val="003E5E0B"/>
    <w:rsid w:val="003E690E"/>
    <w:rsid w:val="003E6E2B"/>
    <w:rsid w:val="003E7344"/>
    <w:rsid w:val="003F01F4"/>
    <w:rsid w:val="003F19F9"/>
    <w:rsid w:val="003F2A97"/>
    <w:rsid w:val="003F390F"/>
    <w:rsid w:val="003F594C"/>
    <w:rsid w:val="00400ADB"/>
    <w:rsid w:val="00400DBA"/>
    <w:rsid w:val="00403BE1"/>
    <w:rsid w:val="00404055"/>
    <w:rsid w:val="004061B4"/>
    <w:rsid w:val="004064A6"/>
    <w:rsid w:val="00406A73"/>
    <w:rsid w:val="00407477"/>
    <w:rsid w:val="00407734"/>
    <w:rsid w:val="00410198"/>
    <w:rsid w:val="00410CC5"/>
    <w:rsid w:val="00411AE0"/>
    <w:rsid w:val="00411EE9"/>
    <w:rsid w:val="00412981"/>
    <w:rsid w:val="00412D5B"/>
    <w:rsid w:val="00413996"/>
    <w:rsid w:val="00413D6F"/>
    <w:rsid w:val="00413DF9"/>
    <w:rsid w:val="004158D8"/>
    <w:rsid w:val="00416925"/>
    <w:rsid w:val="00416BB7"/>
    <w:rsid w:val="00417BD6"/>
    <w:rsid w:val="00417CA0"/>
    <w:rsid w:val="00420361"/>
    <w:rsid w:val="0042075E"/>
    <w:rsid w:val="0042200C"/>
    <w:rsid w:val="00423E55"/>
    <w:rsid w:val="00424159"/>
    <w:rsid w:val="00424A40"/>
    <w:rsid w:val="00426FD7"/>
    <w:rsid w:val="0042713D"/>
    <w:rsid w:val="0042729F"/>
    <w:rsid w:val="00427F75"/>
    <w:rsid w:val="00431395"/>
    <w:rsid w:val="00432C24"/>
    <w:rsid w:val="00432EF4"/>
    <w:rsid w:val="0043607A"/>
    <w:rsid w:val="0043648E"/>
    <w:rsid w:val="004364BD"/>
    <w:rsid w:val="0044171C"/>
    <w:rsid w:val="0044326F"/>
    <w:rsid w:val="00444C67"/>
    <w:rsid w:val="004458E9"/>
    <w:rsid w:val="00446CE5"/>
    <w:rsid w:val="0045041D"/>
    <w:rsid w:val="00452B83"/>
    <w:rsid w:val="00453543"/>
    <w:rsid w:val="004540DF"/>
    <w:rsid w:val="0045497F"/>
    <w:rsid w:val="0045513C"/>
    <w:rsid w:val="00455491"/>
    <w:rsid w:val="00455567"/>
    <w:rsid w:val="00457BE4"/>
    <w:rsid w:val="00460945"/>
    <w:rsid w:val="00462355"/>
    <w:rsid w:val="004643E1"/>
    <w:rsid w:val="00464E27"/>
    <w:rsid w:val="00465D05"/>
    <w:rsid w:val="00466D67"/>
    <w:rsid w:val="00471305"/>
    <w:rsid w:val="00472360"/>
    <w:rsid w:val="0047484D"/>
    <w:rsid w:val="00474B04"/>
    <w:rsid w:val="0047500B"/>
    <w:rsid w:val="00475A46"/>
    <w:rsid w:val="00475D82"/>
    <w:rsid w:val="00476F68"/>
    <w:rsid w:val="00480E0D"/>
    <w:rsid w:val="00481D23"/>
    <w:rsid w:val="00482A6D"/>
    <w:rsid w:val="00483096"/>
    <w:rsid w:val="004830DE"/>
    <w:rsid w:val="00484560"/>
    <w:rsid w:val="004854C5"/>
    <w:rsid w:val="004856E5"/>
    <w:rsid w:val="00486A49"/>
    <w:rsid w:val="0048707F"/>
    <w:rsid w:val="00490585"/>
    <w:rsid w:val="004916FA"/>
    <w:rsid w:val="00491760"/>
    <w:rsid w:val="0049290A"/>
    <w:rsid w:val="0049338E"/>
    <w:rsid w:val="00493F39"/>
    <w:rsid w:val="00496B71"/>
    <w:rsid w:val="004A1365"/>
    <w:rsid w:val="004A155B"/>
    <w:rsid w:val="004A1E42"/>
    <w:rsid w:val="004A23BB"/>
    <w:rsid w:val="004A2758"/>
    <w:rsid w:val="004A2852"/>
    <w:rsid w:val="004A34FD"/>
    <w:rsid w:val="004A35F0"/>
    <w:rsid w:val="004B01BD"/>
    <w:rsid w:val="004B17FA"/>
    <w:rsid w:val="004B1936"/>
    <w:rsid w:val="004B2127"/>
    <w:rsid w:val="004B4334"/>
    <w:rsid w:val="004B4EB2"/>
    <w:rsid w:val="004B5FC8"/>
    <w:rsid w:val="004C29C6"/>
    <w:rsid w:val="004C7DB1"/>
    <w:rsid w:val="004D10DC"/>
    <w:rsid w:val="004D147B"/>
    <w:rsid w:val="004D20BC"/>
    <w:rsid w:val="004D336E"/>
    <w:rsid w:val="004D34EF"/>
    <w:rsid w:val="004D44DF"/>
    <w:rsid w:val="004D4719"/>
    <w:rsid w:val="004D4CF7"/>
    <w:rsid w:val="004D6663"/>
    <w:rsid w:val="004D69F5"/>
    <w:rsid w:val="004D75D3"/>
    <w:rsid w:val="004D7B46"/>
    <w:rsid w:val="004E1ABA"/>
    <w:rsid w:val="004E48F7"/>
    <w:rsid w:val="004E4998"/>
    <w:rsid w:val="004E5B3F"/>
    <w:rsid w:val="004E66F9"/>
    <w:rsid w:val="004E7200"/>
    <w:rsid w:val="004E76E7"/>
    <w:rsid w:val="004F0F14"/>
    <w:rsid w:val="004F204E"/>
    <w:rsid w:val="004F3A04"/>
    <w:rsid w:val="004F5384"/>
    <w:rsid w:val="004F589B"/>
    <w:rsid w:val="004F66E7"/>
    <w:rsid w:val="004F74DF"/>
    <w:rsid w:val="005022CB"/>
    <w:rsid w:val="00504770"/>
    <w:rsid w:val="00505052"/>
    <w:rsid w:val="00505E1E"/>
    <w:rsid w:val="00506773"/>
    <w:rsid w:val="0051066F"/>
    <w:rsid w:val="00511F02"/>
    <w:rsid w:val="005126BF"/>
    <w:rsid w:val="00512C11"/>
    <w:rsid w:val="00513A89"/>
    <w:rsid w:val="00514111"/>
    <w:rsid w:val="00514204"/>
    <w:rsid w:val="00514B57"/>
    <w:rsid w:val="005156CE"/>
    <w:rsid w:val="00515AB9"/>
    <w:rsid w:val="005232D2"/>
    <w:rsid w:val="005252BC"/>
    <w:rsid w:val="00526ED8"/>
    <w:rsid w:val="00532A47"/>
    <w:rsid w:val="00533BF4"/>
    <w:rsid w:val="005350F0"/>
    <w:rsid w:val="0053512A"/>
    <w:rsid w:val="00535E41"/>
    <w:rsid w:val="00537CB4"/>
    <w:rsid w:val="00540409"/>
    <w:rsid w:val="005411FC"/>
    <w:rsid w:val="00541529"/>
    <w:rsid w:val="00541F4D"/>
    <w:rsid w:val="0054587B"/>
    <w:rsid w:val="005463D8"/>
    <w:rsid w:val="005469BF"/>
    <w:rsid w:val="005474D2"/>
    <w:rsid w:val="00550CB2"/>
    <w:rsid w:val="00551775"/>
    <w:rsid w:val="005524C1"/>
    <w:rsid w:val="00552BE4"/>
    <w:rsid w:val="00553FBC"/>
    <w:rsid w:val="005543EF"/>
    <w:rsid w:val="00554FEA"/>
    <w:rsid w:val="0055512A"/>
    <w:rsid w:val="00556111"/>
    <w:rsid w:val="00557691"/>
    <w:rsid w:val="00560196"/>
    <w:rsid w:val="00564085"/>
    <w:rsid w:val="00564BC9"/>
    <w:rsid w:val="005652DF"/>
    <w:rsid w:val="00567A4F"/>
    <w:rsid w:val="00571803"/>
    <w:rsid w:val="00571BCD"/>
    <w:rsid w:val="00573D42"/>
    <w:rsid w:val="00575A8D"/>
    <w:rsid w:val="00576878"/>
    <w:rsid w:val="005812A5"/>
    <w:rsid w:val="00581DD1"/>
    <w:rsid w:val="00581FAA"/>
    <w:rsid w:val="00583945"/>
    <w:rsid w:val="0058419B"/>
    <w:rsid w:val="00584ADE"/>
    <w:rsid w:val="00584FDD"/>
    <w:rsid w:val="00587BCD"/>
    <w:rsid w:val="00587C41"/>
    <w:rsid w:val="005905E8"/>
    <w:rsid w:val="00590C92"/>
    <w:rsid w:val="00593365"/>
    <w:rsid w:val="00593951"/>
    <w:rsid w:val="00594F98"/>
    <w:rsid w:val="00596D89"/>
    <w:rsid w:val="005A1C82"/>
    <w:rsid w:val="005A2982"/>
    <w:rsid w:val="005A2F24"/>
    <w:rsid w:val="005A4D94"/>
    <w:rsid w:val="005A53F3"/>
    <w:rsid w:val="005A6991"/>
    <w:rsid w:val="005A7983"/>
    <w:rsid w:val="005A79F6"/>
    <w:rsid w:val="005B03C2"/>
    <w:rsid w:val="005B35A8"/>
    <w:rsid w:val="005B7B4A"/>
    <w:rsid w:val="005C21EE"/>
    <w:rsid w:val="005C3AED"/>
    <w:rsid w:val="005C4B4B"/>
    <w:rsid w:val="005C5524"/>
    <w:rsid w:val="005C6B42"/>
    <w:rsid w:val="005C7376"/>
    <w:rsid w:val="005C748C"/>
    <w:rsid w:val="005D0D3D"/>
    <w:rsid w:val="005D24BB"/>
    <w:rsid w:val="005D3D76"/>
    <w:rsid w:val="005D51C9"/>
    <w:rsid w:val="005D6E3A"/>
    <w:rsid w:val="005D76D1"/>
    <w:rsid w:val="005E18AF"/>
    <w:rsid w:val="005E1E15"/>
    <w:rsid w:val="005E35FB"/>
    <w:rsid w:val="005E3C31"/>
    <w:rsid w:val="005E4A02"/>
    <w:rsid w:val="005F2FFE"/>
    <w:rsid w:val="005F3577"/>
    <w:rsid w:val="005F4012"/>
    <w:rsid w:val="005F4A1E"/>
    <w:rsid w:val="005F4EEC"/>
    <w:rsid w:val="005F7CB0"/>
    <w:rsid w:val="006002EE"/>
    <w:rsid w:val="006044EE"/>
    <w:rsid w:val="00604B51"/>
    <w:rsid w:val="00605804"/>
    <w:rsid w:val="0060683D"/>
    <w:rsid w:val="006104F1"/>
    <w:rsid w:val="00610A2D"/>
    <w:rsid w:val="006129EE"/>
    <w:rsid w:val="00613B5A"/>
    <w:rsid w:val="00617738"/>
    <w:rsid w:val="00620987"/>
    <w:rsid w:val="00620F39"/>
    <w:rsid w:val="00622D5C"/>
    <w:rsid w:val="00623F03"/>
    <w:rsid w:val="00624833"/>
    <w:rsid w:val="0062559A"/>
    <w:rsid w:val="00627489"/>
    <w:rsid w:val="00630A75"/>
    <w:rsid w:val="00631CA1"/>
    <w:rsid w:val="00631CB4"/>
    <w:rsid w:val="00632108"/>
    <w:rsid w:val="00632518"/>
    <w:rsid w:val="00633531"/>
    <w:rsid w:val="006353E1"/>
    <w:rsid w:val="0063653B"/>
    <w:rsid w:val="00637A3F"/>
    <w:rsid w:val="00637A89"/>
    <w:rsid w:val="00637DA1"/>
    <w:rsid w:val="00637F8F"/>
    <w:rsid w:val="00641599"/>
    <w:rsid w:val="00642C4D"/>
    <w:rsid w:val="00642C5C"/>
    <w:rsid w:val="00644E8D"/>
    <w:rsid w:val="00645CE9"/>
    <w:rsid w:val="00646365"/>
    <w:rsid w:val="006475FB"/>
    <w:rsid w:val="00647C90"/>
    <w:rsid w:val="00647F54"/>
    <w:rsid w:val="00651A86"/>
    <w:rsid w:val="006524C2"/>
    <w:rsid w:val="00656097"/>
    <w:rsid w:val="0065627F"/>
    <w:rsid w:val="00656D2D"/>
    <w:rsid w:val="006572A3"/>
    <w:rsid w:val="006578D9"/>
    <w:rsid w:val="00661DE3"/>
    <w:rsid w:val="0066236C"/>
    <w:rsid w:val="0066236F"/>
    <w:rsid w:val="00662425"/>
    <w:rsid w:val="006624E3"/>
    <w:rsid w:val="00663976"/>
    <w:rsid w:val="00666257"/>
    <w:rsid w:val="00666720"/>
    <w:rsid w:val="00667667"/>
    <w:rsid w:val="006701D8"/>
    <w:rsid w:val="006707DA"/>
    <w:rsid w:val="00670DFB"/>
    <w:rsid w:val="00671E1F"/>
    <w:rsid w:val="00671F56"/>
    <w:rsid w:val="006734CC"/>
    <w:rsid w:val="00674A02"/>
    <w:rsid w:val="006763C4"/>
    <w:rsid w:val="006768D0"/>
    <w:rsid w:val="006817DE"/>
    <w:rsid w:val="00681B37"/>
    <w:rsid w:val="00684479"/>
    <w:rsid w:val="00684DD6"/>
    <w:rsid w:val="00687723"/>
    <w:rsid w:val="00690678"/>
    <w:rsid w:val="00690C95"/>
    <w:rsid w:val="006935C3"/>
    <w:rsid w:val="00693621"/>
    <w:rsid w:val="006953E2"/>
    <w:rsid w:val="00695D8F"/>
    <w:rsid w:val="00696AB3"/>
    <w:rsid w:val="00696D71"/>
    <w:rsid w:val="006A2FA3"/>
    <w:rsid w:val="006A3491"/>
    <w:rsid w:val="006B02D6"/>
    <w:rsid w:val="006B0477"/>
    <w:rsid w:val="006B15EC"/>
    <w:rsid w:val="006B17A1"/>
    <w:rsid w:val="006B27A4"/>
    <w:rsid w:val="006B38DA"/>
    <w:rsid w:val="006B4691"/>
    <w:rsid w:val="006B541F"/>
    <w:rsid w:val="006B54A5"/>
    <w:rsid w:val="006B57A5"/>
    <w:rsid w:val="006B5A71"/>
    <w:rsid w:val="006B6337"/>
    <w:rsid w:val="006B7015"/>
    <w:rsid w:val="006C0331"/>
    <w:rsid w:val="006C0ACF"/>
    <w:rsid w:val="006C2A45"/>
    <w:rsid w:val="006C2E2B"/>
    <w:rsid w:val="006C3EBF"/>
    <w:rsid w:val="006C453C"/>
    <w:rsid w:val="006C46E9"/>
    <w:rsid w:val="006C4724"/>
    <w:rsid w:val="006C4AB7"/>
    <w:rsid w:val="006C7881"/>
    <w:rsid w:val="006D0F9E"/>
    <w:rsid w:val="006D254A"/>
    <w:rsid w:val="006D2B41"/>
    <w:rsid w:val="006D2CF9"/>
    <w:rsid w:val="006D2D78"/>
    <w:rsid w:val="006D3CE8"/>
    <w:rsid w:val="006D3FCE"/>
    <w:rsid w:val="006D43EE"/>
    <w:rsid w:val="006D72EA"/>
    <w:rsid w:val="006E0343"/>
    <w:rsid w:val="006E0804"/>
    <w:rsid w:val="006E2103"/>
    <w:rsid w:val="006E2EA6"/>
    <w:rsid w:val="006E3C86"/>
    <w:rsid w:val="006E4EE3"/>
    <w:rsid w:val="006E7ACA"/>
    <w:rsid w:val="006F0E70"/>
    <w:rsid w:val="006F1FC3"/>
    <w:rsid w:val="006F48C5"/>
    <w:rsid w:val="006F5F23"/>
    <w:rsid w:val="006F62FC"/>
    <w:rsid w:val="006F6F86"/>
    <w:rsid w:val="00701138"/>
    <w:rsid w:val="00702DF1"/>
    <w:rsid w:val="00703C3C"/>
    <w:rsid w:val="00705618"/>
    <w:rsid w:val="007062C4"/>
    <w:rsid w:val="00710AA3"/>
    <w:rsid w:val="00711053"/>
    <w:rsid w:val="00712AB5"/>
    <w:rsid w:val="00713E32"/>
    <w:rsid w:val="00714FA8"/>
    <w:rsid w:val="007152A5"/>
    <w:rsid w:val="007152FB"/>
    <w:rsid w:val="00716088"/>
    <w:rsid w:val="00716642"/>
    <w:rsid w:val="00716A7A"/>
    <w:rsid w:val="00717627"/>
    <w:rsid w:val="00720619"/>
    <w:rsid w:val="00721EAD"/>
    <w:rsid w:val="00724984"/>
    <w:rsid w:val="00724CE3"/>
    <w:rsid w:val="00726A0B"/>
    <w:rsid w:val="007271BC"/>
    <w:rsid w:val="00727F7A"/>
    <w:rsid w:val="00731CB4"/>
    <w:rsid w:val="00731E57"/>
    <w:rsid w:val="007362F2"/>
    <w:rsid w:val="00736ABB"/>
    <w:rsid w:val="007400AE"/>
    <w:rsid w:val="00741692"/>
    <w:rsid w:val="007436D7"/>
    <w:rsid w:val="007450F8"/>
    <w:rsid w:val="00745172"/>
    <w:rsid w:val="0074586B"/>
    <w:rsid w:val="00745C67"/>
    <w:rsid w:val="007476DB"/>
    <w:rsid w:val="00750395"/>
    <w:rsid w:val="007503F6"/>
    <w:rsid w:val="00751BDA"/>
    <w:rsid w:val="00752D47"/>
    <w:rsid w:val="00753267"/>
    <w:rsid w:val="00754AAD"/>
    <w:rsid w:val="0075511C"/>
    <w:rsid w:val="0075705C"/>
    <w:rsid w:val="0076056C"/>
    <w:rsid w:val="007619F0"/>
    <w:rsid w:val="00764FDD"/>
    <w:rsid w:val="00765242"/>
    <w:rsid w:val="0076582F"/>
    <w:rsid w:val="00766CC6"/>
    <w:rsid w:val="0076745C"/>
    <w:rsid w:val="0077072D"/>
    <w:rsid w:val="00770DBC"/>
    <w:rsid w:val="00771A31"/>
    <w:rsid w:val="0077251A"/>
    <w:rsid w:val="007737CD"/>
    <w:rsid w:val="00774AC7"/>
    <w:rsid w:val="00774CED"/>
    <w:rsid w:val="00775587"/>
    <w:rsid w:val="00781928"/>
    <w:rsid w:val="007835AA"/>
    <w:rsid w:val="007836C9"/>
    <w:rsid w:val="00783A0A"/>
    <w:rsid w:val="00783B50"/>
    <w:rsid w:val="00784290"/>
    <w:rsid w:val="00784CA0"/>
    <w:rsid w:val="00786E50"/>
    <w:rsid w:val="0079089C"/>
    <w:rsid w:val="00791404"/>
    <w:rsid w:val="00791DF9"/>
    <w:rsid w:val="00794516"/>
    <w:rsid w:val="00797677"/>
    <w:rsid w:val="00797CE0"/>
    <w:rsid w:val="007A43D6"/>
    <w:rsid w:val="007A5131"/>
    <w:rsid w:val="007A635C"/>
    <w:rsid w:val="007A728F"/>
    <w:rsid w:val="007B1444"/>
    <w:rsid w:val="007B2013"/>
    <w:rsid w:val="007B23B7"/>
    <w:rsid w:val="007B2772"/>
    <w:rsid w:val="007B36F1"/>
    <w:rsid w:val="007B3F03"/>
    <w:rsid w:val="007B4D83"/>
    <w:rsid w:val="007C1418"/>
    <w:rsid w:val="007C2E18"/>
    <w:rsid w:val="007D397F"/>
    <w:rsid w:val="007D4217"/>
    <w:rsid w:val="007D46AC"/>
    <w:rsid w:val="007D502D"/>
    <w:rsid w:val="007D608B"/>
    <w:rsid w:val="007D690C"/>
    <w:rsid w:val="007D720F"/>
    <w:rsid w:val="007E0F3F"/>
    <w:rsid w:val="007E1489"/>
    <w:rsid w:val="007E300A"/>
    <w:rsid w:val="007F0536"/>
    <w:rsid w:val="007F1783"/>
    <w:rsid w:val="007F1A45"/>
    <w:rsid w:val="007F26CF"/>
    <w:rsid w:val="007F3CEB"/>
    <w:rsid w:val="007F463B"/>
    <w:rsid w:val="007F493E"/>
    <w:rsid w:val="007F5D37"/>
    <w:rsid w:val="007F6345"/>
    <w:rsid w:val="007F64FA"/>
    <w:rsid w:val="007F6596"/>
    <w:rsid w:val="007F6809"/>
    <w:rsid w:val="007F706C"/>
    <w:rsid w:val="0080034F"/>
    <w:rsid w:val="008003E0"/>
    <w:rsid w:val="00800C4F"/>
    <w:rsid w:val="00801994"/>
    <w:rsid w:val="00801B10"/>
    <w:rsid w:val="00802774"/>
    <w:rsid w:val="008027A2"/>
    <w:rsid w:val="00805337"/>
    <w:rsid w:val="008063E8"/>
    <w:rsid w:val="008065FC"/>
    <w:rsid w:val="00810D72"/>
    <w:rsid w:val="00811188"/>
    <w:rsid w:val="008136C8"/>
    <w:rsid w:val="008143B0"/>
    <w:rsid w:val="008144C5"/>
    <w:rsid w:val="00815A7E"/>
    <w:rsid w:val="00816704"/>
    <w:rsid w:val="00817148"/>
    <w:rsid w:val="008229E4"/>
    <w:rsid w:val="00823B34"/>
    <w:rsid w:val="00826F8A"/>
    <w:rsid w:val="00827EF9"/>
    <w:rsid w:val="00827F95"/>
    <w:rsid w:val="008310E8"/>
    <w:rsid w:val="008312D8"/>
    <w:rsid w:val="00837141"/>
    <w:rsid w:val="00837285"/>
    <w:rsid w:val="00837CA9"/>
    <w:rsid w:val="00840A7B"/>
    <w:rsid w:val="00842EF2"/>
    <w:rsid w:val="0084353A"/>
    <w:rsid w:val="008451DA"/>
    <w:rsid w:val="00845245"/>
    <w:rsid w:val="0084563A"/>
    <w:rsid w:val="00846710"/>
    <w:rsid w:val="00850139"/>
    <w:rsid w:val="00850626"/>
    <w:rsid w:val="0085180B"/>
    <w:rsid w:val="00853719"/>
    <w:rsid w:val="008548EF"/>
    <w:rsid w:val="00854F4F"/>
    <w:rsid w:val="00861A67"/>
    <w:rsid w:val="008622CF"/>
    <w:rsid w:val="00864EF8"/>
    <w:rsid w:val="00865F02"/>
    <w:rsid w:val="00865F1E"/>
    <w:rsid w:val="00865F6F"/>
    <w:rsid w:val="00870262"/>
    <w:rsid w:val="008711D3"/>
    <w:rsid w:val="00871367"/>
    <w:rsid w:val="0087186B"/>
    <w:rsid w:val="00872949"/>
    <w:rsid w:val="0087295C"/>
    <w:rsid w:val="0087341B"/>
    <w:rsid w:val="00877092"/>
    <w:rsid w:val="00877860"/>
    <w:rsid w:val="008778E2"/>
    <w:rsid w:val="00877B3A"/>
    <w:rsid w:val="00882806"/>
    <w:rsid w:val="00883811"/>
    <w:rsid w:val="008843DA"/>
    <w:rsid w:val="00884597"/>
    <w:rsid w:val="00884F39"/>
    <w:rsid w:val="00891D1F"/>
    <w:rsid w:val="008948C2"/>
    <w:rsid w:val="008958F3"/>
    <w:rsid w:val="00895DAF"/>
    <w:rsid w:val="008A0D5C"/>
    <w:rsid w:val="008A6929"/>
    <w:rsid w:val="008A7C96"/>
    <w:rsid w:val="008B04B6"/>
    <w:rsid w:val="008B05B2"/>
    <w:rsid w:val="008B3D2F"/>
    <w:rsid w:val="008B4462"/>
    <w:rsid w:val="008B4BB5"/>
    <w:rsid w:val="008B4C99"/>
    <w:rsid w:val="008B4C9A"/>
    <w:rsid w:val="008B536A"/>
    <w:rsid w:val="008B5E4F"/>
    <w:rsid w:val="008B73B2"/>
    <w:rsid w:val="008C17EF"/>
    <w:rsid w:val="008C2105"/>
    <w:rsid w:val="008C3265"/>
    <w:rsid w:val="008C768A"/>
    <w:rsid w:val="008D3518"/>
    <w:rsid w:val="008D40BE"/>
    <w:rsid w:val="008D47A2"/>
    <w:rsid w:val="008D47F7"/>
    <w:rsid w:val="008D70B6"/>
    <w:rsid w:val="008D726E"/>
    <w:rsid w:val="008E0692"/>
    <w:rsid w:val="008E09AE"/>
    <w:rsid w:val="008E162C"/>
    <w:rsid w:val="008E1F5C"/>
    <w:rsid w:val="008E35B3"/>
    <w:rsid w:val="008F1947"/>
    <w:rsid w:val="008F2E92"/>
    <w:rsid w:val="008F4598"/>
    <w:rsid w:val="008F48C3"/>
    <w:rsid w:val="008F54EF"/>
    <w:rsid w:val="008F5E77"/>
    <w:rsid w:val="008F7329"/>
    <w:rsid w:val="008F7649"/>
    <w:rsid w:val="0090050C"/>
    <w:rsid w:val="00901163"/>
    <w:rsid w:val="0090130C"/>
    <w:rsid w:val="00903CEA"/>
    <w:rsid w:val="00903ECE"/>
    <w:rsid w:val="0090425B"/>
    <w:rsid w:val="00904642"/>
    <w:rsid w:val="00905530"/>
    <w:rsid w:val="00905A47"/>
    <w:rsid w:val="00911454"/>
    <w:rsid w:val="0091172E"/>
    <w:rsid w:val="00911951"/>
    <w:rsid w:val="00915849"/>
    <w:rsid w:val="00915FC3"/>
    <w:rsid w:val="00916579"/>
    <w:rsid w:val="00916C42"/>
    <w:rsid w:val="00920689"/>
    <w:rsid w:val="00923923"/>
    <w:rsid w:val="00923B95"/>
    <w:rsid w:val="00923EF5"/>
    <w:rsid w:val="0092534B"/>
    <w:rsid w:val="0092575F"/>
    <w:rsid w:val="0092595E"/>
    <w:rsid w:val="0092615C"/>
    <w:rsid w:val="00926DB0"/>
    <w:rsid w:val="0092745F"/>
    <w:rsid w:val="00927BA7"/>
    <w:rsid w:val="00927F96"/>
    <w:rsid w:val="009311F4"/>
    <w:rsid w:val="0093275B"/>
    <w:rsid w:val="0093299A"/>
    <w:rsid w:val="0093403C"/>
    <w:rsid w:val="0093426A"/>
    <w:rsid w:val="009347E9"/>
    <w:rsid w:val="00941E69"/>
    <w:rsid w:val="0094349D"/>
    <w:rsid w:val="00944333"/>
    <w:rsid w:val="00944386"/>
    <w:rsid w:val="0094485F"/>
    <w:rsid w:val="00945E72"/>
    <w:rsid w:val="009465A8"/>
    <w:rsid w:val="00946B74"/>
    <w:rsid w:val="00946C61"/>
    <w:rsid w:val="0094768B"/>
    <w:rsid w:val="00951421"/>
    <w:rsid w:val="00951539"/>
    <w:rsid w:val="00952067"/>
    <w:rsid w:val="009520D3"/>
    <w:rsid w:val="009553A3"/>
    <w:rsid w:val="00956143"/>
    <w:rsid w:val="00956DBB"/>
    <w:rsid w:val="00957045"/>
    <w:rsid w:val="0095766C"/>
    <w:rsid w:val="00957B33"/>
    <w:rsid w:val="00960DC7"/>
    <w:rsid w:val="00962086"/>
    <w:rsid w:val="0096214A"/>
    <w:rsid w:val="0096441E"/>
    <w:rsid w:val="00964907"/>
    <w:rsid w:val="009653E9"/>
    <w:rsid w:val="00966634"/>
    <w:rsid w:val="00970443"/>
    <w:rsid w:val="009715E7"/>
    <w:rsid w:val="00972A35"/>
    <w:rsid w:val="00974D72"/>
    <w:rsid w:val="009770D9"/>
    <w:rsid w:val="00977D55"/>
    <w:rsid w:val="009800B0"/>
    <w:rsid w:val="00980ABD"/>
    <w:rsid w:val="0098166B"/>
    <w:rsid w:val="00981753"/>
    <w:rsid w:val="00981F5C"/>
    <w:rsid w:val="00983F1E"/>
    <w:rsid w:val="00984A9B"/>
    <w:rsid w:val="0098567F"/>
    <w:rsid w:val="009868CC"/>
    <w:rsid w:val="009870B9"/>
    <w:rsid w:val="009877C6"/>
    <w:rsid w:val="00987A39"/>
    <w:rsid w:val="00987FC2"/>
    <w:rsid w:val="00990327"/>
    <w:rsid w:val="00991256"/>
    <w:rsid w:val="00992CC4"/>
    <w:rsid w:val="00992D83"/>
    <w:rsid w:val="0099330B"/>
    <w:rsid w:val="009950EF"/>
    <w:rsid w:val="009958B3"/>
    <w:rsid w:val="0099640E"/>
    <w:rsid w:val="009968DA"/>
    <w:rsid w:val="00996B01"/>
    <w:rsid w:val="009A0C8B"/>
    <w:rsid w:val="009A109F"/>
    <w:rsid w:val="009A21E4"/>
    <w:rsid w:val="009A3650"/>
    <w:rsid w:val="009A6B6B"/>
    <w:rsid w:val="009A6D2A"/>
    <w:rsid w:val="009A7E46"/>
    <w:rsid w:val="009B1BE8"/>
    <w:rsid w:val="009B31BF"/>
    <w:rsid w:val="009B4BA2"/>
    <w:rsid w:val="009B7E9B"/>
    <w:rsid w:val="009C249B"/>
    <w:rsid w:val="009C2838"/>
    <w:rsid w:val="009C3498"/>
    <w:rsid w:val="009C76BC"/>
    <w:rsid w:val="009D19F0"/>
    <w:rsid w:val="009D6C57"/>
    <w:rsid w:val="009D7141"/>
    <w:rsid w:val="009E0BDE"/>
    <w:rsid w:val="009E1CBA"/>
    <w:rsid w:val="009E1EAD"/>
    <w:rsid w:val="009E2186"/>
    <w:rsid w:val="009E2EE0"/>
    <w:rsid w:val="009E667A"/>
    <w:rsid w:val="009E7868"/>
    <w:rsid w:val="009F0724"/>
    <w:rsid w:val="009F2203"/>
    <w:rsid w:val="009F2BD6"/>
    <w:rsid w:val="009F628D"/>
    <w:rsid w:val="009F72A0"/>
    <w:rsid w:val="009F74E6"/>
    <w:rsid w:val="00A001BE"/>
    <w:rsid w:val="00A005A9"/>
    <w:rsid w:val="00A03772"/>
    <w:rsid w:val="00A03CD2"/>
    <w:rsid w:val="00A04ACD"/>
    <w:rsid w:val="00A052AF"/>
    <w:rsid w:val="00A060C8"/>
    <w:rsid w:val="00A070F4"/>
    <w:rsid w:val="00A079AF"/>
    <w:rsid w:val="00A1039D"/>
    <w:rsid w:val="00A1056C"/>
    <w:rsid w:val="00A10D6A"/>
    <w:rsid w:val="00A11739"/>
    <w:rsid w:val="00A11F42"/>
    <w:rsid w:val="00A146F8"/>
    <w:rsid w:val="00A1580D"/>
    <w:rsid w:val="00A16C5B"/>
    <w:rsid w:val="00A177AE"/>
    <w:rsid w:val="00A2233B"/>
    <w:rsid w:val="00A22B42"/>
    <w:rsid w:val="00A247BC"/>
    <w:rsid w:val="00A25714"/>
    <w:rsid w:val="00A2576F"/>
    <w:rsid w:val="00A25DD4"/>
    <w:rsid w:val="00A26875"/>
    <w:rsid w:val="00A26F33"/>
    <w:rsid w:val="00A26FBE"/>
    <w:rsid w:val="00A27961"/>
    <w:rsid w:val="00A30020"/>
    <w:rsid w:val="00A31374"/>
    <w:rsid w:val="00A31B61"/>
    <w:rsid w:val="00A31E5A"/>
    <w:rsid w:val="00A324E9"/>
    <w:rsid w:val="00A33F92"/>
    <w:rsid w:val="00A374DE"/>
    <w:rsid w:val="00A37DC6"/>
    <w:rsid w:val="00A40348"/>
    <w:rsid w:val="00A40EBB"/>
    <w:rsid w:val="00A41561"/>
    <w:rsid w:val="00A41B0C"/>
    <w:rsid w:val="00A41CB5"/>
    <w:rsid w:val="00A42F44"/>
    <w:rsid w:val="00A43994"/>
    <w:rsid w:val="00A44897"/>
    <w:rsid w:val="00A44A74"/>
    <w:rsid w:val="00A5099F"/>
    <w:rsid w:val="00A520D4"/>
    <w:rsid w:val="00A53906"/>
    <w:rsid w:val="00A54BFF"/>
    <w:rsid w:val="00A55EDF"/>
    <w:rsid w:val="00A56E29"/>
    <w:rsid w:val="00A61193"/>
    <w:rsid w:val="00A6186B"/>
    <w:rsid w:val="00A6288F"/>
    <w:rsid w:val="00A64FA3"/>
    <w:rsid w:val="00A67E5F"/>
    <w:rsid w:val="00A70883"/>
    <w:rsid w:val="00A70ED0"/>
    <w:rsid w:val="00A7461A"/>
    <w:rsid w:val="00A74B2D"/>
    <w:rsid w:val="00A75964"/>
    <w:rsid w:val="00A75EC0"/>
    <w:rsid w:val="00A763F6"/>
    <w:rsid w:val="00A766A1"/>
    <w:rsid w:val="00A830D1"/>
    <w:rsid w:val="00A842B4"/>
    <w:rsid w:val="00A84649"/>
    <w:rsid w:val="00A84E57"/>
    <w:rsid w:val="00A85B4F"/>
    <w:rsid w:val="00A864BA"/>
    <w:rsid w:val="00A86B1E"/>
    <w:rsid w:val="00A86F6C"/>
    <w:rsid w:val="00A876FC"/>
    <w:rsid w:val="00A87F68"/>
    <w:rsid w:val="00A905FE"/>
    <w:rsid w:val="00A92CBE"/>
    <w:rsid w:val="00A96026"/>
    <w:rsid w:val="00AA0C91"/>
    <w:rsid w:val="00AA1CA7"/>
    <w:rsid w:val="00AA3A88"/>
    <w:rsid w:val="00AA5666"/>
    <w:rsid w:val="00AA6057"/>
    <w:rsid w:val="00AB0003"/>
    <w:rsid w:val="00AB0B40"/>
    <w:rsid w:val="00AB3B9B"/>
    <w:rsid w:val="00AB403F"/>
    <w:rsid w:val="00AB5BF7"/>
    <w:rsid w:val="00AB5E62"/>
    <w:rsid w:val="00AB70E2"/>
    <w:rsid w:val="00AB7207"/>
    <w:rsid w:val="00AB77A9"/>
    <w:rsid w:val="00AC04F9"/>
    <w:rsid w:val="00AC1D8C"/>
    <w:rsid w:val="00AC26BC"/>
    <w:rsid w:val="00AC395B"/>
    <w:rsid w:val="00AC548F"/>
    <w:rsid w:val="00AC6C67"/>
    <w:rsid w:val="00AC7327"/>
    <w:rsid w:val="00AC77E9"/>
    <w:rsid w:val="00AC7805"/>
    <w:rsid w:val="00AC7C43"/>
    <w:rsid w:val="00AD1318"/>
    <w:rsid w:val="00AD1897"/>
    <w:rsid w:val="00AD196B"/>
    <w:rsid w:val="00AD1AB5"/>
    <w:rsid w:val="00AD382A"/>
    <w:rsid w:val="00AD4099"/>
    <w:rsid w:val="00AD4738"/>
    <w:rsid w:val="00AD60CF"/>
    <w:rsid w:val="00AD6219"/>
    <w:rsid w:val="00AD75ED"/>
    <w:rsid w:val="00AE2EB4"/>
    <w:rsid w:val="00AE325B"/>
    <w:rsid w:val="00AE39F8"/>
    <w:rsid w:val="00AE5B35"/>
    <w:rsid w:val="00AE69AD"/>
    <w:rsid w:val="00AE6E96"/>
    <w:rsid w:val="00AE7033"/>
    <w:rsid w:val="00AE7764"/>
    <w:rsid w:val="00AF142A"/>
    <w:rsid w:val="00AF1D58"/>
    <w:rsid w:val="00AF2AE3"/>
    <w:rsid w:val="00AF34D4"/>
    <w:rsid w:val="00AF6AE9"/>
    <w:rsid w:val="00AF6B7F"/>
    <w:rsid w:val="00B006BB"/>
    <w:rsid w:val="00B00EDE"/>
    <w:rsid w:val="00B014AB"/>
    <w:rsid w:val="00B026AD"/>
    <w:rsid w:val="00B028DE"/>
    <w:rsid w:val="00B05762"/>
    <w:rsid w:val="00B05E33"/>
    <w:rsid w:val="00B0725D"/>
    <w:rsid w:val="00B07561"/>
    <w:rsid w:val="00B077EC"/>
    <w:rsid w:val="00B11711"/>
    <w:rsid w:val="00B13638"/>
    <w:rsid w:val="00B13B02"/>
    <w:rsid w:val="00B149A6"/>
    <w:rsid w:val="00B14B7E"/>
    <w:rsid w:val="00B16C5F"/>
    <w:rsid w:val="00B21552"/>
    <w:rsid w:val="00B2164A"/>
    <w:rsid w:val="00B22233"/>
    <w:rsid w:val="00B237B4"/>
    <w:rsid w:val="00B24B15"/>
    <w:rsid w:val="00B315B5"/>
    <w:rsid w:val="00B320C5"/>
    <w:rsid w:val="00B3359F"/>
    <w:rsid w:val="00B337E3"/>
    <w:rsid w:val="00B35890"/>
    <w:rsid w:val="00B35D00"/>
    <w:rsid w:val="00B35D6B"/>
    <w:rsid w:val="00B414D0"/>
    <w:rsid w:val="00B4235F"/>
    <w:rsid w:val="00B44F8F"/>
    <w:rsid w:val="00B4588B"/>
    <w:rsid w:val="00B4759C"/>
    <w:rsid w:val="00B50EE7"/>
    <w:rsid w:val="00B535E1"/>
    <w:rsid w:val="00B544E4"/>
    <w:rsid w:val="00B57766"/>
    <w:rsid w:val="00B61F1D"/>
    <w:rsid w:val="00B6320C"/>
    <w:rsid w:val="00B65327"/>
    <w:rsid w:val="00B65823"/>
    <w:rsid w:val="00B662E0"/>
    <w:rsid w:val="00B67146"/>
    <w:rsid w:val="00B67A28"/>
    <w:rsid w:val="00B70BFD"/>
    <w:rsid w:val="00B723EE"/>
    <w:rsid w:val="00B75F0E"/>
    <w:rsid w:val="00B763A9"/>
    <w:rsid w:val="00B768F2"/>
    <w:rsid w:val="00B7734D"/>
    <w:rsid w:val="00B77AF0"/>
    <w:rsid w:val="00B804CD"/>
    <w:rsid w:val="00B81458"/>
    <w:rsid w:val="00B83E5D"/>
    <w:rsid w:val="00B87DC6"/>
    <w:rsid w:val="00B90E84"/>
    <w:rsid w:val="00B94AD0"/>
    <w:rsid w:val="00B94C5A"/>
    <w:rsid w:val="00B9519D"/>
    <w:rsid w:val="00B95854"/>
    <w:rsid w:val="00B95CBE"/>
    <w:rsid w:val="00BA1E23"/>
    <w:rsid w:val="00BA25B8"/>
    <w:rsid w:val="00BA3016"/>
    <w:rsid w:val="00BA355A"/>
    <w:rsid w:val="00BA3850"/>
    <w:rsid w:val="00BA3859"/>
    <w:rsid w:val="00BA456B"/>
    <w:rsid w:val="00BA481D"/>
    <w:rsid w:val="00BA5738"/>
    <w:rsid w:val="00BA5A7D"/>
    <w:rsid w:val="00BA6523"/>
    <w:rsid w:val="00BA7152"/>
    <w:rsid w:val="00BA78AD"/>
    <w:rsid w:val="00BB0198"/>
    <w:rsid w:val="00BB1BDE"/>
    <w:rsid w:val="00BB23FB"/>
    <w:rsid w:val="00BB24BB"/>
    <w:rsid w:val="00BB36BD"/>
    <w:rsid w:val="00BB3AC8"/>
    <w:rsid w:val="00BB4776"/>
    <w:rsid w:val="00BB4973"/>
    <w:rsid w:val="00BB55C9"/>
    <w:rsid w:val="00BB645A"/>
    <w:rsid w:val="00BB7012"/>
    <w:rsid w:val="00BC1497"/>
    <w:rsid w:val="00BC1653"/>
    <w:rsid w:val="00BC2887"/>
    <w:rsid w:val="00BC2F2F"/>
    <w:rsid w:val="00BC37AA"/>
    <w:rsid w:val="00BD1238"/>
    <w:rsid w:val="00BD26C3"/>
    <w:rsid w:val="00BD525A"/>
    <w:rsid w:val="00BD56B9"/>
    <w:rsid w:val="00BE2978"/>
    <w:rsid w:val="00BE38C3"/>
    <w:rsid w:val="00BE3F33"/>
    <w:rsid w:val="00BE4B64"/>
    <w:rsid w:val="00BE4F9B"/>
    <w:rsid w:val="00BF0746"/>
    <w:rsid w:val="00BF1513"/>
    <w:rsid w:val="00BF19E9"/>
    <w:rsid w:val="00BF2B43"/>
    <w:rsid w:val="00BF3E45"/>
    <w:rsid w:val="00BF629F"/>
    <w:rsid w:val="00BF640D"/>
    <w:rsid w:val="00BF6BEC"/>
    <w:rsid w:val="00BF74F4"/>
    <w:rsid w:val="00C003BC"/>
    <w:rsid w:val="00C010FF"/>
    <w:rsid w:val="00C04BA2"/>
    <w:rsid w:val="00C070C7"/>
    <w:rsid w:val="00C1066D"/>
    <w:rsid w:val="00C1120E"/>
    <w:rsid w:val="00C12497"/>
    <w:rsid w:val="00C12B15"/>
    <w:rsid w:val="00C1334F"/>
    <w:rsid w:val="00C144B2"/>
    <w:rsid w:val="00C164A7"/>
    <w:rsid w:val="00C16ED9"/>
    <w:rsid w:val="00C2217A"/>
    <w:rsid w:val="00C22282"/>
    <w:rsid w:val="00C22354"/>
    <w:rsid w:val="00C24496"/>
    <w:rsid w:val="00C26310"/>
    <w:rsid w:val="00C277EA"/>
    <w:rsid w:val="00C30225"/>
    <w:rsid w:val="00C308FE"/>
    <w:rsid w:val="00C3118D"/>
    <w:rsid w:val="00C3132D"/>
    <w:rsid w:val="00C3269D"/>
    <w:rsid w:val="00C32743"/>
    <w:rsid w:val="00C32B06"/>
    <w:rsid w:val="00C334D9"/>
    <w:rsid w:val="00C33E5B"/>
    <w:rsid w:val="00C3496E"/>
    <w:rsid w:val="00C36BB4"/>
    <w:rsid w:val="00C41311"/>
    <w:rsid w:val="00C417BC"/>
    <w:rsid w:val="00C41C72"/>
    <w:rsid w:val="00C44ECB"/>
    <w:rsid w:val="00C45ED0"/>
    <w:rsid w:val="00C5003A"/>
    <w:rsid w:val="00C501EA"/>
    <w:rsid w:val="00C502B8"/>
    <w:rsid w:val="00C545BE"/>
    <w:rsid w:val="00C5489C"/>
    <w:rsid w:val="00C5526F"/>
    <w:rsid w:val="00C5618E"/>
    <w:rsid w:val="00C567C1"/>
    <w:rsid w:val="00C5713C"/>
    <w:rsid w:val="00C573ED"/>
    <w:rsid w:val="00C6012D"/>
    <w:rsid w:val="00C618F1"/>
    <w:rsid w:val="00C62312"/>
    <w:rsid w:val="00C6296C"/>
    <w:rsid w:val="00C62989"/>
    <w:rsid w:val="00C64E6E"/>
    <w:rsid w:val="00C65A05"/>
    <w:rsid w:val="00C66D5F"/>
    <w:rsid w:val="00C71CEB"/>
    <w:rsid w:val="00C72D67"/>
    <w:rsid w:val="00C73A4D"/>
    <w:rsid w:val="00C74A5B"/>
    <w:rsid w:val="00C75800"/>
    <w:rsid w:val="00C7661C"/>
    <w:rsid w:val="00C76B95"/>
    <w:rsid w:val="00C77DB2"/>
    <w:rsid w:val="00C80EED"/>
    <w:rsid w:val="00C83EA8"/>
    <w:rsid w:val="00C843BC"/>
    <w:rsid w:val="00C84823"/>
    <w:rsid w:val="00C85D38"/>
    <w:rsid w:val="00C8715C"/>
    <w:rsid w:val="00C879BA"/>
    <w:rsid w:val="00C87EC1"/>
    <w:rsid w:val="00C906DE"/>
    <w:rsid w:val="00C921F0"/>
    <w:rsid w:val="00C92A40"/>
    <w:rsid w:val="00C93680"/>
    <w:rsid w:val="00C9523C"/>
    <w:rsid w:val="00C954BE"/>
    <w:rsid w:val="00C96C47"/>
    <w:rsid w:val="00C96D94"/>
    <w:rsid w:val="00CA2123"/>
    <w:rsid w:val="00CA31C4"/>
    <w:rsid w:val="00CA37C0"/>
    <w:rsid w:val="00CA40CB"/>
    <w:rsid w:val="00CA4BDE"/>
    <w:rsid w:val="00CA6068"/>
    <w:rsid w:val="00CA70E7"/>
    <w:rsid w:val="00CB004B"/>
    <w:rsid w:val="00CB03AB"/>
    <w:rsid w:val="00CB17C4"/>
    <w:rsid w:val="00CB2322"/>
    <w:rsid w:val="00CB48E4"/>
    <w:rsid w:val="00CB51D6"/>
    <w:rsid w:val="00CB532D"/>
    <w:rsid w:val="00CB5B32"/>
    <w:rsid w:val="00CC14F1"/>
    <w:rsid w:val="00CC2879"/>
    <w:rsid w:val="00CC3520"/>
    <w:rsid w:val="00CC4202"/>
    <w:rsid w:val="00CC6D50"/>
    <w:rsid w:val="00CC7185"/>
    <w:rsid w:val="00CC7414"/>
    <w:rsid w:val="00CC7745"/>
    <w:rsid w:val="00CD033C"/>
    <w:rsid w:val="00CD094B"/>
    <w:rsid w:val="00CD2D55"/>
    <w:rsid w:val="00CD3872"/>
    <w:rsid w:val="00CD405E"/>
    <w:rsid w:val="00CD425A"/>
    <w:rsid w:val="00CD4C78"/>
    <w:rsid w:val="00CD4D1D"/>
    <w:rsid w:val="00CD7027"/>
    <w:rsid w:val="00CE0F85"/>
    <w:rsid w:val="00CE1054"/>
    <w:rsid w:val="00CE1064"/>
    <w:rsid w:val="00CE2D27"/>
    <w:rsid w:val="00CE3C04"/>
    <w:rsid w:val="00CE69EE"/>
    <w:rsid w:val="00CF3041"/>
    <w:rsid w:val="00CF37C1"/>
    <w:rsid w:val="00CF384A"/>
    <w:rsid w:val="00CF43C7"/>
    <w:rsid w:val="00CF6D63"/>
    <w:rsid w:val="00CF7874"/>
    <w:rsid w:val="00D00F40"/>
    <w:rsid w:val="00D0721F"/>
    <w:rsid w:val="00D10ADC"/>
    <w:rsid w:val="00D114CE"/>
    <w:rsid w:val="00D13D6F"/>
    <w:rsid w:val="00D14280"/>
    <w:rsid w:val="00D15575"/>
    <w:rsid w:val="00D17E54"/>
    <w:rsid w:val="00D20746"/>
    <w:rsid w:val="00D20F49"/>
    <w:rsid w:val="00D22DE1"/>
    <w:rsid w:val="00D243C6"/>
    <w:rsid w:val="00D26526"/>
    <w:rsid w:val="00D277D5"/>
    <w:rsid w:val="00D304EC"/>
    <w:rsid w:val="00D30E05"/>
    <w:rsid w:val="00D311C5"/>
    <w:rsid w:val="00D32BC8"/>
    <w:rsid w:val="00D35003"/>
    <w:rsid w:val="00D37309"/>
    <w:rsid w:val="00D40770"/>
    <w:rsid w:val="00D40F3F"/>
    <w:rsid w:val="00D43339"/>
    <w:rsid w:val="00D43DD7"/>
    <w:rsid w:val="00D44CDB"/>
    <w:rsid w:val="00D45BFD"/>
    <w:rsid w:val="00D466B0"/>
    <w:rsid w:val="00D46958"/>
    <w:rsid w:val="00D46B3E"/>
    <w:rsid w:val="00D46E37"/>
    <w:rsid w:val="00D472D8"/>
    <w:rsid w:val="00D505B6"/>
    <w:rsid w:val="00D50662"/>
    <w:rsid w:val="00D51F42"/>
    <w:rsid w:val="00D53CFC"/>
    <w:rsid w:val="00D55289"/>
    <w:rsid w:val="00D56C62"/>
    <w:rsid w:val="00D60DA4"/>
    <w:rsid w:val="00D622EC"/>
    <w:rsid w:val="00D63A05"/>
    <w:rsid w:val="00D63D07"/>
    <w:rsid w:val="00D63FB4"/>
    <w:rsid w:val="00D6419B"/>
    <w:rsid w:val="00D64766"/>
    <w:rsid w:val="00D66E2A"/>
    <w:rsid w:val="00D709F7"/>
    <w:rsid w:val="00D70A33"/>
    <w:rsid w:val="00D70D93"/>
    <w:rsid w:val="00D70E01"/>
    <w:rsid w:val="00D7283B"/>
    <w:rsid w:val="00D72AD9"/>
    <w:rsid w:val="00D73CB8"/>
    <w:rsid w:val="00D745F0"/>
    <w:rsid w:val="00D74891"/>
    <w:rsid w:val="00D74E0A"/>
    <w:rsid w:val="00D75AB8"/>
    <w:rsid w:val="00D76563"/>
    <w:rsid w:val="00D774F1"/>
    <w:rsid w:val="00D808F5"/>
    <w:rsid w:val="00D8169C"/>
    <w:rsid w:val="00D82C69"/>
    <w:rsid w:val="00D84C54"/>
    <w:rsid w:val="00D85CC9"/>
    <w:rsid w:val="00D90C86"/>
    <w:rsid w:val="00D92512"/>
    <w:rsid w:val="00D951EC"/>
    <w:rsid w:val="00D96283"/>
    <w:rsid w:val="00DA24A3"/>
    <w:rsid w:val="00DA38ED"/>
    <w:rsid w:val="00DA41DC"/>
    <w:rsid w:val="00DA46F8"/>
    <w:rsid w:val="00DA4E13"/>
    <w:rsid w:val="00DA79EA"/>
    <w:rsid w:val="00DB14DB"/>
    <w:rsid w:val="00DB4A31"/>
    <w:rsid w:val="00DB4F22"/>
    <w:rsid w:val="00DC0357"/>
    <w:rsid w:val="00DC1298"/>
    <w:rsid w:val="00DC1C73"/>
    <w:rsid w:val="00DC2C2C"/>
    <w:rsid w:val="00DC4BEC"/>
    <w:rsid w:val="00DC5051"/>
    <w:rsid w:val="00DC6725"/>
    <w:rsid w:val="00DC709C"/>
    <w:rsid w:val="00DC750E"/>
    <w:rsid w:val="00DC75D6"/>
    <w:rsid w:val="00DD0488"/>
    <w:rsid w:val="00DD0C9C"/>
    <w:rsid w:val="00DD1124"/>
    <w:rsid w:val="00DD2B00"/>
    <w:rsid w:val="00DD3281"/>
    <w:rsid w:val="00DD33C6"/>
    <w:rsid w:val="00DD3574"/>
    <w:rsid w:val="00DD35AF"/>
    <w:rsid w:val="00DD69EA"/>
    <w:rsid w:val="00DD6B93"/>
    <w:rsid w:val="00DD7677"/>
    <w:rsid w:val="00DD7CF2"/>
    <w:rsid w:val="00DD7D7D"/>
    <w:rsid w:val="00DD7FAB"/>
    <w:rsid w:val="00DE1A8A"/>
    <w:rsid w:val="00DE2869"/>
    <w:rsid w:val="00DE679B"/>
    <w:rsid w:val="00DE680D"/>
    <w:rsid w:val="00DF0E4F"/>
    <w:rsid w:val="00DF1AE5"/>
    <w:rsid w:val="00DF1E6B"/>
    <w:rsid w:val="00DF22E6"/>
    <w:rsid w:val="00DF398C"/>
    <w:rsid w:val="00DF3E86"/>
    <w:rsid w:val="00DF450F"/>
    <w:rsid w:val="00DF5311"/>
    <w:rsid w:val="00DF5711"/>
    <w:rsid w:val="00E00E48"/>
    <w:rsid w:val="00E012E4"/>
    <w:rsid w:val="00E02553"/>
    <w:rsid w:val="00E03AA7"/>
    <w:rsid w:val="00E04F5A"/>
    <w:rsid w:val="00E060BE"/>
    <w:rsid w:val="00E0642B"/>
    <w:rsid w:val="00E11E89"/>
    <w:rsid w:val="00E12026"/>
    <w:rsid w:val="00E12393"/>
    <w:rsid w:val="00E13360"/>
    <w:rsid w:val="00E15EF9"/>
    <w:rsid w:val="00E16731"/>
    <w:rsid w:val="00E16CCD"/>
    <w:rsid w:val="00E17D70"/>
    <w:rsid w:val="00E208C6"/>
    <w:rsid w:val="00E21ADE"/>
    <w:rsid w:val="00E2372A"/>
    <w:rsid w:val="00E26BBB"/>
    <w:rsid w:val="00E27BD5"/>
    <w:rsid w:val="00E33E8C"/>
    <w:rsid w:val="00E351A1"/>
    <w:rsid w:val="00E35E54"/>
    <w:rsid w:val="00E35E89"/>
    <w:rsid w:val="00E368DF"/>
    <w:rsid w:val="00E36B84"/>
    <w:rsid w:val="00E3793D"/>
    <w:rsid w:val="00E37AFD"/>
    <w:rsid w:val="00E37CE6"/>
    <w:rsid w:val="00E40F5C"/>
    <w:rsid w:val="00E41B2D"/>
    <w:rsid w:val="00E43772"/>
    <w:rsid w:val="00E43C6D"/>
    <w:rsid w:val="00E44A63"/>
    <w:rsid w:val="00E45753"/>
    <w:rsid w:val="00E458C2"/>
    <w:rsid w:val="00E45A34"/>
    <w:rsid w:val="00E47909"/>
    <w:rsid w:val="00E50330"/>
    <w:rsid w:val="00E50F24"/>
    <w:rsid w:val="00E5160E"/>
    <w:rsid w:val="00E516F3"/>
    <w:rsid w:val="00E51849"/>
    <w:rsid w:val="00E51B50"/>
    <w:rsid w:val="00E5572C"/>
    <w:rsid w:val="00E559EB"/>
    <w:rsid w:val="00E5771F"/>
    <w:rsid w:val="00E600F2"/>
    <w:rsid w:val="00E6024D"/>
    <w:rsid w:val="00E61627"/>
    <w:rsid w:val="00E62DB9"/>
    <w:rsid w:val="00E65093"/>
    <w:rsid w:val="00E655D4"/>
    <w:rsid w:val="00E6599F"/>
    <w:rsid w:val="00E65A85"/>
    <w:rsid w:val="00E67DD2"/>
    <w:rsid w:val="00E70FC3"/>
    <w:rsid w:val="00E73730"/>
    <w:rsid w:val="00E74E08"/>
    <w:rsid w:val="00E751B7"/>
    <w:rsid w:val="00E75928"/>
    <w:rsid w:val="00E75B02"/>
    <w:rsid w:val="00E76C1D"/>
    <w:rsid w:val="00E77986"/>
    <w:rsid w:val="00E801DE"/>
    <w:rsid w:val="00E80AA6"/>
    <w:rsid w:val="00E8224D"/>
    <w:rsid w:val="00E82F23"/>
    <w:rsid w:val="00E83CB5"/>
    <w:rsid w:val="00E83D35"/>
    <w:rsid w:val="00E84017"/>
    <w:rsid w:val="00E86985"/>
    <w:rsid w:val="00E91FB4"/>
    <w:rsid w:val="00E920BE"/>
    <w:rsid w:val="00E94FAC"/>
    <w:rsid w:val="00E95FEF"/>
    <w:rsid w:val="00E96A21"/>
    <w:rsid w:val="00E96BD2"/>
    <w:rsid w:val="00E973AB"/>
    <w:rsid w:val="00E97F21"/>
    <w:rsid w:val="00EA0062"/>
    <w:rsid w:val="00EA0410"/>
    <w:rsid w:val="00EA1195"/>
    <w:rsid w:val="00EA398B"/>
    <w:rsid w:val="00EA3CC7"/>
    <w:rsid w:val="00EA54FF"/>
    <w:rsid w:val="00EA7A28"/>
    <w:rsid w:val="00EB09AB"/>
    <w:rsid w:val="00EB100C"/>
    <w:rsid w:val="00EB2E66"/>
    <w:rsid w:val="00EB319F"/>
    <w:rsid w:val="00EB33C4"/>
    <w:rsid w:val="00EB3559"/>
    <w:rsid w:val="00EB3621"/>
    <w:rsid w:val="00EB4DF8"/>
    <w:rsid w:val="00EB5C25"/>
    <w:rsid w:val="00EC01E8"/>
    <w:rsid w:val="00EC10D3"/>
    <w:rsid w:val="00EC1F97"/>
    <w:rsid w:val="00EC27C6"/>
    <w:rsid w:val="00EC4027"/>
    <w:rsid w:val="00EC4C80"/>
    <w:rsid w:val="00EC6027"/>
    <w:rsid w:val="00EC6C38"/>
    <w:rsid w:val="00EC7808"/>
    <w:rsid w:val="00ED20C9"/>
    <w:rsid w:val="00ED2BCD"/>
    <w:rsid w:val="00ED3C74"/>
    <w:rsid w:val="00ED4517"/>
    <w:rsid w:val="00ED49AF"/>
    <w:rsid w:val="00ED58C6"/>
    <w:rsid w:val="00ED5BB4"/>
    <w:rsid w:val="00ED6C77"/>
    <w:rsid w:val="00ED6F47"/>
    <w:rsid w:val="00EE0FBA"/>
    <w:rsid w:val="00EE1A82"/>
    <w:rsid w:val="00EE1EF9"/>
    <w:rsid w:val="00EE30E4"/>
    <w:rsid w:val="00EE39AE"/>
    <w:rsid w:val="00EE3BD1"/>
    <w:rsid w:val="00EE4C0C"/>
    <w:rsid w:val="00EE5347"/>
    <w:rsid w:val="00EE6EC2"/>
    <w:rsid w:val="00EF24B8"/>
    <w:rsid w:val="00EF3237"/>
    <w:rsid w:val="00EF3A84"/>
    <w:rsid w:val="00EF3EED"/>
    <w:rsid w:val="00EF4D2F"/>
    <w:rsid w:val="00EF54E4"/>
    <w:rsid w:val="00EF664A"/>
    <w:rsid w:val="00EF6F70"/>
    <w:rsid w:val="00EF7E9D"/>
    <w:rsid w:val="00F0083B"/>
    <w:rsid w:val="00F00DFA"/>
    <w:rsid w:val="00F00F7B"/>
    <w:rsid w:val="00F01DAA"/>
    <w:rsid w:val="00F0238B"/>
    <w:rsid w:val="00F03762"/>
    <w:rsid w:val="00F052DD"/>
    <w:rsid w:val="00F06595"/>
    <w:rsid w:val="00F15364"/>
    <w:rsid w:val="00F153AA"/>
    <w:rsid w:val="00F15EFD"/>
    <w:rsid w:val="00F1767A"/>
    <w:rsid w:val="00F21A39"/>
    <w:rsid w:val="00F23031"/>
    <w:rsid w:val="00F237C7"/>
    <w:rsid w:val="00F24BA2"/>
    <w:rsid w:val="00F27D61"/>
    <w:rsid w:val="00F30419"/>
    <w:rsid w:val="00F3147E"/>
    <w:rsid w:val="00F31CE5"/>
    <w:rsid w:val="00F340C7"/>
    <w:rsid w:val="00F3467C"/>
    <w:rsid w:val="00F362EC"/>
    <w:rsid w:val="00F36455"/>
    <w:rsid w:val="00F36D0D"/>
    <w:rsid w:val="00F37252"/>
    <w:rsid w:val="00F37E60"/>
    <w:rsid w:val="00F41727"/>
    <w:rsid w:val="00F41B0F"/>
    <w:rsid w:val="00F44894"/>
    <w:rsid w:val="00F45EB8"/>
    <w:rsid w:val="00F46A0B"/>
    <w:rsid w:val="00F46B72"/>
    <w:rsid w:val="00F4711C"/>
    <w:rsid w:val="00F51402"/>
    <w:rsid w:val="00F51F67"/>
    <w:rsid w:val="00F56753"/>
    <w:rsid w:val="00F5769B"/>
    <w:rsid w:val="00F620DD"/>
    <w:rsid w:val="00F62E57"/>
    <w:rsid w:val="00F6484C"/>
    <w:rsid w:val="00F70EE1"/>
    <w:rsid w:val="00F71E7F"/>
    <w:rsid w:val="00F7441D"/>
    <w:rsid w:val="00F7538A"/>
    <w:rsid w:val="00F75BE8"/>
    <w:rsid w:val="00F768E7"/>
    <w:rsid w:val="00F81BEE"/>
    <w:rsid w:val="00F85AB9"/>
    <w:rsid w:val="00F85F20"/>
    <w:rsid w:val="00F91610"/>
    <w:rsid w:val="00F926B9"/>
    <w:rsid w:val="00F95B64"/>
    <w:rsid w:val="00FA1030"/>
    <w:rsid w:val="00FA23E0"/>
    <w:rsid w:val="00FA35B1"/>
    <w:rsid w:val="00FA37BD"/>
    <w:rsid w:val="00FB1926"/>
    <w:rsid w:val="00FB1C45"/>
    <w:rsid w:val="00FB1E82"/>
    <w:rsid w:val="00FB1F9F"/>
    <w:rsid w:val="00FB27F2"/>
    <w:rsid w:val="00FB3D1B"/>
    <w:rsid w:val="00FB50E7"/>
    <w:rsid w:val="00FC1B8E"/>
    <w:rsid w:val="00FC384E"/>
    <w:rsid w:val="00FC4A60"/>
    <w:rsid w:val="00FC4DBC"/>
    <w:rsid w:val="00FC5651"/>
    <w:rsid w:val="00FC67EF"/>
    <w:rsid w:val="00FC766D"/>
    <w:rsid w:val="00FC7E8F"/>
    <w:rsid w:val="00FD035B"/>
    <w:rsid w:val="00FD0486"/>
    <w:rsid w:val="00FD0C0D"/>
    <w:rsid w:val="00FD2FE0"/>
    <w:rsid w:val="00FD3170"/>
    <w:rsid w:val="00FD3188"/>
    <w:rsid w:val="00FD4666"/>
    <w:rsid w:val="00FD4AD7"/>
    <w:rsid w:val="00FD5FED"/>
    <w:rsid w:val="00FD62FB"/>
    <w:rsid w:val="00FD7380"/>
    <w:rsid w:val="00FD74B3"/>
    <w:rsid w:val="00FD7BC0"/>
    <w:rsid w:val="00FE07EB"/>
    <w:rsid w:val="00FE3CAC"/>
    <w:rsid w:val="00FE4DAE"/>
    <w:rsid w:val="00FE52E9"/>
    <w:rsid w:val="00FE56C9"/>
    <w:rsid w:val="00FF2185"/>
    <w:rsid w:val="00FF3DB4"/>
    <w:rsid w:val="00FF49CD"/>
    <w:rsid w:val="00FF5A07"/>
    <w:rsid w:val="00FF5A56"/>
    <w:rsid w:val="00FF75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000000" w:themeColor="text1"/>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69"/>
    <w:pPr>
      <w:ind w:left="720"/>
      <w:contextualSpacing/>
    </w:pPr>
  </w:style>
  <w:style w:type="paragraph" w:styleId="Header">
    <w:name w:val="header"/>
    <w:basedOn w:val="Normal"/>
    <w:link w:val="HeaderChar"/>
    <w:uiPriority w:val="99"/>
    <w:unhideWhenUsed/>
    <w:rsid w:val="001E7707"/>
    <w:pPr>
      <w:tabs>
        <w:tab w:val="center" w:pos="4513"/>
        <w:tab w:val="right" w:pos="9026"/>
      </w:tabs>
      <w:spacing w:line="240" w:lineRule="auto"/>
    </w:pPr>
  </w:style>
  <w:style w:type="character" w:customStyle="1" w:styleId="HeaderChar">
    <w:name w:val="Header Char"/>
    <w:basedOn w:val="DefaultParagraphFont"/>
    <w:link w:val="Header"/>
    <w:uiPriority w:val="99"/>
    <w:rsid w:val="001E7707"/>
  </w:style>
  <w:style w:type="paragraph" w:styleId="Footer">
    <w:name w:val="footer"/>
    <w:basedOn w:val="Normal"/>
    <w:link w:val="FooterChar"/>
    <w:uiPriority w:val="99"/>
    <w:semiHidden/>
    <w:unhideWhenUsed/>
    <w:rsid w:val="001E770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E7707"/>
  </w:style>
</w:styles>
</file>

<file path=word/webSettings.xml><?xml version="1.0" encoding="utf-8"?>
<w:webSettings xmlns:r="http://schemas.openxmlformats.org/officeDocument/2006/relationships" xmlns:w="http://schemas.openxmlformats.org/wordprocessingml/2006/main">
  <w:divs>
    <w:div w:id="6307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2013-09-30T01:32:00Z</cp:lastPrinted>
  <dcterms:created xsi:type="dcterms:W3CDTF">2013-09-23T02:57:00Z</dcterms:created>
  <dcterms:modified xsi:type="dcterms:W3CDTF">2013-09-30T02:43:00Z</dcterms:modified>
</cp:coreProperties>
</file>