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C7" w:rsidRDefault="000853C7" w:rsidP="000853C7">
      <w:pPr>
        <w:jc w:val="center"/>
        <w:rPr>
          <w:b/>
        </w:rPr>
      </w:pPr>
      <w:r>
        <w:rPr>
          <w:b/>
        </w:rPr>
        <w:t xml:space="preserve">DAFTAR PUSTAKA </w:t>
      </w:r>
    </w:p>
    <w:p w:rsidR="000853C7" w:rsidRDefault="000853C7" w:rsidP="000853C7"/>
    <w:p w:rsidR="000853C7" w:rsidRDefault="000853C7" w:rsidP="000853C7">
      <w:pPr>
        <w:pStyle w:val="FootnoteText"/>
        <w:rPr>
          <w:lang w:val="es-ES"/>
        </w:rPr>
      </w:pPr>
    </w:p>
    <w:p w:rsidR="000853C7" w:rsidRDefault="000853C7" w:rsidP="000853C7">
      <w:pPr>
        <w:pStyle w:val="FootnoteText"/>
        <w:jc w:val="both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Ahmadi Abu, </w:t>
      </w:r>
      <w:r>
        <w:rPr>
          <w:i/>
          <w:iCs/>
          <w:sz w:val="24"/>
          <w:szCs w:val="24"/>
          <w:lang w:val="fi-FI"/>
        </w:rPr>
        <w:t xml:space="preserve">Ilmu Pendidikan, </w:t>
      </w:r>
      <w:r>
        <w:rPr>
          <w:sz w:val="24"/>
          <w:szCs w:val="24"/>
          <w:lang w:val="fi-FI"/>
        </w:rPr>
        <w:t>Jakarta, Rineka Cipta, 1991</w:t>
      </w:r>
    </w:p>
    <w:p w:rsidR="000853C7" w:rsidRDefault="000853C7" w:rsidP="000853C7">
      <w:pPr>
        <w:pStyle w:val="FootnoteText"/>
        <w:jc w:val="both"/>
        <w:rPr>
          <w:sz w:val="24"/>
          <w:szCs w:val="24"/>
          <w:lang w:val="fi-FI"/>
        </w:rPr>
      </w:pPr>
    </w:p>
    <w:p w:rsidR="000853C7" w:rsidRDefault="000853C7" w:rsidP="000853C7">
      <w:pPr>
        <w:autoSpaceDE w:val="0"/>
        <w:autoSpaceDN w:val="0"/>
        <w:adjustRightInd w:val="0"/>
        <w:ind w:left="840" w:hanging="840"/>
        <w:jc w:val="both"/>
        <w:rPr>
          <w:lang w:val="fi-FI"/>
        </w:rPr>
      </w:pPr>
      <w:r>
        <w:rPr>
          <w:lang w:val="fi-FI"/>
        </w:rPr>
        <w:t xml:space="preserve">Al Abrasyi M. Athiya, </w:t>
      </w:r>
      <w:r>
        <w:rPr>
          <w:i/>
          <w:iCs/>
          <w:lang w:val="fi-FI"/>
        </w:rPr>
        <w:t xml:space="preserve">Prinsip-prinsip Dasar Pendidikan Islam, </w:t>
      </w:r>
      <w:r>
        <w:rPr>
          <w:lang w:val="fi-FI"/>
        </w:rPr>
        <w:t>Bandung, CV. Pustaka Setia, 2003</w:t>
      </w:r>
    </w:p>
    <w:p w:rsidR="000853C7" w:rsidRDefault="000853C7" w:rsidP="000853C7">
      <w:pPr>
        <w:autoSpaceDE w:val="0"/>
        <w:autoSpaceDN w:val="0"/>
        <w:adjustRightInd w:val="0"/>
        <w:jc w:val="both"/>
        <w:rPr>
          <w:lang w:val="fi-FI"/>
        </w:rPr>
      </w:pPr>
    </w:p>
    <w:p w:rsidR="000853C7" w:rsidRDefault="000853C7" w:rsidP="000853C7">
      <w:pPr>
        <w:autoSpaceDE w:val="0"/>
        <w:autoSpaceDN w:val="0"/>
        <w:adjustRightInd w:val="0"/>
        <w:ind w:left="840" w:hanging="840"/>
        <w:jc w:val="both"/>
        <w:rPr>
          <w:spacing w:val="-2"/>
          <w:lang w:val="fi-FI"/>
        </w:rPr>
      </w:pPr>
      <w:r>
        <w:rPr>
          <w:spacing w:val="-4"/>
          <w:lang w:val="fi-FI"/>
        </w:rPr>
        <w:t xml:space="preserve">Bafadal Ibrahim, </w:t>
      </w:r>
      <w:r>
        <w:rPr>
          <w:i/>
          <w:iCs/>
          <w:spacing w:val="-4"/>
          <w:lang w:val="fi-FI"/>
        </w:rPr>
        <w:t xml:space="preserve">Peningkatan Profesionalisme Guru Sekolah Dasar, </w:t>
      </w:r>
      <w:r>
        <w:rPr>
          <w:spacing w:val="-4"/>
          <w:lang w:val="fi-FI"/>
        </w:rPr>
        <w:t>Jakarta, Bumi Aksara, 2006</w:t>
      </w:r>
    </w:p>
    <w:p w:rsidR="000853C7" w:rsidRDefault="000853C7" w:rsidP="000853C7">
      <w:pPr>
        <w:autoSpaceDE w:val="0"/>
        <w:autoSpaceDN w:val="0"/>
        <w:adjustRightInd w:val="0"/>
        <w:ind w:left="240" w:hanging="240"/>
        <w:jc w:val="both"/>
        <w:rPr>
          <w:lang w:val="fi-FI"/>
        </w:rPr>
      </w:pPr>
    </w:p>
    <w:p w:rsidR="000853C7" w:rsidRDefault="000853C7" w:rsidP="000853C7">
      <w:pPr>
        <w:autoSpaceDE w:val="0"/>
        <w:autoSpaceDN w:val="0"/>
        <w:adjustRightInd w:val="0"/>
        <w:jc w:val="both"/>
        <w:rPr>
          <w:lang w:val="fi-FI"/>
        </w:rPr>
      </w:pPr>
      <w:r>
        <w:rPr>
          <w:lang w:val="fi-FI"/>
        </w:rPr>
        <w:t xml:space="preserve">Danim Sudarwan, </w:t>
      </w:r>
      <w:r>
        <w:rPr>
          <w:i/>
          <w:iCs/>
          <w:lang w:val="fi-FI"/>
        </w:rPr>
        <w:t xml:space="preserve">Transformasi Sumber Daya </w:t>
      </w:r>
      <w:r>
        <w:rPr>
          <w:iCs/>
          <w:lang w:val="fi-FI"/>
        </w:rPr>
        <w:t xml:space="preserve">Manusia, </w:t>
      </w:r>
      <w:r>
        <w:rPr>
          <w:lang w:val="fi-FI"/>
        </w:rPr>
        <w:t>Jakarta, Bumi Aksara, 1994</w:t>
      </w:r>
    </w:p>
    <w:p w:rsidR="000853C7" w:rsidRDefault="000853C7" w:rsidP="000853C7">
      <w:pPr>
        <w:autoSpaceDE w:val="0"/>
        <w:autoSpaceDN w:val="0"/>
        <w:adjustRightInd w:val="0"/>
        <w:ind w:left="240" w:hanging="240"/>
        <w:jc w:val="both"/>
        <w:rPr>
          <w:lang w:val="fi-FI"/>
        </w:rPr>
      </w:pPr>
    </w:p>
    <w:p w:rsidR="000853C7" w:rsidRDefault="000853C7" w:rsidP="000853C7">
      <w:pPr>
        <w:tabs>
          <w:tab w:val="left" w:pos="1680"/>
        </w:tabs>
        <w:autoSpaceDE w:val="0"/>
        <w:autoSpaceDN w:val="0"/>
        <w:adjustRightInd w:val="0"/>
        <w:ind w:left="840" w:hanging="840"/>
        <w:jc w:val="both"/>
        <w:rPr>
          <w:lang w:val="fi-FI"/>
        </w:rPr>
      </w:pPr>
      <w:r>
        <w:rPr>
          <w:u w:val="single"/>
          <w:lang w:val="fi-FI"/>
        </w:rPr>
        <w:tab/>
      </w:r>
      <w:r>
        <w:rPr>
          <w:u w:val="single"/>
          <w:lang w:val="fi-FI"/>
        </w:rPr>
        <w:tab/>
      </w:r>
      <w:r>
        <w:rPr>
          <w:lang w:val="fi-FI"/>
        </w:rPr>
        <w:t xml:space="preserve">, </w:t>
      </w:r>
      <w:r>
        <w:rPr>
          <w:i/>
          <w:lang w:val="fi-FI"/>
        </w:rPr>
        <w:t xml:space="preserve">Menjadi Komunitas Pembelajaran Kepemimpinan TransformasionalOrganisasi Pembelajaran, </w:t>
      </w:r>
      <w:r>
        <w:rPr>
          <w:lang w:val="fi-FI"/>
        </w:rPr>
        <w:t>Jakarta, Bumi Aksara, 2003</w:t>
      </w:r>
    </w:p>
    <w:p w:rsidR="000853C7" w:rsidRDefault="000853C7" w:rsidP="000853C7">
      <w:pPr>
        <w:pStyle w:val="FootnoteText"/>
        <w:ind w:left="196" w:hanging="196"/>
        <w:jc w:val="both"/>
        <w:rPr>
          <w:sz w:val="24"/>
          <w:szCs w:val="24"/>
          <w:lang w:val="fi-FI"/>
        </w:rPr>
      </w:pPr>
    </w:p>
    <w:p w:rsidR="000853C7" w:rsidRDefault="000853C7" w:rsidP="000853C7">
      <w:pPr>
        <w:autoSpaceDE w:val="0"/>
        <w:autoSpaceDN w:val="0"/>
        <w:adjustRightInd w:val="0"/>
        <w:jc w:val="both"/>
        <w:rPr>
          <w:lang w:val="fi-FI"/>
        </w:rPr>
      </w:pPr>
      <w:r>
        <w:rPr>
          <w:lang w:val="fi-FI"/>
        </w:rPr>
        <w:t xml:space="preserve">Daradjat Zakiah, dkk, </w:t>
      </w:r>
      <w:r>
        <w:rPr>
          <w:i/>
          <w:iCs/>
          <w:lang w:val="fi-FI"/>
        </w:rPr>
        <w:t>Ilmu Pendidikan Islam</w:t>
      </w:r>
      <w:r>
        <w:rPr>
          <w:lang w:val="fi-FI"/>
        </w:rPr>
        <w:t>, Jakarta, Bumi Aksara, 1992</w:t>
      </w:r>
    </w:p>
    <w:p w:rsidR="000853C7" w:rsidRDefault="000853C7" w:rsidP="000853C7">
      <w:pPr>
        <w:pStyle w:val="FootnoteText"/>
        <w:jc w:val="both"/>
        <w:rPr>
          <w:sz w:val="24"/>
          <w:szCs w:val="24"/>
          <w:lang w:val="fi-FI"/>
        </w:rPr>
      </w:pPr>
    </w:p>
    <w:p w:rsidR="000853C7" w:rsidRDefault="000853C7" w:rsidP="000853C7">
      <w:pPr>
        <w:autoSpaceDE w:val="0"/>
        <w:autoSpaceDN w:val="0"/>
        <w:adjustRightInd w:val="0"/>
        <w:ind w:left="840" w:hanging="840"/>
        <w:jc w:val="both"/>
        <w:rPr>
          <w:lang w:val="sv-SE"/>
        </w:rPr>
      </w:pPr>
      <w:r>
        <w:rPr>
          <w:lang w:val="fi-FI"/>
        </w:rPr>
        <w:t>Dharma Agus, “</w:t>
      </w:r>
      <w:r>
        <w:rPr>
          <w:i/>
          <w:iCs/>
          <w:lang w:val="fi-FI"/>
        </w:rPr>
        <w:t>Manajemen Supervisi (Petunjuk Praktis Bagi Para Supervisor)</w:t>
      </w:r>
      <w:r>
        <w:rPr>
          <w:lang w:val="fi-FI"/>
        </w:rPr>
        <w:t xml:space="preserve">”, Jakarta, PT. </w:t>
      </w:r>
      <w:r>
        <w:rPr>
          <w:lang w:val="sv-SE"/>
        </w:rPr>
        <w:t>Raja Grafindo Persada, 2003</w:t>
      </w:r>
    </w:p>
    <w:p w:rsidR="000853C7" w:rsidRDefault="000853C7" w:rsidP="000853C7">
      <w:pPr>
        <w:pStyle w:val="FootnoteText"/>
        <w:ind w:left="120" w:hanging="120"/>
        <w:jc w:val="both"/>
        <w:rPr>
          <w:sz w:val="24"/>
          <w:szCs w:val="24"/>
          <w:lang w:val="sv-SE"/>
        </w:rPr>
      </w:pPr>
    </w:p>
    <w:p w:rsidR="000853C7" w:rsidRDefault="000853C7" w:rsidP="000853C7">
      <w:pPr>
        <w:autoSpaceDE w:val="0"/>
        <w:autoSpaceDN w:val="0"/>
        <w:adjustRightInd w:val="0"/>
        <w:ind w:left="840" w:hanging="840"/>
        <w:jc w:val="both"/>
        <w:rPr>
          <w:lang w:val="sv-SE"/>
        </w:rPr>
      </w:pPr>
      <w:r>
        <w:rPr>
          <w:lang w:val="sv-SE"/>
        </w:rPr>
        <w:t xml:space="preserve">Fatah Nanang, </w:t>
      </w:r>
      <w:r>
        <w:rPr>
          <w:i/>
          <w:lang w:val="sv-SE"/>
        </w:rPr>
        <w:t>Konsep Manajemen Berbasis Sekolah (MBS) &amp; Dewan Sekolah</w:t>
      </w:r>
      <w:r>
        <w:rPr>
          <w:lang w:val="sv-SE"/>
        </w:rPr>
        <w:t>, Bandung, Bani Quraisy, 2004</w:t>
      </w:r>
    </w:p>
    <w:p w:rsidR="000853C7" w:rsidRDefault="000853C7" w:rsidP="000853C7">
      <w:pPr>
        <w:autoSpaceDE w:val="0"/>
        <w:autoSpaceDN w:val="0"/>
        <w:adjustRightInd w:val="0"/>
        <w:ind w:left="240" w:hanging="240"/>
        <w:jc w:val="both"/>
        <w:rPr>
          <w:lang w:val="sv-SE"/>
        </w:rPr>
      </w:pPr>
    </w:p>
    <w:p w:rsidR="000853C7" w:rsidRDefault="000853C7" w:rsidP="000853C7">
      <w:pPr>
        <w:autoSpaceDE w:val="0"/>
        <w:autoSpaceDN w:val="0"/>
        <w:adjustRightInd w:val="0"/>
        <w:ind w:left="840" w:hanging="840"/>
        <w:jc w:val="both"/>
        <w:rPr>
          <w:lang w:val="sv-SE"/>
        </w:rPr>
      </w:pPr>
      <w:r>
        <w:rPr>
          <w:lang w:val="sv-SE"/>
        </w:rPr>
        <w:t xml:space="preserve">Hamalik Oemar, </w:t>
      </w:r>
      <w:r>
        <w:rPr>
          <w:i/>
          <w:iCs/>
          <w:lang w:val="sv-SE"/>
        </w:rPr>
        <w:t xml:space="preserve">Perencanaan Pengajaran Berdasarkan Pendekatan Sistem, </w:t>
      </w:r>
      <w:r>
        <w:rPr>
          <w:lang w:val="sv-SE"/>
        </w:rPr>
        <w:t>Jakarta, Bumi Aksara, 2002</w:t>
      </w:r>
    </w:p>
    <w:p w:rsidR="000853C7" w:rsidRDefault="000853C7" w:rsidP="000853C7">
      <w:pPr>
        <w:pStyle w:val="FootnoteText"/>
        <w:jc w:val="both"/>
        <w:rPr>
          <w:sz w:val="24"/>
          <w:szCs w:val="24"/>
          <w:lang w:val="sv-SE"/>
        </w:rPr>
      </w:pPr>
    </w:p>
    <w:p w:rsidR="000853C7" w:rsidRDefault="000853C7" w:rsidP="000853C7">
      <w:pPr>
        <w:autoSpaceDE w:val="0"/>
        <w:autoSpaceDN w:val="0"/>
        <w:adjustRightInd w:val="0"/>
        <w:jc w:val="both"/>
        <w:rPr>
          <w:lang w:val="fi-FI"/>
        </w:rPr>
      </w:pPr>
      <w:r>
        <w:rPr>
          <w:lang w:val="fi-FI"/>
        </w:rPr>
        <w:t xml:space="preserve">Imron Ali, </w:t>
      </w:r>
      <w:r>
        <w:rPr>
          <w:i/>
          <w:iCs/>
          <w:lang w:val="fi-FI"/>
        </w:rPr>
        <w:t>Pembinaan Guru Indonesia</w:t>
      </w:r>
      <w:r>
        <w:rPr>
          <w:lang w:val="fi-FI"/>
        </w:rPr>
        <w:t>, Jakarta, PT. Dunia Pustaka Jaya, 1995</w:t>
      </w:r>
    </w:p>
    <w:p w:rsidR="000853C7" w:rsidRDefault="000853C7" w:rsidP="000853C7">
      <w:pPr>
        <w:autoSpaceDE w:val="0"/>
        <w:autoSpaceDN w:val="0"/>
        <w:adjustRightInd w:val="0"/>
        <w:jc w:val="both"/>
        <w:rPr>
          <w:lang w:val="fi-FI"/>
        </w:rPr>
      </w:pPr>
    </w:p>
    <w:p w:rsidR="000853C7" w:rsidRDefault="000853C7" w:rsidP="000853C7">
      <w:pPr>
        <w:autoSpaceDE w:val="0"/>
        <w:autoSpaceDN w:val="0"/>
        <w:adjustRightInd w:val="0"/>
        <w:ind w:left="840" w:hanging="840"/>
        <w:jc w:val="both"/>
        <w:rPr>
          <w:lang w:val="fi-FI"/>
        </w:rPr>
      </w:pPr>
      <w:r>
        <w:rPr>
          <w:lang w:val="fi-FI"/>
        </w:rPr>
        <w:t xml:space="preserve">Lazaruth Soewadji, </w:t>
      </w:r>
      <w:r>
        <w:rPr>
          <w:rStyle w:val="st"/>
          <w:lang w:val="fi-FI"/>
        </w:rPr>
        <w:t xml:space="preserve">Kepala Sekolah dan Tanggung Jawabnya, </w:t>
      </w:r>
      <w:r>
        <w:rPr>
          <w:lang w:val="fi-FI"/>
        </w:rPr>
        <w:t>Yogyakarta, Kanisius, 1993</w:t>
      </w:r>
    </w:p>
    <w:p w:rsidR="000853C7" w:rsidRDefault="000853C7" w:rsidP="000853C7">
      <w:pPr>
        <w:pStyle w:val="FootnoteText"/>
        <w:ind w:left="154" w:hanging="154"/>
        <w:jc w:val="both"/>
        <w:rPr>
          <w:sz w:val="24"/>
          <w:szCs w:val="24"/>
          <w:lang w:val="fi-FI"/>
        </w:rPr>
      </w:pPr>
    </w:p>
    <w:p w:rsidR="000853C7" w:rsidRDefault="000853C7" w:rsidP="000853C7">
      <w:pPr>
        <w:autoSpaceDE w:val="0"/>
        <w:autoSpaceDN w:val="0"/>
        <w:adjustRightInd w:val="0"/>
        <w:jc w:val="both"/>
        <w:rPr>
          <w:lang w:val="fi-FI"/>
        </w:rPr>
      </w:pPr>
      <w:r>
        <w:rPr>
          <w:lang w:val="fi-FI"/>
        </w:rPr>
        <w:t xml:space="preserve">Malayu E., dan Hasibuan, </w:t>
      </w:r>
      <w:r>
        <w:rPr>
          <w:i/>
          <w:iCs/>
          <w:lang w:val="fi-FI"/>
        </w:rPr>
        <w:t xml:space="preserve">Organisasi dan Motivasi, </w:t>
      </w:r>
      <w:r>
        <w:rPr>
          <w:lang w:val="fi-FI"/>
        </w:rPr>
        <w:t>Jakarta, Bumi Aksara, 1996</w:t>
      </w:r>
    </w:p>
    <w:p w:rsidR="000853C7" w:rsidRDefault="000853C7" w:rsidP="000853C7">
      <w:pPr>
        <w:pStyle w:val="FootnoteText"/>
        <w:jc w:val="both"/>
        <w:rPr>
          <w:sz w:val="24"/>
          <w:szCs w:val="24"/>
          <w:lang w:val="fi-FI"/>
        </w:rPr>
      </w:pPr>
    </w:p>
    <w:p w:rsidR="000853C7" w:rsidRDefault="000853C7" w:rsidP="000853C7">
      <w:pPr>
        <w:tabs>
          <w:tab w:val="left" w:pos="840"/>
        </w:tabs>
        <w:autoSpaceDE w:val="0"/>
        <w:autoSpaceDN w:val="0"/>
        <w:adjustRightInd w:val="0"/>
        <w:ind w:left="840" w:hanging="840"/>
        <w:jc w:val="both"/>
        <w:rPr>
          <w:lang w:val="sv-SE"/>
        </w:rPr>
      </w:pPr>
      <w:r>
        <w:rPr>
          <w:u w:val="single"/>
          <w:lang w:val="fi-FI"/>
        </w:rPr>
        <w:tab/>
      </w:r>
      <w:r>
        <w:rPr>
          <w:lang w:val="fi-FI"/>
        </w:rPr>
        <w:t xml:space="preserve">, </w:t>
      </w:r>
      <w:r>
        <w:rPr>
          <w:i/>
          <w:iCs/>
          <w:lang w:val="fi-FI"/>
        </w:rPr>
        <w:t>Menjadi Kepala Sekolah Professional (Dalam Konteks Menyukseskan MBS Dan KBK).</w:t>
      </w:r>
      <w:r>
        <w:rPr>
          <w:lang w:val="fi-FI"/>
        </w:rPr>
        <w:t xml:space="preserve"> </w:t>
      </w:r>
      <w:r>
        <w:rPr>
          <w:lang w:val="sv-SE"/>
        </w:rPr>
        <w:t>Bandung, PT Remaja Rosdakarya, 2005</w:t>
      </w:r>
    </w:p>
    <w:p w:rsidR="000853C7" w:rsidRDefault="000853C7" w:rsidP="000853C7">
      <w:pPr>
        <w:autoSpaceDE w:val="0"/>
        <w:autoSpaceDN w:val="0"/>
        <w:adjustRightInd w:val="0"/>
        <w:jc w:val="both"/>
        <w:rPr>
          <w:lang w:val="sv-SE"/>
        </w:rPr>
      </w:pPr>
    </w:p>
    <w:p w:rsidR="000853C7" w:rsidRDefault="000853C7" w:rsidP="000853C7">
      <w:pPr>
        <w:pStyle w:val="FootnoteText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Moleang Lexi, </w:t>
      </w:r>
      <w:r>
        <w:rPr>
          <w:i/>
          <w:sz w:val="24"/>
          <w:szCs w:val="24"/>
          <w:lang w:val="sv-SE"/>
        </w:rPr>
        <w:t>Metodologi Penelitian Kualitatif</w:t>
      </w:r>
      <w:r>
        <w:rPr>
          <w:sz w:val="24"/>
          <w:szCs w:val="24"/>
          <w:lang w:val="sv-SE"/>
        </w:rPr>
        <w:t>, Bandung, Remaja Rosdakarya, 2003</w:t>
      </w:r>
    </w:p>
    <w:p w:rsidR="000853C7" w:rsidRDefault="000853C7" w:rsidP="000853C7">
      <w:pPr>
        <w:pStyle w:val="FootnoteText"/>
        <w:jc w:val="both"/>
        <w:rPr>
          <w:snapToGrid w:val="0"/>
          <w:sz w:val="24"/>
          <w:szCs w:val="24"/>
          <w:lang w:val="sv-SE"/>
        </w:rPr>
      </w:pPr>
    </w:p>
    <w:p w:rsidR="000853C7" w:rsidRDefault="000853C7" w:rsidP="000853C7">
      <w:pPr>
        <w:autoSpaceDE w:val="0"/>
        <w:autoSpaceDN w:val="0"/>
        <w:adjustRightInd w:val="0"/>
        <w:jc w:val="both"/>
        <w:rPr>
          <w:lang w:val="sv-SE"/>
        </w:rPr>
      </w:pPr>
      <w:r>
        <w:rPr>
          <w:lang w:val="sv-SE"/>
        </w:rPr>
        <w:t xml:space="preserve">Ni’am, </w:t>
      </w:r>
      <w:r>
        <w:rPr>
          <w:i/>
          <w:iCs/>
          <w:lang w:val="sv-SE"/>
        </w:rPr>
        <w:t>Membangun Profesionalitas Guru</w:t>
      </w:r>
      <w:r>
        <w:rPr>
          <w:lang w:val="sv-SE"/>
        </w:rPr>
        <w:t>, Jakarta, Elsas, 2006</w:t>
      </w:r>
    </w:p>
    <w:p w:rsidR="000853C7" w:rsidRDefault="000853C7" w:rsidP="000853C7">
      <w:pPr>
        <w:autoSpaceDE w:val="0"/>
        <w:autoSpaceDN w:val="0"/>
        <w:adjustRightInd w:val="0"/>
        <w:jc w:val="both"/>
        <w:rPr>
          <w:lang w:val="sv-SE"/>
        </w:rPr>
      </w:pPr>
    </w:p>
    <w:p w:rsidR="000853C7" w:rsidRDefault="000853C7" w:rsidP="000853C7">
      <w:pPr>
        <w:autoSpaceDE w:val="0"/>
        <w:autoSpaceDN w:val="0"/>
        <w:adjustRightInd w:val="0"/>
        <w:ind w:left="840" w:hanging="840"/>
        <w:jc w:val="both"/>
        <w:rPr>
          <w:lang w:val="sv-SE"/>
        </w:rPr>
      </w:pPr>
      <w:r>
        <w:rPr>
          <w:spacing w:val="-6"/>
          <w:lang w:val="sv-SE"/>
        </w:rPr>
        <w:t xml:space="preserve">Purwanto M. Ngalim, </w:t>
      </w:r>
      <w:r>
        <w:rPr>
          <w:i/>
          <w:iCs/>
          <w:spacing w:val="-6"/>
          <w:lang w:val="sv-SE"/>
        </w:rPr>
        <w:t>Ilmu Pendidikan Teoritis dan Praktis</w:t>
      </w:r>
      <w:r>
        <w:rPr>
          <w:spacing w:val="-6"/>
          <w:lang w:val="sv-SE"/>
        </w:rPr>
        <w:t>, Bandung , Remaja Rosda Karya, 1994</w:t>
      </w:r>
    </w:p>
    <w:p w:rsidR="000853C7" w:rsidRDefault="000853C7" w:rsidP="000853C7">
      <w:pPr>
        <w:autoSpaceDE w:val="0"/>
        <w:autoSpaceDN w:val="0"/>
        <w:adjustRightInd w:val="0"/>
        <w:ind w:left="840" w:hanging="840"/>
        <w:jc w:val="both"/>
        <w:rPr>
          <w:lang w:val="sv-SE"/>
        </w:rPr>
      </w:pPr>
      <w:r>
        <w:rPr>
          <w:lang w:val="sv-SE"/>
        </w:rPr>
        <w:t>Soetopo Hendiyat, Wasty Soemanto, “</w:t>
      </w:r>
      <w:r>
        <w:rPr>
          <w:i/>
          <w:iCs/>
          <w:lang w:val="sv-SE"/>
        </w:rPr>
        <w:t>Kepemimpinan &amp; Supervisi Pendidikan</w:t>
      </w:r>
      <w:r>
        <w:rPr>
          <w:lang w:val="sv-SE"/>
        </w:rPr>
        <w:t>”, Jakarta, PT. Bina Aksara, 1998</w:t>
      </w:r>
    </w:p>
    <w:p w:rsidR="000853C7" w:rsidRDefault="000853C7" w:rsidP="000853C7">
      <w:pPr>
        <w:autoSpaceDE w:val="0"/>
        <w:autoSpaceDN w:val="0"/>
        <w:adjustRightInd w:val="0"/>
        <w:ind w:left="120" w:hanging="120"/>
        <w:jc w:val="both"/>
        <w:rPr>
          <w:lang w:val="sv-SE"/>
        </w:rPr>
      </w:pPr>
    </w:p>
    <w:p w:rsidR="000853C7" w:rsidRDefault="000853C7" w:rsidP="000853C7">
      <w:pPr>
        <w:autoSpaceDE w:val="0"/>
        <w:autoSpaceDN w:val="0"/>
        <w:adjustRightInd w:val="0"/>
        <w:jc w:val="both"/>
        <w:rPr>
          <w:lang w:val="sv-SE"/>
        </w:rPr>
      </w:pPr>
      <w:r>
        <w:rPr>
          <w:lang w:val="sv-SE"/>
        </w:rPr>
        <w:t xml:space="preserve">Suryosubroto B., </w:t>
      </w:r>
      <w:r>
        <w:rPr>
          <w:i/>
          <w:iCs/>
          <w:lang w:val="sv-SE"/>
        </w:rPr>
        <w:t>Manajemen Pendidikan di Sekolah,</w:t>
      </w:r>
      <w:r>
        <w:rPr>
          <w:lang w:val="sv-SE"/>
        </w:rPr>
        <w:t xml:space="preserve"> Jakarta, Rineka Cipta 2004</w:t>
      </w:r>
    </w:p>
    <w:p w:rsidR="000853C7" w:rsidRDefault="000853C7" w:rsidP="000853C7">
      <w:pPr>
        <w:autoSpaceDE w:val="0"/>
        <w:autoSpaceDN w:val="0"/>
        <w:adjustRightInd w:val="0"/>
        <w:ind w:left="240" w:hanging="240"/>
        <w:jc w:val="both"/>
        <w:rPr>
          <w:lang w:val="sv-SE"/>
        </w:rPr>
      </w:pPr>
    </w:p>
    <w:p w:rsidR="000853C7" w:rsidRDefault="000853C7" w:rsidP="000853C7">
      <w:pPr>
        <w:autoSpaceDE w:val="0"/>
        <w:autoSpaceDN w:val="0"/>
        <w:adjustRightInd w:val="0"/>
        <w:ind w:left="840" w:hanging="840"/>
        <w:jc w:val="both"/>
        <w:rPr>
          <w:lang w:val="sv-SE"/>
        </w:rPr>
      </w:pPr>
      <w:r>
        <w:rPr>
          <w:lang w:val="sv-SE"/>
        </w:rPr>
        <w:t xml:space="preserve">Sholeh Asrorun UU RI No. 20 tahun 2003, </w:t>
      </w:r>
      <w:r>
        <w:rPr>
          <w:i/>
          <w:iCs/>
          <w:lang w:val="sv-SE"/>
        </w:rPr>
        <w:t xml:space="preserve">Sistem Pendidikan Nasional, </w:t>
      </w:r>
      <w:r>
        <w:rPr>
          <w:lang w:val="sv-SE"/>
        </w:rPr>
        <w:t>Bandung, Citra, 2003</w:t>
      </w:r>
    </w:p>
    <w:p w:rsidR="000853C7" w:rsidRDefault="000853C7" w:rsidP="000853C7">
      <w:pPr>
        <w:pStyle w:val="FootnoteText"/>
        <w:jc w:val="both"/>
        <w:rPr>
          <w:sz w:val="24"/>
          <w:szCs w:val="24"/>
          <w:lang w:val="sv-SE"/>
        </w:rPr>
      </w:pPr>
    </w:p>
    <w:p w:rsidR="000853C7" w:rsidRDefault="000853C7" w:rsidP="000853C7">
      <w:pPr>
        <w:autoSpaceDE w:val="0"/>
        <w:autoSpaceDN w:val="0"/>
        <w:adjustRightInd w:val="0"/>
        <w:jc w:val="both"/>
        <w:rPr>
          <w:lang w:val="fi-FI"/>
        </w:rPr>
      </w:pPr>
      <w:r>
        <w:rPr>
          <w:lang w:val="fi-FI"/>
        </w:rPr>
        <w:lastRenderedPageBreak/>
        <w:t xml:space="preserve">Samana A., </w:t>
      </w:r>
      <w:r>
        <w:rPr>
          <w:i/>
          <w:iCs/>
          <w:lang w:val="fi-FI"/>
        </w:rPr>
        <w:t>Profesionalisme Keguruan</w:t>
      </w:r>
      <w:r>
        <w:rPr>
          <w:lang w:val="fi-FI"/>
        </w:rPr>
        <w:t>, Yogyakarta, Kanisius, 1994</w:t>
      </w:r>
    </w:p>
    <w:p w:rsidR="000853C7" w:rsidRDefault="000853C7" w:rsidP="000853C7">
      <w:pPr>
        <w:autoSpaceDE w:val="0"/>
        <w:autoSpaceDN w:val="0"/>
        <w:adjustRightInd w:val="0"/>
        <w:ind w:left="240" w:hanging="240"/>
        <w:jc w:val="both"/>
        <w:rPr>
          <w:lang w:val="fi-FI"/>
        </w:rPr>
      </w:pPr>
    </w:p>
    <w:p w:rsidR="000853C7" w:rsidRDefault="000853C7" w:rsidP="000853C7">
      <w:pPr>
        <w:autoSpaceDE w:val="0"/>
        <w:autoSpaceDN w:val="0"/>
        <w:adjustRightInd w:val="0"/>
        <w:ind w:left="840" w:hanging="840"/>
        <w:jc w:val="both"/>
        <w:rPr>
          <w:lang w:val="fi-FI"/>
        </w:rPr>
      </w:pPr>
      <w:r>
        <w:rPr>
          <w:lang w:val="fi-FI"/>
        </w:rPr>
        <w:t xml:space="preserve">Suryadi Ace, Har Tilaar, </w:t>
      </w:r>
      <w:r>
        <w:rPr>
          <w:i/>
          <w:iCs/>
          <w:lang w:val="fi-FI"/>
        </w:rPr>
        <w:t xml:space="preserve">Analisis Kebijakan Pendidikan Suatu Pengantar, </w:t>
      </w:r>
      <w:r>
        <w:rPr>
          <w:lang w:val="fi-FI"/>
        </w:rPr>
        <w:t>Bandung, PT. Remaja Rosda Karya, 1994</w:t>
      </w:r>
    </w:p>
    <w:p w:rsidR="000853C7" w:rsidRDefault="000853C7" w:rsidP="000853C7">
      <w:pPr>
        <w:autoSpaceDE w:val="0"/>
        <w:autoSpaceDN w:val="0"/>
        <w:adjustRightInd w:val="0"/>
        <w:jc w:val="both"/>
        <w:rPr>
          <w:lang w:val="fi-FI"/>
        </w:rPr>
      </w:pPr>
    </w:p>
    <w:p w:rsidR="000853C7" w:rsidRDefault="000853C7" w:rsidP="000853C7">
      <w:pPr>
        <w:autoSpaceDE w:val="0"/>
        <w:autoSpaceDN w:val="0"/>
        <w:adjustRightInd w:val="0"/>
        <w:ind w:left="840" w:hanging="840"/>
        <w:jc w:val="both"/>
        <w:rPr>
          <w:lang w:val="fi-FI"/>
        </w:rPr>
      </w:pPr>
      <w:r>
        <w:rPr>
          <w:lang w:val="fi-FI"/>
        </w:rPr>
        <w:t xml:space="preserve">Sahertian Piet, </w:t>
      </w:r>
      <w:r>
        <w:rPr>
          <w:i/>
          <w:lang w:val="fi-FI"/>
        </w:rPr>
        <w:t>Konsep Dasar dan Teknik Supervisi Pendidikan Dalam Rangka Pengembangan Sumber Daya Manusia</w:t>
      </w:r>
      <w:r>
        <w:rPr>
          <w:lang w:val="fi-FI"/>
        </w:rPr>
        <w:t>, Jakarta, PT. Rineka Cipta, 2000</w:t>
      </w:r>
    </w:p>
    <w:p w:rsidR="000853C7" w:rsidRDefault="000853C7" w:rsidP="000853C7">
      <w:pPr>
        <w:autoSpaceDE w:val="0"/>
        <w:autoSpaceDN w:val="0"/>
        <w:adjustRightInd w:val="0"/>
        <w:jc w:val="both"/>
        <w:rPr>
          <w:lang w:val="fi-FI"/>
        </w:rPr>
      </w:pPr>
    </w:p>
    <w:p w:rsidR="000853C7" w:rsidRDefault="000853C7" w:rsidP="000853C7">
      <w:pPr>
        <w:autoSpaceDE w:val="0"/>
        <w:autoSpaceDN w:val="0"/>
        <w:adjustRightInd w:val="0"/>
        <w:jc w:val="both"/>
        <w:rPr>
          <w:lang w:val="fi-FI"/>
        </w:rPr>
      </w:pPr>
      <w:r>
        <w:rPr>
          <w:lang w:val="fi-FI"/>
        </w:rPr>
        <w:t xml:space="preserve">Sagala Syaiful, </w:t>
      </w:r>
      <w:r>
        <w:rPr>
          <w:i/>
          <w:iCs/>
          <w:lang w:val="fi-FI"/>
        </w:rPr>
        <w:t>Administrasi Pendidikan Kontemporer</w:t>
      </w:r>
      <w:r>
        <w:rPr>
          <w:lang w:val="fi-FI"/>
        </w:rPr>
        <w:t>, Bandung, Alfabeta, 2000</w:t>
      </w:r>
    </w:p>
    <w:p w:rsidR="000853C7" w:rsidRDefault="000853C7" w:rsidP="000853C7">
      <w:pPr>
        <w:autoSpaceDE w:val="0"/>
        <w:autoSpaceDN w:val="0"/>
        <w:adjustRightInd w:val="0"/>
        <w:jc w:val="both"/>
        <w:rPr>
          <w:lang w:val="fi-FI"/>
        </w:rPr>
      </w:pPr>
    </w:p>
    <w:p w:rsidR="000853C7" w:rsidRDefault="000853C7" w:rsidP="000853C7">
      <w:pPr>
        <w:autoSpaceDE w:val="0"/>
        <w:autoSpaceDN w:val="0"/>
        <w:adjustRightInd w:val="0"/>
        <w:ind w:left="840" w:hanging="840"/>
        <w:jc w:val="both"/>
        <w:rPr>
          <w:lang w:val="sv-SE"/>
        </w:rPr>
      </w:pPr>
      <w:r>
        <w:rPr>
          <w:lang w:val="sv-SE"/>
        </w:rPr>
        <w:t xml:space="preserve">Tim Redaksi, </w:t>
      </w:r>
      <w:r>
        <w:rPr>
          <w:i/>
          <w:iCs/>
          <w:lang w:val="sv-SE"/>
        </w:rPr>
        <w:t>Seri Peraturan Perundang-Undangan RI</w:t>
      </w:r>
      <w:r>
        <w:rPr>
          <w:lang w:val="sv-SE"/>
        </w:rPr>
        <w:t>, 1985-1992, Peraturan Pemerintah RI, tahun 1998-2000 1992, PT. Wahrama Waskita, Jakarta, 2007</w:t>
      </w:r>
    </w:p>
    <w:p w:rsidR="000853C7" w:rsidRDefault="000853C7" w:rsidP="000853C7">
      <w:pPr>
        <w:autoSpaceDE w:val="0"/>
        <w:autoSpaceDN w:val="0"/>
        <w:adjustRightInd w:val="0"/>
        <w:jc w:val="both"/>
        <w:rPr>
          <w:lang w:val="sv-SE"/>
        </w:rPr>
      </w:pPr>
    </w:p>
    <w:p w:rsidR="000853C7" w:rsidRDefault="000853C7" w:rsidP="000853C7">
      <w:pPr>
        <w:autoSpaceDE w:val="0"/>
        <w:autoSpaceDN w:val="0"/>
        <w:adjustRightInd w:val="0"/>
        <w:ind w:left="840" w:hanging="840"/>
        <w:jc w:val="both"/>
        <w:rPr>
          <w:spacing w:val="-2"/>
          <w:lang w:val="sv-SE"/>
        </w:rPr>
      </w:pPr>
      <w:r>
        <w:rPr>
          <w:lang w:val="sv-SE"/>
        </w:rPr>
        <w:t xml:space="preserve">Undang-Undang Republik Indonesia No. 2 Tahun 1989, </w:t>
      </w:r>
      <w:r>
        <w:rPr>
          <w:i/>
          <w:iCs/>
          <w:lang w:val="sv-SE"/>
        </w:rPr>
        <w:t>Sistem Pendidikan Nasional dan Penjelasannya</w:t>
      </w:r>
      <w:r>
        <w:rPr>
          <w:lang w:val="sv-SE"/>
        </w:rPr>
        <w:t>, Semarang, CV. Aneka Ilmu, 2003</w:t>
      </w:r>
    </w:p>
    <w:p w:rsidR="000853C7" w:rsidRDefault="000853C7" w:rsidP="000853C7">
      <w:pPr>
        <w:autoSpaceDE w:val="0"/>
        <w:autoSpaceDN w:val="0"/>
        <w:adjustRightInd w:val="0"/>
        <w:jc w:val="both"/>
        <w:rPr>
          <w:lang w:val="sv-SE"/>
        </w:rPr>
      </w:pPr>
    </w:p>
    <w:p w:rsidR="000853C7" w:rsidRDefault="000853C7" w:rsidP="000853C7">
      <w:pPr>
        <w:autoSpaceDE w:val="0"/>
        <w:autoSpaceDN w:val="0"/>
        <w:adjustRightInd w:val="0"/>
        <w:ind w:left="840" w:hanging="840"/>
        <w:jc w:val="both"/>
        <w:rPr>
          <w:rStyle w:val="st"/>
        </w:rPr>
      </w:pPr>
      <w:r>
        <w:rPr>
          <w:rStyle w:val="Emphasis"/>
          <w:i w:val="0"/>
          <w:lang w:val="sv-SE"/>
        </w:rPr>
        <w:t>Wahjosumidjo</w:t>
      </w:r>
      <w:r>
        <w:rPr>
          <w:rStyle w:val="st"/>
          <w:i/>
          <w:lang w:val="sv-SE"/>
        </w:rPr>
        <w:t>,</w:t>
      </w:r>
      <w:r>
        <w:rPr>
          <w:rStyle w:val="st"/>
          <w:lang w:val="sv-SE"/>
        </w:rPr>
        <w:t xml:space="preserve"> </w:t>
      </w:r>
      <w:r>
        <w:rPr>
          <w:rStyle w:val="st"/>
          <w:i/>
          <w:lang w:val="sv-SE"/>
        </w:rPr>
        <w:t>Kepemimpinan Kepala Sekolah Tinjauan Teoritik dan Permasalahannya</w:t>
      </w:r>
      <w:r>
        <w:rPr>
          <w:rStyle w:val="st"/>
          <w:lang w:val="sv-SE"/>
        </w:rPr>
        <w:t>, Jakarta, Raja Grafindo Persada, 2005</w:t>
      </w:r>
    </w:p>
    <w:p w:rsidR="000853C7" w:rsidRDefault="000853C7" w:rsidP="000853C7">
      <w:pPr>
        <w:autoSpaceDE w:val="0"/>
        <w:autoSpaceDN w:val="0"/>
        <w:adjustRightInd w:val="0"/>
        <w:ind w:left="240" w:hanging="240"/>
        <w:jc w:val="both"/>
      </w:pPr>
    </w:p>
    <w:p w:rsidR="000853C7" w:rsidRDefault="000853C7" w:rsidP="000853C7">
      <w:pPr>
        <w:autoSpaceDE w:val="0"/>
        <w:autoSpaceDN w:val="0"/>
        <w:adjustRightInd w:val="0"/>
        <w:ind w:left="840" w:hanging="840"/>
        <w:jc w:val="both"/>
        <w:rPr>
          <w:lang w:val="sv-SE"/>
        </w:rPr>
      </w:pPr>
      <w:r>
        <w:rPr>
          <w:lang w:val="sv-SE"/>
        </w:rPr>
        <w:t xml:space="preserve">Wijaya Cece dan A. Tabrani Rusyan, </w:t>
      </w:r>
      <w:r>
        <w:rPr>
          <w:i/>
          <w:iCs/>
          <w:lang w:val="sv-SE"/>
        </w:rPr>
        <w:t>Kemampuan Dasar Guru Dalam Proses Belajar Mengajar</w:t>
      </w:r>
      <w:r>
        <w:rPr>
          <w:lang w:val="sv-SE"/>
        </w:rPr>
        <w:t>, Bandung, Remaja Rosda Karya, 1991</w:t>
      </w:r>
    </w:p>
    <w:p w:rsidR="000853C7" w:rsidRDefault="000853C7" w:rsidP="000853C7">
      <w:pPr>
        <w:autoSpaceDE w:val="0"/>
        <w:autoSpaceDN w:val="0"/>
        <w:adjustRightInd w:val="0"/>
        <w:ind w:left="196" w:hanging="196"/>
        <w:jc w:val="both"/>
        <w:rPr>
          <w:lang w:val="sv-SE"/>
        </w:rPr>
      </w:pPr>
    </w:p>
    <w:p w:rsidR="000853C7" w:rsidRDefault="000853C7" w:rsidP="000853C7">
      <w:pPr>
        <w:pStyle w:val="FootnoteText"/>
        <w:jc w:val="both"/>
        <w:rPr>
          <w:sz w:val="24"/>
          <w:szCs w:val="24"/>
          <w:lang w:val="es-ES"/>
        </w:rPr>
      </w:pPr>
      <w:proofErr w:type="spellStart"/>
      <w:r>
        <w:rPr>
          <w:snapToGrid w:val="0"/>
          <w:sz w:val="24"/>
          <w:szCs w:val="24"/>
          <w:lang w:val="es-ES"/>
        </w:rPr>
        <w:t>Winarno</w:t>
      </w:r>
      <w:proofErr w:type="spellEnd"/>
      <w:r>
        <w:rPr>
          <w:snapToGrid w:val="0"/>
          <w:sz w:val="24"/>
          <w:szCs w:val="24"/>
          <w:lang w:val="es-ES"/>
        </w:rPr>
        <w:t xml:space="preserve"> </w:t>
      </w:r>
      <w:proofErr w:type="spellStart"/>
      <w:r>
        <w:rPr>
          <w:snapToGrid w:val="0"/>
          <w:sz w:val="24"/>
          <w:szCs w:val="24"/>
          <w:lang w:val="es-ES"/>
        </w:rPr>
        <w:t>Surachmad</w:t>
      </w:r>
      <w:proofErr w:type="spellEnd"/>
      <w:r>
        <w:rPr>
          <w:snapToGrid w:val="0"/>
          <w:sz w:val="24"/>
          <w:szCs w:val="24"/>
          <w:lang w:val="es-ES"/>
        </w:rPr>
        <w:t xml:space="preserve">, </w:t>
      </w:r>
      <w:proofErr w:type="spellStart"/>
      <w:r>
        <w:rPr>
          <w:i/>
          <w:snapToGrid w:val="0"/>
          <w:sz w:val="24"/>
          <w:szCs w:val="24"/>
          <w:lang w:val="es-ES"/>
        </w:rPr>
        <w:t>Pengantar</w:t>
      </w:r>
      <w:proofErr w:type="spellEnd"/>
      <w:r>
        <w:rPr>
          <w:i/>
          <w:snapToGrid w:val="0"/>
          <w:sz w:val="24"/>
          <w:szCs w:val="24"/>
          <w:lang w:val="es-ES"/>
        </w:rPr>
        <w:t xml:space="preserve"> </w:t>
      </w:r>
      <w:proofErr w:type="spellStart"/>
      <w:r>
        <w:rPr>
          <w:i/>
          <w:snapToGrid w:val="0"/>
          <w:sz w:val="24"/>
          <w:szCs w:val="24"/>
          <w:lang w:val="es-ES"/>
        </w:rPr>
        <w:t>Penelitian</w:t>
      </w:r>
      <w:proofErr w:type="spellEnd"/>
      <w:r>
        <w:rPr>
          <w:i/>
          <w:snapToGrid w:val="0"/>
          <w:sz w:val="24"/>
          <w:szCs w:val="24"/>
          <w:lang w:val="es-ES"/>
        </w:rPr>
        <w:t xml:space="preserve"> </w:t>
      </w:r>
      <w:proofErr w:type="spellStart"/>
      <w:r>
        <w:rPr>
          <w:i/>
          <w:snapToGrid w:val="0"/>
          <w:sz w:val="24"/>
          <w:szCs w:val="24"/>
          <w:lang w:val="es-ES"/>
        </w:rPr>
        <w:t>Ilmiah</w:t>
      </w:r>
      <w:proofErr w:type="spellEnd"/>
      <w:r>
        <w:rPr>
          <w:snapToGrid w:val="0"/>
          <w:sz w:val="24"/>
          <w:szCs w:val="24"/>
          <w:lang w:val="es-ES"/>
        </w:rPr>
        <w:t>, Bandung, Tarsito, 2003</w:t>
      </w:r>
    </w:p>
    <w:p w:rsidR="000853C7" w:rsidRDefault="000853C7" w:rsidP="000853C7">
      <w:pPr>
        <w:pStyle w:val="FootnoteText"/>
        <w:jc w:val="both"/>
        <w:rPr>
          <w:snapToGrid w:val="0"/>
          <w:sz w:val="24"/>
          <w:szCs w:val="24"/>
          <w:lang w:val="es-ES"/>
        </w:rPr>
      </w:pPr>
    </w:p>
    <w:p w:rsidR="00461FDC" w:rsidRDefault="000853C7" w:rsidP="000853C7">
      <w:r>
        <w:rPr>
          <w:lang w:val="es-ES"/>
        </w:rPr>
        <w:br w:type="page"/>
      </w:r>
    </w:p>
    <w:sectPr w:rsidR="00461FDC" w:rsidSect="00461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0853C7"/>
    <w:rsid w:val="000853C7"/>
    <w:rsid w:val="00315103"/>
    <w:rsid w:val="0046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0853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853C7"/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DefaultParagraphFont"/>
    <w:rsid w:val="000853C7"/>
  </w:style>
  <w:style w:type="character" w:styleId="Emphasis">
    <w:name w:val="Emphasis"/>
    <w:basedOn w:val="DefaultParagraphFont"/>
    <w:qFormat/>
    <w:rsid w:val="000853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2018-02-01T06:45:00Z</dcterms:created>
  <dcterms:modified xsi:type="dcterms:W3CDTF">2018-02-01T06:45:00Z</dcterms:modified>
</cp:coreProperties>
</file>