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90" w:rsidRPr="008D0C81" w:rsidRDefault="008D0C81" w:rsidP="008D0C81">
      <w:pPr>
        <w:jc w:val="center"/>
        <w:rPr>
          <w:rFonts w:asciiTheme="majorBidi" w:hAnsiTheme="majorBidi" w:cstheme="majorBidi"/>
          <w:b/>
          <w:bCs/>
          <w:sz w:val="24"/>
          <w:szCs w:val="24"/>
        </w:rPr>
      </w:pPr>
      <w:r w:rsidRPr="008D0C81">
        <w:rPr>
          <w:rFonts w:asciiTheme="majorBidi" w:hAnsiTheme="majorBidi" w:cstheme="majorBidi"/>
          <w:b/>
          <w:bCs/>
          <w:sz w:val="24"/>
          <w:szCs w:val="24"/>
        </w:rPr>
        <w:t>BAB V</w:t>
      </w:r>
    </w:p>
    <w:p w:rsidR="008D0C81" w:rsidRDefault="008D0C81" w:rsidP="008D0C81">
      <w:pPr>
        <w:jc w:val="center"/>
        <w:rPr>
          <w:rFonts w:asciiTheme="majorBidi" w:hAnsiTheme="majorBidi" w:cstheme="majorBidi"/>
          <w:b/>
          <w:bCs/>
          <w:sz w:val="24"/>
          <w:szCs w:val="24"/>
        </w:rPr>
      </w:pPr>
      <w:r w:rsidRPr="008D0C81">
        <w:rPr>
          <w:rFonts w:asciiTheme="majorBidi" w:hAnsiTheme="majorBidi" w:cstheme="majorBidi"/>
          <w:b/>
          <w:bCs/>
          <w:sz w:val="24"/>
          <w:szCs w:val="24"/>
        </w:rPr>
        <w:t>PENUTUP</w:t>
      </w:r>
    </w:p>
    <w:p w:rsidR="008D0C81" w:rsidRDefault="008D0C81" w:rsidP="001347B3">
      <w:pPr>
        <w:pStyle w:val="ListParagraph"/>
        <w:numPr>
          <w:ilvl w:val="0"/>
          <w:numId w:val="1"/>
        </w:numPr>
        <w:spacing w:before="240"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Kesimpulan</w:t>
      </w:r>
    </w:p>
    <w:p w:rsidR="008D0C81" w:rsidRDefault="008D0C81" w:rsidP="00A007F1">
      <w:pPr>
        <w:pStyle w:val="ListParagraph"/>
        <w:spacing w:before="240" w:after="0" w:line="360" w:lineRule="auto"/>
        <w:ind w:left="709"/>
        <w:rPr>
          <w:rFonts w:asciiTheme="majorBidi" w:hAnsiTheme="majorBidi" w:cstheme="majorBidi"/>
          <w:sz w:val="24"/>
          <w:szCs w:val="24"/>
        </w:rPr>
      </w:pPr>
      <w:r w:rsidRPr="008D0C81">
        <w:rPr>
          <w:rFonts w:asciiTheme="majorBidi" w:hAnsiTheme="majorBidi" w:cstheme="majorBidi"/>
          <w:sz w:val="24"/>
          <w:szCs w:val="24"/>
        </w:rPr>
        <w:t xml:space="preserve">Adapun hasil penelitian ini dapat disimpulkan sebagai berikut: </w:t>
      </w:r>
    </w:p>
    <w:p w:rsidR="00A007F1" w:rsidRPr="00A007F1" w:rsidRDefault="00DD2673" w:rsidP="00A007F1">
      <w:pPr>
        <w:pStyle w:val="ListParagraph"/>
        <w:numPr>
          <w:ilvl w:val="0"/>
          <w:numId w:val="3"/>
        </w:numPr>
        <w:spacing w:before="240" w:after="0" w:line="480" w:lineRule="auto"/>
        <w:ind w:left="993" w:hanging="284"/>
        <w:jc w:val="both"/>
        <w:rPr>
          <w:rFonts w:asciiTheme="majorBidi" w:hAnsiTheme="majorBidi" w:cstheme="majorBidi"/>
          <w:sz w:val="24"/>
          <w:szCs w:val="24"/>
        </w:rPr>
      </w:pPr>
      <w:r w:rsidRPr="00A007F1">
        <w:rPr>
          <w:rFonts w:ascii="Times New Roman" w:hAnsi="Times New Roman" w:cs="Times New Roman"/>
          <w:sz w:val="24"/>
          <w:szCs w:val="24"/>
        </w:rPr>
        <w:t>Program inseminasi buatan mendukung dan m</w:t>
      </w:r>
      <w:r w:rsidR="00834956" w:rsidRPr="00A007F1">
        <w:rPr>
          <w:rFonts w:ascii="Times New Roman" w:hAnsi="Times New Roman" w:cs="Times New Roman"/>
          <w:sz w:val="24"/>
          <w:szCs w:val="24"/>
        </w:rPr>
        <w:t xml:space="preserve">embantu para wanita yang ingin hamil tanpa melakukan  </w:t>
      </w:r>
      <w:r w:rsidR="00834956" w:rsidRPr="00A007F1">
        <w:rPr>
          <w:rFonts w:ascii="Times New Roman" w:hAnsi="Times New Roman" w:cs="Times New Roman"/>
          <w:i/>
          <w:iCs/>
          <w:sz w:val="24"/>
          <w:szCs w:val="24"/>
        </w:rPr>
        <w:t>intercourse</w:t>
      </w:r>
      <w:r w:rsidR="00834956" w:rsidRPr="00A007F1">
        <w:rPr>
          <w:rFonts w:ascii="Times New Roman" w:hAnsi="Times New Roman" w:cs="Times New Roman"/>
          <w:sz w:val="24"/>
          <w:szCs w:val="24"/>
        </w:rPr>
        <w:t xml:space="preserve">  dengan pasangannya, atau bahkan tidak memiliki pasangan sama sekali, merupakan beberapa kegunaan dari proses beku sperma. Sebelum sperma yang  diambil dari pendonor dimasukkan ke dalam bank sperma maka harus melewati proses yang rumit, serta seleksi yang ketat yang prosedurnya telah diatur oleh bank sperma. Diantara proses itu ialah</w:t>
      </w:r>
      <w:r w:rsidR="00566080" w:rsidRPr="00A007F1">
        <w:rPr>
          <w:rFonts w:ascii="Times New Roman" w:hAnsi="Times New Roman" w:cs="Times New Roman"/>
          <w:sz w:val="24"/>
          <w:szCs w:val="24"/>
        </w:rPr>
        <w:t xml:space="preserve"> pengecekan kesehatan pendonor sperma dari penyakit berbahaya seperti HIV, dan pengecekan kualitas sperma itu sendiri.</w:t>
      </w:r>
    </w:p>
    <w:p w:rsidR="00A007F1" w:rsidRPr="00A007F1" w:rsidRDefault="00664CC1" w:rsidP="00A007F1">
      <w:pPr>
        <w:pStyle w:val="ListParagraph"/>
        <w:numPr>
          <w:ilvl w:val="0"/>
          <w:numId w:val="3"/>
        </w:numPr>
        <w:spacing w:before="240" w:after="0" w:line="480" w:lineRule="auto"/>
        <w:ind w:left="993" w:hanging="284"/>
        <w:jc w:val="both"/>
        <w:rPr>
          <w:rFonts w:asciiTheme="majorBidi" w:hAnsiTheme="majorBidi" w:cstheme="majorBidi"/>
          <w:sz w:val="24"/>
          <w:szCs w:val="24"/>
        </w:rPr>
      </w:pPr>
      <w:r w:rsidRPr="00A007F1">
        <w:rPr>
          <w:rFonts w:ascii="Times New Roman" w:hAnsi="Times New Roman" w:cs="Times New Roman"/>
          <w:sz w:val="24"/>
          <w:szCs w:val="24"/>
        </w:rPr>
        <w:t>Hukum Islam ialah: seperangkat peraturan berdasarkan wahyu Allah dan sunah Rasul tentang tingkah laku manusia mukalaf yang diakui dan diyakini mengikat untuk semua yang beragama Islam.</w:t>
      </w:r>
      <w:r w:rsidR="003F1B1F" w:rsidRPr="00A007F1">
        <w:rPr>
          <w:rFonts w:ascii="Times New Roman" w:hAnsi="Times New Roman" w:cs="Times New Roman"/>
          <w:sz w:val="24"/>
          <w:szCs w:val="24"/>
        </w:rPr>
        <w:t xml:space="preserve"> Sumber-sumber hukum Islam yaitu: Al-Qura’an, As-sunnah atau Al-hadis, Ijma para ulama dan hukum Islam yang bersumber </w:t>
      </w:r>
      <w:r w:rsidR="00DD611B">
        <w:rPr>
          <w:rFonts w:ascii="Times New Roman" w:hAnsi="Times New Roman" w:cs="Times New Roman"/>
          <w:sz w:val="24"/>
          <w:szCs w:val="24"/>
        </w:rPr>
        <w:t xml:space="preserve"> </w:t>
      </w:r>
      <w:r w:rsidR="003F1B1F" w:rsidRPr="00A007F1">
        <w:rPr>
          <w:rFonts w:ascii="Times New Roman" w:hAnsi="Times New Roman" w:cs="Times New Roman"/>
          <w:sz w:val="24"/>
          <w:szCs w:val="24"/>
        </w:rPr>
        <w:t xml:space="preserve">pada Al-Ra’yu. </w:t>
      </w:r>
    </w:p>
    <w:p w:rsidR="008D0C81" w:rsidRPr="00A007F1" w:rsidRDefault="00664CC1" w:rsidP="00A007F1">
      <w:pPr>
        <w:pStyle w:val="ListParagraph"/>
        <w:numPr>
          <w:ilvl w:val="0"/>
          <w:numId w:val="3"/>
        </w:numPr>
        <w:spacing w:before="240" w:after="0" w:line="480" w:lineRule="auto"/>
        <w:ind w:left="993" w:hanging="284"/>
        <w:jc w:val="both"/>
        <w:rPr>
          <w:rFonts w:asciiTheme="majorBidi" w:hAnsiTheme="majorBidi" w:cstheme="majorBidi"/>
          <w:sz w:val="24"/>
          <w:szCs w:val="24"/>
        </w:rPr>
      </w:pPr>
      <w:r w:rsidRPr="00A007F1">
        <w:rPr>
          <w:rFonts w:ascii="Times New Roman" w:hAnsi="Times New Roman" w:cs="Times New Roman"/>
          <w:color w:val="1D1B11" w:themeColor="background2" w:themeShade="1A"/>
          <w:sz w:val="24"/>
          <w:szCs w:val="24"/>
        </w:rPr>
        <w:t xml:space="preserve">Dilihat dari sudut pandang hukum Islam inseminasi buatan diperbolehkan. </w:t>
      </w:r>
      <w:r w:rsidRPr="00A007F1">
        <w:rPr>
          <w:rFonts w:asciiTheme="majorBidi" w:hAnsiTheme="majorBidi" w:cstheme="majorBidi"/>
          <w:sz w:val="24"/>
          <w:szCs w:val="24"/>
        </w:rPr>
        <w:t xml:space="preserve">Dengan alasan sebagai bentuk ikhtiar untuk mencari solusi dari permasalahan kemandulan yang terjadi pada sebuah keluarga, akan tetapi ulama ini mensyaratkan bahwa  hal ini boleh dilakukan jika sperma berasal </w:t>
      </w:r>
      <w:r w:rsidRPr="00A007F1">
        <w:rPr>
          <w:rFonts w:asciiTheme="majorBidi" w:hAnsiTheme="majorBidi" w:cstheme="majorBidi"/>
          <w:sz w:val="24"/>
          <w:szCs w:val="24"/>
        </w:rPr>
        <w:lastRenderedPageBreak/>
        <w:t xml:space="preserve">dari suami sendiri. Sedangkan hukum bank sperma adalah haram meskipun dilakukan oleh pasangan suami istri, hal ini dilakukan sebagai bentuk kehati-hatian karena </w:t>
      </w:r>
      <w:r w:rsidRPr="00A007F1">
        <w:rPr>
          <w:rFonts w:ascii="Times New Roman" w:hAnsi="Times New Roman" w:cs="Times New Roman"/>
          <w:color w:val="1D1B11" w:themeColor="background2" w:themeShade="1A"/>
          <w:sz w:val="24"/>
          <w:szCs w:val="24"/>
        </w:rPr>
        <w:t xml:space="preserve">dikhawatirkan menjadi kesalahan atau percampuradukan antara sperma suami dengan sperma orang lain ketika berada dibank sperma. Hal ini sesuai dengan kaidah ushul fiqhi yang menyatakan: </w:t>
      </w:r>
      <w:r w:rsidRPr="00A007F1">
        <w:rPr>
          <w:rFonts w:ascii="Times New Roman" w:hAnsi="Times New Roman" w:cs="Times New Roman"/>
          <w:sz w:val="24"/>
          <w:szCs w:val="24"/>
        </w:rPr>
        <w:t>menolak bahaya harus lebih diprioritaskan daripada menarik manfaat, kemudian dikuatkan dengan kaidah ushul fiqhi lainnya yang menyebutkan  hukum suatu sarana adalah mengikuti hukum tujuan.</w:t>
      </w:r>
    </w:p>
    <w:p w:rsidR="006F7DFE" w:rsidRDefault="006F7DFE" w:rsidP="00A007F1">
      <w:pPr>
        <w:pStyle w:val="ListParagraph"/>
        <w:numPr>
          <w:ilvl w:val="0"/>
          <w:numId w:val="1"/>
        </w:numPr>
        <w:tabs>
          <w:tab w:val="left" w:pos="3777"/>
        </w:tabs>
        <w:ind w:left="426" w:hanging="426"/>
        <w:rPr>
          <w:rFonts w:asciiTheme="majorBidi" w:hAnsiTheme="majorBidi" w:cstheme="majorBidi"/>
          <w:b/>
          <w:bCs/>
          <w:sz w:val="24"/>
          <w:szCs w:val="24"/>
        </w:rPr>
      </w:pPr>
      <w:r w:rsidRPr="006F7DFE">
        <w:rPr>
          <w:rFonts w:asciiTheme="majorBidi" w:hAnsiTheme="majorBidi" w:cstheme="majorBidi"/>
          <w:b/>
          <w:bCs/>
          <w:sz w:val="24"/>
          <w:szCs w:val="24"/>
        </w:rPr>
        <w:t xml:space="preserve">Saran </w:t>
      </w:r>
    </w:p>
    <w:p w:rsidR="00761A27" w:rsidRDefault="005012B5" w:rsidP="00BE56BB">
      <w:pPr>
        <w:spacing w:line="480" w:lineRule="auto"/>
        <w:ind w:firstLine="709"/>
        <w:jc w:val="both"/>
        <w:rPr>
          <w:rFonts w:ascii="Times New Roman" w:hAnsi="Times New Roman"/>
          <w:sz w:val="24"/>
          <w:szCs w:val="24"/>
        </w:rPr>
      </w:pPr>
      <w:r>
        <w:rPr>
          <w:rFonts w:asciiTheme="majorBidi" w:hAnsiTheme="majorBidi" w:cstheme="majorBidi"/>
          <w:sz w:val="24"/>
          <w:szCs w:val="24"/>
        </w:rPr>
        <w:t>Hukum bank sperma merupakan masalah fiqhi kontemporer yang perlu mendapatkan perhatian dari ummat Islam mengingat hal ini berkaitan dengan teknologi bidang kedokteran yang bersentuhan lansung dengan masy</w:t>
      </w:r>
      <w:r w:rsidR="00664CC1">
        <w:rPr>
          <w:rFonts w:asciiTheme="majorBidi" w:hAnsiTheme="majorBidi" w:cstheme="majorBidi"/>
          <w:sz w:val="24"/>
          <w:szCs w:val="24"/>
        </w:rPr>
        <w:t>a</w:t>
      </w:r>
      <w:r>
        <w:rPr>
          <w:rFonts w:asciiTheme="majorBidi" w:hAnsiTheme="majorBidi" w:cstheme="majorBidi"/>
          <w:sz w:val="24"/>
          <w:szCs w:val="24"/>
        </w:rPr>
        <w:t>rakat muslim ketika melakukan pengobatan</w:t>
      </w:r>
      <w:r w:rsidR="00761A27">
        <w:rPr>
          <w:rFonts w:asciiTheme="majorBidi" w:hAnsiTheme="majorBidi" w:cstheme="majorBidi"/>
          <w:sz w:val="24"/>
          <w:szCs w:val="24"/>
        </w:rPr>
        <w:t xml:space="preserve">. </w:t>
      </w:r>
      <w:r w:rsidR="00761A27" w:rsidRPr="000E3BAD">
        <w:rPr>
          <w:rFonts w:ascii="Times New Roman" w:hAnsi="Times New Roman"/>
          <w:sz w:val="24"/>
          <w:szCs w:val="24"/>
        </w:rPr>
        <w:t>Dalam penulisan karya tulis ini,  penulis memberikan saran-saran sebagai berikut:</w:t>
      </w:r>
    </w:p>
    <w:p w:rsidR="00A007F1" w:rsidRDefault="00761A27" w:rsidP="00BE56BB">
      <w:pPr>
        <w:pStyle w:val="ListParagraph"/>
        <w:numPr>
          <w:ilvl w:val="0"/>
          <w:numId w:val="5"/>
        </w:numPr>
        <w:spacing w:line="480" w:lineRule="auto"/>
        <w:ind w:left="993" w:hanging="284"/>
        <w:jc w:val="both"/>
        <w:rPr>
          <w:rFonts w:ascii="Times New Roman" w:hAnsi="Times New Roman"/>
          <w:sz w:val="24"/>
          <w:szCs w:val="24"/>
        </w:rPr>
      </w:pPr>
      <w:r>
        <w:rPr>
          <w:rFonts w:ascii="Times New Roman" w:hAnsi="Times New Roman"/>
          <w:sz w:val="24"/>
          <w:szCs w:val="24"/>
        </w:rPr>
        <w:t>Bagi para dokter khususnya dokter muslim hendaknya selalu memperbaharui ilmu keagamaannya agar supaya bisa lebih berhati-hati dalam melakukan pengobatan serta mengetahui hal-hal yang terlarang dalam pengobatan baik dari segi negara lebih-lebih dari segi agama.</w:t>
      </w:r>
    </w:p>
    <w:p w:rsidR="003A776E" w:rsidRPr="00A007F1" w:rsidRDefault="00761A27" w:rsidP="00DD611B">
      <w:pPr>
        <w:pStyle w:val="ListParagraph"/>
        <w:numPr>
          <w:ilvl w:val="0"/>
          <w:numId w:val="5"/>
        </w:numPr>
        <w:spacing w:line="480" w:lineRule="auto"/>
        <w:ind w:left="993" w:hanging="426"/>
        <w:jc w:val="both"/>
        <w:rPr>
          <w:rFonts w:asciiTheme="majorBidi" w:hAnsiTheme="majorBidi" w:cstheme="majorBidi"/>
          <w:b/>
          <w:bCs/>
          <w:sz w:val="24"/>
          <w:szCs w:val="24"/>
        </w:rPr>
      </w:pPr>
      <w:r w:rsidRPr="00A007F1">
        <w:rPr>
          <w:rFonts w:ascii="Times New Roman" w:hAnsi="Times New Roman"/>
          <w:sz w:val="24"/>
          <w:szCs w:val="24"/>
        </w:rPr>
        <w:t xml:space="preserve">Bagi para ulama </w:t>
      </w:r>
      <w:r w:rsidRPr="00A007F1">
        <w:rPr>
          <w:rFonts w:ascii="Times New Roman" w:hAnsi="Times New Roman"/>
          <w:color w:val="000000"/>
          <w:sz w:val="24"/>
          <w:szCs w:val="24"/>
        </w:rPr>
        <w:t xml:space="preserve">hendaknya menggali, mengenali serta mendalami status hukum bank sperma </w:t>
      </w:r>
      <w:r w:rsidR="00DD611B">
        <w:rPr>
          <w:rFonts w:ascii="Times New Roman" w:hAnsi="Times New Roman"/>
          <w:color w:val="000000"/>
          <w:sz w:val="24"/>
          <w:szCs w:val="24"/>
        </w:rPr>
        <w:t>dan</w:t>
      </w:r>
      <w:r w:rsidRPr="00A007F1">
        <w:rPr>
          <w:rFonts w:ascii="Times New Roman" w:hAnsi="Times New Roman"/>
          <w:color w:val="000000"/>
          <w:sz w:val="24"/>
          <w:szCs w:val="24"/>
        </w:rPr>
        <w:t xml:space="preserve"> mengeluarkan fatwa dari proses hasil ijtihad agar dapat dijadikan sebagai salah satu sumber hukum Islam serta mempulikasikan </w:t>
      </w:r>
      <w:r w:rsidR="00014F38" w:rsidRPr="00A007F1">
        <w:rPr>
          <w:rFonts w:ascii="Times New Roman" w:hAnsi="Times New Roman"/>
          <w:color w:val="000000"/>
          <w:sz w:val="24"/>
          <w:szCs w:val="24"/>
        </w:rPr>
        <w:t>pada masyrakat</w:t>
      </w:r>
      <w:r w:rsidR="00DD611B">
        <w:rPr>
          <w:rFonts w:ascii="Times New Roman" w:hAnsi="Times New Roman"/>
          <w:color w:val="000000"/>
          <w:sz w:val="24"/>
          <w:szCs w:val="24"/>
        </w:rPr>
        <w:t>.</w:t>
      </w:r>
    </w:p>
    <w:sectPr w:rsidR="003A776E" w:rsidRPr="00A007F1" w:rsidSect="00DD611B">
      <w:headerReference w:type="even" r:id="rId7"/>
      <w:headerReference w:type="default" r:id="rId8"/>
      <w:footerReference w:type="even" r:id="rId9"/>
      <w:footerReference w:type="default" r:id="rId10"/>
      <w:headerReference w:type="first" r:id="rId11"/>
      <w:footerReference w:type="first" r:id="rId12"/>
      <w:pgSz w:w="12191" w:h="16160" w:code="9"/>
      <w:pgMar w:top="226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AD" w:rsidRDefault="000A45AD" w:rsidP="0001668B">
      <w:pPr>
        <w:spacing w:after="0" w:line="240" w:lineRule="auto"/>
      </w:pPr>
      <w:r>
        <w:separator/>
      </w:r>
    </w:p>
  </w:endnote>
  <w:endnote w:type="continuationSeparator" w:id="1">
    <w:p w:rsidR="000A45AD" w:rsidRDefault="000A45AD" w:rsidP="0001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09" w:rsidRDefault="00200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95"/>
      <w:docPartObj>
        <w:docPartGallery w:val="Page Numbers (Bottom of Page)"/>
        <w:docPartUnique/>
      </w:docPartObj>
    </w:sdtPr>
    <w:sdtContent>
      <w:p w:rsidR="00AF52F8" w:rsidRDefault="00AF52F8">
        <w:pPr>
          <w:pStyle w:val="Footer"/>
          <w:jc w:val="center"/>
        </w:pPr>
        <w:fldSimple w:instr=" PAGE   \* MERGEFORMAT ">
          <w:r>
            <w:rPr>
              <w:noProof/>
            </w:rPr>
            <w:t>68</w:t>
          </w:r>
        </w:fldSimple>
      </w:p>
    </w:sdtContent>
  </w:sdt>
  <w:p w:rsidR="0001668B" w:rsidRDefault="000166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09" w:rsidRDefault="00200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AD" w:rsidRDefault="000A45AD" w:rsidP="0001668B">
      <w:pPr>
        <w:spacing w:after="0" w:line="240" w:lineRule="auto"/>
      </w:pPr>
      <w:r>
        <w:separator/>
      </w:r>
    </w:p>
  </w:footnote>
  <w:footnote w:type="continuationSeparator" w:id="1">
    <w:p w:rsidR="000A45AD" w:rsidRDefault="000A45AD" w:rsidP="00016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09" w:rsidRDefault="00200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09" w:rsidRDefault="00200209" w:rsidP="00AF52F8">
    <w:pPr>
      <w:pStyle w:val="Header"/>
      <w:jc w:val="right"/>
    </w:pPr>
  </w:p>
  <w:p w:rsidR="00924565" w:rsidRDefault="00924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09" w:rsidRDefault="00200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3D"/>
    <w:multiLevelType w:val="hybridMultilevel"/>
    <w:tmpl w:val="26FE6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E61320"/>
    <w:multiLevelType w:val="hybridMultilevel"/>
    <w:tmpl w:val="F432C1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C7055"/>
    <w:multiLevelType w:val="hybridMultilevel"/>
    <w:tmpl w:val="AFBAE78A"/>
    <w:lvl w:ilvl="0" w:tplc="48207AE2">
      <w:start w:val="1"/>
      <w:numFmt w:val="decimal"/>
      <w:lvlText w:val="%1."/>
      <w:lvlJc w:val="left"/>
      <w:pPr>
        <w:ind w:left="2550" w:hanging="360"/>
      </w:pPr>
      <w:rPr>
        <w:rFonts w:hint="default"/>
      </w:rPr>
    </w:lvl>
    <w:lvl w:ilvl="1" w:tplc="04210019" w:tentative="1">
      <w:start w:val="1"/>
      <w:numFmt w:val="lowerLetter"/>
      <w:lvlText w:val="%2."/>
      <w:lvlJc w:val="left"/>
      <w:pPr>
        <w:ind w:left="3270" w:hanging="360"/>
      </w:pPr>
    </w:lvl>
    <w:lvl w:ilvl="2" w:tplc="0421001B" w:tentative="1">
      <w:start w:val="1"/>
      <w:numFmt w:val="lowerRoman"/>
      <w:lvlText w:val="%3."/>
      <w:lvlJc w:val="right"/>
      <w:pPr>
        <w:ind w:left="3990" w:hanging="180"/>
      </w:pPr>
    </w:lvl>
    <w:lvl w:ilvl="3" w:tplc="0421000F" w:tentative="1">
      <w:start w:val="1"/>
      <w:numFmt w:val="decimal"/>
      <w:lvlText w:val="%4."/>
      <w:lvlJc w:val="left"/>
      <w:pPr>
        <w:ind w:left="4710" w:hanging="360"/>
      </w:pPr>
    </w:lvl>
    <w:lvl w:ilvl="4" w:tplc="04210019" w:tentative="1">
      <w:start w:val="1"/>
      <w:numFmt w:val="lowerLetter"/>
      <w:lvlText w:val="%5."/>
      <w:lvlJc w:val="left"/>
      <w:pPr>
        <w:ind w:left="5430" w:hanging="360"/>
      </w:pPr>
    </w:lvl>
    <w:lvl w:ilvl="5" w:tplc="0421001B" w:tentative="1">
      <w:start w:val="1"/>
      <w:numFmt w:val="lowerRoman"/>
      <w:lvlText w:val="%6."/>
      <w:lvlJc w:val="right"/>
      <w:pPr>
        <w:ind w:left="6150" w:hanging="180"/>
      </w:pPr>
    </w:lvl>
    <w:lvl w:ilvl="6" w:tplc="0421000F" w:tentative="1">
      <w:start w:val="1"/>
      <w:numFmt w:val="decimal"/>
      <w:lvlText w:val="%7."/>
      <w:lvlJc w:val="left"/>
      <w:pPr>
        <w:ind w:left="6870" w:hanging="360"/>
      </w:pPr>
    </w:lvl>
    <w:lvl w:ilvl="7" w:tplc="04210019" w:tentative="1">
      <w:start w:val="1"/>
      <w:numFmt w:val="lowerLetter"/>
      <w:lvlText w:val="%8."/>
      <w:lvlJc w:val="left"/>
      <w:pPr>
        <w:ind w:left="7590" w:hanging="360"/>
      </w:pPr>
    </w:lvl>
    <w:lvl w:ilvl="8" w:tplc="0421001B" w:tentative="1">
      <w:start w:val="1"/>
      <w:numFmt w:val="lowerRoman"/>
      <w:lvlText w:val="%9."/>
      <w:lvlJc w:val="right"/>
      <w:pPr>
        <w:ind w:left="8310" w:hanging="180"/>
      </w:pPr>
    </w:lvl>
  </w:abstractNum>
  <w:abstractNum w:abstractNumId="3">
    <w:nsid w:val="180404EE"/>
    <w:multiLevelType w:val="hybridMultilevel"/>
    <w:tmpl w:val="4BD0E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10EFC"/>
    <w:multiLevelType w:val="hybridMultilevel"/>
    <w:tmpl w:val="378694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BF227AA"/>
    <w:multiLevelType w:val="hybridMultilevel"/>
    <w:tmpl w:val="C4C8BD28"/>
    <w:lvl w:ilvl="0" w:tplc="E6D07B18">
      <w:start w:val="1111"/>
      <w:numFmt w:val="decimal"/>
      <w:lvlText w:val="%1."/>
      <w:lvlJc w:val="left"/>
      <w:pPr>
        <w:ind w:left="900" w:hanging="54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C854B6"/>
    <w:multiLevelType w:val="hybridMultilevel"/>
    <w:tmpl w:val="3552FC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0C81"/>
    <w:rsid w:val="00014F38"/>
    <w:rsid w:val="0001668B"/>
    <w:rsid w:val="000A12BD"/>
    <w:rsid w:val="000A45AD"/>
    <w:rsid w:val="001347B3"/>
    <w:rsid w:val="001C3F62"/>
    <w:rsid w:val="00200209"/>
    <w:rsid w:val="00206DDA"/>
    <w:rsid w:val="00242F40"/>
    <w:rsid w:val="00273DEB"/>
    <w:rsid w:val="002750BF"/>
    <w:rsid w:val="00301A04"/>
    <w:rsid w:val="003173A8"/>
    <w:rsid w:val="003A776E"/>
    <w:rsid w:val="003F1B1F"/>
    <w:rsid w:val="00491E47"/>
    <w:rsid w:val="004D1F49"/>
    <w:rsid w:val="005012B5"/>
    <w:rsid w:val="00566080"/>
    <w:rsid w:val="0057568E"/>
    <w:rsid w:val="005E1E92"/>
    <w:rsid w:val="00664CC1"/>
    <w:rsid w:val="006769D5"/>
    <w:rsid w:val="006F3C09"/>
    <w:rsid w:val="006F7DFE"/>
    <w:rsid w:val="00761A27"/>
    <w:rsid w:val="007E6991"/>
    <w:rsid w:val="00834956"/>
    <w:rsid w:val="008D0C81"/>
    <w:rsid w:val="00924565"/>
    <w:rsid w:val="009360C1"/>
    <w:rsid w:val="00A007F1"/>
    <w:rsid w:val="00AF52F8"/>
    <w:rsid w:val="00B61396"/>
    <w:rsid w:val="00B7095B"/>
    <w:rsid w:val="00BE56BB"/>
    <w:rsid w:val="00BE5F90"/>
    <w:rsid w:val="00C738A4"/>
    <w:rsid w:val="00C85D6B"/>
    <w:rsid w:val="00D46B14"/>
    <w:rsid w:val="00DD2673"/>
    <w:rsid w:val="00DD611B"/>
    <w:rsid w:val="00E67AF5"/>
    <w:rsid w:val="00F027CC"/>
    <w:rsid w:val="00F4785F"/>
    <w:rsid w:val="00FB6F49"/>
    <w:rsid w:val="00FD423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81"/>
    <w:pPr>
      <w:ind w:left="720"/>
      <w:contextualSpacing/>
    </w:pPr>
  </w:style>
  <w:style w:type="paragraph" w:styleId="Header">
    <w:name w:val="header"/>
    <w:basedOn w:val="Normal"/>
    <w:link w:val="HeaderChar"/>
    <w:uiPriority w:val="99"/>
    <w:unhideWhenUsed/>
    <w:rsid w:val="00016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68B"/>
  </w:style>
  <w:style w:type="paragraph" w:styleId="Footer">
    <w:name w:val="footer"/>
    <w:basedOn w:val="Normal"/>
    <w:link w:val="FooterChar"/>
    <w:uiPriority w:val="99"/>
    <w:unhideWhenUsed/>
    <w:rsid w:val="000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6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dc:creator>
  <cp:keywords/>
  <dc:description/>
  <cp:lastModifiedBy>adri</cp:lastModifiedBy>
  <cp:revision>27</cp:revision>
  <cp:lastPrinted>2012-12-03T09:39:00Z</cp:lastPrinted>
  <dcterms:created xsi:type="dcterms:W3CDTF">2009-05-03T04:24:00Z</dcterms:created>
  <dcterms:modified xsi:type="dcterms:W3CDTF">2012-12-03T09:39:00Z</dcterms:modified>
</cp:coreProperties>
</file>