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1D3" w:rsidRPr="00DB69BD" w:rsidRDefault="0084325C" w:rsidP="007A1B35">
      <w:pPr>
        <w:jc w:val="center"/>
        <w:rPr>
          <w:rFonts w:asciiTheme="majorBidi" w:hAnsiTheme="majorBidi" w:cstheme="majorBidi"/>
          <w:b/>
          <w:bCs/>
          <w:color w:val="1D1B11" w:themeColor="background2" w:themeShade="1A"/>
          <w:sz w:val="24"/>
          <w:szCs w:val="24"/>
        </w:rPr>
      </w:pPr>
      <w:r>
        <w:rPr>
          <w:rFonts w:asciiTheme="majorBidi" w:hAnsiTheme="majorBidi" w:cstheme="majorBidi"/>
          <w:b/>
          <w:bCs/>
          <w:noProof/>
          <w:color w:val="1D1B11" w:themeColor="background2" w:themeShade="1A"/>
          <w:sz w:val="24"/>
          <w:szCs w:val="24"/>
          <w:lang w:eastAsia="id-ID"/>
        </w:rPr>
        <w:pict>
          <v:rect id="_x0000_s1026" style="position:absolute;left:0;text-align:left;margin-left:382.95pt;margin-top:-77.4pt;width:13.85pt;height:24.25pt;z-index:251658240" strokecolor="white [3212]"/>
        </w:pict>
      </w:r>
      <w:r w:rsidR="007A1B35" w:rsidRPr="00DB69BD">
        <w:rPr>
          <w:rFonts w:asciiTheme="majorBidi" w:hAnsiTheme="majorBidi" w:cstheme="majorBidi"/>
          <w:b/>
          <w:bCs/>
          <w:color w:val="1D1B11" w:themeColor="background2" w:themeShade="1A"/>
          <w:sz w:val="24"/>
          <w:szCs w:val="24"/>
        </w:rPr>
        <w:t>BAB V</w:t>
      </w:r>
    </w:p>
    <w:p w:rsidR="00506E3C" w:rsidRPr="00DB69BD" w:rsidRDefault="007A1B35" w:rsidP="00E3429F">
      <w:pPr>
        <w:jc w:val="center"/>
        <w:rPr>
          <w:rFonts w:asciiTheme="majorBidi" w:hAnsiTheme="majorBidi" w:cstheme="majorBidi"/>
          <w:b/>
          <w:bCs/>
          <w:color w:val="1D1B11" w:themeColor="background2" w:themeShade="1A"/>
          <w:sz w:val="24"/>
          <w:szCs w:val="24"/>
        </w:rPr>
      </w:pPr>
      <w:r w:rsidRPr="00DB69BD">
        <w:rPr>
          <w:rFonts w:asciiTheme="majorBidi" w:hAnsiTheme="majorBidi" w:cstheme="majorBidi"/>
          <w:b/>
          <w:bCs/>
          <w:color w:val="1D1B11" w:themeColor="background2" w:themeShade="1A"/>
          <w:sz w:val="24"/>
          <w:szCs w:val="24"/>
        </w:rPr>
        <w:t>PENUTUP</w:t>
      </w:r>
    </w:p>
    <w:p w:rsidR="007A1B35" w:rsidRDefault="007A1B35" w:rsidP="00DB69BD">
      <w:pPr>
        <w:pStyle w:val="ListParagraph"/>
        <w:numPr>
          <w:ilvl w:val="0"/>
          <w:numId w:val="1"/>
        </w:numPr>
        <w:spacing w:line="480" w:lineRule="auto"/>
        <w:ind w:left="426" w:hanging="426"/>
        <w:jc w:val="both"/>
        <w:rPr>
          <w:rFonts w:asciiTheme="majorBidi" w:hAnsiTheme="majorBidi" w:cstheme="majorBidi"/>
          <w:b/>
          <w:bCs/>
          <w:color w:val="1D1B11" w:themeColor="background2" w:themeShade="1A"/>
          <w:sz w:val="24"/>
          <w:szCs w:val="24"/>
        </w:rPr>
      </w:pPr>
      <w:r w:rsidRPr="00DB69BD">
        <w:rPr>
          <w:rFonts w:asciiTheme="majorBidi" w:hAnsiTheme="majorBidi" w:cstheme="majorBidi"/>
          <w:b/>
          <w:bCs/>
          <w:color w:val="1D1B11" w:themeColor="background2" w:themeShade="1A"/>
          <w:sz w:val="24"/>
          <w:szCs w:val="24"/>
        </w:rPr>
        <w:t>KESIMPULAN</w:t>
      </w:r>
    </w:p>
    <w:p w:rsidR="00DB69BD" w:rsidRPr="00DB69BD" w:rsidRDefault="00DB69BD" w:rsidP="00DB69BD">
      <w:pPr>
        <w:pStyle w:val="ListParagraph"/>
        <w:spacing w:line="480" w:lineRule="auto"/>
        <w:ind w:left="0" w:firstLine="426"/>
        <w:jc w:val="both"/>
        <w:rPr>
          <w:rFonts w:asciiTheme="majorBidi" w:hAnsiTheme="majorBidi" w:cstheme="majorBidi"/>
          <w:color w:val="1D1B11" w:themeColor="background2" w:themeShade="1A"/>
          <w:sz w:val="24"/>
          <w:szCs w:val="24"/>
        </w:rPr>
      </w:pPr>
      <w:r w:rsidRPr="00DB69BD">
        <w:rPr>
          <w:rFonts w:asciiTheme="majorBidi" w:hAnsiTheme="majorBidi" w:cstheme="majorBidi"/>
          <w:color w:val="1D1B11" w:themeColor="background2" w:themeShade="1A"/>
          <w:sz w:val="24"/>
          <w:szCs w:val="24"/>
        </w:rPr>
        <w:t xml:space="preserve">Berdasarkan </w:t>
      </w:r>
      <w:r>
        <w:rPr>
          <w:rFonts w:asciiTheme="majorBidi" w:hAnsiTheme="majorBidi" w:cstheme="majorBidi"/>
          <w:color w:val="1D1B11" w:themeColor="background2" w:themeShade="1A"/>
          <w:sz w:val="24"/>
          <w:szCs w:val="24"/>
        </w:rPr>
        <w:t>analisis data yang peneliti paparkan pada bab di muka, maka ada beberapa  hal yang dapat dijadikan kesimpulan yaitu sebagai berikut:</w:t>
      </w:r>
    </w:p>
    <w:p w:rsidR="00B54F8C" w:rsidRDefault="00DB69BD" w:rsidP="00130DED">
      <w:pPr>
        <w:pStyle w:val="ListParagraph"/>
        <w:numPr>
          <w:ilvl w:val="0"/>
          <w:numId w:val="3"/>
        </w:numPr>
        <w:spacing w:line="480" w:lineRule="auto"/>
        <w:ind w:left="0" w:firstLine="426"/>
        <w:jc w:val="both"/>
        <w:rPr>
          <w:rFonts w:asciiTheme="majorBidi" w:hAnsiTheme="majorBidi" w:cstheme="majorBidi"/>
          <w:color w:val="1D1B11" w:themeColor="background2" w:themeShade="1A"/>
          <w:sz w:val="24"/>
          <w:szCs w:val="24"/>
        </w:rPr>
      </w:pPr>
      <w:r w:rsidRPr="00B542B2">
        <w:rPr>
          <w:rFonts w:asciiTheme="majorBidi" w:hAnsiTheme="majorBidi" w:cstheme="majorBidi"/>
          <w:color w:val="1D1B11" w:themeColor="background2" w:themeShade="1A"/>
          <w:sz w:val="24"/>
          <w:szCs w:val="24"/>
        </w:rPr>
        <w:t xml:space="preserve">Strategi pembinaan akhlak santri di pondok pesantren </w:t>
      </w:r>
      <w:r w:rsidR="00DC6EEB" w:rsidRPr="00B542B2">
        <w:rPr>
          <w:rFonts w:asciiTheme="majorBidi" w:hAnsiTheme="majorBidi" w:cstheme="majorBidi"/>
          <w:color w:val="1D1B11" w:themeColor="background2" w:themeShade="1A"/>
          <w:sz w:val="24"/>
          <w:szCs w:val="24"/>
        </w:rPr>
        <w:t xml:space="preserve">Minhajut Thullab </w:t>
      </w:r>
      <w:r w:rsidRPr="00B542B2">
        <w:rPr>
          <w:rFonts w:asciiTheme="majorBidi" w:hAnsiTheme="majorBidi" w:cstheme="majorBidi"/>
          <w:color w:val="1D1B11" w:themeColor="background2" w:themeShade="1A"/>
          <w:sz w:val="24"/>
          <w:szCs w:val="24"/>
        </w:rPr>
        <w:t xml:space="preserve">di </w:t>
      </w:r>
      <w:r w:rsidR="00DC6EEB" w:rsidRPr="00B542B2">
        <w:rPr>
          <w:rFonts w:asciiTheme="majorBidi" w:hAnsiTheme="majorBidi" w:cstheme="majorBidi"/>
          <w:color w:val="1D1B11" w:themeColor="background2" w:themeShade="1A"/>
          <w:sz w:val="24"/>
          <w:szCs w:val="24"/>
        </w:rPr>
        <w:t>Desa Andoolo Utama Kecamatan Buke Kabupaten Konawe Selatan</w:t>
      </w:r>
      <w:r w:rsidR="00A8765D" w:rsidRPr="00B542B2">
        <w:rPr>
          <w:rFonts w:asciiTheme="majorBidi" w:hAnsiTheme="majorBidi" w:cstheme="majorBidi"/>
          <w:color w:val="1D1B11" w:themeColor="background2" w:themeShade="1A"/>
          <w:sz w:val="24"/>
          <w:szCs w:val="24"/>
        </w:rPr>
        <w:t xml:space="preserve"> adalah menggunakan strategi keteladanan dimana guru memberikan contoh yang baik kepada anak didiknya, pendidikan kognitif melalui kegiatan </w:t>
      </w:r>
      <w:r w:rsidR="00885C85" w:rsidRPr="00B542B2">
        <w:rPr>
          <w:rFonts w:asciiTheme="majorBidi" w:hAnsiTheme="majorBidi" w:cstheme="majorBidi"/>
          <w:color w:val="1D1B11" w:themeColor="background2" w:themeShade="1A"/>
          <w:sz w:val="24"/>
          <w:szCs w:val="24"/>
        </w:rPr>
        <w:t xml:space="preserve">Ekstra </w:t>
      </w:r>
      <w:r w:rsidR="00B542B2" w:rsidRPr="00B542B2">
        <w:rPr>
          <w:rFonts w:asciiTheme="majorBidi" w:hAnsiTheme="majorBidi" w:cstheme="majorBidi"/>
          <w:color w:val="1D1B11" w:themeColor="background2" w:themeShade="1A"/>
          <w:sz w:val="24"/>
          <w:szCs w:val="24"/>
        </w:rPr>
        <w:t>kur</w:t>
      </w:r>
      <w:r w:rsidR="00A8765D" w:rsidRPr="00B542B2">
        <w:rPr>
          <w:rFonts w:asciiTheme="majorBidi" w:hAnsiTheme="majorBidi" w:cstheme="majorBidi"/>
          <w:color w:val="1D1B11" w:themeColor="background2" w:themeShade="1A"/>
          <w:sz w:val="24"/>
          <w:szCs w:val="24"/>
        </w:rPr>
        <w:t>ikuler dalam bentuk kajian kitab,</w:t>
      </w:r>
      <w:r w:rsidR="00B542B2" w:rsidRPr="00B542B2">
        <w:rPr>
          <w:rFonts w:asciiTheme="majorBidi" w:hAnsiTheme="majorBidi" w:cstheme="majorBidi"/>
          <w:color w:val="1D1B11" w:themeColor="background2" w:themeShade="1A"/>
          <w:sz w:val="24"/>
          <w:szCs w:val="24"/>
        </w:rPr>
        <w:t xml:space="preserve"> </w:t>
      </w:r>
      <w:r w:rsidR="00A8765D" w:rsidRPr="00B542B2">
        <w:rPr>
          <w:rFonts w:asciiTheme="majorBidi" w:hAnsiTheme="majorBidi" w:cstheme="majorBidi"/>
          <w:color w:val="1D1B11" w:themeColor="background2" w:themeShade="1A"/>
          <w:sz w:val="24"/>
          <w:szCs w:val="24"/>
        </w:rPr>
        <w:t>pembiasaan juga merupakan Strategi dalam membina akhlak santri yaitu dimulai dari hal-hal yang sederhana seperti doa bersama ketika memulai pela</w:t>
      </w:r>
      <w:r w:rsidR="00B54F8C">
        <w:rPr>
          <w:rFonts w:asciiTheme="majorBidi" w:hAnsiTheme="majorBidi" w:cstheme="majorBidi"/>
          <w:color w:val="1D1B11" w:themeColor="background2" w:themeShade="1A"/>
          <w:sz w:val="24"/>
          <w:szCs w:val="24"/>
        </w:rPr>
        <w:t>jaran dan berakhirnya pelajaran.</w:t>
      </w:r>
    </w:p>
    <w:p w:rsidR="00DB69BD" w:rsidRPr="00B542B2" w:rsidRDefault="00A8765D" w:rsidP="00B54F8C">
      <w:pPr>
        <w:pStyle w:val="ListParagraph"/>
        <w:spacing w:line="480" w:lineRule="auto"/>
        <w:ind w:left="0" w:firstLine="426"/>
        <w:jc w:val="both"/>
        <w:rPr>
          <w:rFonts w:asciiTheme="majorBidi" w:hAnsiTheme="majorBidi" w:cstheme="majorBidi"/>
          <w:color w:val="1D1B11" w:themeColor="background2" w:themeShade="1A"/>
          <w:sz w:val="24"/>
          <w:szCs w:val="24"/>
        </w:rPr>
      </w:pPr>
      <w:r w:rsidRPr="00B542B2">
        <w:rPr>
          <w:rFonts w:asciiTheme="majorBidi" w:hAnsiTheme="majorBidi" w:cstheme="majorBidi"/>
          <w:color w:val="1D1B11" w:themeColor="background2" w:themeShade="1A"/>
          <w:sz w:val="24"/>
          <w:szCs w:val="24"/>
        </w:rPr>
        <w:t xml:space="preserve">Pengawasan merupakan salah satu strategi </w:t>
      </w:r>
      <w:r w:rsidR="00885C85" w:rsidRPr="00B542B2">
        <w:rPr>
          <w:rFonts w:asciiTheme="majorBidi" w:hAnsiTheme="majorBidi" w:cstheme="majorBidi"/>
          <w:color w:val="1D1B11" w:themeColor="background2" w:themeShade="1A"/>
          <w:sz w:val="24"/>
          <w:szCs w:val="24"/>
        </w:rPr>
        <w:t xml:space="preserve">yang diterapkan </w:t>
      </w:r>
      <w:r w:rsidRPr="00B542B2">
        <w:rPr>
          <w:rFonts w:asciiTheme="majorBidi" w:hAnsiTheme="majorBidi" w:cstheme="majorBidi"/>
          <w:color w:val="1D1B11" w:themeColor="background2" w:themeShade="1A"/>
          <w:sz w:val="24"/>
          <w:szCs w:val="24"/>
        </w:rPr>
        <w:t>dalam membina akhlak santri</w:t>
      </w:r>
      <w:r w:rsidR="00885C85" w:rsidRPr="00B542B2">
        <w:rPr>
          <w:rFonts w:asciiTheme="majorBidi" w:hAnsiTheme="majorBidi" w:cstheme="majorBidi"/>
          <w:color w:val="1D1B11" w:themeColor="background2" w:themeShade="1A"/>
          <w:sz w:val="24"/>
          <w:szCs w:val="24"/>
        </w:rPr>
        <w:t xml:space="preserve"> yaitu dengan melibatkan semua pihak dalam melakukan pengawasan terhadap perilaku santri-santrinya baik yang tinggal di asrama maupun yang tinggal di luar asrama. Akhlak sebagai bagian integral semua kegiatan santri</w:t>
      </w:r>
      <w:r w:rsidR="000739D3" w:rsidRPr="00B542B2">
        <w:rPr>
          <w:rFonts w:asciiTheme="majorBidi" w:hAnsiTheme="majorBidi" w:cstheme="majorBidi"/>
          <w:color w:val="1D1B11" w:themeColor="background2" w:themeShade="1A"/>
          <w:sz w:val="24"/>
          <w:szCs w:val="24"/>
        </w:rPr>
        <w:t xml:space="preserve"> merupakan strategi pembinaan akhlak santri yaitu dengan cara semua guru bidang studi berupaya menanamkan kesadaran berakhlak terpuji sebagai bagian dari ma</w:t>
      </w:r>
      <w:r w:rsidR="00B542B2" w:rsidRPr="00B542B2">
        <w:rPr>
          <w:rFonts w:asciiTheme="majorBidi" w:hAnsiTheme="majorBidi" w:cstheme="majorBidi"/>
          <w:color w:val="1D1B11" w:themeColor="background2" w:themeShade="1A"/>
          <w:sz w:val="24"/>
          <w:szCs w:val="24"/>
        </w:rPr>
        <w:t xml:space="preserve">teri pelajarannya masing-masing. </w:t>
      </w:r>
      <w:r w:rsidR="000739D3" w:rsidRPr="00B542B2">
        <w:rPr>
          <w:rFonts w:asciiTheme="majorBidi" w:hAnsiTheme="majorBidi" w:cstheme="majorBidi"/>
          <w:color w:val="1D1B11" w:themeColor="background2" w:themeShade="1A"/>
          <w:sz w:val="24"/>
          <w:szCs w:val="24"/>
        </w:rPr>
        <w:t>Pemberian sanksi tertentu bagi yang melakukan pelanggaran juga merupakan salah satu strategi yang di terapkan dalam membina akhlak santri</w:t>
      </w:r>
      <w:r w:rsidR="00381259" w:rsidRPr="00B542B2">
        <w:rPr>
          <w:rFonts w:asciiTheme="majorBidi" w:hAnsiTheme="majorBidi" w:cstheme="majorBidi"/>
          <w:color w:val="1D1B11" w:themeColor="background2" w:themeShade="1A"/>
          <w:sz w:val="24"/>
          <w:szCs w:val="24"/>
        </w:rPr>
        <w:t xml:space="preserve">. </w:t>
      </w:r>
    </w:p>
    <w:p w:rsidR="00381259" w:rsidRDefault="00381259" w:rsidP="00130DED">
      <w:pPr>
        <w:pStyle w:val="ListParagraph"/>
        <w:numPr>
          <w:ilvl w:val="0"/>
          <w:numId w:val="3"/>
        </w:numPr>
        <w:spacing w:line="480" w:lineRule="auto"/>
        <w:ind w:left="0" w:firstLine="426"/>
        <w:jc w:val="both"/>
        <w:rPr>
          <w:rFonts w:asciiTheme="majorBidi" w:hAnsiTheme="majorBidi" w:cstheme="majorBidi"/>
          <w:color w:val="1D1B11" w:themeColor="background2" w:themeShade="1A"/>
          <w:sz w:val="24"/>
          <w:szCs w:val="24"/>
        </w:rPr>
      </w:pPr>
      <w:r w:rsidRPr="00B542B2">
        <w:rPr>
          <w:rFonts w:asciiTheme="majorBidi" w:hAnsiTheme="majorBidi" w:cstheme="majorBidi"/>
          <w:color w:val="1D1B11" w:themeColor="background2" w:themeShade="1A"/>
          <w:sz w:val="24"/>
          <w:szCs w:val="24"/>
        </w:rPr>
        <w:t xml:space="preserve">Faktor-faktor penghambat dalam pembinaan akhlak santri di pondok pesantren Minhajut Thullab di Desa Andoolo Utama Kecamatan Buke Kabupaten </w:t>
      </w:r>
      <w:r w:rsidRPr="00B542B2">
        <w:rPr>
          <w:rFonts w:asciiTheme="majorBidi" w:hAnsiTheme="majorBidi" w:cstheme="majorBidi"/>
          <w:color w:val="1D1B11" w:themeColor="background2" w:themeShade="1A"/>
          <w:sz w:val="24"/>
          <w:szCs w:val="24"/>
        </w:rPr>
        <w:lastRenderedPageBreak/>
        <w:t xml:space="preserve">Konawe Selatan yaitu terbatasnya sumber daya tenaga pengajar yang dapat mengintegrasikan nilai Al Quran dan </w:t>
      </w:r>
      <w:r w:rsidR="00B54F8C">
        <w:rPr>
          <w:rFonts w:asciiTheme="majorBidi" w:hAnsiTheme="majorBidi" w:cstheme="majorBidi"/>
          <w:color w:val="1D1B11" w:themeColor="background2" w:themeShade="1A"/>
          <w:sz w:val="24"/>
          <w:szCs w:val="24"/>
        </w:rPr>
        <w:t>Al-</w:t>
      </w:r>
      <w:r w:rsidR="00B54F8C" w:rsidRPr="00B542B2">
        <w:rPr>
          <w:rFonts w:asciiTheme="majorBidi" w:hAnsiTheme="majorBidi" w:cstheme="majorBidi"/>
          <w:color w:val="1D1B11" w:themeColor="background2" w:themeShade="1A"/>
          <w:sz w:val="24"/>
          <w:szCs w:val="24"/>
        </w:rPr>
        <w:t xml:space="preserve">Hadis </w:t>
      </w:r>
      <w:r w:rsidRPr="00B542B2">
        <w:rPr>
          <w:rFonts w:asciiTheme="majorBidi" w:hAnsiTheme="majorBidi" w:cstheme="majorBidi"/>
          <w:color w:val="1D1B11" w:themeColor="background2" w:themeShade="1A"/>
          <w:sz w:val="24"/>
          <w:szCs w:val="24"/>
        </w:rPr>
        <w:t xml:space="preserve">pada setiap pelajaran umum, </w:t>
      </w:r>
      <w:r w:rsidR="00130DED" w:rsidRPr="00B542B2">
        <w:rPr>
          <w:rFonts w:asciiTheme="majorBidi" w:hAnsiTheme="majorBidi" w:cstheme="majorBidi"/>
          <w:color w:val="1D1B11" w:themeColor="background2" w:themeShade="1A"/>
          <w:sz w:val="24"/>
          <w:szCs w:val="24"/>
        </w:rPr>
        <w:t xml:space="preserve">Dampak </w:t>
      </w:r>
      <w:r w:rsidRPr="00B542B2">
        <w:rPr>
          <w:rFonts w:asciiTheme="majorBidi" w:hAnsiTheme="majorBidi" w:cstheme="majorBidi"/>
          <w:color w:val="1D1B11" w:themeColor="background2" w:themeShade="1A"/>
          <w:sz w:val="24"/>
          <w:szCs w:val="24"/>
        </w:rPr>
        <w:t>media massa</w:t>
      </w:r>
      <w:r w:rsidR="00130DED" w:rsidRPr="00B542B2">
        <w:rPr>
          <w:rFonts w:asciiTheme="majorBidi" w:hAnsiTheme="majorBidi" w:cstheme="majorBidi"/>
          <w:color w:val="1D1B11" w:themeColor="background2" w:themeShade="1A"/>
          <w:sz w:val="24"/>
          <w:szCs w:val="24"/>
        </w:rPr>
        <w:t xml:space="preserve"> dan terbatasnya sarana dan prasarana seperti keterbatasan daya tampung asrama dan tidak tersedianya sarana dan prasarana olahraga dan kesenian.</w:t>
      </w:r>
    </w:p>
    <w:p w:rsidR="00C75625" w:rsidRPr="00B542B2" w:rsidRDefault="00011C89" w:rsidP="00B542B2">
      <w:pPr>
        <w:pStyle w:val="ListParagraph"/>
        <w:numPr>
          <w:ilvl w:val="0"/>
          <w:numId w:val="3"/>
        </w:numPr>
        <w:spacing w:line="480" w:lineRule="auto"/>
        <w:ind w:left="0" w:firstLine="426"/>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Faktor pendukung dalam pembinaan akhlak santri di pondok pesantren Minhajut Thullab di Desa Andoolo Utama Kecamatan Buke Kabupaten Konawe Selatan yaitu adanya kerja sama yang solid dari para pembina dan adanya dukung</w:t>
      </w:r>
      <w:r w:rsidR="00B542B2">
        <w:rPr>
          <w:rFonts w:asciiTheme="majorBidi" w:hAnsiTheme="majorBidi" w:cstheme="majorBidi"/>
          <w:color w:val="1D1B11" w:themeColor="background2" w:themeShade="1A"/>
          <w:sz w:val="24"/>
          <w:szCs w:val="24"/>
        </w:rPr>
        <w:t>an dari orang tua (wali) santri.</w:t>
      </w:r>
    </w:p>
    <w:p w:rsidR="00763746" w:rsidRPr="00E3429F" w:rsidRDefault="006977A3" w:rsidP="00E3429F">
      <w:pPr>
        <w:pStyle w:val="ListParagraph"/>
        <w:numPr>
          <w:ilvl w:val="0"/>
          <w:numId w:val="1"/>
        </w:numPr>
        <w:spacing w:after="0" w:line="480" w:lineRule="auto"/>
        <w:ind w:left="284" w:hanging="284"/>
        <w:jc w:val="both"/>
        <w:rPr>
          <w:rFonts w:asciiTheme="majorBidi" w:hAnsiTheme="majorBidi" w:cstheme="majorBidi"/>
          <w:b/>
          <w:bCs/>
          <w:color w:val="1D1B11" w:themeColor="background2" w:themeShade="1A"/>
          <w:sz w:val="24"/>
          <w:szCs w:val="24"/>
        </w:rPr>
      </w:pPr>
      <w:r w:rsidRPr="00E3429F">
        <w:rPr>
          <w:rFonts w:asciiTheme="majorBidi" w:hAnsiTheme="majorBidi" w:cstheme="majorBidi"/>
          <w:b/>
          <w:bCs/>
          <w:color w:val="1D1B11" w:themeColor="background2" w:themeShade="1A"/>
          <w:sz w:val="24"/>
          <w:szCs w:val="24"/>
        </w:rPr>
        <w:t>SARAN</w:t>
      </w:r>
    </w:p>
    <w:p w:rsidR="007A1B35" w:rsidRDefault="00763746" w:rsidP="00E3429F">
      <w:pPr>
        <w:pStyle w:val="ListParagraph"/>
        <w:spacing w:after="0" w:line="480" w:lineRule="auto"/>
        <w:ind w:left="0" w:firstLine="284"/>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Berdasarkan hasil penelitian di atas, maka saran yang dapat diberikan oleh peneliti adalah sebagai berikut:</w:t>
      </w:r>
      <w:r w:rsidR="006977A3">
        <w:rPr>
          <w:rFonts w:asciiTheme="majorBidi" w:hAnsiTheme="majorBidi" w:cstheme="majorBidi"/>
          <w:color w:val="1D1B11" w:themeColor="background2" w:themeShade="1A"/>
          <w:sz w:val="24"/>
          <w:szCs w:val="24"/>
        </w:rPr>
        <w:t xml:space="preserve"> </w:t>
      </w:r>
    </w:p>
    <w:p w:rsidR="00763746" w:rsidRDefault="00763746" w:rsidP="00E3429F">
      <w:pPr>
        <w:pStyle w:val="ListParagraph"/>
        <w:numPr>
          <w:ilvl w:val="0"/>
          <w:numId w:val="5"/>
        </w:numPr>
        <w:spacing w:after="0" w:line="480" w:lineRule="auto"/>
        <w:ind w:left="567" w:hanging="283"/>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 xml:space="preserve">Kepada </w:t>
      </w:r>
      <w:r w:rsidR="00DC6EEB">
        <w:rPr>
          <w:rFonts w:asciiTheme="majorBidi" w:hAnsiTheme="majorBidi" w:cstheme="majorBidi"/>
          <w:color w:val="1D1B11" w:themeColor="background2" w:themeShade="1A"/>
          <w:sz w:val="24"/>
          <w:szCs w:val="24"/>
        </w:rPr>
        <w:t>Pimpinan Pondok</w:t>
      </w:r>
    </w:p>
    <w:p w:rsidR="00763746" w:rsidRDefault="00763746" w:rsidP="00E3429F">
      <w:pPr>
        <w:pStyle w:val="ListParagraph"/>
        <w:spacing w:after="0" w:line="480" w:lineRule="auto"/>
        <w:ind w:left="567"/>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Seharusnya melengkapi sarana dan prasarana yang dapat menunjang proses belajar mengajar khususnya pendidikan agama islam, sehingga proses pembentukan kepribadian santri dapat terwujud dengan baik dan maksimal.</w:t>
      </w:r>
    </w:p>
    <w:p w:rsidR="00763746" w:rsidRDefault="00763746" w:rsidP="00E3429F">
      <w:pPr>
        <w:pStyle w:val="ListParagraph"/>
        <w:numPr>
          <w:ilvl w:val="0"/>
          <w:numId w:val="5"/>
        </w:numPr>
        <w:spacing w:after="0" w:line="480" w:lineRule="auto"/>
        <w:ind w:left="567" w:hanging="283"/>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 xml:space="preserve">Kepada </w:t>
      </w:r>
      <w:r w:rsidR="00DC6EEB">
        <w:rPr>
          <w:rFonts w:asciiTheme="majorBidi" w:hAnsiTheme="majorBidi" w:cstheme="majorBidi"/>
          <w:color w:val="1D1B11" w:themeColor="background2" w:themeShade="1A"/>
          <w:sz w:val="24"/>
          <w:szCs w:val="24"/>
        </w:rPr>
        <w:t xml:space="preserve">Ustadz </w:t>
      </w:r>
      <w:r>
        <w:rPr>
          <w:rFonts w:asciiTheme="majorBidi" w:hAnsiTheme="majorBidi" w:cstheme="majorBidi"/>
          <w:color w:val="1D1B11" w:themeColor="background2" w:themeShade="1A"/>
          <w:sz w:val="24"/>
          <w:szCs w:val="24"/>
        </w:rPr>
        <w:t xml:space="preserve">dan </w:t>
      </w:r>
      <w:r w:rsidR="00DC6EEB">
        <w:rPr>
          <w:rFonts w:asciiTheme="majorBidi" w:hAnsiTheme="majorBidi" w:cstheme="majorBidi"/>
          <w:color w:val="1D1B11" w:themeColor="background2" w:themeShade="1A"/>
          <w:sz w:val="24"/>
          <w:szCs w:val="24"/>
        </w:rPr>
        <w:t>Ustadzah</w:t>
      </w:r>
    </w:p>
    <w:p w:rsidR="00763746" w:rsidRDefault="00763746" w:rsidP="00E3429F">
      <w:pPr>
        <w:pStyle w:val="ListParagraph"/>
        <w:spacing w:after="0" w:line="480" w:lineRule="auto"/>
        <w:ind w:left="567"/>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Guru harus lebih  meningkatkan kreativitas dan efektivitas dalam belajar mengajar. Meningkatkan kedisiplinan santri dalam kelas maupun luar kelas serta memantau tingkah laku santri baik dalam pondok maupun luar pondok.</w:t>
      </w:r>
    </w:p>
    <w:p w:rsidR="00763746" w:rsidRDefault="00763746" w:rsidP="00E3429F">
      <w:pPr>
        <w:pStyle w:val="ListParagraph"/>
        <w:numPr>
          <w:ilvl w:val="0"/>
          <w:numId w:val="5"/>
        </w:numPr>
        <w:spacing w:after="0" w:line="480" w:lineRule="auto"/>
        <w:ind w:left="567" w:hanging="283"/>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Kepada santri</w:t>
      </w:r>
    </w:p>
    <w:p w:rsidR="00763746" w:rsidRPr="005251B5" w:rsidRDefault="00763746" w:rsidP="005251B5">
      <w:pPr>
        <w:spacing w:after="0" w:line="480" w:lineRule="auto"/>
        <w:jc w:val="both"/>
        <w:rPr>
          <w:rFonts w:asciiTheme="majorBidi" w:hAnsiTheme="majorBidi" w:cstheme="majorBidi"/>
          <w:color w:val="1D1B11" w:themeColor="background2" w:themeShade="1A"/>
          <w:sz w:val="24"/>
          <w:szCs w:val="24"/>
        </w:rPr>
      </w:pPr>
      <w:r w:rsidRPr="005251B5">
        <w:rPr>
          <w:rFonts w:asciiTheme="majorBidi" w:hAnsiTheme="majorBidi" w:cstheme="majorBidi"/>
          <w:color w:val="1D1B11" w:themeColor="background2" w:themeShade="1A"/>
          <w:sz w:val="24"/>
          <w:szCs w:val="24"/>
        </w:rPr>
        <w:lastRenderedPageBreak/>
        <w:t xml:space="preserve">Santri harus patuh terhadap peraturan, mengetahui perbuatan yang baik dan buruk, membentengi diri dengan </w:t>
      </w:r>
      <w:r w:rsidR="00DC6EEB" w:rsidRPr="005251B5">
        <w:rPr>
          <w:rFonts w:asciiTheme="majorBidi" w:hAnsiTheme="majorBidi" w:cstheme="majorBidi"/>
          <w:color w:val="1D1B11" w:themeColor="background2" w:themeShade="1A"/>
          <w:sz w:val="24"/>
          <w:szCs w:val="24"/>
        </w:rPr>
        <w:t>Iman dan Taqwa sebagai dasar kekuatan agar tidak terpengaruh terhadap perbuatan-perbuatan yang tidak diinginkan.</w:t>
      </w:r>
    </w:p>
    <w:sectPr w:rsidR="00763746" w:rsidRPr="005251B5" w:rsidSect="00366500">
      <w:headerReference w:type="default" r:id="rId8"/>
      <w:footerReference w:type="default" r:id="rId9"/>
      <w:pgSz w:w="12240" w:h="15840" w:code="1"/>
      <w:pgMar w:top="2268" w:right="1701" w:bottom="1701" w:left="2268" w:header="1134" w:footer="850" w:gutter="0"/>
      <w:pgNumType w:start="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D08" w:rsidRDefault="006E7D08" w:rsidP="007A1B35">
      <w:pPr>
        <w:spacing w:after="0" w:line="240" w:lineRule="auto"/>
      </w:pPr>
      <w:r>
        <w:separator/>
      </w:r>
    </w:p>
  </w:endnote>
  <w:endnote w:type="continuationSeparator" w:id="1">
    <w:p w:rsidR="006E7D08" w:rsidRDefault="006E7D08" w:rsidP="007A1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00" w:rsidRDefault="00366500" w:rsidP="00366500">
    <w:pPr>
      <w:pStyle w:val="Footer"/>
      <w:jc w:val="center"/>
    </w:pPr>
  </w:p>
  <w:p w:rsidR="00366500" w:rsidRDefault="003665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D08" w:rsidRDefault="006E7D08" w:rsidP="007A1B35">
      <w:pPr>
        <w:spacing w:after="0" w:line="240" w:lineRule="auto"/>
      </w:pPr>
      <w:r>
        <w:separator/>
      </w:r>
    </w:p>
  </w:footnote>
  <w:footnote w:type="continuationSeparator" w:id="1">
    <w:p w:rsidR="006E7D08" w:rsidRDefault="006E7D08" w:rsidP="007A1B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0A" w:rsidRDefault="00D20E0A" w:rsidP="001573E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7B7"/>
    <w:multiLevelType w:val="hybridMultilevel"/>
    <w:tmpl w:val="74265F80"/>
    <w:lvl w:ilvl="0" w:tplc="2A2E893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FB10992"/>
    <w:multiLevelType w:val="hybridMultilevel"/>
    <w:tmpl w:val="0EC63A08"/>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38F3978"/>
    <w:multiLevelType w:val="hybridMultilevel"/>
    <w:tmpl w:val="33BAD834"/>
    <w:lvl w:ilvl="0" w:tplc="C5B8C3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B306B98"/>
    <w:multiLevelType w:val="hybridMultilevel"/>
    <w:tmpl w:val="047EA6EC"/>
    <w:lvl w:ilvl="0" w:tplc="164CAA8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F4C6C15"/>
    <w:multiLevelType w:val="hybridMultilevel"/>
    <w:tmpl w:val="00401576"/>
    <w:lvl w:ilvl="0" w:tplc="EC2A8BD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7B0948FB"/>
    <w:multiLevelType w:val="hybridMultilevel"/>
    <w:tmpl w:val="816462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CEE191D"/>
    <w:multiLevelType w:val="hybridMultilevel"/>
    <w:tmpl w:val="DA4AE7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7A1B35"/>
    <w:rsid w:val="00011C89"/>
    <w:rsid w:val="000655C0"/>
    <w:rsid w:val="000739D3"/>
    <w:rsid w:val="00073C75"/>
    <w:rsid w:val="00073DFB"/>
    <w:rsid w:val="000A25A9"/>
    <w:rsid w:val="000C59AC"/>
    <w:rsid w:val="000E0BA8"/>
    <w:rsid w:val="000E62C1"/>
    <w:rsid w:val="00130DED"/>
    <w:rsid w:val="001573ED"/>
    <w:rsid w:val="001943EA"/>
    <w:rsid w:val="001A0C70"/>
    <w:rsid w:val="001B5133"/>
    <w:rsid w:val="001F7F9D"/>
    <w:rsid w:val="002051D3"/>
    <w:rsid w:val="00222117"/>
    <w:rsid w:val="00227AE9"/>
    <w:rsid w:val="002441C2"/>
    <w:rsid w:val="00244423"/>
    <w:rsid w:val="00252FCE"/>
    <w:rsid w:val="00254FA8"/>
    <w:rsid w:val="00285E60"/>
    <w:rsid w:val="002B0CFA"/>
    <w:rsid w:val="002B4658"/>
    <w:rsid w:val="00300008"/>
    <w:rsid w:val="00366500"/>
    <w:rsid w:val="00381259"/>
    <w:rsid w:val="00427991"/>
    <w:rsid w:val="004317B9"/>
    <w:rsid w:val="0043495D"/>
    <w:rsid w:val="004455EE"/>
    <w:rsid w:val="00476754"/>
    <w:rsid w:val="004B0621"/>
    <w:rsid w:val="004C6AE9"/>
    <w:rsid w:val="004E41DE"/>
    <w:rsid w:val="00506E3C"/>
    <w:rsid w:val="005251B5"/>
    <w:rsid w:val="005371AB"/>
    <w:rsid w:val="0058189B"/>
    <w:rsid w:val="0059224A"/>
    <w:rsid w:val="005D0F2E"/>
    <w:rsid w:val="005D438B"/>
    <w:rsid w:val="005D7522"/>
    <w:rsid w:val="005E6070"/>
    <w:rsid w:val="00615792"/>
    <w:rsid w:val="00666F41"/>
    <w:rsid w:val="00683EB9"/>
    <w:rsid w:val="00686C90"/>
    <w:rsid w:val="006926E5"/>
    <w:rsid w:val="006977A3"/>
    <w:rsid w:val="006E2DE3"/>
    <w:rsid w:val="006E7D08"/>
    <w:rsid w:val="00702940"/>
    <w:rsid w:val="007413AD"/>
    <w:rsid w:val="0076252D"/>
    <w:rsid w:val="00763746"/>
    <w:rsid w:val="007914AD"/>
    <w:rsid w:val="007A1B35"/>
    <w:rsid w:val="007F604C"/>
    <w:rsid w:val="0084325C"/>
    <w:rsid w:val="00882FBF"/>
    <w:rsid w:val="00885C85"/>
    <w:rsid w:val="008A6DB5"/>
    <w:rsid w:val="008C4E34"/>
    <w:rsid w:val="009269FB"/>
    <w:rsid w:val="00932EA9"/>
    <w:rsid w:val="0096237A"/>
    <w:rsid w:val="009A2F0F"/>
    <w:rsid w:val="009D2F34"/>
    <w:rsid w:val="009E3E41"/>
    <w:rsid w:val="00A13003"/>
    <w:rsid w:val="00A25C83"/>
    <w:rsid w:val="00A40CF2"/>
    <w:rsid w:val="00A827D8"/>
    <w:rsid w:val="00A8765D"/>
    <w:rsid w:val="00AD5074"/>
    <w:rsid w:val="00AD7382"/>
    <w:rsid w:val="00AE75AC"/>
    <w:rsid w:val="00AF6EE2"/>
    <w:rsid w:val="00B10921"/>
    <w:rsid w:val="00B10FA2"/>
    <w:rsid w:val="00B51740"/>
    <w:rsid w:val="00B542B2"/>
    <w:rsid w:val="00B54F8C"/>
    <w:rsid w:val="00B87D1E"/>
    <w:rsid w:val="00BC12E6"/>
    <w:rsid w:val="00C24262"/>
    <w:rsid w:val="00C75625"/>
    <w:rsid w:val="00CC3160"/>
    <w:rsid w:val="00CC453B"/>
    <w:rsid w:val="00CD5511"/>
    <w:rsid w:val="00CD61FE"/>
    <w:rsid w:val="00CF3A95"/>
    <w:rsid w:val="00D20E0A"/>
    <w:rsid w:val="00D46D13"/>
    <w:rsid w:val="00DB69BD"/>
    <w:rsid w:val="00DC6EEB"/>
    <w:rsid w:val="00E016BD"/>
    <w:rsid w:val="00E20076"/>
    <w:rsid w:val="00E3429F"/>
    <w:rsid w:val="00E7645A"/>
    <w:rsid w:val="00E9305A"/>
    <w:rsid w:val="00EF03D1"/>
    <w:rsid w:val="00F30F3C"/>
    <w:rsid w:val="00F84D75"/>
    <w:rsid w:val="00F8611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B35"/>
    <w:pPr>
      <w:ind w:left="720"/>
      <w:contextualSpacing/>
    </w:pPr>
  </w:style>
  <w:style w:type="paragraph" w:styleId="Header">
    <w:name w:val="header"/>
    <w:basedOn w:val="Normal"/>
    <w:link w:val="HeaderChar"/>
    <w:uiPriority w:val="99"/>
    <w:unhideWhenUsed/>
    <w:rsid w:val="007A1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B35"/>
  </w:style>
  <w:style w:type="paragraph" w:styleId="Footer">
    <w:name w:val="footer"/>
    <w:basedOn w:val="Normal"/>
    <w:link w:val="FooterChar"/>
    <w:uiPriority w:val="99"/>
    <w:unhideWhenUsed/>
    <w:rsid w:val="007A1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B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AB344-7E0B-43B6-B4AE-76F1AC86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dc:creator>
  <cp:lastModifiedBy>vivi</cp:lastModifiedBy>
  <cp:revision>23</cp:revision>
  <cp:lastPrinted>2010-04-27T04:37:00Z</cp:lastPrinted>
  <dcterms:created xsi:type="dcterms:W3CDTF">2012-11-26T12:23:00Z</dcterms:created>
  <dcterms:modified xsi:type="dcterms:W3CDTF">2013-03-27T02:44:00Z</dcterms:modified>
</cp:coreProperties>
</file>