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11" w:rsidRDefault="00A60811" w:rsidP="00A60811">
      <w:pPr>
        <w:spacing w:after="0" w:line="360" w:lineRule="auto"/>
        <w:jc w:val="center"/>
        <w:rPr>
          <w:rFonts w:ascii="Times New Roman" w:hAnsi="Times New Roman"/>
          <w:b/>
          <w:sz w:val="24"/>
          <w:szCs w:val="24"/>
          <w:lang w:val="id-ID"/>
        </w:rPr>
      </w:pPr>
      <w:r>
        <w:rPr>
          <w:rFonts w:ascii="Times New Roman" w:hAnsi="Times New Roman"/>
          <w:b/>
          <w:sz w:val="24"/>
          <w:szCs w:val="24"/>
          <w:lang w:val="id-ID"/>
        </w:rPr>
        <w:t xml:space="preserve">Munanese </w:t>
      </w:r>
      <w:r w:rsidRPr="00FA08F9">
        <w:rPr>
          <w:rFonts w:ascii="Times New Roman" w:hAnsi="Times New Roman"/>
          <w:b/>
          <w:sz w:val="24"/>
          <w:szCs w:val="24"/>
          <w:lang w:val="id-ID"/>
        </w:rPr>
        <w:t xml:space="preserve">Muslim; </w:t>
      </w:r>
      <w:r>
        <w:rPr>
          <w:rFonts w:ascii="Times New Roman" w:hAnsi="Times New Roman"/>
          <w:b/>
          <w:sz w:val="24"/>
          <w:szCs w:val="24"/>
          <w:lang w:val="id-ID"/>
        </w:rPr>
        <w:t xml:space="preserve">Religion and Cultural Identity Reproduction </w:t>
      </w:r>
    </w:p>
    <w:p w:rsidR="00A60811" w:rsidRDefault="00A60811" w:rsidP="00A60811">
      <w:pPr>
        <w:spacing w:after="0" w:line="360" w:lineRule="auto"/>
        <w:jc w:val="center"/>
        <w:rPr>
          <w:rFonts w:ascii="Times New Roman" w:hAnsi="Times New Roman"/>
          <w:b/>
          <w:sz w:val="24"/>
          <w:szCs w:val="24"/>
          <w:lang w:val="id-ID"/>
        </w:rPr>
      </w:pPr>
      <w:r>
        <w:rPr>
          <w:rFonts w:ascii="Times New Roman" w:hAnsi="Times New Roman"/>
          <w:b/>
          <w:sz w:val="24"/>
          <w:szCs w:val="24"/>
          <w:lang w:val="id-ID"/>
        </w:rPr>
        <w:t>Asliah Zainal</w:t>
      </w:r>
    </w:p>
    <w:p w:rsidR="00A60811" w:rsidRPr="005A038B" w:rsidRDefault="00A60811" w:rsidP="00A60811">
      <w:pPr>
        <w:spacing w:after="0" w:line="360" w:lineRule="auto"/>
        <w:jc w:val="center"/>
        <w:rPr>
          <w:rFonts w:ascii="Times New Roman" w:hAnsi="Times New Roman"/>
          <w:b/>
          <w:sz w:val="24"/>
          <w:szCs w:val="24"/>
          <w:lang w:val="id-ID"/>
        </w:rPr>
      </w:pPr>
      <w:r>
        <w:rPr>
          <w:rFonts w:ascii="Times New Roman" w:hAnsi="Times New Roman"/>
          <w:b/>
          <w:sz w:val="24"/>
          <w:szCs w:val="24"/>
          <w:lang w:val="id-ID"/>
        </w:rPr>
        <w:t xml:space="preserve">Islamic State Institute of </w:t>
      </w:r>
      <w:r w:rsidRPr="005A038B">
        <w:rPr>
          <w:rFonts w:ascii="Times New Roman" w:hAnsi="Times New Roman"/>
          <w:b/>
          <w:sz w:val="24"/>
          <w:szCs w:val="24"/>
          <w:lang w:val="id-ID"/>
        </w:rPr>
        <w:t>Kendari</w:t>
      </w:r>
    </w:p>
    <w:p w:rsidR="00A60811" w:rsidRPr="005A038B" w:rsidRDefault="00A60811" w:rsidP="00A60811">
      <w:pPr>
        <w:spacing w:after="0" w:line="360" w:lineRule="auto"/>
        <w:jc w:val="center"/>
        <w:rPr>
          <w:rStyle w:val="Hyperlink"/>
          <w:rFonts w:ascii="Times New Roman" w:hAnsi="Times New Roman"/>
          <w:b/>
          <w:sz w:val="24"/>
          <w:szCs w:val="24"/>
          <w:lang w:val="id-ID"/>
        </w:rPr>
      </w:pPr>
      <w:hyperlink r:id="rId5" w:history="1">
        <w:r w:rsidRPr="005A038B">
          <w:rPr>
            <w:rStyle w:val="Hyperlink"/>
            <w:rFonts w:ascii="Times New Roman" w:hAnsi="Times New Roman"/>
            <w:b/>
            <w:sz w:val="24"/>
            <w:szCs w:val="24"/>
            <w:lang w:val="id-ID"/>
          </w:rPr>
          <w:t>liazain03274@gmail.com</w:t>
        </w:r>
      </w:hyperlink>
    </w:p>
    <w:p w:rsidR="00A60811" w:rsidRPr="007D5E7A" w:rsidRDefault="00A60811" w:rsidP="00A60811">
      <w:pPr>
        <w:pStyle w:val="ListParagraph"/>
        <w:spacing w:after="0" w:line="360" w:lineRule="auto"/>
        <w:ind w:left="0"/>
        <w:jc w:val="center"/>
        <w:rPr>
          <w:rStyle w:val="Hyperlink"/>
          <w:rFonts w:ascii="Times New Roman" w:hAnsi="Times New Roman"/>
          <w:b/>
          <w:sz w:val="24"/>
          <w:szCs w:val="24"/>
          <w:lang w:val="id-ID"/>
        </w:rPr>
      </w:pPr>
    </w:p>
    <w:p w:rsidR="00A60811" w:rsidRPr="00A60811" w:rsidRDefault="00A60811" w:rsidP="00A60811">
      <w:pPr>
        <w:pStyle w:val="ListParagraph"/>
        <w:numPr>
          <w:ilvl w:val="0"/>
          <w:numId w:val="8"/>
        </w:numPr>
        <w:spacing w:after="0" w:line="360" w:lineRule="auto"/>
        <w:rPr>
          <w:rFonts w:ascii="Times New Roman" w:hAnsi="Times New Roman"/>
          <w:b/>
          <w:sz w:val="24"/>
          <w:szCs w:val="24"/>
          <w:lang w:val="id-ID"/>
        </w:rPr>
      </w:pPr>
      <w:r w:rsidRPr="00A60811">
        <w:rPr>
          <w:rFonts w:ascii="Times New Roman" w:hAnsi="Times New Roman"/>
          <w:b/>
          <w:sz w:val="24"/>
          <w:szCs w:val="24"/>
          <w:lang w:val="en-US"/>
        </w:rPr>
        <w:t xml:space="preserve">Introduction </w:t>
      </w:r>
    </w:p>
    <w:p w:rsidR="00A60811" w:rsidRDefault="00A60811" w:rsidP="00A60811">
      <w:pPr>
        <w:pStyle w:val="BodyTextIndent2"/>
        <w:spacing w:line="360" w:lineRule="auto"/>
        <w:ind w:left="0" w:firstLine="720"/>
        <w:rPr>
          <w:szCs w:val="24"/>
        </w:rPr>
      </w:pPr>
      <w:r>
        <w:rPr>
          <w:szCs w:val="24"/>
          <w:lang w:val="en"/>
        </w:rPr>
        <w:t>T</w:t>
      </w:r>
      <w:r w:rsidRPr="004B6D8C">
        <w:rPr>
          <w:szCs w:val="24"/>
          <w:lang w:val="en"/>
        </w:rPr>
        <w:t>radition</w:t>
      </w:r>
      <w:r>
        <w:rPr>
          <w:szCs w:val="24"/>
          <w:lang w:val="en"/>
        </w:rPr>
        <w:t xml:space="preserve"> with its </w:t>
      </w:r>
      <w:r w:rsidRPr="004B6D8C">
        <w:rPr>
          <w:szCs w:val="24"/>
          <w:lang w:val="en"/>
        </w:rPr>
        <w:t>elements in</w:t>
      </w:r>
      <w:r>
        <w:rPr>
          <w:szCs w:val="24"/>
          <w:lang w:val="en"/>
        </w:rPr>
        <w:t xml:space="preserve">side is </w:t>
      </w:r>
      <w:r w:rsidRPr="004B6D8C">
        <w:rPr>
          <w:szCs w:val="24"/>
          <w:lang w:val="en"/>
        </w:rPr>
        <w:t>no doubt a marker of cultural identity of the community. Tradition be</w:t>
      </w:r>
      <w:r>
        <w:rPr>
          <w:szCs w:val="24"/>
          <w:lang w:val="en"/>
        </w:rPr>
        <w:t>comes</w:t>
      </w:r>
      <w:r w:rsidRPr="004B6D8C">
        <w:rPr>
          <w:szCs w:val="24"/>
          <w:lang w:val="en"/>
        </w:rPr>
        <w:t xml:space="preserve"> one way to express something that is considered important in society as a </w:t>
      </w:r>
      <w:r>
        <w:rPr>
          <w:szCs w:val="24"/>
          <w:lang w:val="en"/>
        </w:rPr>
        <w:t xml:space="preserve">medium of </w:t>
      </w:r>
      <w:r w:rsidRPr="004B6D8C">
        <w:rPr>
          <w:szCs w:val="24"/>
          <w:lang w:val="en"/>
        </w:rPr>
        <w:t xml:space="preserve">communication to indicate the presence of (identity) </w:t>
      </w:r>
      <w:r>
        <w:rPr>
          <w:szCs w:val="24"/>
          <w:lang w:val="en"/>
        </w:rPr>
        <w:t>themselves</w:t>
      </w:r>
      <w:r w:rsidRPr="004B6D8C">
        <w:rPr>
          <w:szCs w:val="24"/>
          <w:lang w:val="en"/>
        </w:rPr>
        <w:t>. Through tradition</w:t>
      </w:r>
      <w:r>
        <w:rPr>
          <w:szCs w:val="24"/>
          <w:lang w:val="en"/>
        </w:rPr>
        <w:t xml:space="preserve">s of </w:t>
      </w:r>
      <w:r w:rsidRPr="004B6D8C">
        <w:rPr>
          <w:szCs w:val="24"/>
          <w:lang w:val="en"/>
        </w:rPr>
        <w:t xml:space="preserve">symbols </w:t>
      </w:r>
      <w:r>
        <w:rPr>
          <w:szCs w:val="24"/>
          <w:lang w:val="en"/>
        </w:rPr>
        <w:t xml:space="preserve">which </w:t>
      </w:r>
      <w:r w:rsidRPr="004B6D8C">
        <w:rPr>
          <w:szCs w:val="24"/>
          <w:lang w:val="en"/>
        </w:rPr>
        <w:t xml:space="preserve">are displayed, </w:t>
      </w:r>
      <w:r>
        <w:rPr>
          <w:szCs w:val="24"/>
          <w:lang w:val="en"/>
        </w:rPr>
        <w:t>by meaning of</w:t>
      </w:r>
      <w:r w:rsidRPr="004B6D8C">
        <w:rPr>
          <w:szCs w:val="24"/>
          <w:lang w:val="en"/>
        </w:rPr>
        <w:t xml:space="preserve"> symbols given </w:t>
      </w:r>
      <w:r>
        <w:rPr>
          <w:szCs w:val="24"/>
          <w:lang w:val="en"/>
        </w:rPr>
        <w:t xml:space="preserve">by </w:t>
      </w:r>
      <w:r w:rsidRPr="004B6D8C">
        <w:rPr>
          <w:szCs w:val="24"/>
          <w:lang w:val="en"/>
        </w:rPr>
        <w:t xml:space="preserve">society and how people act or respond to the </w:t>
      </w:r>
      <w:r>
        <w:rPr>
          <w:szCs w:val="24"/>
          <w:lang w:val="en"/>
        </w:rPr>
        <w:t xml:space="preserve">symbol </w:t>
      </w:r>
      <w:r w:rsidRPr="004B6D8C">
        <w:rPr>
          <w:szCs w:val="24"/>
          <w:lang w:val="en"/>
        </w:rPr>
        <w:t xml:space="preserve">underscore their identity. One tradition, </w:t>
      </w:r>
      <w:r>
        <w:rPr>
          <w:szCs w:val="24"/>
          <w:lang w:val="en"/>
        </w:rPr>
        <w:t xml:space="preserve">which is a </w:t>
      </w:r>
      <w:r w:rsidRPr="004B6D8C">
        <w:rPr>
          <w:szCs w:val="24"/>
          <w:lang w:val="en"/>
        </w:rPr>
        <w:t xml:space="preserve">ritual proposed by La Fontaine (1985) </w:t>
      </w:r>
      <w:r>
        <w:rPr>
          <w:szCs w:val="24"/>
          <w:lang w:val="en"/>
        </w:rPr>
        <w:t xml:space="preserve">stated that </w:t>
      </w:r>
      <w:r w:rsidRPr="004B6D8C">
        <w:rPr>
          <w:szCs w:val="24"/>
          <w:lang w:val="en"/>
        </w:rPr>
        <w:t xml:space="preserve">is an important element in society to affirm identity, as one way to position </w:t>
      </w:r>
      <w:r>
        <w:rPr>
          <w:szCs w:val="24"/>
          <w:lang w:val="en"/>
        </w:rPr>
        <w:t>ourselves</w:t>
      </w:r>
      <w:r w:rsidRPr="004B6D8C">
        <w:rPr>
          <w:szCs w:val="24"/>
          <w:lang w:val="en"/>
        </w:rPr>
        <w:t xml:space="preserve"> beyond identity. Identity refers to the limitation that distinguish</w:t>
      </w:r>
      <w:r>
        <w:rPr>
          <w:szCs w:val="24"/>
          <w:lang w:val="en"/>
        </w:rPr>
        <w:t>es</w:t>
      </w:r>
      <w:r w:rsidRPr="004B6D8C">
        <w:rPr>
          <w:szCs w:val="24"/>
          <w:lang w:val="en"/>
        </w:rPr>
        <w:t xml:space="preserve"> themselves with others. Hall (in </w:t>
      </w:r>
      <w:proofErr w:type="spellStart"/>
      <w:r w:rsidRPr="004B6D8C">
        <w:rPr>
          <w:szCs w:val="24"/>
          <w:lang w:val="en"/>
        </w:rPr>
        <w:t>Osmani</w:t>
      </w:r>
      <w:proofErr w:type="spellEnd"/>
      <w:r w:rsidRPr="004B6D8C">
        <w:rPr>
          <w:szCs w:val="24"/>
          <w:lang w:val="en"/>
        </w:rPr>
        <w:t xml:space="preserve">, 2007: 68) provides that identity as a series of social and expectations relating to </w:t>
      </w:r>
      <w:proofErr w:type="spellStart"/>
      <w:r>
        <w:rPr>
          <w:szCs w:val="24"/>
          <w:lang w:val="en"/>
        </w:rPr>
        <w:t>our</w:t>
      </w:r>
      <w:r w:rsidRPr="004B6D8C">
        <w:rPr>
          <w:szCs w:val="24"/>
          <w:lang w:val="en"/>
        </w:rPr>
        <w:t>self</w:t>
      </w:r>
      <w:proofErr w:type="spellEnd"/>
      <w:r w:rsidRPr="004B6D8C">
        <w:rPr>
          <w:szCs w:val="24"/>
          <w:lang w:val="en"/>
        </w:rPr>
        <w:t xml:space="preserve"> and others that has been overshadowed by the similarities and differences. Tradition can be a medium for bridging two or more different entities. Thus, the identity </w:t>
      </w:r>
      <w:r>
        <w:rPr>
          <w:szCs w:val="24"/>
          <w:lang w:val="en"/>
        </w:rPr>
        <w:t xml:space="preserve">identified from rituals </w:t>
      </w:r>
      <w:r w:rsidRPr="004B6D8C">
        <w:rPr>
          <w:szCs w:val="24"/>
          <w:lang w:val="en"/>
        </w:rPr>
        <w:t xml:space="preserve">states a clear distinction between </w:t>
      </w:r>
      <w:r>
        <w:rPr>
          <w:szCs w:val="24"/>
          <w:lang w:val="en"/>
        </w:rPr>
        <w:t>it</w:t>
      </w:r>
      <w:r w:rsidRPr="004B6D8C">
        <w:rPr>
          <w:szCs w:val="24"/>
          <w:lang w:val="en"/>
        </w:rPr>
        <w:t>self and others.</w:t>
      </w:r>
      <w:r w:rsidRPr="005A038B">
        <w:rPr>
          <w:szCs w:val="24"/>
        </w:rPr>
        <w:t xml:space="preserve"> </w:t>
      </w:r>
    </w:p>
    <w:p w:rsidR="00A60811"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lang w:val="en"/>
        </w:rPr>
        <w:t xml:space="preserve">In Muslim community, a tradition </w:t>
      </w:r>
      <w:r w:rsidRPr="004B6D8C">
        <w:rPr>
          <w:rFonts w:ascii="Times New Roman" w:hAnsi="Times New Roman"/>
          <w:sz w:val="24"/>
          <w:szCs w:val="24"/>
          <w:lang w:val="en"/>
        </w:rPr>
        <w:t>refer</w:t>
      </w:r>
      <w:r>
        <w:rPr>
          <w:rFonts w:ascii="Times New Roman" w:hAnsi="Times New Roman"/>
          <w:sz w:val="24"/>
          <w:szCs w:val="24"/>
          <w:lang w:val="en"/>
        </w:rPr>
        <w:t xml:space="preserve">s not only </w:t>
      </w:r>
      <w:r w:rsidRPr="004B6D8C">
        <w:rPr>
          <w:rFonts w:ascii="Times New Roman" w:hAnsi="Times New Roman"/>
          <w:sz w:val="24"/>
          <w:szCs w:val="24"/>
          <w:lang w:val="en"/>
        </w:rPr>
        <w:t xml:space="preserve">to Islam, but also culture as well. For people of </w:t>
      </w:r>
      <w:proofErr w:type="spellStart"/>
      <w:r w:rsidRPr="004B6D8C">
        <w:rPr>
          <w:rFonts w:ascii="Times New Roman" w:hAnsi="Times New Roman"/>
          <w:sz w:val="24"/>
          <w:szCs w:val="24"/>
          <w:lang w:val="en"/>
        </w:rPr>
        <w:t>Mandinga</w:t>
      </w:r>
      <w:proofErr w:type="spellEnd"/>
      <w:r w:rsidRPr="004B6D8C">
        <w:rPr>
          <w:rFonts w:ascii="Times New Roman" w:hAnsi="Times New Roman"/>
          <w:sz w:val="24"/>
          <w:szCs w:val="24"/>
          <w:lang w:val="en"/>
        </w:rPr>
        <w:t xml:space="preserve"> in Portugal, ritual "</w:t>
      </w:r>
      <w:r>
        <w:rPr>
          <w:rFonts w:ascii="Times New Roman" w:hAnsi="Times New Roman"/>
          <w:sz w:val="24"/>
          <w:szCs w:val="24"/>
          <w:lang w:val="en"/>
        </w:rPr>
        <w:t>writing on hands</w:t>
      </w:r>
      <w:r w:rsidRPr="004B6D8C">
        <w:rPr>
          <w:rFonts w:ascii="Times New Roman" w:hAnsi="Times New Roman"/>
          <w:sz w:val="24"/>
          <w:szCs w:val="24"/>
          <w:lang w:val="en"/>
        </w:rPr>
        <w:t>" (</w:t>
      </w:r>
      <w:proofErr w:type="spellStart"/>
      <w:r w:rsidRPr="000705F3">
        <w:rPr>
          <w:rFonts w:ascii="Times New Roman" w:hAnsi="Times New Roman"/>
          <w:i/>
          <w:sz w:val="24"/>
          <w:szCs w:val="24"/>
          <w:lang w:val="en"/>
        </w:rPr>
        <w:t>bulusafewo</w:t>
      </w:r>
      <w:proofErr w:type="spellEnd"/>
      <w:r w:rsidRPr="004B6D8C">
        <w:rPr>
          <w:rFonts w:ascii="Times New Roman" w:hAnsi="Times New Roman"/>
          <w:sz w:val="24"/>
          <w:szCs w:val="24"/>
          <w:lang w:val="en"/>
        </w:rPr>
        <w:t>) as the initiation of children</w:t>
      </w:r>
      <w:r>
        <w:rPr>
          <w:rFonts w:ascii="Times New Roman" w:hAnsi="Times New Roman"/>
          <w:sz w:val="24"/>
          <w:szCs w:val="24"/>
          <w:lang w:val="en"/>
        </w:rPr>
        <w:t xml:space="preserve"> to</w:t>
      </w:r>
      <w:r w:rsidRPr="004B6D8C">
        <w:rPr>
          <w:rFonts w:ascii="Times New Roman" w:hAnsi="Times New Roman"/>
          <w:sz w:val="24"/>
          <w:szCs w:val="24"/>
          <w:lang w:val="en"/>
        </w:rPr>
        <w:t xml:space="preserve"> learn the Koran</w:t>
      </w:r>
      <w:r>
        <w:rPr>
          <w:rFonts w:ascii="Times New Roman" w:hAnsi="Times New Roman"/>
          <w:sz w:val="24"/>
          <w:szCs w:val="24"/>
          <w:lang w:val="en"/>
        </w:rPr>
        <w:t xml:space="preserve">, is an ethnic identity attachment </w:t>
      </w:r>
      <w:r w:rsidRPr="004B6D8C">
        <w:rPr>
          <w:rFonts w:ascii="Times New Roman" w:hAnsi="Times New Roman"/>
          <w:sz w:val="24"/>
          <w:szCs w:val="24"/>
          <w:lang w:val="en"/>
        </w:rPr>
        <w:t xml:space="preserve">as well as the practice of Islam (Johnson, 2006). Similarly, </w:t>
      </w:r>
      <w:proofErr w:type="spellStart"/>
      <w:r w:rsidRPr="000705F3">
        <w:rPr>
          <w:rFonts w:ascii="Times New Roman" w:hAnsi="Times New Roman"/>
          <w:i/>
          <w:sz w:val="24"/>
          <w:szCs w:val="24"/>
          <w:lang w:val="en"/>
        </w:rPr>
        <w:t>jando</w:t>
      </w:r>
      <w:proofErr w:type="spellEnd"/>
      <w:r w:rsidRPr="004B6D8C">
        <w:rPr>
          <w:rFonts w:ascii="Times New Roman" w:hAnsi="Times New Roman"/>
          <w:sz w:val="24"/>
          <w:szCs w:val="24"/>
          <w:lang w:val="en"/>
        </w:rPr>
        <w:t xml:space="preserve"> ritual after the boys </w:t>
      </w:r>
      <w:r>
        <w:rPr>
          <w:rFonts w:ascii="Times New Roman" w:hAnsi="Times New Roman"/>
          <w:sz w:val="24"/>
          <w:szCs w:val="24"/>
          <w:lang w:val="en"/>
        </w:rPr>
        <w:t>are</w:t>
      </w:r>
      <w:r w:rsidRPr="004B6D8C">
        <w:rPr>
          <w:rFonts w:ascii="Times New Roman" w:hAnsi="Times New Roman"/>
          <w:sz w:val="24"/>
          <w:szCs w:val="24"/>
          <w:lang w:val="en"/>
        </w:rPr>
        <w:t xml:space="preserve"> circumcised </w:t>
      </w:r>
      <w:r>
        <w:rPr>
          <w:rFonts w:ascii="Times New Roman" w:hAnsi="Times New Roman"/>
          <w:sz w:val="24"/>
          <w:szCs w:val="24"/>
          <w:lang w:val="en"/>
        </w:rPr>
        <w:t>for</w:t>
      </w:r>
      <w:r w:rsidRPr="004B6D8C">
        <w:rPr>
          <w:rFonts w:ascii="Times New Roman" w:hAnsi="Times New Roman"/>
          <w:sz w:val="24"/>
          <w:szCs w:val="24"/>
          <w:lang w:val="en"/>
        </w:rPr>
        <w:t xml:space="preserve"> Muslim community</w:t>
      </w:r>
      <w:r>
        <w:rPr>
          <w:rFonts w:ascii="Times New Roman" w:hAnsi="Times New Roman"/>
          <w:sz w:val="24"/>
          <w:szCs w:val="24"/>
          <w:lang w:val="en"/>
        </w:rPr>
        <w:t xml:space="preserve"> of Zanzibar </w:t>
      </w:r>
      <w:r w:rsidRPr="004B6D8C">
        <w:rPr>
          <w:rFonts w:ascii="Times New Roman" w:hAnsi="Times New Roman"/>
          <w:sz w:val="24"/>
          <w:szCs w:val="24"/>
          <w:lang w:val="en"/>
        </w:rPr>
        <w:t>is a marker of Muslim and tradition teaching (Cory, 1948).</w:t>
      </w:r>
      <w:r>
        <w:rPr>
          <w:rFonts w:ascii="Times New Roman" w:hAnsi="Times New Roman"/>
          <w:sz w:val="24"/>
          <w:szCs w:val="24"/>
          <w:lang w:val="id-ID"/>
        </w:rPr>
        <w:t xml:space="preserve"> </w:t>
      </w:r>
      <w:r w:rsidRPr="004B6D8C">
        <w:rPr>
          <w:rFonts w:ascii="Times New Roman" w:hAnsi="Times New Roman"/>
          <w:sz w:val="24"/>
          <w:szCs w:val="24"/>
          <w:lang w:val="en"/>
        </w:rPr>
        <w:t xml:space="preserve">Status </w:t>
      </w:r>
      <w:r>
        <w:rPr>
          <w:rFonts w:ascii="Times New Roman" w:hAnsi="Times New Roman"/>
          <w:sz w:val="24"/>
          <w:szCs w:val="24"/>
          <w:lang w:val="en"/>
        </w:rPr>
        <w:t>of Muslim</w:t>
      </w:r>
      <w:r w:rsidRPr="004B6D8C">
        <w:rPr>
          <w:rFonts w:ascii="Times New Roman" w:hAnsi="Times New Roman"/>
          <w:sz w:val="24"/>
          <w:szCs w:val="24"/>
          <w:lang w:val="en"/>
        </w:rPr>
        <w:t xml:space="preserve"> in </w:t>
      </w:r>
      <w:proofErr w:type="spellStart"/>
      <w:r w:rsidRPr="004B6D8C">
        <w:rPr>
          <w:rFonts w:ascii="Times New Roman" w:hAnsi="Times New Roman"/>
          <w:sz w:val="24"/>
          <w:szCs w:val="24"/>
          <w:lang w:val="en"/>
        </w:rPr>
        <w:t>Muna</w:t>
      </w:r>
      <w:proofErr w:type="spellEnd"/>
      <w:r w:rsidRPr="004B6D8C">
        <w:rPr>
          <w:rFonts w:ascii="Times New Roman" w:hAnsi="Times New Roman"/>
          <w:sz w:val="24"/>
          <w:szCs w:val="24"/>
          <w:lang w:val="en"/>
        </w:rPr>
        <w:t xml:space="preserve"> </w:t>
      </w:r>
      <w:r>
        <w:rPr>
          <w:rFonts w:ascii="Times New Roman" w:hAnsi="Times New Roman"/>
          <w:sz w:val="24"/>
          <w:szCs w:val="24"/>
          <w:lang w:val="en"/>
        </w:rPr>
        <w:t xml:space="preserve">is attached when a child pronounces </w:t>
      </w:r>
      <w:r w:rsidRPr="004B6D8C">
        <w:rPr>
          <w:rFonts w:ascii="Times New Roman" w:hAnsi="Times New Roman"/>
          <w:sz w:val="24"/>
          <w:szCs w:val="24"/>
          <w:lang w:val="en"/>
        </w:rPr>
        <w:t xml:space="preserve">two sentences </w:t>
      </w:r>
      <w:proofErr w:type="spellStart"/>
      <w:r>
        <w:rPr>
          <w:rFonts w:ascii="Times New Roman" w:hAnsi="Times New Roman"/>
          <w:sz w:val="24"/>
          <w:szCs w:val="24"/>
          <w:lang w:val="en"/>
        </w:rPr>
        <w:t>syahadat</w:t>
      </w:r>
      <w:proofErr w:type="spellEnd"/>
      <w:r w:rsidRPr="004B6D8C">
        <w:rPr>
          <w:rFonts w:ascii="Times New Roman" w:hAnsi="Times New Roman"/>
          <w:sz w:val="24"/>
          <w:szCs w:val="24"/>
          <w:lang w:val="en"/>
        </w:rPr>
        <w:t xml:space="preserve">. </w:t>
      </w:r>
      <w:r>
        <w:rPr>
          <w:rFonts w:ascii="Times New Roman" w:hAnsi="Times New Roman"/>
          <w:sz w:val="24"/>
          <w:szCs w:val="24"/>
          <w:lang w:val="en"/>
        </w:rPr>
        <w:t xml:space="preserve">Two </w:t>
      </w:r>
      <w:proofErr w:type="spellStart"/>
      <w:r>
        <w:rPr>
          <w:rFonts w:ascii="Times New Roman" w:hAnsi="Times New Roman"/>
          <w:sz w:val="24"/>
          <w:szCs w:val="24"/>
          <w:lang w:val="en"/>
        </w:rPr>
        <w:t>syahadat</w:t>
      </w:r>
      <w:proofErr w:type="spellEnd"/>
      <w:r w:rsidRPr="004B6D8C">
        <w:rPr>
          <w:rFonts w:ascii="Times New Roman" w:hAnsi="Times New Roman"/>
          <w:sz w:val="24"/>
          <w:szCs w:val="24"/>
          <w:lang w:val="en"/>
        </w:rPr>
        <w:t xml:space="preserve"> is the primary marker for a person's status in Muslim (Abu </w:t>
      </w:r>
      <w:proofErr w:type="spellStart"/>
      <w:r w:rsidRPr="004B6D8C">
        <w:rPr>
          <w:rFonts w:ascii="Times New Roman" w:hAnsi="Times New Roman"/>
          <w:sz w:val="24"/>
          <w:szCs w:val="24"/>
          <w:lang w:val="en"/>
        </w:rPr>
        <w:t>Shalieh</w:t>
      </w:r>
      <w:proofErr w:type="spellEnd"/>
      <w:r w:rsidRPr="004B6D8C">
        <w:rPr>
          <w:rFonts w:ascii="Times New Roman" w:hAnsi="Times New Roman"/>
          <w:sz w:val="24"/>
          <w:szCs w:val="24"/>
          <w:lang w:val="en"/>
        </w:rPr>
        <w:t xml:space="preserve">, 1998). </w:t>
      </w:r>
      <w:r>
        <w:rPr>
          <w:rFonts w:ascii="Times New Roman" w:hAnsi="Times New Roman"/>
          <w:sz w:val="24"/>
          <w:szCs w:val="24"/>
          <w:lang w:val="en"/>
        </w:rPr>
        <w:t xml:space="preserve"> </w:t>
      </w:r>
    </w:p>
    <w:p w:rsidR="00A60811" w:rsidRDefault="00A60811" w:rsidP="00A60811">
      <w:pPr>
        <w:pStyle w:val="Standard"/>
        <w:spacing w:line="360" w:lineRule="auto"/>
        <w:ind w:firstLine="720"/>
        <w:jc w:val="both"/>
      </w:pPr>
      <w:r w:rsidRPr="002E57A5">
        <w:rPr>
          <w:lang w:val="en"/>
        </w:rPr>
        <w:t xml:space="preserve">By using interpretive perspective, this paper will examine one of the traditions in </w:t>
      </w:r>
      <w:proofErr w:type="spellStart"/>
      <w:r w:rsidRPr="002E57A5">
        <w:rPr>
          <w:lang w:val="en"/>
        </w:rPr>
        <w:t>Muna</w:t>
      </w:r>
      <w:proofErr w:type="spellEnd"/>
      <w:r w:rsidRPr="002E57A5">
        <w:rPr>
          <w:lang w:val="en"/>
        </w:rPr>
        <w:t xml:space="preserve"> society in Southeast Sulawesi, namely </w:t>
      </w:r>
      <w:proofErr w:type="spellStart"/>
      <w:r w:rsidRPr="002E57A5">
        <w:rPr>
          <w:i/>
          <w:lang w:val="en"/>
        </w:rPr>
        <w:t>katoba</w:t>
      </w:r>
      <w:proofErr w:type="spellEnd"/>
      <w:r w:rsidRPr="002E57A5">
        <w:rPr>
          <w:lang w:val="en"/>
        </w:rPr>
        <w:t xml:space="preserve"> tradition.   </w:t>
      </w:r>
      <w:proofErr w:type="spellStart"/>
      <w:r w:rsidRPr="002E57A5">
        <w:rPr>
          <w:i/>
          <w:lang w:val="en"/>
        </w:rPr>
        <w:t>Katoba</w:t>
      </w:r>
      <w:proofErr w:type="spellEnd"/>
      <w:r w:rsidRPr="002E57A5">
        <w:rPr>
          <w:lang w:val="en"/>
        </w:rPr>
        <w:t xml:space="preserve"> is an Islamization ceremony intended for boys and girls in the age range of 7-14 years old.  </w:t>
      </w:r>
      <w:proofErr w:type="spellStart"/>
      <w:r w:rsidRPr="00C96751">
        <w:rPr>
          <w:rFonts w:cs="Times New Roman"/>
          <w:bCs/>
          <w:i/>
          <w:lang w:val="en-AU"/>
        </w:rPr>
        <w:t>Katoba</w:t>
      </w:r>
      <w:proofErr w:type="spellEnd"/>
      <w:r w:rsidRPr="00C96751">
        <w:rPr>
          <w:rFonts w:cs="Times New Roman"/>
          <w:bCs/>
          <w:lang w:val="en-AU"/>
        </w:rPr>
        <w:t xml:space="preserve"> procession consists of t</w:t>
      </w:r>
      <w:r>
        <w:rPr>
          <w:rFonts w:cs="Times New Roman"/>
          <w:bCs/>
          <w:lang w:val="id-ID"/>
        </w:rPr>
        <w:t>hree</w:t>
      </w:r>
      <w:r w:rsidRPr="00C96751">
        <w:rPr>
          <w:rFonts w:cs="Times New Roman"/>
          <w:bCs/>
          <w:lang w:val="en-AU"/>
        </w:rPr>
        <w:t xml:space="preserve"> main points: </w:t>
      </w:r>
      <w:r w:rsidRPr="00C96751">
        <w:rPr>
          <w:rFonts w:cs="Times New Roman"/>
          <w:bCs/>
          <w:i/>
          <w:lang w:val="en-AU"/>
        </w:rPr>
        <w:t>first</w:t>
      </w:r>
      <w:r w:rsidRPr="00C96751">
        <w:rPr>
          <w:rFonts w:cs="Times New Roman"/>
          <w:bCs/>
          <w:lang w:val="en-AU"/>
        </w:rPr>
        <w:t>, repentance ordinance (</w:t>
      </w:r>
      <w:proofErr w:type="spellStart"/>
      <w:r w:rsidRPr="00C96751">
        <w:rPr>
          <w:rFonts w:cs="Times New Roman"/>
          <w:bCs/>
          <w:i/>
          <w:lang w:val="en-AU"/>
        </w:rPr>
        <w:t>dotoba</w:t>
      </w:r>
      <w:proofErr w:type="spellEnd"/>
      <w:r w:rsidRPr="00C96751">
        <w:rPr>
          <w:rFonts w:cs="Times New Roman"/>
          <w:bCs/>
          <w:lang w:val="en-AU"/>
        </w:rPr>
        <w:t xml:space="preserve">); </w:t>
      </w:r>
      <w:r w:rsidRPr="00C96751">
        <w:rPr>
          <w:rFonts w:cs="Times New Roman"/>
          <w:bCs/>
          <w:i/>
          <w:lang w:val="en-AU"/>
        </w:rPr>
        <w:t>second</w:t>
      </w:r>
      <w:r w:rsidRPr="00C96751">
        <w:rPr>
          <w:rFonts w:cs="Times New Roman"/>
          <w:bCs/>
          <w:lang w:val="en-AU"/>
        </w:rPr>
        <w:t xml:space="preserve">, pledge of repentance and Islamization; and </w:t>
      </w:r>
      <w:r w:rsidRPr="00C96751">
        <w:rPr>
          <w:rFonts w:cs="Times New Roman"/>
          <w:bCs/>
          <w:i/>
          <w:lang w:val="en-AU"/>
        </w:rPr>
        <w:t xml:space="preserve">third, </w:t>
      </w:r>
      <w:r w:rsidRPr="00C96751">
        <w:rPr>
          <w:rFonts w:cs="Times New Roman"/>
          <w:bCs/>
          <w:lang w:val="en-AU"/>
        </w:rPr>
        <w:t>advice (</w:t>
      </w:r>
      <w:proofErr w:type="spellStart"/>
      <w:r w:rsidRPr="00C96751">
        <w:rPr>
          <w:rFonts w:cs="Times New Roman"/>
          <w:bCs/>
          <w:i/>
          <w:lang w:val="en-AU"/>
        </w:rPr>
        <w:t>katoba</w:t>
      </w:r>
      <w:proofErr w:type="spellEnd"/>
      <w:r w:rsidRPr="00C96751">
        <w:rPr>
          <w:rFonts w:cs="Times New Roman"/>
          <w:bCs/>
          <w:lang w:val="en-AU"/>
        </w:rPr>
        <w:t>) which consists of three main advice, obedience to parents (</w:t>
      </w:r>
      <w:proofErr w:type="spellStart"/>
      <w:r w:rsidRPr="00C96751">
        <w:rPr>
          <w:rFonts w:cs="Times New Roman"/>
          <w:bCs/>
          <w:i/>
          <w:lang w:val="en-AU"/>
        </w:rPr>
        <w:t>lansaringino</w:t>
      </w:r>
      <w:proofErr w:type="spellEnd"/>
      <w:r w:rsidRPr="00C96751">
        <w:rPr>
          <w:rFonts w:cs="Times New Roman"/>
          <w:bCs/>
          <w:lang w:val="en-AU"/>
        </w:rPr>
        <w:t>), purification (</w:t>
      </w:r>
      <w:proofErr w:type="spellStart"/>
      <w:r w:rsidRPr="00C96751">
        <w:rPr>
          <w:rFonts w:cs="Times New Roman"/>
          <w:bCs/>
          <w:i/>
          <w:lang w:val="en-AU"/>
        </w:rPr>
        <w:t>kaalano</w:t>
      </w:r>
      <w:proofErr w:type="spellEnd"/>
      <w:r w:rsidRPr="00C96751">
        <w:rPr>
          <w:rFonts w:cs="Times New Roman"/>
          <w:bCs/>
          <w:i/>
          <w:lang w:val="en-AU"/>
        </w:rPr>
        <w:t xml:space="preserve"> </w:t>
      </w:r>
      <w:proofErr w:type="spellStart"/>
      <w:r w:rsidRPr="00C96751">
        <w:rPr>
          <w:rFonts w:cs="Times New Roman"/>
          <w:bCs/>
          <w:i/>
          <w:lang w:val="en-AU"/>
        </w:rPr>
        <w:t>oe</w:t>
      </w:r>
      <w:proofErr w:type="spellEnd"/>
      <w:r w:rsidRPr="00C96751">
        <w:rPr>
          <w:rFonts w:cs="Times New Roman"/>
          <w:bCs/>
          <w:lang w:val="en-AU"/>
        </w:rPr>
        <w:t>), and a balance in the relationship of three subjects (human, Allah SWT, and nature).</w:t>
      </w:r>
      <w:r>
        <w:rPr>
          <w:rFonts w:cs="Times New Roman"/>
          <w:bCs/>
          <w:lang w:val="id-ID"/>
        </w:rPr>
        <w:t xml:space="preserve"> </w:t>
      </w:r>
      <w:proofErr w:type="spellStart"/>
      <w:r w:rsidRPr="002E57A5">
        <w:rPr>
          <w:i/>
          <w:lang w:val="en"/>
        </w:rPr>
        <w:t>Katoba</w:t>
      </w:r>
      <w:proofErr w:type="spellEnd"/>
      <w:r w:rsidRPr="002E57A5">
        <w:rPr>
          <w:lang w:val="en"/>
        </w:rPr>
        <w:t xml:space="preserve"> is usually carried out at the ag</w:t>
      </w:r>
      <w:r>
        <w:rPr>
          <w:lang w:val="en"/>
        </w:rPr>
        <w:t xml:space="preserve">e of puberty, where at that age </w:t>
      </w:r>
      <w:r w:rsidRPr="002E57A5">
        <w:rPr>
          <w:lang w:val="en"/>
        </w:rPr>
        <w:t xml:space="preserve">children are considered capable of distinguishing good and bad deeds and has been able to also be responsible for their actions.  </w:t>
      </w:r>
      <w:r>
        <w:t xml:space="preserve">Puberty is being celebrated in many cultures </w:t>
      </w:r>
      <w:r>
        <w:lastRenderedPageBreak/>
        <w:t xml:space="preserve">which are regarded as a period of transition that leads an individual from a position that does not have a position economically to be someone who has an asset socially and economically </w:t>
      </w:r>
      <w:r w:rsidRPr="002E7C87">
        <w:t>(</w:t>
      </w:r>
      <w:proofErr w:type="spellStart"/>
      <w:r w:rsidRPr="002E7C87">
        <w:t>Radin</w:t>
      </w:r>
      <w:proofErr w:type="spellEnd"/>
      <w:r w:rsidRPr="002E7C87">
        <w:t xml:space="preserve">, 1957). </w:t>
      </w:r>
    </w:p>
    <w:p w:rsidR="00A60811" w:rsidRPr="005948A8" w:rsidRDefault="00A60811" w:rsidP="00A60811">
      <w:pPr>
        <w:spacing w:after="0" w:line="360" w:lineRule="auto"/>
        <w:ind w:firstLine="709"/>
        <w:jc w:val="both"/>
        <w:rPr>
          <w:rFonts w:ascii="Times New Roman" w:hAnsi="Times New Roman"/>
          <w:sz w:val="24"/>
          <w:szCs w:val="24"/>
        </w:rPr>
      </w:pPr>
      <w:r w:rsidRPr="00A60811">
        <w:rPr>
          <w:rFonts w:ascii="Times New Roman" w:hAnsi="Times New Roman"/>
          <w:sz w:val="24"/>
          <w:szCs w:val="24"/>
          <w:lang w:val="en"/>
        </w:rPr>
        <w:t>In other Muslim communities,</w:t>
      </w:r>
      <w:r>
        <w:rPr>
          <w:rFonts w:ascii="Times New Roman" w:hAnsi="Times New Roman"/>
          <w:sz w:val="24"/>
          <w:szCs w:val="24"/>
          <w:lang w:val="en"/>
        </w:rPr>
        <w:t xml:space="preserve"> </w:t>
      </w:r>
      <w:r w:rsidRPr="005948A8">
        <w:rPr>
          <w:rFonts w:ascii="Times New Roman" w:hAnsi="Times New Roman"/>
          <w:sz w:val="24"/>
          <w:szCs w:val="24"/>
          <w:lang w:val="en"/>
        </w:rPr>
        <w:t xml:space="preserve">Muslim status </w:t>
      </w:r>
      <w:r>
        <w:rPr>
          <w:rFonts w:ascii="Times New Roman" w:hAnsi="Times New Roman"/>
          <w:sz w:val="24"/>
          <w:szCs w:val="24"/>
          <w:lang w:val="en"/>
        </w:rPr>
        <w:t xml:space="preserve">is </w:t>
      </w:r>
      <w:r w:rsidRPr="005948A8">
        <w:rPr>
          <w:rFonts w:ascii="Times New Roman" w:hAnsi="Times New Roman"/>
          <w:sz w:val="24"/>
          <w:szCs w:val="24"/>
          <w:lang w:val="en"/>
        </w:rPr>
        <w:t>attached to the practice of circumcision, as well as</w:t>
      </w:r>
      <w:r>
        <w:rPr>
          <w:rFonts w:ascii="Times New Roman" w:hAnsi="Times New Roman"/>
          <w:sz w:val="24"/>
          <w:szCs w:val="24"/>
          <w:lang w:val="en"/>
        </w:rPr>
        <w:t xml:space="preserve"> what can be found in </w:t>
      </w:r>
      <w:r w:rsidRPr="005948A8">
        <w:rPr>
          <w:rFonts w:ascii="Times New Roman" w:hAnsi="Times New Roman"/>
          <w:sz w:val="24"/>
          <w:szCs w:val="24"/>
          <w:lang w:val="en"/>
        </w:rPr>
        <w:t>Java, Madura and Sumatra</w:t>
      </w:r>
      <w:r>
        <w:rPr>
          <w:rFonts w:ascii="Times New Roman" w:hAnsi="Times New Roman"/>
          <w:sz w:val="24"/>
          <w:szCs w:val="24"/>
          <w:lang w:val="en"/>
        </w:rPr>
        <w:t xml:space="preserve"> societies</w:t>
      </w:r>
      <w:r w:rsidRPr="005948A8">
        <w:rPr>
          <w:rFonts w:ascii="Times New Roman" w:hAnsi="Times New Roman"/>
          <w:sz w:val="24"/>
          <w:szCs w:val="24"/>
          <w:lang w:val="en"/>
        </w:rPr>
        <w:t xml:space="preserve">. </w:t>
      </w:r>
      <w:r>
        <w:rPr>
          <w:rFonts w:ascii="Times New Roman" w:hAnsi="Times New Roman"/>
          <w:sz w:val="24"/>
          <w:szCs w:val="24"/>
          <w:lang w:val="en"/>
        </w:rPr>
        <w:t xml:space="preserve"> </w:t>
      </w:r>
      <w:r w:rsidRPr="005948A8">
        <w:rPr>
          <w:rFonts w:ascii="Times New Roman" w:hAnsi="Times New Roman"/>
          <w:sz w:val="24"/>
          <w:szCs w:val="24"/>
          <w:lang w:val="en"/>
        </w:rPr>
        <w:t xml:space="preserve">Java and Madura society calls good practice circumcision on boys and girls as circumcision or </w:t>
      </w:r>
      <w:proofErr w:type="spellStart"/>
      <w:r w:rsidRPr="005948A8">
        <w:rPr>
          <w:rFonts w:ascii="Times New Roman" w:hAnsi="Times New Roman"/>
          <w:i/>
          <w:sz w:val="24"/>
          <w:szCs w:val="24"/>
          <w:lang w:val="en"/>
        </w:rPr>
        <w:t>supit</w:t>
      </w:r>
      <w:proofErr w:type="spellEnd"/>
      <w:r>
        <w:rPr>
          <w:rFonts w:ascii="Times New Roman" w:hAnsi="Times New Roman"/>
          <w:sz w:val="24"/>
          <w:szCs w:val="24"/>
          <w:lang w:val="en"/>
        </w:rPr>
        <w:t xml:space="preserve"> </w:t>
      </w:r>
      <w:r w:rsidRPr="005948A8">
        <w:rPr>
          <w:rFonts w:ascii="Times New Roman" w:hAnsi="Times New Roman"/>
          <w:sz w:val="24"/>
          <w:szCs w:val="24"/>
          <w:lang w:val="en"/>
        </w:rPr>
        <w:t>(</w:t>
      </w:r>
      <w:proofErr w:type="spellStart"/>
      <w:r w:rsidRPr="005948A8">
        <w:rPr>
          <w:rFonts w:ascii="Times New Roman" w:hAnsi="Times New Roman"/>
          <w:sz w:val="24"/>
          <w:szCs w:val="24"/>
          <w:lang w:val="en"/>
        </w:rPr>
        <w:t>Putranti</w:t>
      </w:r>
      <w:proofErr w:type="spellEnd"/>
      <w:r w:rsidRPr="005948A8">
        <w:rPr>
          <w:rFonts w:ascii="Times New Roman" w:hAnsi="Times New Roman"/>
          <w:sz w:val="24"/>
          <w:szCs w:val="24"/>
          <w:lang w:val="en"/>
        </w:rPr>
        <w:t>, 2003;</w:t>
      </w:r>
      <w:r>
        <w:rPr>
          <w:rFonts w:ascii="Times New Roman" w:hAnsi="Times New Roman"/>
          <w:sz w:val="24"/>
          <w:szCs w:val="24"/>
          <w:lang w:val="en"/>
        </w:rPr>
        <w:t xml:space="preserve"> Darwin, 2001); </w:t>
      </w:r>
      <w:r w:rsidRPr="005948A8">
        <w:rPr>
          <w:rFonts w:ascii="Times New Roman" w:hAnsi="Times New Roman"/>
          <w:sz w:val="24"/>
          <w:szCs w:val="24"/>
          <w:lang w:val="en"/>
        </w:rPr>
        <w:t xml:space="preserve">Banjar </w:t>
      </w:r>
      <w:r>
        <w:rPr>
          <w:rFonts w:ascii="Times New Roman" w:hAnsi="Times New Roman"/>
          <w:sz w:val="24"/>
          <w:szCs w:val="24"/>
          <w:lang w:val="en"/>
        </w:rPr>
        <w:t xml:space="preserve">Muslim community </w:t>
      </w:r>
      <w:r w:rsidRPr="005948A8">
        <w:rPr>
          <w:rFonts w:ascii="Times New Roman" w:hAnsi="Times New Roman"/>
          <w:sz w:val="24"/>
          <w:szCs w:val="24"/>
          <w:lang w:val="en"/>
        </w:rPr>
        <w:t>call</w:t>
      </w:r>
      <w:r>
        <w:rPr>
          <w:rFonts w:ascii="Times New Roman" w:hAnsi="Times New Roman"/>
          <w:sz w:val="24"/>
          <w:szCs w:val="24"/>
          <w:lang w:val="en"/>
        </w:rPr>
        <w:t xml:space="preserve">s it </w:t>
      </w:r>
      <w:proofErr w:type="spellStart"/>
      <w:r w:rsidRPr="005948A8">
        <w:rPr>
          <w:rFonts w:ascii="Times New Roman" w:hAnsi="Times New Roman"/>
          <w:i/>
          <w:sz w:val="24"/>
          <w:szCs w:val="24"/>
          <w:lang w:val="en"/>
        </w:rPr>
        <w:t>basunat</w:t>
      </w:r>
      <w:proofErr w:type="spellEnd"/>
      <w:r w:rsidRPr="005948A8">
        <w:rPr>
          <w:rFonts w:ascii="Times New Roman" w:hAnsi="Times New Roman"/>
          <w:sz w:val="24"/>
          <w:szCs w:val="24"/>
          <w:lang w:val="en"/>
        </w:rPr>
        <w:t xml:space="preserve"> (Hasan, </w:t>
      </w:r>
      <w:proofErr w:type="spellStart"/>
      <w:r w:rsidRPr="005948A8">
        <w:rPr>
          <w:rFonts w:ascii="Times New Roman" w:hAnsi="Times New Roman"/>
          <w:sz w:val="24"/>
          <w:szCs w:val="24"/>
          <w:lang w:val="en"/>
        </w:rPr>
        <w:t>tt</w:t>
      </w:r>
      <w:proofErr w:type="spellEnd"/>
      <w:r w:rsidRPr="005948A8">
        <w:rPr>
          <w:rFonts w:ascii="Times New Roman" w:hAnsi="Times New Roman"/>
          <w:sz w:val="24"/>
          <w:szCs w:val="24"/>
          <w:lang w:val="en"/>
        </w:rPr>
        <w:t>); Sundanese people call circumcision, both in boys and girls (Newland, 2</w:t>
      </w:r>
      <w:r>
        <w:rPr>
          <w:rFonts w:ascii="Times New Roman" w:hAnsi="Times New Roman"/>
          <w:sz w:val="24"/>
          <w:szCs w:val="24"/>
          <w:lang w:val="en"/>
        </w:rPr>
        <w:t xml:space="preserve">000); Muslim communities in </w:t>
      </w:r>
      <w:proofErr w:type="spellStart"/>
      <w:r>
        <w:rPr>
          <w:rFonts w:ascii="Times New Roman" w:hAnsi="Times New Roman"/>
          <w:sz w:val="24"/>
          <w:szCs w:val="24"/>
          <w:lang w:val="en"/>
        </w:rPr>
        <w:t>Bima</w:t>
      </w:r>
      <w:proofErr w:type="spellEnd"/>
      <w:r w:rsidRPr="005948A8">
        <w:rPr>
          <w:rFonts w:ascii="Times New Roman" w:hAnsi="Times New Roman"/>
          <w:sz w:val="24"/>
          <w:szCs w:val="24"/>
          <w:lang w:val="en"/>
        </w:rPr>
        <w:t xml:space="preserve"> call</w:t>
      </w:r>
      <w:r>
        <w:rPr>
          <w:rFonts w:ascii="Times New Roman" w:hAnsi="Times New Roman"/>
          <w:sz w:val="24"/>
          <w:szCs w:val="24"/>
          <w:lang w:val="en"/>
        </w:rPr>
        <w:t>s</w:t>
      </w:r>
      <w:r w:rsidRPr="005948A8">
        <w:rPr>
          <w:rFonts w:ascii="Times New Roman" w:hAnsi="Times New Roman"/>
          <w:sz w:val="24"/>
          <w:szCs w:val="24"/>
          <w:lang w:val="en"/>
        </w:rPr>
        <w:t xml:space="preserve"> </w:t>
      </w:r>
      <w:proofErr w:type="spellStart"/>
      <w:r w:rsidRPr="005948A8">
        <w:rPr>
          <w:rFonts w:ascii="Times New Roman" w:hAnsi="Times New Roman"/>
          <w:i/>
          <w:sz w:val="24"/>
          <w:szCs w:val="24"/>
          <w:lang w:val="en"/>
        </w:rPr>
        <w:t>suna</w:t>
      </w:r>
      <w:proofErr w:type="spellEnd"/>
      <w:r w:rsidRPr="005948A8">
        <w:rPr>
          <w:rFonts w:ascii="Times New Roman" w:hAnsi="Times New Roman"/>
          <w:i/>
          <w:sz w:val="24"/>
          <w:szCs w:val="24"/>
          <w:lang w:val="en"/>
        </w:rPr>
        <w:t xml:space="preserve"> </w:t>
      </w:r>
      <w:proofErr w:type="spellStart"/>
      <w:r w:rsidRPr="005948A8">
        <w:rPr>
          <w:rFonts w:ascii="Times New Roman" w:hAnsi="Times New Roman"/>
          <w:i/>
          <w:sz w:val="24"/>
          <w:szCs w:val="24"/>
          <w:lang w:val="en"/>
        </w:rPr>
        <w:t>ro</w:t>
      </w:r>
      <w:proofErr w:type="spellEnd"/>
      <w:r w:rsidRPr="005948A8">
        <w:rPr>
          <w:rFonts w:ascii="Times New Roman" w:hAnsi="Times New Roman"/>
          <w:i/>
          <w:sz w:val="24"/>
          <w:szCs w:val="24"/>
          <w:lang w:val="en"/>
        </w:rPr>
        <w:t xml:space="preserve"> </w:t>
      </w:r>
      <w:proofErr w:type="spellStart"/>
      <w:r w:rsidRPr="005948A8">
        <w:rPr>
          <w:rFonts w:ascii="Times New Roman" w:hAnsi="Times New Roman"/>
          <w:i/>
          <w:sz w:val="24"/>
          <w:szCs w:val="24"/>
          <w:lang w:val="en"/>
        </w:rPr>
        <w:t>ndoso</w:t>
      </w:r>
      <w:proofErr w:type="spellEnd"/>
      <w:r w:rsidRPr="005948A8">
        <w:rPr>
          <w:rFonts w:ascii="Times New Roman" w:hAnsi="Times New Roman"/>
          <w:sz w:val="24"/>
          <w:szCs w:val="24"/>
          <w:lang w:val="en"/>
        </w:rPr>
        <w:t xml:space="preserve"> (circumcision and leveling the teeth), in Ternate </w:t>
      </w:r>
      <w:r>
        <w:rPr>
          <w:rFonts w:ascii="Times New Roman" w:hAnsi="Times New Roman"/>
          <w:sz w:val="24"/>
          <w:szCs w:val="24"/>
          <w:lang w:val="en"/>
        </w:rPr>
        <w:t xml:space="preserve">it is </w:t>
      </w:r>
      <w:r w:rsidRPr="005948A8">
        <w:rPr>
          <w:rFonts w:ascii="Times New Roman" w:hAnsi="Times New Roman"/>
          <w:sz w:val="24"/>
          <w:szCs w:val="24"/>
          <w:lang w:val="en"/>
        </w:rPr>
        <w:t>called</w:t>
      </w:r>
      <w:r>
        <w:rPr>
          <w:rFonts w:ascii="Times New Roman" w:hAnsi="Times New Roman"/>
          <w:sz w:val="24"/>
          <w:szCs w:val="24"/>
          <w:lang w:val="en"/>
        </w:rPr>
        <w:t xml:space="preserve"> </w:t>
      </w:r>
      <w:proofErr w:type="spellStart"/>
      <w:r w:rsidRPr="004B6D8C">
        <w:rPr>
          <w:rFonts w:ascii="Times New Roman" w:hAnsi="Times New Roman"/>
          <w:i/>
          <w:sz w:val="24"/>
          <w:szCs w:val="24"/>
          <w:lang w:val="en"/>
        </w:rPr>
        <w:t>suna</w:t>
      </w:r>
      <w:proofErr w:type="spellEnd"/>
      <w:r w:rsidRPr="004B6D8C">
        <w:rPr>
          <w:rFonts w:ascii="Times New Roman" w:hAnsi="Times New Roman"/>
          <w:i/>
          <w:sz w:val="24"/>
          <w:szCs w:val="24"/>
          <w:lang w:val="en"/>
        </w:rPr>
        <w:t xml:space="preserve">- </w:t>
      </w:r>
      <w:proofErr w:type="spellStart"/>
      <w:r w:rsidRPr="004B6D8C">
        <w:rPr>
          <w:rFonts w:ascii="Times New Roman" w:hAnsi="Times New Roman"/>
          <w:i/>
          <w:sz w:val="24"/>
          <w:szCs w:val="24"/>
          <w:lang w:val="en"/>
        </w:rPr>
        <w:t>suna</w:t>
      </w:r>
      <w:proofErr w:type="spellEnd"/>
      <w:r w:rsidRPr="005948A8">
        <w:rPr>
          <w:rFonts w:ascii="Times New Roman" w:hAnsi="Times New Roman"/>
          <w:sz w:val="24"/>
          <w:szCs w:val="24"/>
          <w:lang w:val="en"/>
        </w:rPr>
        <w:t xml:space="preserve"> (Department</w:t>
      </w:r>
      <w:r>
        <w:rPr>
          <w:rFonts w:ascii="Times New Roman" w:hAnsi="Times New Roman"/>
          <w:sz w:val="24"/>
          <w:szCs w:val="24"/>
          <w:lang w:val="en"/>
        </w:rPr>
        <w:t xml:space="preserve"> of Education, </w:t>
      </w:r>
      <w:proofErr w:type="spellStart"/>
      <w:r>
        <w:rPr>
          <w:rFonts w:ascii="Times New Roman" w:hAnsi="Times New Roman"/>
          <w:sz w:val="24"/>
          <w:szCs w:val="24"/>
          <w:lang w:val="en"/>
        </w:rPr>
        <w:t>nd</w:t>
      </w:r>
      <w:proofErr w:type="spellEnd"/>
      <w:r>
        <w:rPr>
          <w:rFonts w:ascii="Times New Roman" w:hAnsi="Times New Roman"/>
          <w:sz w:val="24"/>
          <w:szCs w:val="24"/>
          <w:lang w:val="en"/>
        </w:rPr>
        <w:t xml:space="preserve">), also in </w:t>
      </w:r>
      <w:r w:rsidRPr="005948A8">
        <w:rPr>
          <w:rFonts w:ascii="Times New Roman" w:hAnsi="Times New Roman"/>
          <w:sz w:val="24"/>
          <w:szCs w:val="24"/>
          <w:lang w:val="en"/>
        </w:rPr>
        <w:t>Muslim society of Zanzibar, East Africa</w:t>
      </w:r>
      <w:r>
        <w:rPr>
          <w:rFonts w:ascii="Times New Roman" w:hAnsi="Times New Roman"/>
          <w:sz w:val="24"/>
          <w:szCs w:val="24"/>
          <w:lang w:val="en"/>
        </w:rPr>
        <w:t xml:space="preserve">, it is called </w:t>
      </w:r>
      <w:proofErr w:type="spellStart"/>
      <w:r w:rsidRPr="004B6D8C">
        <w:rPr>
          <w:rFonts w:ascii="Times New Roman" w:hAnsi="Times New Roman"/>
          <w:i/>
          <w:sz w:val="24"/>
          <w:szCs w:val="24"/>
          <w:lang w:val="en"/>
        </w:rPr>
        <w:t>jando</w:t>
      </w:r>
      <w:proofErr w:type="spellEnd"/>
      <w:r w:rsidRPr="005948A8">
        <w:rPr>
          <w:rFonts w:ascii="Times New Roman" w:hAnsi="Times New Roman"/>
          <w:sz w:val="24"/>
          <w:szCs w:val="24"/>
          <w:lang w:val="en"/>
        </w:rPr>
        <w:t xml:space="preserve"> (Cory, 1948). The practice of circumcision in some cultures above confirms that in many Muslim societies, </w:t>
      </w:r>
      <w:proofErr w:type="spellStart"/>
      <w:r>
        <w:rPr>
          <w:rFonts w:ascii="Times New Roman" w:hAnsi="Times New Roman"/>
          <w:i/>
          <w:sz w:val="24"/>
          <w:szCs w:val="24"/>
          <w:lang w:val="en"/>
        </w:rPr>
        <w:t>khitan</w:t>
      </w:r>
      <w:proofErr w:type="spellEnd"/>
      <w:r>
        <w:rPr>
          <w:rFonts w:ascii="Times New Roman" w:hAnsi="Times New Roman"/>
          <w:i/>
          <w:sz w:val="24"/>
          <w:szCs w:val="24"/>
          <w:lang w:val="en"/>
        </w:rPr>
        <w:t xml:space="preserve"> </w:t>
      </w:r>
      <w:r>
        <w:rPr>
          <w:rFonts w:ascii="Times New Roman" w:hAnsi="Times New Roman"/>
          <w:sz w:val="24"/>
          <w:szCs w:val="24"/>
          <w:lang w:val="en"/>
        </w:rPr>
        <w:t xml:space="preserve">or </w:t>
      </w:r>
      <w:proofErr w:type="spellStart"/>
      <w:r>
        <w:rPr>
          <w:rFonts w:ascii="Times New Roman" w:hAnsi="Times New Roman"/>
          <w:i/>
          <w:sz w:val="24"/>
          <w:szCs w:val="24"/>
          <w:lang w:val="en"/>
        </w:rPr>
        <w:t>sunat</w:t>
      </w:r>
      <w:proofErr w:type="spellEnd"/>
      <w:r w:rsidRPr="005948A8">
        <w:rPr>
          <w:rFonts w:ascii="Times New Roman" w:hAnsi="Times New Roman"/>
          <w:sz w:val="24"/>
          <w:szCs w:val="24"/>
          <w:lang w:val="en"/>
        </w:rPr>
        <w:t xml:space="preserve"> refers </w:t>
      </w:r>
      <w:r>
        <w:rPr>
          <w:rFonts w:ascii="Times New Roman" w:hAnsi="Times New Roman"/>
          <w:sz w:val="24"/>
          <w:szCs w:val="24"/>
          <w:lang w:val="en"/>
        </w:rPr>
        <w:t xml:space="preserve">to a symbol of being a Muslim, </w:t>
      </w:r>
      <w:r w:rsidRPr="005948A8">
        <w:rPr>
          <w:rFonts w:ascii="Times New Roman" w:hAnsi="Times New Roman"/>
          <w:sz w:val="24"/>
          <w:szCs w:val="24"/>
          <w:lang w:val="en"/>
        </w:rPr>
        <w:t xml:space="preserve">which is </w:t>
      </w:r>
      <w:r>
        <w:rPr>
          <w:rFonts w:ascii="Times New Roman" w:hAnsi="Times New Roman"/>
          <w:sz w:val="24"/>
          <w:szCs w:val="24"/>
          <w:lang w:val="en"/>
        </w:rPr>
        <w:t xml:space="preserve">a recognition of </w:t>
      </w:r>
      <w:r w:rsidRPr="005948A8">
        <w:rPr>
          <w:rFonts w:ascii="Times New Roman" w:hAnsi="Times New Roman"/>
          <w:sz w:val="24"/>
          <w:szCs w:val="24"/>
          <w:lang w:val="en"/>
        </w:rPr>
        <w:t xml:space="preserve">Islamic identity (Rizvi, 1999; Abu </w:t>
      </w:r>
      <w:proofErr w:type="spellStart"/>
      <w:r w:rsidRPr="005948A8">
        <w:rPr>
          <w:rFonts w:ascii="Times New Roman" w:hAnsi="Times New Roman"/>
          <w:sz w:val="24"/>
          <w:szCs w:val="24"/>
          <w:lang w:val="en"/>
        </w:rPr>
        <w:t>Shahlieh</w:t>
      </w:r>
      <w:proofErr w:type="spellEnd"/>
      <w:r w:rsidRPr="005948A8">
        <w:rPr>
          <w:rFonts w:ascii="Times New Roman" w:hAnsi="Times New Roman"/>
          <w:sz w:val="24"/>
          <w:szCs w:val="24"/>
          <w:lang w:val="en"/>
        </w:rPr>
        <w:t>, 1998).</w:t>
      </w:r>
    </w:p>
    <w:p w:rsidR="00A60811" w:rsidRPr="00F61372" w:rsidRDefault="00A60811" w:rsidP="00A60811">
      <w:pPr>
        <w:spacing w:line="360" w:lineRule="auto"/>
        <w:ind w:firstLine="709"/>
        <w:jc w:val="both"/>
        <w:rPr>
          <w:rFonts w:ascii="Times New Roman" w:hAnsi="Times New Roman"/>
          <w:sz w:val="24"/>
          <w:szCs w:val="24"/>
        </w:rPr>
      </w:pPr>
      <w:r>
        <w:rPr>
          <w:rFonts w:ascii="Times New Roman" w:hAnsi="Times New Roman"/>
          <w:sz w:val="24"/>
          <w:szCs w:val="24"/>
          <w:lang w:val="en"/>
        </w:rPr>
        <w:t>However,</w:t>
      </w:r>
      <w:r w:rsidRPr="00F61372">
        <w:rPr>
          <w:rFonts w:ascii="Times New Roman" w:hAnsi="Times New Roman"/>
          <w:sz w:val="24"/>
          <w:szCs w:val="24"/>
          <w:lang w:val="en"/>
        </w:rPr>
        <w:t xml:space="preserve"> the tradition of circumcision </w:t>
      </w:r>
      <w:r>
        <w:rPr>
          <w:rFonts w:ascii="Times New Roman" w:hAnsi="Times New Roman"/>
          <w:sz w:val="24"/>
          <w:szCs w:val="24"/>
          <w:lang w:val="en"/>
        </w:rPr>
        <w:t xml:space="preserve">in </w:t>
      </w:r>
      <w:proofErr w:type="spellStart"/>
      <w:r w:rsidRPr="00F61372">
        <w:rPr>
          <w:rFonts w:ascii="Times New Roman" w:hAnsi="Times New Roman"/>
          <w:sz w:val="24"/>
          <w:szCs w:val="24"/>
          <w:lang w:val="en"/>
        </w:rPr>
        <w:t>Muna</w:t>
      </w:r>
      <w:proofErr w:type="spellEnd"/>
      <w:r w:rsidRPr="00F61372">
        <w:rPr>
          <w:rFonts w:ascii="Times New Roman" w:hAnsi="Times New Roman"/>
          <w:sz w:val="24"/>
          <w:szCs w:val="24"/>
          <w:lang w:val="en"/>
        </w:rPr>
        <w:t xml:space="preserve"> society is not called </w:t>
      </w:r>
      <w:r>
        <w:rPr>
          <w:rFonts w:ascii="Times New Roman" w:hAnsi="Times New Roman"/>
          <w:sz w:val="24"/>
          <w:szCs w:val="24"/>
          <w:lang w:val="en"/>
        </w:rPr>
        <w:t>as Islamization</w:t>
      </w:r>
      <w:r w:rsidRPr="00F61372">
        <w:rPr>
          <w:rFonts w:ascii="Times New Roman" w:hAnsi="Times New Roman"/>
          <w:sz w:val="24"/>
          <w:szCs w:val="24"/>
          <w:lang w:val="en"/>
        </w:rPr>
        <w:t xml:space="preserve"> </w:t>
      </w:r>
      <w:r>
        <w:rPr>
          <w:rFonts w:ascii="Times New Roman" w:hAnsi="Times New Roman"/>
          <w:sz w:val="24"/>
          <w:szCs w:val="24"/>
          <w:lang w:val="id-ID"/>
        </w:rPr>
        <w:t>ritual</w:t>
      </w:r>
      <w:r w:rsidRPr="00F61372">
        <w:rPr>
          <w:rFonts w:ascii="Times New Roman" w:hAnsi="Times New Roman"/>
          <w:sz w:val="24"/>
          <w:szCs w:val="24"/>
          <w:lang w:val="en"/>
        </w:rPr>
        <w:t xml:space="preserve">. Traditional circumcision </w:t>
      </w:r>
      <w:r>
        <w:rPr>
          <w:rFonts w:ascii="Times New Roman" w:hAnsi="Times New Roman"/>
          <w:sz w:val="24"/>
          <w:szCs w:val="24"/>
          <w:lang w:val="en"/>
        </w:rPr>
        <w:t xml:space="preserve">is </w:t>
      </w:r>
      <w:r w:rsidRPr="00F61372">
        <w:rPr>
          <w:rFonts w:ascii="Times New Roman" w:hAnsi="Times New Roman"/>
          <w:sz w:val="24"/>
          <w:szCs w:val="24"/>
          <w:lang w:val="en"/>
        </w:rPr>
        <w:t xml:space="preserve">simply referred to as </w:t>
      </w:r>
      <w:proofErr w:type="spellStart"/>
      <w:r w:rsidRPr="00F61372">
        <w:rPr>
          <w:rFonts w:ascii="Times New Roman" w:hAnsi="Times New Roman"/>
          <w:i/>
          <w:sz w:val="24"/>
          <w:szCs w:val="24"/>
          <w:lang w:val="en"/>
        </w:rPr>
        <w:t>kangkilo</w:t>
      </w:r>
      <w:proofErr w:type="spellEnd"/>
      <w:r w:rsidRPr="00F61372">
        <w:rPr>
          <w:rFonts w:ascii="Times New Roman" w:hAnsi="Times New Roman"/>
          <w:sz w:val="24"/>
          <w:szCs w:val="24"/>
          <w:lang w:val="en"/>
        </w:rPr>
        <w:t xml:space="preserve"> and </w:t>
      </w:r>
      <w:r>
        <w:rPr>
          <w:rFonts w:ascii="Times New Roman" w:hAnsi="Times New Roman"/>
          <w:sz w:val="24"/>
          <w:szCs w:val="24"/>
          <w:lang w:val="en"/>
        </w:rPr>
        <w:t xml:space="preserve">thus </w:t>
      </w:r>
      <w:r w:rsidRPr="00F61372">
        <w:rPr>
          <w:rFonts w:ascii="Times New Roman" w:hAnsi="Times New Roman"/>
          <w:sz w:val="24"/>
          <w:szCs w:val="24"/>
          <w:lang w:val="en"/>
        </w:rPr>
        <w:t>is not a</w:t>
      </w:r>
      <w:r>
        <w:rPr>
          <w:rFonts w:ascii="Times New Roman" w:hAnsi="Times New Roman"/>
          <w:sz w:val="24"/>
          <w:szCs w:val="24"/>
          <w:lang w:val="en"/>
        </w:rPr>
        <w:t>n Islamization tradition</w:t>
      </w:r>
      <w:r w:rsidRPr="00F61372">
        <w:rPr>
          <w:rFonts w:ascii="Times New Roman" w:hAnsi="Times New Roman"/>
          <w:sz w:val="24"/>
          <w:szCs w:val="24"/>
          <w:lang w:val="en"/>
        </w:rPr>
        <w:t xml:space="preserve">. </w:t>
      </w:r>
      <w:proofErr w:type="spellStart"/>
      <w:r w:rsidRPr="00F61372">
        <w:rPr>
          <w:rFonts w:ascii="Times New Roman" w:hAnsi="Times New Roman"/>
          <w:i/>
          <w:sz w:val="24"/>
          <w:szCs w:val="24"/>
          <w:lang w:val="en"/>
        </w:rPr>
        <w:t>Kangkilo</w:t>
      </w:r>
      <w:proofErr w:type="spellEnd"/>
      <w:r w:rsidRPr="00F61372">
        <w:rPr>
          <w:rFonts w:ascii="Times New Roman" w:hAnsi="Times New Roman"/>
          <w:sz w:val="24"/>
          <w:szCs w:val="24"/>
          <w:lang w:val="en"/>
        </w:rPr>
        <w:t xml:space="preserve"> </w:t>
      </w:r>
      <w:r>
        <w:rPr>
          <w:rFonts w:ascii="Times New Roman" w:hAnsi="Times New Roman"/>
          <w:sz w:val="24"/>
          <w:szCs w:val="24"/>
          <w:lang w:val="en"/>
        </w:rPr>
        <w:t xml:space="preserve">means as </w:t>
      </w:r>
      <w:r w:rsidRPr="00F61372">
        <w:rPr>
          <w:rFonts w:ascii="Times New Roman" w:hAnsi="Times New Roman"/>
          <w:sz w:val="24"/>
          <w:szCs w:val="24"/>
          <w:lang w:val="en"/>
        </w:rPr>
        <w:t xml:space="preserve">cleansing or purification </w:t>
      </w:r>
      <w:r>
        <w:rPr>
          <w:rFonts w:ascii="Times New Roman" w:hAnsi="Times New Roman"/>
          <w:sz w:val="24"/>
          <w:szCs w:val="24"/>
          <w:lang w:val="en"/>
        </w:rPr>
        <w:t xml:space="preserve">which is </w:t>
      </w:r>
      <w:proofErr w:type="spellStart"/>
      <w:r w:rsidRPr="00F61372">
        <w:rPr>
          <w:rFonts w:ascii="Times New Roman" w:hAnsi="Times New Roman"/>
          <w:sz w:val="24"/>
          <w:szCs w:val="24"/>
          <w:lang w:val="en"/>
        </w:rPr>
        <w:t>is</w:t>
      </w:r>
      <w:proofErr w:type="spellEnd"/>
      <w:r w:rsidRPr="00F61372">
        <w:rPr>
          <w:rFonts w:ascii="Times New Roman" w:hAnsi="Times New Roman"/>
          <w:sz w:val="24"/>
          <w:szCs w:val="24"/>
          <w:lang w:val="en"/>
        </w:rPr>
        <w:t xml:space="preserve"> symbolized by the b</w:t>
      </w:r>
      <w:r>
        <w:rPr>
          <w:rFonts w:ascii="Times New Roman" w:hAnsi="Times New Roman"/>
          <w:sz w:val="24"/>
          <w:szCs w:val="24"/>
          <w:lang w:val="en"/>
        </w:rPr>
        <w:t>lood discharge from the children’s genitals</w:t>
      </w:r>
      <w:r w:rsidRPr="00F61372">
        <w:rPr>
          <w:rFonts w:ascii="Times New Roman" w:hAnsi="Times New Roman"/>
          <w:sz w:val="24"/>
          <w:szCs w:val="24"/>
          <w:lang w:val="en"/>
        </w:rPr>
        <w:t xml:space="preserve">. Status of Muslim in </w:t>
      </w:r>
      <w:proofErr w:type="spellStart"/>
      <w:r w:rsidRPr="00F61372">
        <w:rPr>
          <w:rFonts w:ascii="Times New Roman" w:hAnsi="Times New Roman"/>
          <w:sz w:val="24"/>
          <w:szCs w:val="24"/>
          <w:lang w:val="en"/>
        </w:rPr>
        <w:t>Muna</w:t>
      </w:r>
      <w:proofErr w:type="spellEnd"/>
      <w:r w:rsidRPr="00F61372">
        <w:rPr>
          <w:rFonts w:ascii="Times New Roman" w:hAnsi="Times New Roman"/>
          <w:sz w:val="24"/>
          <w:szCs w:val="24"/>
          <w:lang w:val="en"/>
        </w:rPr>
        <w:t xml:space="preserve"> </w:t>
      </w:r>
      <w:r>
        <w:rPr>
          <w:rFonts w:ascii="Times New Roman" w:hAnsi="Times New Roman"/>
          <w:sz w:val="24"/>
          <w:szCs w:val="24"/>
          <w:lang w:val="en"/>
        </w:rPr>
        <w:t xml:space="preserve">society is </w:t>
      </w:r>
      <w:r w:rsidRPr="00F61372">
        <w:rPr>
          <w:rFonts w:ascii="Times New Roman" w:hAnsi="Times New Roman"/>
          <w:sz w:val="24"/>
          <w:szCs w:val="24"/>
          <w:lang w:val="en"/>
        </w:rPr>
        <w:t xml:space="preserve">attached to </w:t>
      </w:r>
      <w:r>
        <w:rPr>
          <w:rFonts w:ascii="Times New Roman" w:hAnsi="Times New Roman"/>
          <w:sz w:val="24"/>
          <w:szCs w:val="24"/>
          <w:lang w:val="en"/>
        </w:rPr>
        <w:t xml:space="preserve">a </w:t>
      </w:r>
      <w:r w:rsidRPr="00F61372">
        <w:rPr>
          <w:rFonts w:ascii="Times New Roman" w:hAnsi="Times New Roman"/>
          <w:sz w:val="24"/>
          <w:szCs w:val="24"/>
          <w:lang w:val="en"/>
        </w:rPr>
        <w:t xml:space="preserve">tradition called </w:t>
      </w:r>
      <w:proofErr w:type="spellStart"/>
      <w:r w:rsidRPr="005948A8">
        <w:rPr>
          <w:rFonts w:ascii="Times New Roman" w:hAnsi="Times New Roman"/>
          <w:i/>
          <w:sz w:val="24"/>
          <w:szCs w:val="24"/>
          <w:lang w:val="en"/>
        </w:rPr>
        <w:t>katoba</w:t>
      </w:r>
      <w:proofErr w:type="spellEnd"/>
      <w:r>
        <w:rPr>
          <w:rFonts w:ascii="Times New Roman" w:hAnsi="Times New Roman"/>
          <w:i/>
          <w:sz w:val="24"/>
          <w:szCs w:val="24"/>
          <w:lang w:val="en"/>
        </w:rPr>
        <w:t xml:space="preserve">, </w:t>
      </w:r>
      <w:r>
        <w:rPr>
          <w:rFonts w:ascii="Times New Roman" w:hAnsi="Times New Roman"/>
          <w:sz w:val="24"/>
          <w:szCs w:val="24"/>
          <w:lang w:val="en"/>
        </w:rPr>
        <w:t xml:space="preserve">which is also named as Islamization </w:t>
      </w:r>
      <w:r w:rsidRPr="00F61372">
        <w:rPr>
          <w:rFonts w:ascii="Times New Roman" w:hAnsi="Times New Roman"/>
          <w:sz w:val="24"/>
          <w:szCs w:val="24"/>
          <w:lang w:val="en"/>
        </w:rPr>
        <w:t xml:space="preserve">ceremony. Why </w:t>
      </w:r>
      <w:proofErr w:type="spellStart"/>
      <w:r w:rsidRPr="005948A8">
        <w:rPr>
          <w:rFonts w:ascii="Times New Roman" w:hAnsi="Times New Roman"/>
          <w:i/>
          <w:sz w:val="24"/>
          <w:szCs w:val="24"/>
          <w:lang w:val="en"/>
        </w:rPr>
        <w:t>katoba</w:t>
      </w:r>
      <w:proofErr w:type="spellEnd"/>
      <w:r w:rsidRPr="00F61372">
        <w:rPr>
          <w:rFonts w:ascii="Times New Roman" w:hAnsi="Times New Roman"/>
          <w:sz w:val="24"/>
          <w:szCs w:val="24"/>
          <w:lang w:val="en"/>
        </w:rPr>
        <w:t xml:space="preserve"> be</w:t>
      </w:r>
      <w:r>
        <w:rPr>
          <w:rFonts w:ascii="Times New Roman" w:hAnsi="Times New Roman"/>
          <w:sz w:val="24"/>
          <w:szCs w:val="24"/>
          <w:lang w:val="en"/>
        </w:rPr>
        <w:t xml:space="preserve">come </w:t>
      </w:r>
      <w:r w:rsidRPr="00F61372">
        <w:rPr>
          <w:rFonts w:ascii="Times New Roman" w:hAnsi="Times New Roman"/>
          <w:sz w:val="24"/>
          <w:szCs w:val="24"/>
          <w:lang w:val="en"/>
        </w:rPr>
        <w:t xml:space="preserve">a marker of Islam </w:t>
      </w:r>
      <w:r>
        <w:rPr>
          <w:rFonts w:ascii="Times New Roman" w:hAnsi="Times New Roman"/>
          <w:sz w:val="24"/>
          <w:szCs w:val="24"/>
          <w:lang w:val="en"/>
        </w:rPr>
        <w:t xml:space="preserve">for the children </w:t>
      </w:r>
      <w:r w:rsidRPr="00F61372">
        <w:rPr>
          <w:rFonts w:ascii="Times New Roman" w:hAnsi="Times New Roman"/>
          <w:sz w:val="24"/>
          <w:szCs w:val="24"/>
          <w:lang w:val="en"/>
        </w:rPr>
        <w:t xml:space="preserve">how </w:t>
      </w:r>
      <w:r>
        <w:rPr>
          <w:rFonts w:ascii="Times New Roman" w:hAnsi="Times New Roman"/>
          <w:sz w:val="24"/>
          <w:szCs w:val="24"/>
          <w:lang w:val="en"/>
        </w:rPr>
        <w:t xml:space="preserve">this tradition becomes reproduced </w:t>
      </w:r>
      <w:r w:rsidRPr="00F61372">
        <w:rPr>
          <w:rFonts w:ascii="Times New Roman" w:hAnsi="Times New Roman"/>
          <w:sz w:val="24"/>
          <w:szCs w:val="24"/>
          <w:lang w:val="en"/>
        </w:rPr>
        <w:t xml:space="preserve">identity </w:t>
      </w:r>
      <w:r>
        <w:rPr>
          <w:rFonts w:ascii="Times New Roman" w:hAnsi="Times New Roman"/>
          <w:sz w:val="24"/>
          <w:szCs w:val="24"/>
          <w:lang w:val="en"/>
        </w:rPr>
        <w:t xml:space="preserve">inside and outside the culture central of </w:t>
      </w:r>
      <w:proofErr w:type="spellStart"/>
      <w:r>
        <w:rPr>
          <w:rFonts w:ascii="Times New Roman" w:hAnsi="Times New Roman"/>
          <w:sz w:val="24"/>
          <w:szCs w:val="24"/>
          <w:lang w:val="en"/>
        </w:rPr>
        <w:t>Muna</w:t>
      </w:r>
      <w:proofErr w:type="spellEnd"/>
      <w:r>
        <w:rPr>
          <w:rFonts w:ascii="Times New Roman" w:hAnsi="Times New Roman"/>
          <w:sz w:val="24"/>
          <w:szCs w:val="24"/>
          <w:lang w:val="en"/>
        </w:rPr>
        <w:t xml:space="preserve"> society has become an interesting theme to be discussed.</w:t>
      </w:r>
    </w:p>
    <w:p w:rsidR="00A60811" w:rsidRPr="001A2E3C" w:rsidRDefault="00A60811" w:rsidP="00A60811">
      <w:pPr>
        <w:pStyle w:val="Standard"/>
        <w:numPr>
          <w:ilvl w:val="0"/>
          <w:numId w:val="8"/>
        </w:numPr>
        <w:spacing w:line="360" w:lineRule="auto"/>
        <w:jc w:val="both"/>
        <w:rPr>
          <w:b/>
          <w:lang w:val="id-ID"/>
        </w:rPr>
      </w:pPr>
      <w:r w:rsidRPr="001A2E3C">
        <w:rPr>
          <w:b/>
          <w:i/>
          <w:lang w:val="id-ID"/>
        </w:rPr>
        <w:t xml:space="preserve">Katoba; </w:t>
      </w:r>
      <w:r w:rsidRPr="001A2E3C">
        <w:rPr>
          <w:b/>
          <w:lang w:val="id-ID"/>
        </w:rPr>
        <w:t>Ident</w:t>
      </w:r>
      <w:proofErr w:type="spellStart"/>
      <w:r w:rsidRPr="001A2E3C">
        <w:rPr>
          <w:b/>
        </w:rPr>
        <w:t>ity</w:t>
      </w:r>
      <w:proofErr w:type="spellEnd"/>
      <w:r w:rsidRPr="001A2E3C">
        <w:rPr>
          <w:b/>
        </w:rPr>
        <w:t xml:space="preserve"> as a </w:t>
      </w:r>
      <w:r w:rsidRPr="001A2E3C">
        <w:rPr>
          <w:b/>
          <w:lang w:val="id-ID"/>
        </w:rPr>
        <w:t xml:space="preserve">Muslim </w:t>
      </w:r>
      <w:r w:rsidRPr="001A2E3C">
        <w:rPr>
          <w:b/>
        </w:rPr>
        <w:t>and</w:t>
      </w:r>
      <w:r w:rsidRPr="001A2E3C">
        <w:rPr>
          <w:b/>
          <w:lang w:val="id-ID"/>
        </w:rPr>
        <w:t xml:space="preserve"> Muna </w:t>
      </w:r>
    </w:p>
    <w:p w:rsidR="00A60811" w:rsidRDefault="00A60811" w:rsidP="00A60811">
      <w:pPr>
        <w:pStyle w:val="BodyTextIndent2"/>
        <w:spacing w:line="360" w:lineRule="auto"/>
        <w:ind w:left="0" w:firstLine="720"/>
        <w:rPr>
          <w:szCs w:val="24"/>
          <w:lang w:val="en-US"/>
        </w:rPr>
      </w:pPr>
      <w:r w:rsidRPr="00C714B5">
        <w:rPr>
          <w:szCs w:val="24"/>
          <w:lang w:val="en-US"/>
        </w:rPr>
        <w:t>Social</w:t>
      </w:r>
      <w:r>
        <w:rPr>
          <w:szCs w:val="24"/>
          <w:lang w:val="en-US"/>
        </w:rPr>
        <w:t xml:space="preserve"> identity discussed in this study is religious identity or Islamic identity or what it means to be a Muslim.  Thus, Islam is a socio-religious identity.  Islamic criteria are established by religion, what purports to be Islam and how the Islam is conceived.  Islam, in this regard, is a condition where the community or a particular group is considered as Islam and how Islam is built.</w:t>
      </w:r>
    </w:p>
    <w:p w:rsidR="00A60811" w:rsidRPr="00133FE0" w:rsidRDefault="00A60811" w:rsidP="00A60811">
      <w:pPr>
        <w:pStyle w:val="BodyTextIndent2"/>
        <w:spacing w:line="360" w:lineRule="auto"/>
        <w:ind w:left="0" w:firstLine="720"/>
        <w:rPr>
          <w:lang w:val="id-ID"/>
        </w:rPr>
      </w:pPr>
      <w:r>
        <w:rPr>
          <w:szCs w:val="24"/>
          <w:lang w:val="en-US"/>
        </w:rPr>
        <w:t>Islam is interpreted differently by different communities.  In Cirebon society, every ritual, either religious or non-religious, if Islam is performed with the intention to realize the worship of God, then thus worship is categorized and classified as Islam</w:t>
      </w:r>
      <w:r>
        <w:rPr>
          <w:szCs w:val="24"/>
          <w:lang w:val="en-AU"/>
        </w:rPr>
        <w:t xml:space="preserve"> (</w:t>
      </w:r>
      <w:proofErr w:type="spellStart"/>
      <w:r>
        <w:rPr>
          <w:szCs w:val="24"/>
          <w:lang w:val="en-AU"/>
        </w:rPr>
        <w:t>Muhaimin</w:t>
      </w:r>
      <w:proofErr w:type="spellEnd"/>
      <w:r>
        <w:rPr>
          <w:szCs w:val="24"/>
          <w:lang w:val="en-AU"/>
        </w:rPr>
        <w:t xml:space="preserve">, 2002).  Similar with </w:t>
      </w:r>
      <w:proofErr w:type="spellStart"/>
      <w:r>
        <w:rPr>
          <w:szCs w:val="24"/>
          <w:lang w:val="en-AU"/>
        </w:rPr>
        <w:t>Tegalroso</w:t>
      </w:r>
      <w:proofErr w:type="spellEnd"/>
      <w:r>
        <w:rPr>
          <w:szCs w:val="24"/>
          <w:lang w:val="en-AU"/>
        </w:rPr>
        <w:t xml:space="preserve"> society, however small a Muslim performs his/her religious commitment, there would be none of the people who will deny their existence as Muslims (</w:t>
      </w:r>
      <w:proofErr w:type="spellStart"/>
      <w:r>
        <w:rPr>
          <w:szCs w:val="24"/>
          <w:lang w:val="en-AU"/>
        </w:rPr>
        <w:t>Pranowo</w:t>
      </w:r>
      <w:proofErr w:type="spellEnd"/>
      <w:r>
        <w:rPr>
          <w:szCs w:val="24"/>
          <w:lang w:val="en-AU"/>
        </w:rPr>
        <w:t xml:space="preserve">, 2009: 365).  </w:t>
      </w:r>
      <w:r>
        <w:t xml:space="preserve">Thus, the Islamic marker is not singular, because becoming Islam or Islamic fixed by community based on the history and culture of community.  Viewing Islam </w:t>
      </w:r>
      <w:r>
        <w:lastRenderedPageBreak/>
        <w:t xml:space="preserve">examines at the level of </w:t>
      </w:r>
      <w:r w:rsidRPr="00776135">
        <w:t>“discursive tradition” (</w:t>
      </w:r>
      <w:proofErr w:type="spellStart"/>
      <w:r w:rsidRPr="00776135">
        <w:t>Asad</w:t>
      </w:r>
      <w:proofErr w:type="spellEnd"/>
      <w:r w:rsidRPr="00776135">
        <w:t xml:space="preserve"> </w:t>
      </w:r>
      <w:r>
        <w:t>in</w:t>
      </w:r>
      <w:r w:rsidRPr="00776135">
        <w:t xml:space="preserve"> </w:t>
      </w:r>
      <w:proofErr w:type="spellStart"/>
      <w:r w:rsidRPr="00776135">
        <w:t>Anjum</w:t>
      </w:r>
      <w:proofErr w:type="spellEnd"/>
      <w:r w:rsidRPr="00776135">
        <w:t xml:space="preserve">, 2007), </w:t>
      </w:r>
      <w:r>
        <w:t xml:space="preserve">on “practical </w:t>
      </w:r>
      <w:r w:rsidRPr="00776135">
        <w:t xml:space="preserve">Islam” (Ali, 2011), </w:t>
      </w:r>
      <w:r>
        <w:t>on</w:t>
      </w:r>
      <w:r w:rsidRPr="00776135">
        <w:t xml:space="preserve"> “discourse” (Bowen, 1993). </w:t>
      </w:r>
      <w:r>
        <w:t xml:space="preserve">The concept of </w:t>
      </w:r>
      <w:r w:rsidRPr="00776135">
        <w:rPr>
          <w:lang w:val="id-ID"/>
        </w:rPr>
        <w:t>“discursive tradition”</w:t>
      </w:r>
      <w:r w:rsidRPr="00776135">
        <w:t xml:space="preserve"> </w:t>
      </w:r>
      <w:r>
        <w:t xml:space="preserve">according to </w:t>
      </w:r>
      <w:proofErr w:type="spellStart"/>
      <w:r w:rsidRPr="00776135">
        <w:rPr>
          <w:lang w:val="en-AU"/>
        </w:rPr>
        <w:t>Asad</w:t>
      </w:r>
      <w:proofErr w:type="spellEnd"/>
      <w:r>
        <w:rPr>
          <w:lang w:val="en-AU"/>
        </w:rPr>
        <w:t xml:space="preserve"> refers to the aspect of how the authenticity of criteria applied and justified.</w:t>
      </w:r>
    </w:p>
    <w:p w:rsidR="00A60811" w:rsidRDefault="00A60811" w:rsidP="00A60811">
      <w:pPr>
        <w:pStyle w:val="BodyTextIndent2"/>
        <w:spacing w:line="360" w:lineRule="auto"/>
        <w:ind w:left="0" w:firstLine="720"/>
        <w:rPr>
          <w:szCs w:val="24"/>
          <w:lang w:val="es-ES"/>
        </w:rPr>
      </w:pPr>
      <w:proofErr w:type="spellStart"/>
      <w:r>
        <w:rPr>
          <w:szCs w:val="24"/>
          <w:lang w:val="es-ES"/>
        </w:rPr>
        <w:t>The</w:t>
      </w:r>
      <w:proofErr w:type="spellEnd"/>
      <w:r>
        <w:rPr>
          <w:szCs w:val="24"/>
          <w:lang w:val="es-ES"/>
        </w:rPr>
        <w:t xml:space="preserve"> </w:t>
      </w:r>
      <w:proofErr w:type="spellStart"/>
      <w:r>
        <w:rPr>
          <w:szCs w:val="24"/>
          <w:lang w:val="es-ES"/>
        </w:rPr>
        <w:t>identity</w:t>
      </w:r>
      <w:proofErr w:type="spellEnd"/>
      <w:r>
        <w:rPr>
          <w:szCs w:val="24"/>
          <w:lang w:val="es-ES"/>
        </w:rPr>
        <w:t xml:space="preserve"> of Muna </w:t>
      </w:r>
      <w:proofErr w:type="spellStart"/>
      <w:r>
        <w:rPr>
          <w:szCs w:val="24"/>
          <w:lang w:val="es-ES"/>
        </w:rPr>
        <w:t>society</w:t>
      </w:r>
      <w:proofErr w:type="spellEnd"/>
      <w:r>
        <w:rPr>
          <w:szCs w:val="24"/>
          <w:lang w:val="es-ES"/>
        </w:rPr>
        <w:t xml:space="preserve"> has </w:t>
      </w:r>
      <w:proofErr w:type="spellStart"/>
      <w:r>
        <w:rPr>
          <w:szCs w:val="24"/>
          <w:lang w:val="es-ES"/>
        </w:rPr>
        <w:t>already</w:t>
      </w:r>
      <w:proofErr w:type="spellEnd"/>
      <w:r>
        <w:rPr>
          <w:szCs w:val="24"/>
          <w:lang w:val="es-ES"/>
        </w:rPr>
        <w:t xml:space="preserve"> </w:t>
      </w:r>
      <w:proofErr w:type="spellStart"/>
      <w:r>
        <w:rPr>
          <w:szCs w:val="24"/>
          <w:lang w:val="es-ES"/>
        </w:rPr>
        <w:t>shown</w:t>
      </w:r>
      <w:proofErr w:type="spellEnd"/>
      <w:r>
        <w:rPr>
          <w:szCs w:val="24"/>
          <w:lang w:val="es-ES"/>
        </w:rPr>
        <w:t xml:space="preserve"> </w:t>
      </w:r>
      <w:proofErr w:type="spellStart"/>
      <w:r>
        <w:rPr>
          <w:szCs w:val="24"/>
          <w:lang w:val="es-ES"/>
        </w:rPr>
        <w:t>through</w:t>
      </w:r>
      <w:proofErr w:type="spellEnd"/>
      <w:r>
        <w:rPr>
          <w:szCs w:val="24"/>
          <w:lang w:val="es-ES"/>
        </w:rPr>
        <w:t xml:space="preserve"> </w:t>
      </w:r>
      <w:proofErr w:type="spellStart"/>
      <w:r>
        <w:rPr>
          <w:szCs w:val="24"/>
          <w:lang w:val="es-ES"/>
        </w:rPr>
        <w:t>naming</w:t>
      </w:r>
      <w:proofErr w:type="spellEnd"/>
      <w:r>
        <w:rPr>
          <w:szCs w:val="24"/>
          <w:lang w:val="es-ES"/>
        </w:rPr>
        <w:t xml:space="preserve"> and </w:t>
      </w:r>
      <w:proofErr w:type="spellStart"/>
      <w:r>
        <w:rPr>
          <w:szCs w:val="24"/>
          <w:lang w:val="es-ES"/>
        </w:rPr>
        <w:t>pronouncing</w:t>
      </w:r>
      <w:proofErr w:type="spellEnd"/>
      <w:r>
        <w:rPr>
          <w:szCs w:val="24"/>
          <w:lang w:val="es-ES"/>
        </w:rPr>
        <w:t xml:space="preserve"> </w:t>
      </w:r>
      <w:proofErr w:type="spellStart"/>
      <w:r>
        <w:rPr>
          <w:szCs w:val="24"/>
          <w:lang w:val="es-ES"/>
        </w:rPr>
        <w:t>each</w:t>
      </w:r>
      <w:proofErr w:type="spellEnd"/>
      <w:r>
        <w:rPr>
          <w:szCs w:val="24"/>
          <w:lang w:val="es-ES"/>
        </w:rPr>
        <w:t xml:space="preserve"> </w:t>
      </w:r>
      <w:proofErr w:type="spellStart"/>
      <w:r>
        <w:rPr>
          <w:szCs w:val="24"/>
          <w:lang w:val="es-ES"/>
        </w:rPr>
        <w:t>other</w:t>
      </w:r>
      <w:proofErr w:type="spellEnd"/>
      <w:r>
        <w:rPr>
          <w:szCs w:val="24"/>
          <w:lang w:val="es-ES"/>
        </w:rPr>
        <w:t xml:space="preserve">.  </w:t>
      </w:r>
      <w:proofErr w:type="spellStart"/>
      <w:r>
        <w:rPr>
          <w:szCs w:val="24"/>
          <w:lang w:val="es-ES"/>
        </w:rPr>
        <w:t>Each</w:t>
      </w:r>
      <w:proofErr w:type="spellEnd"/>
      <w:r>
        <w:rPr>
          <w:szCs w:val="24"/>
          <w:lang w:val="es-ES"/>
        </w:rPr>
        <w:t xml:space="preserve"> </w:t>
      </w:r>
      <w:proofErr w:type="spellStart"/>
      <w:r>
        <w:rPr>
          <w:szCs w:val="24"/>
          <w:lang w:val="es-ES"/>
        </w:rPr>
        <w:t>child’s</w:t>
      </w:r>
      <w:proofErr w:type="spellEnd"/>
      <w:r>
        <w:rPr>
          <w:szCs w:val="24"/>
          <w:lang w:val="es-ES"/>
        </w:rPr>
        <w:t xml:space="preserve"> </w:t>
      </w:r>
      <w:proofErr w:type="spellStart"/>
      <w:r>
        <w:rPr>
          <w:szCs w:val="24"/>
          <w:lang w:val="es-ES"/>
        </w:rPr>
        <w:t>name</w:t>
      </w:r>
      <w:proofErr w:type="spellEnd"/>
      <w:r>
        <w:rPr>
          <w:szCs w:val="24"/>
          <w:lang w:val="es-ES"/>
        </w:rPr>
        <w:t xml:space="preserve"> in Muna, </w:t>
      </w:r>
      <w:proofErr w:type="spellStart"/>
      <w:r>
        <w:rPr>
          <w:szCs w:val="24"/>
          <w:lang w:val="es-ES"/>
        </w:rPr>
        <w:t>is</w:t>
      </w:r>
      <w:proofErr w:type="spellEnd"/>
      <w:r>
        <w:rPr>
          <w:szCs w:val="24"/>
          <w:lang w:val="es-ES"/>
        </w:rPr>
        <w:t xml:space="preserve"> </w:t>
      </w:r>
      <w:proofErr w:type="spellStart"/>
      <w:r>
        <w:rPr>
          <w:szCs w:val="24"/>
          <w:lang w:val="es-ES"/>
        </w:rPr>
        <w:t>always</w:t>
      </w:r>
      <w:proofErr w:type="spellEnd"/>
      <w:r>
        <w:rPr>
          <w:szCs w:val="24"/>
          <w:lang w:val="es-ES"/>
        </w:rPr>
        <w:t xml:space="preserve"> preceded </w:t>
      </w:r>
      <w:proofErr w:type="spellStart"/>
      <w:r>
        <w:rPr>
          <w:szCs w:val="24"/>
          <w:lang w:val="es-ES"/>
        </w:rPr>
        <w:t>by</w:t>
      </w:r>
      <w:proofErr w:type="spellEnd"/>
      <w:r>
        <w:rPr>
          <w:szCs w:val="24"/>
          <w:lang w:val="es-ES"/>
        </w:rPr>
        <w:t xml:space="preserve"> </w:t>
      </w:r>
      <w:proofErr w:type="spellStart"/>
      <w:r>
        <w:rPr>
          <w:szCs w:val="24"/>
          <w:lang w:val="es-ES"/>
        </w:rPr>
        <w:t>the</w:t>
      </w:r>
      <w:proofErr w:type="spellEnd"/>
      <w:r>
        <w:rPr>
          <w:szCs w:val="24"/>
          <w:lang w:val="es-ES"/>
        </w:rPr>
        <w:t xml:space="preserve"> </w:t>
      </w:r>
      <w:proofErr w:type="spellStart"/>
      <w:r>
        <w:rPr>
          <w:szCs w:val="24"/>
          <w:lang w:val="es-ES"/>
        </w:rPr>
        <w:t>word</w:t>
      </w:r>
      <w:proofErr w:type="spellEnd"/>
      <w:r>
        <w:rPr>
          <w:szCs w:val="24"/>
          <w:lang w:val="es-ES"/>
        </w:rPr>
        <w:t xml:space="preserve"> </w:t>
      </w:r>
      <w:r w:rsidRPr="005833E6">
        <w:rPr>
          <w:i/>
          <w:szCs w:val="24"/>
          <w:lang w:val="es-ES"/>
        </w:rPr>
        <w:t>la</w:t>
      </w:r>
      <w:r>
        <w:rPr>
          <w:szCs w:val="24"/>
          <w:lang w:val="es-ES"/>
        </w:rPr>
        <w:t xml:space="preserve"> </w:t>
      </w:r>
      <w:proofErr w:type="spellStart"/>
      <w:r>
        <w:rPr>
          <w:szCs w:val="24"/>
          <w:lang w:val="es-ES"/>
        </w:rPr>
        <w:t>for</w:t>
      </w:r>
      <w:proofErr w:type="spellEnd"/>
      <w:r>
        <w:rPr>
          <w:szCs w:val="24"/>
          <w:lang w:val="es-ES"/>
        </w:rPr>
        <w:t xml:space="preserve"> </w:t>
      </w:r>
      <w:proofErr w:type="spellStart"/>
      <w:r>
        <w:rPr>
          <w:szCs w:val="24"/>
          <w:lang w:val="es-ES"/>
        </w:rPr>
        <w:t>boys</w:t>
      </w:r>
      <w:proofErr w:type="spellEnd"/>
      <w:r>
        <w:rPr>
          <w:szCs w:val="24"/>
          <w:lang w:val="es-ES"/>
        </w:rPr>
        <w:t xml:space="preserve"> and </w:t>
      </w:r>
      <w:proofErr w:type="spellStart"/>
      <w:r w:rsidRPr="005833E6">
        <w:rPr>
          <w:i/>
          <w:szCs w:val="24"/>
          <w:lang w:val="es-ES"/>
        </w:rPr>
        <w:t>wa</w:t>
      </w:r>
      <w:proofErr w:type="spellEnd"/>
      <w:r>
        <w:rPr>
          <w:szCs w:val="24"/>
          <w:lang w:val="es-ES"/>
        </w:rPr>
        <w:t xml:space="preserve"> </w:t>
      </w:r>
      <w:proofErr w:type="spellStart"/>
      <w:r>
        <w:rPr>
          <w:szCs w:val="24"/>
          <w:lang w:val="es-ES"/>
        </w:rPr>
        <w:t>for</w:t>
      </w:r>
      <w:proofErr w:type="spellEnd"/>
      <w:r>
        <w:rPr>
          <w:szCs w:val="24"/>
          <w:lang w:val="es-ES"/>
        </w:rPr>
        <w:t xml:space="preserve"> </w:t>
      </w:r>
      <w:proofErr w:type="spellStart"/>
      <w:r>
        <w:rPr>
          <w:szCs w:val="24"/>
          <w:lang w:val="es-ES"/>
        </w:rPr>
        <w:t>the</w:t>
      </w:r>
      <w:proofErr w:type="spellEnd"/>
      <w:r>
        <w:rPr>
          <w:szCs w:val="24"/>
          <w:lang w:val="es-ES"/>
        </w:rPr>
        <w:t xml:space="preserve"> </w:t>
      </w:r>
      <w:proofErr w:type="spellStart"/>
      <w:r>
        <w:rPr>
          <w:szCs w:val="24"/>
          <w:lang w:val="es-ES"/>
        </w:rPr>
        <w:t>girls</w:t>
      </w:r>
      <w:proofErr w:type="spellEnd"/>
      <w:r>
        <w:rPr>
          <w:szCs w:val="24"/>
          <w:lang w:val="es-ES"/>
        </w:rPr>
        <w:t xml:space="preserve">. </w:t>
      </w:r>
      <w:r w:rsidRPr="00914803">
        <w:rPr>
          <w:i/>
          <w:szCs w:val="24"/>
          <w:lang w:val="es-ES"/>
        </w:rPr>
        <w:t>La</w:t>
      </w:r>
      <w:r>
        <w:rPr>
          <w:szCs w:val="24"/>
          <w:lang w:val="es-ES"/>
        </w:rPr>
        <w:t xml:space="preserve"> and </w:t>
      </w:r>
      <w:proofErr w:type="spellStart"/>
      <w:r w:rsidRPr="00914803">
        <w:rPr>
          <w:i/>
          <w:szCs w:val="24"/>
          <w:lang w:val="es-ES"/>
        </w:rPr>
        <w:t>wa</w:t>
      </w:r>
      <w:proofErr w:type="spellEnd"/>
      <w:r>
        <w:rPr>
          <w:szCs w:val="24"/>
          <w:lang w:val="es-ES"/>
        </w:rPr>
        <w:t xml:space="preserve"> are a </w:t>
      </w:r>
      <w:proofErr w:type="spellStart"/>
      <w:r>
        <w:rPr>
          <w:szCs w:val="24"/>
          <w:lang w:val="es-ES"/>
        </w:rPr>
        <w:t>repsentation</w:t>
      </w:r>
      <w:proofErr w:type="spellEnd"/>
      <w:r>
        <w:rPr>
          <w:szCs w:val="24"/>
          <w:lang w:val="es-ES"/>
        </w:rPr>
        <w:t xml:space="preserve"> of </w:t>
      </w:r>
      <w:proofErr w:type="spellStart"/>
      <w:r>
        <w:rPr>
          <w:szCs w:val="24"/>
          <w:lang w:val="es-ES"/>
        </w:rPr>
        <w:t>the</w:t>
      </w:r>
      <w:proofErr w:type="spellEnd"/>
      <w:r>
        <w:rPr>
          <w:szCs w:val="24"/>
          <w:lang w:val="es-ES"/>
        </w:rPr>
        <w:t xml:space="preserve"> </w:t>
      </w:r>
      <w:proofErr w:type="spellStart"/>
      <w:r w:rsidRPr="00914803">
        <w:rPr>
          <w:i/>
          <w:szCs w:val="24"/>
          <w:lang w:val="es-ES"/>
        </w:rPr>
        <w:t>syahadat</w:t>
      </w:r>
      <w:proofErr w:type="spellEnd"/>
      <w:r>
        <w:rPr>
          <w:szCs w:val="24"/>
          <w:lang w:val="es-ES"/>
        </w:rPr>
        <w:t xml:space="preserve">: </w:t>
      </w:r>
      <w:proofErr w:type="spellStart"/>
      <w:r w:rsidRPr="005833E6">
        <w:rPr>
          <w:i/>
          <w:szCs w:val="24"/>
          <w:lang w:val="es-ES"/>
        </w:rPr>
        <w:t>Asyhadu</w:t>
      </w:r>
      <w:proofErr w:type="spellEnd"/>
      <w:r w:rsidRPr="005833E6">
        <w:rPr>
          <w:i/>
          <w:szCs w:val="24"/>
          <w:lang w:val="es-ES"/>
        </w:rPr>
        <w:t xml:space="preserve"> </w:t>
      </w:r>
      <w:proofErr w:type="spellStart"/>
      <w:r w:rsidRPr="005833E6">
        <w:rPr>
          <w:i/>
          <w:szCs w:val="24"/>
          <w:lang w:val="es-ES"/>
        </w:rPr>
        <w:t>an</w:t>
      </w:r>
      <w:proofErr w:type="spellEnd"/>
      <w:r w:rsidRPr="005833E6">
        <w:rPr>
          <w:i/>
          <w:szCs w:val="24"/>
          <w:lang w:val="es-ES"/>
        </w:rPr>
        <w:t xml:space="preserve">(la) </w:t>
      </w:r>
      <w:proofErr w:type="spellStart"/>
      <w:r w:rsidRPr="005833E6">
        <w:rPr>
          <w:i/>
          <w:szCs w:val="24"/>
          <w:lang w:val="es-ES"/>
        </w:rPr>
        <w:t>ilaaha</w:t>
      </w:r>
      <w:proofErr w:type="spellEnd"/>
      <w:r w:rsidRPr="005833E6">
        <w:rPr>
          <w:i/>
          <w:szCs w:val="24"/>
          <w:lang w:val="es-ES"/>
        </w:rPr>
        <w:t xml:space="preserve"> </w:t>
      </w:r>
      <w:proofErr w:type="spellStart"/>
      <w:r w:rsidRPr="005833E6">
        <w:rPr>
          <w:i/>
          <w:szCs w:val="24"/>
          <w:lang w:val="es-ES"/>
        </w:rPr>
        <w:t>illallah</w:t>
      </w:r>
      <w:proofErr w:type="spellEnd"/>
      <w:r w:rsidRPr="005833E6">
        <w:rPr>
          <w:i/>
          <w:szCs w:val="24"/>
          <w:lang w:val="es-ES"/>
        </w:rPr>
        <w:t>, (</w:t>
      </w:r>
      <w:proofErr w:type="spellStart"/>
      <w:r w:rsidRPr="005833E6">
        <w:rPr>
          <w:i/>
          <w:szCs w:val="24"/>
          <w:lang w:val="es-ES"/>
        </w:rPr>
        <w:t>wa</w:t>
      </w:r>
      <w:proofErr w:type="spellEnd"/>
      <w:r w:rsidRPr="005833E6">
        <w:rPr>
          <w:i/>
          <w:szCs w:val="24"/>
          <w:lang w:val="es-ES"/>
        </w:rPr>
        <w:t>)</w:t>
      </w:r>
      <w:proofErr w:type="spellStart"/>
      <w:r w:rsidRPr="005833E6">
        <w:rPr>
          <w:i/>
          <w:szCs w:val="24"/>
          <w:lang w:val="es-ES"/>
        </w:rPr>
        <w:t>asyhadu</w:t>
      </w:r>
      <w:proofErr w:type="spellEnd"/>
      <w:r w:rsidRPr="005833E6">
        <w:rPr>
          <w:i/>
          <w:szCs w:val="24"/>
          <w:lang w:val="es-ES"/>
        </w:rPr>
        <w:t xml:space="preserve"> </w:t>
      </w:r>
      <w:proofErr w:type="spellStart"/>
      <w:r w:rsidRPr="005833E6">
        <w:rPr>
          <w:i/>
          <w:szCs w:val="24"/>
          <w:lang w:val="es-ES"/>
        </w:rPr>
        <w:t>anna</w:t>
      </w:r>
      <w:proofErr w:type="spellEnd"/>
      <w:r w:rsidRPr="005833E6">
        <w:rPr>
          <w:i/>
          <w:szCs w:val="24"/>
          <w:lang w:val="es-ES"/>
        </w:rPr>
        <w:t xml:space="preserve"> </w:t>
      </w:r>
      <w:proofErr w:type="spellStart"/>
      <w:r w:rsidRPr="005833E6">
        <w:rPr>
          <w:i/>
          <w:szCs w:val="24"/>
          <w:lang w:val="es-ES"/>
        </w:rPr>
        <w:t>Muhammadarrasulullah</w:t>
      </w:r>
      <w:proofErr w:type="spellEnd"/>
      <w:r w:rsidRPr="005833E6">
        <w:rPr>
          <w:i/>
          <w:szCs w:val="24"/>
          <w:lang w:val="es-ES"/>
        </w:rPr>
        <w:t xml:space="preserve">. </w:t>
      </w:r>
      <w:proofErr w:type="spellStart"/>
      <w:r>
        <w:rPr>
          <w:szCs w:val="24"/>
          <w:lang w:val="es-ES"/>
        </w:rPr>
        <w:t>Although</w:t>
      </w:r>
      <w:proofErr w:type="spellEnd"/>
      <w:r>
        <w:rPr>
          <w:szCs w:val="24"/>
          <w:lang w:val="es-ES"/>
        </w:rPr>
        <w:t xml:space="preserve"> no </w:t>
      </w:r>
      <w:proofErr w:type="spellStart"/>
      <w:r>
        <w:rPr>
          <w:szCs w:val="24"/>
          <w:lang w:val="es-ES"/>
        </w:rPr>
        <w:t>longer</w:t>
      </w:r>
      <w:proofErr w:type="spellEnd"/>
      <w:r>
        <w:rPr>
          <w:szCs w:val="24"/>
          <w:lang w:val="es-ES"/>
        </w:rPr>
        <w:t xml:space="preserve"> use </w:t>
      </w:r>
      <w:proofErr w:type="spellStart"/>
      <w:r>
        <w:rPr>
          <w:szCs w:val="24"/>
          <w:lang w:val="es-ES"/>
        </w:rPr>
        <w:t>the</w:t>
      </w:r>
      <w:proofErr w:type="spellEnd"/>
      <w:r>
        <w:rPr>
          <w:szCs w:val="24"/>
          <w:lang w:val="es-ES"/>
        </w:rPr>
        <w:t xml:space="preserve"> </w:t>
      </w:r>
      <w:proofErr w:type="spellStart"/>
      <w:r>
        <w:rPr>
          <w:szCs w:val="24"/>
          <w:lang w:val="es-ES"/>
        </w:rPr>
        <w:t>name</w:t>
      </w:r>
      <w:proofErr w:type="spellEnd"/>
      <w:r>
        <w:rPr>
          <w:szCs w:val="24"/>
          <w:lang w:val="es-ES"/>
        </w:rPr>
        <w:t xml:space="preserve"> </w:t>
      </w:r>
      <w:r w:rsidRPr="005833E6">
        <w:rPr>
          <w:i/>
          <w:szCs w:val="24"/>
          <w:lang w:val="es-ES"/>
        </w:rPr>
        <w:t>la</w:t>
      </w:r>
      <w:r>
        <w:rPr>
          <w:szCs w:val="24"/>
          <w:lang w:val="es-ES"/>
        </w:rPr>
        <w:t xml:space="preserve"> and </w:t>
      </w:r>
      <w:proofErr w:type="spellStart"/>
      <w:r w:rsidRPr="005833E6">
        <w:rPr>
          <w:i/>
          <w:szCs w:val="24"/>
          <w:lang w:val="es-ES"/>
        </w:rPr>
        <w:t>wa</w:t>
      </w:r>
      <w:proofErr w:type="spellEnd"/>
      <w:r>
        <w:rPr>
          <w:i/>
          <w:szCs w:val="24"/>
          <w:lang w:val="es-ES"/>
        </w:rPr>
        <w:t xml:space="preserve"> </w:t>
      </w:r>
      <w:r>
        <w:rPr>
          <w:szCs w:val="24"/>
          <w:lang w:val="es-ES"/>
        </w:rPr>
        <w:t xml:space="preserve">as </w:t>
      </w:r>
      <w:proofErr w:type="spellStart"/>
      <w:r>
        <w:rPr>
          <w:szCs w:val="24"/>
          <w:lang w:val="es-ES"/>
        </w:rPr>
        <w:t>their</w:t>
      </w:r>
      <w:proofErr w:type="spellEnd"/>
      <w:r>
        <w:rPr>
          <w:szCs w:val="24"/>
          <w:lang w:val="es-ES"/>
        </w:rPr>
        <w:t xml:space="preserve"> </w:t>
      </w:r>
      <w:proofErr w:type="spellStart"/>
      <w:r>
        <w:rPr>
          <w:szCs w:val="24"/>
          <w:lang w:val="es-ES"/>
        </w:rPr>
        <w:t>first</w:t>
      </w:r>
      <w:proofErr w:type="spellEnd"/>
      <w:r>
        <w:rPr>
          <w:szCs w:val="24"/>
          <w:lang w:val="es-ES"/>
        </w:rPr>
        <w:t xml:space="preserve"> formal </w:t>
      </w:r>
      <w:proofErr w:type="spellStart"/>
      <w:r>
        <w:rPr>
          <w:szCs w:val="24"/>
          <w:lang w:val="es-ES"/>
        </w:rPr>
        <w:t>names</w:t>
      </w:r>
      <w:proofErr w:type="spellEnd"/>
      <w:r>
        <w:rPr>
          <w:szCs w:val="24"/>
          <w:lang w:val="es-ES"/>
        </w:rPr>
        <w:t xml:space="preserve">,  </w:t>
      </w:r>
      <w:proofErr w:type="spellStart"/>
      <w:r>
        <w:rPr>
          <w:szCs w:val="24"/>
          <w:lang w:val="es-ES"/>
        </w:rPr>
        <w:t>they</w:t>
      </w:r>
      <w:proofErr w:type="spellEnd"/>
      <w:r>
        <w:rPr>
          <w:szCs w:val="24"/>
          <w:lang w:val="es-ES"/>
        </w:rPr>
        <w:t xml:space="preserve"> </w:t>
      </w:r>
      <w:proofErr w:type="spellStart"/>
      <w:r>
        <w:rPr>
          <w:szCs w:val="24"/>
          <w:lang w:val="es-ES"/>
        </w:rPr>
        <w:t>still</w:t>
      </w:r>
      <w:proofErr w:type="spellEnd"/>
      <w:r>
        <w:rPr>
          <w:szCs w:val="24"/>
          <w:lang w:val="es-ES"/>
        </w:rPr>
        <w:t xml:space="preserve"> </w:t>
      </w:r>
      <w:proofErr w:type="spellStart"/>
      <w:r>
        <w:rPr>
          <w:szCs w:val="24"/>
          <w:lang w:val="es-ES"/>
        </w:rPr>
        <w:t>keep</w:t>
      </w:r>
      <w:proofErr w:type="spellEnd"/>
      <w:r>
        <w:rPr>
          <w:szCs w:val="24"/>
          <w:lang w:val="es-ES"/>
        </w:rPr>
        <w:t xml:space="preserve"> </w:t>
      </w:r>
      <w:proofErr w:type="spellStart"/>
      <w:r>
        <w:rPr>
          <w:szCs w:val="24"/>
          <w:lang w:val="es-ES"/>
        </w:rPr>
        <w:t>being</w:t>
      </w:r>
      <w:proofErr w:type="spellEnd"/>
      <w:r>
        <w:rPr>
          <w:szCs w:val="24"/>
          <w:lang w:val="es-ES"/>
        </w:rPr>
        <w:t xml:space="preserve"> </w:t>
      </w:r>
      <w:proofErr w:type="spellStart"/>
      <w:r>
        <w:rPr>
          <w:szCs w:val="24"/>
          <w:lang w:val="es-ES"/>
        </w:rPr>
        <w:t>addressed</w:t>
      </w:r>
      <w:proofErr w:type="spellEnd"/>
      <w:r>
        <w:rPr>
          <w:szCs w:val="24"/>
          <w:lang w:val="es-ES"/>
        </w:rPr>
        <w:t xml:space="preserve"> as </w:t>
      </w:r>
      <w:proofErr w:type="spellStart"/>
      <w:r>
        <w:rPr>
          <w:szCs w:val="24"/>
          <w:lang w:val="es-ES"/>
        </w:rPr>
        <w:t>such</w:t>
      </w:r>
      <w:proofErr w:type="spellEnd"/>
      <w:r>
        <w:rPr>
          <w:szCs w:val="24"/>
          <w:lang w:val="es-ES"/>
        </w:rPr>
        <w:t xml:space="preserve">.  </w:t>
      </w:r>
      <w:proofErr w:type="spellStart"/>
      <w:r>
        <w:rPr>
          <w:szCs w:val="24"/>
          <w:lang w:val="es-ES"/>
        </w:rPr>
        <w:t>Because</w:t>
      </w:r>
      <w:proofErr w:type="spellEnd"/>
      <w:r>
        <w:rPr>
          <w:szCs w:val="24"/>
          <w:lang w:val="es-ES"/>
        </w:rPr>
        <w:t xml:space="preserve"> </w:t>
      </w:r>
      <w:proofErr w:type="spellStart"/>
      <w:r>
        <w:rPr>
          <w:szCs w:val="24"/>
          <w:lang w:val="es-ES"/>
        </w:rPr>
        <w:t>thay</w:t>
      </w:r>
      <w:proofErr w:type="spellEnd"/>
      <w:r>
        <w:rPr>
          <w:szCs w:val="24"/>
          <w:lang w:val="es-ES"/>
        </w:rPr>
        <w:t xml:space="preserve"> </w:t>
      </w:r>
      <w:proofErr w:type="spellStart"/>
      <w:r>
        <w:rPr>
          <w:szCs w:val="24"/>
          <w:lang w:val="es-ES"/>
        </w:rPr>
        <w:t>act</w:t>
      </w:r>
      <w:proofErr w:type="spellEnd"/>
      <w:r>
        <w:rPr>
          <w:szCs w:val="24"/>
          <w:lang w:val="es-ES"/>
        </w:rPr>
        <w:t xml:space="preserve"> as </w:t>
      </w:r>
      <w:proofErr w:type="spellStart"/>
      <w:r>
        <w:rPr>
          <w:szCs w:val="24"/>
          <w:lang w:val="es-ES"/>
        </w:rPr>
        <w:t>the</w:t>
      </w:r>
      <w:proofErr w:type="spellEnd"/>
      <w:r>
        <w:rPr>
          <w:szCs w:val="24"/>
          <w:lang w:val="es-ES"/>
        </w:rPr>
        <w:t xml:space="preserve"> </w:t>
      </w:r>
      <w:proofErr w:type="spellStart"/>
      <w:r>
        <w:rPr>
          <w:szCs w:val="24"/>
          <w:lang w:val="es-ES"/>
        </w:rPr>
        <w:t>first</w:t>
      </w:r>
      <w:proofErr w:type="spellEnd"/>
      <w:r>
        <w:rPr>
          <w:szCs w:val="24"/>
          <w:lang w:val="es-ES"/>
        </w:rPr>
        <w:t xml:space="preserve"> </w:t>
      </w:r>
      <w:proofErr w:type="spellStart"/>
      <w:r>
        <w:rPr>
          <w:szCs w:val="24"/>
          <w:lang w:val="es-ES"/>
        </w:rPr>
        <w:t>marker</w:t>
      </w:r>
      <w:proofErr w:type="spellEnd"/>
      <w:r>
        <w:rPr>
          <w:szCs w:val="24"/>
          <w:lang w:val="es-ES"/>
        </w:rPr>
        <w:t xml:space="preserve"> and </w:t>
      </w:r>
      <w:proofErr w:type="spellStart"/>
      <w:r>
        <w:rPr>
          <w:szCs w:val="24"/>
          <w:lang w:val="es-ES"/>
        </w:rPr>
        <w:t>closely</w:t>
      </w:r>
      <w:proofErr w:type="spellEnd"/>
      <w:r>
        <w:rPr>
          <w:szCs w:val="24"/>
          <w:lang w:val="es-ES"/>
        </w:rPr>
        <w:t xml:space="preserve"> </w:t>
      </w:r>
      <w:proofErr w:type="spellStart"/>
      <w:r>
        <w:rPr>
          <w:szCs w:val="24"/>
          <w:lang w:val="es-ES"/>
        </w:rPr>
        <w:t>tie</w:t>
      </w:r>
      <w:proofErr w:type="spellEnd"/>
      <w:r>
        <w:rPr>
          <w:szCs w:val="24"/>
          <w:lang w:val="es-ES"/>
        </w:rPr>
        <w:t xml:space="preserve"> to a </w:t>
      </w:r>
      <w:proofErr w:type="spellStart"/>
      <w:r>
        <w:rPr>
          <w:szCs w:val="24"/>
          <w:lang w:val="es-ES"/>
        </w:rPr>
        <w:t>person’s</w:t>
      </w:r>
      <w:proofErr w:type="spellEnd"/>
      <w:r>
        <w:rPr>
          <w:szCs w:val="24"/>
          <w:lang w:val="es-ES"/>
        </w:rPr>
        <w:t xml:space="preserve"> </w:t>
      </w:r>
      <w:proofErr w:type="spellStart"/>
      <w:r>
        <w:rPr>
          <w:szCs w:val="24"/>
          <w:lang w:val="es-ES"/>
        </w:rPr>
        <w:t>identity</w:t>
      </w:r>
      <w:proofErr w:type="spellEnd"/>
      <w:r>
        <w:rPr>
          <w:szCs w:val="24"/>
          <w:lang w:val="es-ES"/>
        </w:rPr>
        <w:t xml:space="preserve">.  </w:t>
      </w:r>
      <w:proofErr w:type="spellStart"/>
      <w:r>
        <w:rPr>
          <w:szCs w:val="24"/>
          <w:lang w:val="es-ES"/>
        </w:rPr>
        <w:t>They</w:t>
      </w:r>
      <w:proofErr w:type="spellEnd"/>
      <w:r>
        <w:rPr>
          <w:szCs w:val="24"/>
          <w:lang w:val="es-ES"/>
        </w:rPr>
        <w:t xml:space="preserve"> </w:t>
      </w:r>
      <w:proofErr w:type="spellStart"/>
      <w:r>
        <w:rPr>
          <w:szCs w:val="24"/>
          <w:lang w:val="es-ES"/>
        </w:rPr>
        <w:t>also</w:t>
      </w:r>
      <w:proofErr w:type="spellEnd"/>
      <w:r>
        <w:rPr>
          <w:szCs w:val="24"/>
          <w:lang w:val="es-ES"/>
        </w:rPr>
        <w:t xml:space="preserve"> </w:t>
      </w:r>
      <w:proofErr w:type="spellStart"/>
      <w:r>
        <w:rPr>
          <w:szCs w:val="24"/>
          <w:lang w:val="es-ES"/>
        </w:rPr>
        <w:t>become</w:t>
      </w:r>
      <w:proofErr w:type="spellEnd"/>
      <w:r>
        <w:rPr>
          <w:szCs w:val="24"/>
          <w:lang w:val="es-ES"/>
        </w:rPr>
        <w:t xml:space="preserve"> a </w:t>
      </w:r>
      <w:proofErr w:type="spellStart"/>
      <w:r>
        <w:rPr>
          <w:szCs w:val="24"/>
          <w:lang w:val="es-ES"/>
        </w:rPr>
        <w:t>referenco</w:t>
      </w:r>
      <w:proofErr w:type="spellEnd"/>
      <w:r>
        <w:rPr>
          <w:szCs w:val="24"/>
          <w:lang w:val="es-ES"/>
        </w:rPr>
        <w:t xml:space="preserve"> </w:t>
      </w:r>
      <w:proofErr w:type="spellStart"/>
      <w:r>
        <w:rPr>
          <w:szCs w:val="24"/>
          <w:lang w:val="es-ES"/>
        </w:rPr>
        <w:t>for</w:t>
      </w:r>
      <w:proofErr w:type="spellEnd"/>
      <w:r>
        <w:rPr>
          <w:szCs w:val="24"/>
          <w:lang w:val="es-ES"/>
        </w:rPr>
        <w:t xml:space="preserve"> </w:t>
      </w:r>
      <w:proofErr w:type="spellStart"/>
      <w:r>
        <w:rPr>
          <w:szCs w:val="24"/>
          <w:lang w:val="es-ES"/>
        </w:rPr>
        <w:t>person</w:t>
      </w:r>
      <w:proofErr w:type="spellEnd"/>
      <w:r>
        <w:rPr>
          <w:szCs w:val="24"/>
          <w:lang w:val="es-ES"/>
        </w:rPr>
        <w:t xml:space="preserve"> </w:t>
      </w:r>
      <w:proofErr w:type="spellStart"/>
      <w:r>
        <w:rPr>
          <w:szCs w:val="24"/>
          <w:lang w:val="es-ES"/>
        </w:rPr>
        <w:t>among</w:t>
      </w:r>
      <w:proofErr w:type="spellEnd"/>
      <w:r>
        <w:rPr>
          <w:szCs w:val="24"/>
          <w:lang w:val="es-ES"/>
        </w:rPr>
        <w:t xml:space="preserve"> </w:t>
      </w:r>
      <w:proofErr w:type="spellStart"/>
      <w:r>
        <w:rPr>
          <w:szCs w:val="24"/>
          <w:lang w:val="es-ES"/>
        </w:rPr>
        <w:t>others</w:t>
      </w:r>
      <w:proofErr w:type="spellEnd"/>
      <w:r>
        <w:rPr>
          <w:szCs w:val="24"/>
          <w:lang w:val="es-ES"/>
        </w:rPr>
        <w:t xml:space="preserve">. </w:t>
      </w:r>
    </w:p>
    <w:p w:rsidR="00A60811" w:rsidRDefault="00A60811" w:rsidP="00A60811">
      <w:pPr>
        <w:pStyle w:val="BodyTextIndent2"/>
        <w:spacing w:line="360" w:lineRule="auto"/>
        <w:ind w:left="0" w:firstLine="720"/>
        <w:rPr>
          <w:szCs w:val="24"/>
        </w:rPr>
      </w:pPr>
      <w:proofErr w:type="spellStart"/>
      <w:r>
        <w:rPr>
          <w:szCs w:val="24"/>
          <w:lang w:val="es-ES"/>
        </w:rPr>
        <w:t>Additionally</w:t>
      </w:r>
      <w:proofErr w:type="spellEnd"/>
      <w:r>
        <w:rPr>
          <w:szCs w:val="24"/>
          <w:lang w:val="es-ES"/>
        </w:rPr>
        <w:t xml:space="preserve">, </w:t>
      </w:r>
      <w:proofErr w:type="spellStart"/>
      <w:r>
        <w:rPr>
          <w:szCs w:val="24"/>
          <w:lang w:val="es-ES"/>
        </w:rPr>
        <w:t>the</w:t>
      </w:r>
      <w:proofErr w:type="spellEnd"/>
      <w:r>
        <w:rPr>
          <w:szCs w:val="24"/>
          <w:lang w:val="es-ES"/>
        </w:rPr>
        <w:t xml:space="preserve"> </w:t>
      </w:r>
      <w:proofErr w:type="spellStart"/>
      <w:r>
        <w:rPr>
          <w:szCs w:val="24"/>
          <w:lang w:val="es-ES"/>
        </w:rPr>
        <w:t>way</w:t>
      </w:r>
      <w:proofErr w:type="spellEnd"/>
      <w:r>
        <w:rPr>
          <w:szCs w:val="24"/>
          <w:lang w:val="es-ES"/>
        </w:rPr>
        <w:t xml:space="preserve"> </w:t>
      </w:r>
      <w:proofErr w:type="spellStart"/>
      <w:r>
        <w:rPr>
          <w:szCs w:val="24"/>
          <w:lang w:val="es-ES"/>
        </w:rPr>
        <w:t>people</w:t>
      </w:r>
      <w:proofErr w:type="spellEnd"/>
      <w:r>
        <w:rPr>
          <w:szCs w:val="24"/>
          <w:lang w:val="es-ES"/>
        </w:rPr>
        <w:t xml:space="preserve"> </w:t>
      </w:r>
      <w:proofErr w:type="spellStart"/>
      <w:r>
        <w:rPr>
          <w:szCs w:val="24"/>
          <w:lang w:val="es-ES"/>
        </w:rPr>
        <w:t>attach</w:t>
      </w:r>
      <w:proofErr w:type="spellEnd"/>
      <w:r>
        <w:rPr>
          <w:szCs w:val="24"/>
          <w:lang w:val="es-ES"/>
        </w:rPr>
        <w:t xml:space="preserve"> </w:t>
      </w:r>
      <w:proofErr w:type="spellStart"/>
      <w:r>
        <w:rPr>
          <w:szCs w:val="24"/>
          <w:lang w:val="es-ES"/>
        </w:rPr>
        <w:t>the</w:t>
      </w:r>
      <w:proofErr w:type="spellEnd"/>
      <w:r>
        <w:rPr>
          <w:szCs w:val="24"/>
          <w:lang w:val="es-ES"/>
        </w:rPr>
        <w:t xml:space="preserve"> </w:t>
      </w:r>
      <w:proofErr w:type="spellStart"/>
      <w:r>
        <w:rPr>
          <w:szCs w:val="24"/>
          <w:lang w:val="es-ES"/>
        </w:rPr>
        <w:t>word</w:t>
      </w:r>
      <w:proofErr w:type="spellEnd"/>
      <w:r>
        <w:rPr>
          <w:szCs w:val="24"/>
          <w:lang w:val="es-ES"/>
        </w:rPr>
        <w:t xml:space="preserve"> </w:t>
      </w:r>
      <w:proofErr w:type="spellStart"/>
      <w:r w:rsidRPr="005833E6">
        <w:rPr>
          <w:i/>
          <w:szCs w:val="24"/>
          <w:lang w:val="es-ES"/>
        </w:rPr>
        <w:t>katoba</w:t>
      </w:r>
      <w:proofErr w:type="spellEnd"/>
      <w:r>
        <w:rPr>
          <w:szCs w:val="24"/>
          <w:lang w:val="es-ES"/>
        </w:rPr>
        <w:t xml:space="preserve"> </w:t>
      </w:r>
      <w:proofErr w:type="spellStart"/>
      <w:r>
        <w:rPr>
          <w:szCs w:val="24"/>
          <w:lang w:val="es-ES"/>
        </w:rPr>
        <w:t>refers</w:t>
      </w:r>
      <w:proofErr w:type="spellEnd"/>
      <w:r>
        <w:rPr>
          <w:szCs w:val="24"/>
          <w:lang w:val="es-ES"/>
        </w:rPr>
        <w:t xml:space="preserve"> to </w:t>
      </w:r>
      <w:proofErr w:type="spellStart"/>
      <w:r>
        <w:rPr>
          <w:szCs w:val="24"/>
          <w:lang w:val="es-ES"/>
        </w:rPr>
        <w:t>the</w:t>
      </w:r>
      <w:proofErr w:type="spellEnd"/>
      <w:r>
        <w:rPr>
          <w:szCs w:val="24"/>
          <w:lang w:val="es-ES"/>
        </w:rPr>
        <w:t xml:space="preserve"> </w:t>
      </w:r>
      <w:proofErr w:type="spellStart"/>
      <w:r>
        <w:rPr>
          <w:szCs w:val="24"/>
          <w:lang w:val="es-ES"/>
        </w:rPr>
        <w:t>meaning</w:t>
      </w:r>
      <w:proofErr w:type="spellEnd"/>
      <w:r>
        <w:rPr>
          <w:szCs w:val="24"/>
          <w:lang w:val="es-ES"/>
        </w:rPr>
        <w:t xml:space="preserve"> of “culture”. In </w:t>
      </w:r>
      <w:proofErr w:type="spellStart"/>
      <w:r>
        <w:rPr>
          <w:szCs w:val="24"/>
          <w:lang w:val="es-ES"/>
        </w:rPr>
        <w:t>Dictionary</w:t>
      </w:r>
      <w:proofErr w:type="spellEnd"/>
      <w:r>
        <w:rPr>
          <w:szCs w:val="24"/>
          <w:lang w:val="es-ES"/>
        </w:rPr>
        <w:t xml:space="preserve"> of </w:t>
      </w:r>
      <w:proofErr w:type="spellStart"/>
      <w:r>
        <w:rPr>
          <w:szCs w:val="24"/>
          <w:lang w:val="es-ES"/>
        </w:rPr>
        <w:t>Munanese</w:t>
      </w:r>
      <w:proofErr w:type="spellEnd"/>
      <w:r>
        <w:rPr>
          <w:szCs w:val="24"/>
          <w:lang w:val="es-ES"/>
        </w:rPr>
        <w:t xml:space="preserve"> </w:t>
      </w:r>
      <w:proofErr w:type="spellStart"/>
      <w:r>
        <w:rPr>
          <w:szCs w:val="24"/>
          <w:lang w:val="es-ES"/>
        </w:rPr>
        <w:t>Language</w:t>
      </w:r>
      <w:proofErr w:type="spellEnd"/>
      <w:r>
        <w:rPr>
          <w:szCs w:val="24"/>
          <w:lang w:val="es-ES"/>
        </w:rPr>
        <w:t xml:space="preserve"> (</w:t>
      </w:r>
      <w:proofErr w:type="spellStart"/>
      <w:r>
        <w:rPr>
          <w:szCs w:val="24"/>
          <w:lang w:val="es-ES"/>
        </w:rPr>
        <w:t>Kamus</w:t>
      </w:r>
      <w:proofErr w:type="spellEnd"/>
      <w:r>
        <w:rPr>
          <w:szCs w:val="24"/>
          <w:lang w:val="es-ES"/>
        </w:rPr>
        <w:t xml:space="preserve"> </w:t>
      </w:r>
      <w:proofErr w:type="spellStart"/>
      <w:r>
        <w:rPr>
          <w:szCs w:val="24"/>
          <w:lang w:val="es-ES"/>
        </w:rPr>
        <w:t>Bahasa</w:t>
      </w:r>
      <w:proofErr w:type="spellEnd"/>
      <w:r>
        <w:rPr>
          <w:szCs w:val="24"/>
          <w:lang w:val="es-ES"/>
        </w:rPr>
        <w:t xml:space="preserve"> </w:t>
      </w:r>
      <w:proofErr w:type="spellStart"/>
      <w:r>
        <w:rPr>
          <w:szCs w:val="24"/>
          <w:lang w:val="es-ES"/>
        </w:rPr>
        <w:t>Wuna</w:t>
      </w:r>
      <w:proofErr w:type="spellEnd"/>
      <w:r>
        <w:rPr>
          <w:szCs w:val="24"/>
          <w:lang w:val="es-ES"/>
        </w:rPr>
        <w:t xml:space="preserve">), </w:t>
      </w:r>
      <w:proofErr w:type="spellStart"/>
      <w:r>
        <w:rPr>
          <w:szCs w:val="24"/>
          <w:lang w:val="es-ES"/>
        </w:rPr>
        <w:t>Imbo</w:t>
      </w:r>
      <w:proofErr w:type="spellEnd"/>
      <w:r>
        <w:rPr>
          <w:szCs w:val="24"/>
          <w:lang w:val="es-ES"/>
        </w:rPr>
        <w:t xml:space="preserve"> (2012) </w:t>
      </w:r>
      <w:proofErr w:type="spellStart"/>
      <w:r>
        <w:rPr>
          <w:szCs w:val="24"/>
          <w:lang w:val="es-ES"/>
        </w:rPr>
        <w:t>stipulates</w:t>
      </w:r>
      <w:proofErr w:type="spellEnd"/>
      <w:r>
        <w:rPr>
          <w:szCs w:val="24"/>
          <w:lang w:val="es-ES"/>
        </w:rPr>
        <w:t xml:space="preserve"> </w:t>
      </w:r>
      <w:proofErr w:type="spellStart"/>
      <w:r>
        <w:rPr>
          <w:szCs w:val="24"/>
          <w:lang w:val="es-ES"/>
        </w:rPr>
        <w:t>that</w:t>
      </w:r>
      <w:proofErr w:type="spellEnd"/>
      <w:r>
        <w:rPr>
          <w:szCs w:val="24"/>
          <w:lang w:val="es-ES"/>
        </w:rPr>
        <w:t xml:space="preserve"> </w:t>
      </w:r>
      <w:r w:rsidRPr="007C23B1">
        <w:rPr>
          <w:i/>
          <w:szCs w:val="24"/>
        </w:rPr>
        <w:t>katoba</w:t>
      </w:r>
      <w:r>
        <w:rPr>
          <w:szCs w:val="24"/>
        </w:rPr>
        <w:t xml:space="preserve"> </w:t>
      </w:r>
      <w:r>
        <w:rPr>
          <w:szCs w:val="24"/>
          <w:lang w:val="en-US"/>
        </w:rPr>
        <w:t>means</w:t>
      </w:r>
      <w:r>
        <w:rPr>
          <w:szCs w:val="24"/>
        </w:rPr>
        <w:t xml:space="preserve"> </w:t>
      </w:r>
      <w:r>
        <w:rPr>
          <w:szCs w:val="24"/>
          <w:lang w:val="en-US"/>
        </w:rPr>
        <w:t>“culture”</w:t>
      </w:r>
      <w:r>
        <w:rPr>
          <w:szCs w:val="24"/>
        </w:rPr>
        <w:t xml:space="preserve"> </w:t>
      </w:r>
      <w:r>
        <w:rPr>
          <w:szCs w:val="24"/>
          <w:lang w:val="en-US"/>
        </w:rPr>
        <w:t xml:space="preserve">and cultured means </w:t>
      </w:r>
      <w:r w:rsidRPr="007C23B1">
        <w:rPr>
          <w:i/>
          <w:szCs w:val="24"/>
        </w:rPr>
        <w:t>ko</w:t>
      </w:r>
      <w:r>
        <w:rPr>
          <w:szCs w:val="24"/>
        </w:rPr>
        <w:t>-</w:t>
      </w:r>
      <w:r w:rsidRPr="007C23B1">
        <w:rPr>
          <w:i/>
          <w:szCs w:val="24"/>
        </w:rPr>
        <w:t>toba</w:t>
      </w:r>
      <w:r>
        <w:rPr>
          <w:szCs w:val="24"/>
        </w:rPr>
        <w:t xml:space="preserve">, </w:t>
      </w:r>
      <w:r>
        <w:rPr>
          <w:szCs w:val="24"/>
          <w:lang w:val="en-US"/>
        </w:rPr>
        <w:t xml:space="preserve">while a humanist is called </w:t>
      </w:r>
      <w:r w:rsidRPr="007C23B1">
        <w:rPr>
          <w:i/>
          <w:szCs w:val="24"/>
        </w:rPr>
        <w:t>mangkutoba</w:t>
      </w:r>
      <w:r>
        <w:rPr>
          <w:i/>
          <w:szCs w:val="24"/>
          <w:lang w:val="en-US"/>
        </w:rPr>
        <w:t xml:space="preserve">. </w:t>
      </w:r>
      <w:proofErr w:type="spellStart"/>
      <w:r>
        <w:rPr>
          <w:szCs w:val="24"/>
          <w:lang w:val="es-ES"/>
        </w:rPr>
        <w:t>Therefore</w:t>
      </w:r>
      <w:proofErr w:type="spellEnd"/>
      <w:r>
        <w:rPr>
          <w:szCs w:val="24"/>
          <w:lang w:val="es-ES"/>
        </w:rPr>
        <w:t xml:space="preserve">, </w:t>
      </w:r>
      <w:proofErr w:type="spellStart"/>
      <w:r>
        <w:rPr>
          <w:szCs w:val="24"/>
          <w:lang w:val="es-ES"/>
        </w:rPr>
        <w:t>doing</w:t>
      </w:r>
      <w:proofErr w:type="spellEnd"/>
      <w:r>
        <w:rPr>
          <w:szCs w:val="24"/>
          <w:lang w:val="es-ES"/>
        </w:rPr>
        <w:t xml:space="preserve"> </w:t>
      </w:r>
      <w:proofErr w:type="spellStart"/>
      <w:r w:rsidRPr="005833E6">
        <w:rPr>
          <w:i/>
          <w:szCs w:val="24"/>
          <w:lang w:val="es-ES"/>
        </w:rPr>
        <w:t>katoba</w:t>
      </w:r>
      <w:proofErr w:type="spellEnd"/>
      <w:r>
        <w:rPr>
          <w:szCs w:val="24"/>
          <w:lang w:val="es-ES"/>
        </w:rPr>
        <w:t xml:space="preserve"> </w:t>
      </w:r>
      <w:proofErr w:type="spellStart"/>
      <w:r>
        <w:rPr>
          <w:szCs w:val="24"/>
          <w:lang w:val="es-ES"/>
        </w:rPr>
        <w:t>means</w:t>
      </w:r>
      <w:proofErr w:type="spellEnd"/>
      <w:r>
        <w:rPr>
          <w:szCs w:val="24"/>
          <w:lang w:val="es-ES"/>
        </w:rPr>
        <w:t xml:space="preserve"> </w:t>
      </w:r>
      <w:proofErr w:type="spellStart"/>
      <w:r>
        <w:rPr>
          <w:szCs w:val="24"/>
          <w:lang w:val="es-ES"/>
        </w:rPr>
        <w:t>undergoing</w:t>
      </w:r>
      <w:proofErr w:type="spellEnd"/>
      <w:r>
        <w:rPr>
          <w:szCs w:val="24"/>
          <w:lang w:val="es-ES"/>
        </w:rPr>
        <w:t xml:space="preserve"> a culture of Muna.  In converse, </w:t>
      </w:r>
      <w:proofErr w:type="spellStart"/>
      <w:r>
        <w:rPr>
          <w:szCs w:val="24"/>
          <w:lang w:val="es-ES"/>
        </w:rPr>
        <w:t>not</w:t>
      </w:r>
      <w:proofErr w:type="spellEnd"/>
      <w:r>
        <w:rPr>
          <w:szCs w:val="24"/>
          <w:lang w:val="es-ES"/>
        </w:rPr>
        <w:t xml:space="preserve"> </w:t>
      </w:r>
      <w:proofErr w:type="spellStart"/>
      <w:r>
        <w:rPr>
          <w:szCs w:val="24"/>
          <w:lang w:val="es-ES"/>
        </w:rPr>
        <w:t>doing</w:t>
      </w:r>
      <w:proofErr w:type="spellEnd"/>
      <w:r>
        <w:rPr>
          <w:szCs w:val="24"/>
          <w:lang w:val="es-ES"/>
        </w:rPr>
        <w:t xml:space="preserve"> </w:t>
      </w:r>
      <w:proofErr w:type="spellStart"/>
      <w:r>
        <w:rPr>
          <w:i/>
          <w:szCs w:val="24"/>
          <w:lang w:val="es-ES"/>
        </w:rPr>
        <w:t>katoba</w:t>
      </w:r>
      <w:proofErr w:type="spellEnd"/>
      <w:r>
        <w:rPr>
          <w:i/>
          <w:szCs w:val="24"/>
          <w:lang w:val="es-ES"/>
        </w:rPr>
        <w:t xml:space="preserve"> </w:t>
      </w:r>
      <w:proofErr w:type="spellStart"/>
      <w:r>
        <w:rPr>
          <w:szCs w:val="24"/>
          <w:lang w:val="es-ES"/>
        </w:rPr>
        <w:t>means</w:t>
      </w:r>
      <w:proofErr w:type="spellEnd"/>
      <w:r>
        <w:rPr>
          <w:szCs w:val="24"/>
          <w:lang w:val="es-ES"/>
        </w:rPr>
        <w:t xml:space="preserve"> </w:t>
      </w:r>
      <w:proofErr w:type="spellStart"/>
      <w:r>
        <w:rPr>
          <w:szCs w:val="24"/>
          <w:lang w:val="es-ES"/>
        </w:rPr>
        <w:t>not</w:t>
      </w:r>
      <w:proofErr w:type="spellEnd"/>
      <w:r>
        <w:rPr>
          <w:szCs w:val="24"/>
          <w:lang w:val="es-ES"/>
        </w:rPr>
        <w:t xml:space="preserve"> </w:t>
      </w:r>
      <w:proofErr w:type="spellStart"/>
      <w:r>
        <w:rPr>
          <w:szCs w:val="24"/>
          <w:lang w:val="es-ES"/>
        </w:rPr>
        <w:t>undergoing</w:t>
      </w:r>
      <w:proofErr w:type="spellEnd"/>
      <w:r>
        <w:rPr>
          <w:szCs w:val="24"/>
          <w:lang w:val="es-ES"/>
        </w:rPr>
        <w:t xml:space="preserve"> a culture of Muna.</w:t>
      </w:r>
      <w:r>
        <w:rPr>
          <w:szCs w:val="24"/>
          <w:lang w:val="id-ID"/>
        </w:rPr>
        <w:t xml:space="preserve"> </w:t>
      </w:r>
      <w:r>
        <w:rPr>
          <w:szCs w:val="24"/>
          <w:lang w:val="en-US"/>
        </w:rPr>
        <w:t xml:space="preserve">In another explanation, a </w:t>
      </w:r>
      <w:proofErr w:type="spellStart"/>
      <w:r>
        <w:rPr>
          <w:szCs w:val="24"/>
          <w:lang w:val="en-US"/>
        </w:rPr>
        <w:t>Munanese</w:t>
      </w:r>
      <w:proofErr w:type="spellEnd"/>
      <w:r>
        <w:rPr>
          <w:szCs w:val="24"/>
          <w:lang w:val="en-US"/>
        </w:rPr>
        <w:t xml:space="preserve"> linguistics expert, </w:t>
      </w:r>
      <w:r>
        <w:rPr>
          <w:szCs w:val="24"/>
        </w:rPr>
        <w:t xml:space="preserve">Sidu Manarfa </w:t>
      </w:r>
      <w:r>
        <w:rPr>
          <w:szCs w:val="24"/>
          <w:lang w:val="en-US"/>
        </w:rPr>
        <w:t xml:space="preserve">interprets the word as conversion or repentance process.  This meaning is derived from the formation of word </w:t>
      </w:r>
      <w:r w:rsidRPr="007C23B1">
        <w:rPr>
          <w:i/>
          <w:szCs w:val="24"/>
        </w:rPr>
        <w:t>katoba</w:t>
      </w:r>
      <w:r>
        <w:rPr>
          <w:szCs w:val="24"/>
        </w:rPr>
        <w:t xml:space="preserve"> </w:t>
      </w:r>
      <w:r>
        <w:rPr>
          <w:szCs w:val="24"/>
          <w:lang w:val="en-US"/>
        </w:rPr>
        <w:t xml:space="preserve">with the root </w:t>
      </w:r>
      <w:r w:rsidRPr="007C23B1">
        <w:rPr>
          <w:i/>
          <w:szCs w:val="24"/>
        </w:rPr>
        <w:t>toba</w:t>
      </w:r>
      <w:r>
        <w:rPr>
          <w:szCs w:val="24"/>
        </w:rPr>
        <w:t xml:space="preserve"> </w:t>
      </w:r>
      <w:r>
        <w:rPr>
          <w:szCs w:val="24"/>
          <w:lang w:val="en-US"/>
        </w:rPr>
        <w:t xml:space="preserve">and thus given the prefix of </w:t>
      </w:r>
      <w:r w:rsidRPr="007C23B1">
        <w:rPr>
          <w:i/>
          <w:szCs w:val="24"/>
        </w:rPr>
        <w:t>ka</w:t>
      </w:r>
      <w:r>
        <w:rPr>
          <w:szCs w:val="24"/>
        </w:rPr>
        <w:t xml:space="preserve">-. </w:t>
      </w:r>
      <w:r>
        <w:rPr>
          <w:szCs w:val="24"/>
          <w:lang w:val="en-US"/>
        </w:rPr>
        <w:t xml:space="preserve">On the other hand, </w:t>
      </w:r>
      <w:r>
        <w:rPr>
          <w:szCs w:val="24"/>
        </w:rPr>
        <w:t xml:space="preserve">Muna </w:t>
      </w:r>
      <w:r>
        <w:rPr>
          <w:szCs w:val="24"/>
          <w:lang w:val="en-US"/>
        </w:rPr>
        <w:t xml:space="preserve">society calls </w:t>
      </w:r>
      <w:r w:rsidRPr="00BF45DA">
        <w:rPr>
          <w:i/>
          <w:szCs w:val="24"/>
        </w:rPr>
        <w:t>katoba</w:t>
      </w:r>
      <w:r>
        <w:rPr>
          <w:szCs w:val="24"/>
        </w:rPr>
        <w:t xml:space="preserve"> </w:t>
      </w:r>
      <w:r>
        <w:rPr>
          <w:szCs w:val="24"/>
          <w:lang w:val="en-US"/>
        </w:rPr>
        <w:t xml:space="preserve">ritual as </w:t>
      </w:r>
      <w:r>
        <w:rPr>
          <w:szCs w:val="24"/>
        </w:rPr>
        <w:t>“</w:t>
      </w:r>
      <w:r>
        <w:rPr>
          <w:szCs w:val="24"/>
          <w:lang w:val="en-US"/>
        </w:rPr>
        <w:t xml:space="preserve">Islamization </w:t>
      </w:r>
      <w:r>
        <w:rPr>
          <w:szCs w:val="24"/>
          <w:lang w:val="id-ID"/>
        </w:rPr>
        <w:t>ritual</w:t>
      </w:r>
      <w:r>
        <w:rPr>
          <w:szCs w:val="24"/>
        </w:rPr>
        <w:t xml:space="preserve">”. </w:t>
      </w:r>
    </w:p>
    <w:p w:rsidR="00A60811" w:rsidRDefault="00A60811" w:rsidP="00A60811">
      <w:pPr>
        <w:pStyle w:val="BodyTextIndent2"/>
        <w:spacing w:line="360" w:lineRule="auto"/>
        <w:ind w:left="0" w:firstLine="720"/>
        <w:rPr>
          <w:szCs w:val="24"/>
        </w:rPr>
      </w:pPr>
      <w:r>
        <w:rPr>
          <w:szCs w:val="24"/>
          <w:lang w:val="en-US"/>
        </w:rPr>
        <w:t xml:space="preserve">The naming of </w:t>
      </w:r>
      <w:r w:rsidRPr="007C23B1">
        <w:rPr>
          <w:i/>
          <w:szCs w:val="24"/>
        </w:rPr>
        <w:t>katoba</w:t>
      </w:r>
      <w:r>
        <w:rPr>
          <w:szCs w:val="24"/>
        </w:rPr>
        <w:t xml:space="preserve"> </w:t>
      </w:r>
      <w:r>
        <w:rPr>
          <w:szCs w:val="24"/>
          <w:lang w:val="en-US"/>
        </w:rPr>
        <w:t xml:space="preserve">refers to those meanings above albeit with different explanation but implying one thing that </w:t>
      </w:r>
      <w:r w:rsidRPr="00130016">
        <w:rPr>
          <w:i/>
          <w:szCs w:val="24"/>
        </w:rPr>
        <w:t>katoba</w:t>
      </w:r>
      <w:r>
        <w:rPr>
          <w:szCs w:val="24"/>
        </w:rPr>
        <w:t xml:space="preserve"> </w:t>
      </w:r>
      <w:r>
        <w:rPr>
          <w:szCs w:val="24"/>
          <w:lang w:val="en-US"/>
        </w:rPr>
        <w:t xml:space="preserve">refers to </w:t>
      </w:r>
      <w:r>
        <w:rPr>
          <w:szCs w:val="24"/>
        </w:rPr>
        <w:t>Muna</w:t>
      </w:r>
      <w:proofErr w:type="spellStart"/>
      <w:r>
        <w:rPr>
          <w:szCs w:val="24"/>
          <w:lang w:val="en-US"/>
        </w:rPr>
        <w:t>nese</w:t>
      </w:r>
      <w:proofErr w:type="spellEnd"/>
      <w:r>
        <w:rPr>
          <w:szCs w:val="24"/>
          <w:lang w:val="en-US"/>
        </w:rPr>
        <w:t xml:space="preserve"> Islam</w:t>
      </w:r>
      <w:r>
        <w:rPr>
          <w:szCs w:val="24"/>
        </w:rPr>
        <w:t xml:space="preserve">. </w:t>
      </w:r>
      <w:r w:rsidRPr="00267213">
        <w:rPr>
          <w:i/>
          <w:szCs w:val="24"/>
        </w:rPr>
        <w:t>Katoba</w:t>
      </w:r>
      <w:r>
        <w:rPr>
          <w:szCs w:val="24"/>
          <w:lang w:val="en-US"/>
        </w:rPr>
        <w:t xml:space="preserve">, however, is a culture of </w:t>
      </w:r>
      <w:proofErr w:type="spellStart"/>
      <w:r>
        <w:rPr>
          <w:szCs w:val="24"/>
          <w:lang w:val="en-US"/>
        </w:rPr>
        <w:t>Muna</w:t>
      </w:r>
      <w:proofErr w:type="spellEnd"/>
      <w:r>
        <w:rPr>
          <w:szCs w:val="24"/>
          <w:lang w:val="en-US"/>
        </w:rPr>
        <w:t xml:space="preserve"> society which clearly refers to the process of becoming </w:t>
      </w:r>
      <w:proofErr w:type="spellStart"/>
      <w:r>
        <w:rPr>
          <w:szCs w:val="24"/>
          <w:lang w:val="en-US"/>
        </w:rPr>
        <w:t>Munanese</w:t>
      </w:r>
      <w:proofErr w:type="spellEnd"/>
      <w:r>
        <w:rPr>
          <w:szCs w:val="24"/>
          <w:lang w:val="en-US"/>
        </w:rPr>
        <w:t xml:space="preserve"> Muslim, a social identity which refers to two things altogether: cultural identity and religious identity</w:t>
      </w:r>
      <w:r>
        <w:rPr>
          <w:szCs w:val="24"/>
        </w:rPr>
        <w:t xml:space="preserve">. </w:t>
      </w:r>
      <w:r>
        <w:rPr>
          <w:szCs w:val="24"/>
          <w:lang w:val="en-US"/>
        </w:rPr>
        <w:t xml:space="preserve">So, be it is true when it is said that the identity is intentionally created by society in which these cultures grow and develop </w:t>
      </w:r>
      <w:r w:rsidRPr="000E0F28">
        <w:rPr>
          <w:szCs w:val="24"/>
          <w:lang w:val="id-ID"/>
        </w:rPr>
        <w:t>(King, 1982; Vickers, 1989; Hall, 1992; Eriksen, 1993; Kipp, 1993; Kahn, 1995, Picard, 1997; Wood, 1998).</w:t>
      </w:r>
    </w:p>
    <w:p w:rsidR="00A60811" w:rsidRDefault="00A60811" w:rsidP="00A60811">
      <w:pPr>
        <w:pStyle w:val="BodyTextIndent2"/>
        <w:spacing w:line="360" w:lineRule="auto"/>
        <w:ind w:left="0" w:firstLine="720"/>
        <w:rPr>
          <w:szCs w:val="24"/>
          <w:lang w:val="es-ES"/>
        </w:rPr>
      </w:pPr>
      <w:r>
        <w:rPr>
          <w:szCs w:val="24"/>
          <w:lang w:val="en-US"/>
        </w:rPr>
        <w:t xml:space="preserve">Identity which has already inherent on the names of </w:t>
      </w:r>
      <w:proofErr w:type="spellStart"/>
      <w:r>
        <w:rPr>
          <w:szCs w:val="24"/>
          <w:lang w:val="en-US"/>
        </w:rPr>
        <w:t>Munanese</w:t>
      </w:r>
      <w:proofErr w:type="spellEnd"/>
      <w:r>
        <w:rPr>
          <w:szCs w:val="24"/>
          <w:lang w:val="en-US"/>
        </w:rPr>
        <w:t xml:space="preserve"> people culturally strengthens through </w:t>
      </w:r>
      <w:proofErr w:type="spellStart"/>
      <w:r w:rsidRPr="005833E6">
        <w:rPr>
          <w:i/>
          <w:szCs w:val="24"/>
          <w:lang w:val="en-US"/>
        </w:rPr>
        <w:t>katoba</w:t>
      </w:r>
      <w:proofErr w:type="spellEnd"/>
      <w:r>
        <w:rPr>
          <w:szCs w:val="24"/>
          <w:lang w:val="en-US"/>
        </w:rPr>
        <w:t xml:space="preserve"> tradition. Through tradition, </w:t>
      </w:r>
      <w:proofErr w:type="spellStart"/>
      <w:r w:rsidRPr="001740FB">
        <w:rPr>
          <w:i/>
          <w:szCs w:val="24"/>
          <w:lang w:val="en-US"/>
        </w:rPr>
        <w:t>katoba</w:t>
      </w:r>
      <w:proofErr w:type="spellEnd"/>
      <w:r>
        <w:rPr>
          <w:szCs w:val="24"/>
          <w:lang w:val="en-US"/>
        </w:rPr>
        <w:t xml:space="preserve"> is a medium for </w:t>
      </w:r>
      <w:proofErr w:type="spellStart"/>
      <w:r>
        <w:rPr>
          <w:szCs w:val="24"/>
          <w:lang w:val="en-US"/>
        </w:rPr>
        <w:t>Muna</w:t>
      </w:r>
      <w:proofErr w:type="spellEnd"/>
      <w:r>
        <w:rPr>
          <w:szCs w:val="24"/>
          <w:lang w:val="en-US"/>
        </w:rPr>
        <w:t xml:space="preserve"> society to </w:t>
      </w:r>
      <w:proofErr w:type="spellStart"/>
      <w:r>
        <w:rPr>
          <w:szCs w:val="24"/>
          <w:lang w:val="en-US"/>
        </w:rPr>
        <w:t>to</w:t>
      </w:r>
      <w:proofErr w:type="spellEnd"/>
      <w:r>
        <w:rPr>
          <w:szCs w:val="24"/>
          <w:lang w:val="en-US"/>
        </w:rPr>
        <w:t xml:space="preserve"> express the values that are considered important that underline their identity when dealing with other communities/societies</w:t>
      </w:r>
      <w:r>
        <w:rPr>
          <w:szCs w:val="24"/>
        </w:rPr>
        <w:t>.</w:t>
      </w:r>
      <w:r>
        <w:rPr>
          <w:szCs w:val="24"/>
          <w:lang w:val="en-US"/>
        </w:rPr>
        <w:t xml:space="preserve"> The way </w:t>
      </w:r>
      <w:r>
        <w:rPr>
          <w:szCs w:val="24"/>
          <w:lang w:val="es-ES"/>
        </w:rPr>
        <w:t xml:space="preserve">Muna </w:t>
      </w:r>
      <w:proofErr w:type="spellStart"/>
      <w:r>
        <w:rPr>
          <w:szCs w:val="24"/>
          <w:lang w:val="es-ES"/>
        </w:rPr>
        <w:t>society</w:t>
      </w:r>
      <w:proofErr w:type="spellEnd"/>
      <w:r>
        <w:rPr>
          <w:szCs w:val="24"/>
          <w:lang w:val="es-ES"/>
        </w:rPr>
        <w:t xml:space="preserve"> </w:t>
      </w:r>
      <w:proofErr w:type="spellStart"/>
      <w:r>
        <w:rPr>
          <w:szCs w:val="24"/>
          <w:lang w:val="es-ES"/>
        </w:rPr>
        <w:t>the</w:t>
      </w:r>
      <w:proofErr w:type="spellEnd"/>
      <w:r>
        <w:rPr>
          <w:szCs w:val="24"/>
          <w:lang w:val="es-ES"/>
        </w:rPr>
        <w:t xml:space="preserve"> </w:t>
      </w:r>
      <w:proofErr w:type="spellStart"/>
      <w:r>
        <w:rPr>
          <w:szCs w:val="24"/>
          <w:lang w:val="es-ES"/>
        </w:rPr>
        <w:t>obligatory</w:t>
      </w:r>
      <w:proofErr w:type="spellEnd"/>
      <w:r>
        <w:rPr>
          <w:szCs w:val="24"/>
          <w:lang w:val="es-ES"/>
        </w:rPr>
        <w:t xml:space="preserve"> of </w:t>
      </w:r>
      <w:proofErr w:type="spellStart"/>
      <w:r>
        <w:rPr>
          <w:szCs w:val="24"/>
          <w:lang w:val="es-ES"/>
        </w:rPr>
        <w:t>implementing</w:t>
      </w:r>
      <w:proofErr w:type="spellEnd"/>
      <w:r>
        <w:rPr>
          <w:szCs w:val="24"/>
          <w:lang w:val="es-ES"/>
        </w:rPr>
        <w:t xml:space="preserve"> </w:t>
      </w:r>
      <w:proofErr w:type="spellStart"/>
      <w:r w:rsidRPr="00AD2EBA">
        <w:rPr>
          <w:i/>
          <w:szCs w:val="24"/>
          <w:lang w:val="es-ES"/>
        </w:rPr>
        <w:t>katoba</w:t>
      </w:r>
      <w:proofErr w:type="spellEnd"/>
      <w:r>
        <w:rPr>
          <w:szCs w:val="24"/>
          <w:lang w:val="es-ES"/>
        </w:rPr>
        <w:t xml:space="preserve"> </w:t>
      </w:r>
      <w:proofErr w:type="spellStart"/>
      <w:r>
        <w:rPr>
          <w:szCs w:val="24"/>
          <w:lang w:val="es-ES"/>
        </w:rPr>
        <w:t>is</w:t>
      </w:r>
      <w:proofErr w:type="spellEnd"/>
      <w:r>
        <w:rPr>
          <w:szCs w:val="24"/>
          <w:lang w:val="es-ES"/>
        </w:rPr>
        <w:t xml:space="preserve"> </w:t>
      </w:r>
      <w:proofErr w:type="spellStart"/>
      <w:r>
        <w:rPr>
          <w:szCs w:val="24"/>
          <w:lang w:val="es-ES"/>
        </w:rPr>
        <w:t>adhered</w:t>
      </w:r>
      <w:proofErr w:type="spellEnd"/>
      <w:r>
        <w:rPr>
          <w:szCs w:val="24"/>
          <w:lang w:val="es-ES"/>
        </w:rPr>
        <w:t xml:space="preserve"> </w:t>
      </w:r>
      <w:proofErr w:type="spellStart"/>
      <w:r>
        <w:rPr>
          <w:szCs w:val="24"/>
          <w:lang w:val="es-ES"/>
        </w:rPr>
        <w:t>along</w:t>
      </w:r>
      <w:proofErr w:type="spellEnd"/>
      <w:r>
        <w:rPr>
          <w:szCs w:val="24"/>
          <w:lang w:val="es-ES"/>
        </w:rPr>
        <w:t xml:space="preserve"> </w:t>
      </w:r>
      <w:proofErr w:type="spellStart"/>
      <w:r>
        <w:rPr>
          <w:szCs w:val="24"/>
          <w:lang w:val="es-ES"/>
        </w:rPr>
        <w:t>with</w:t>
      </w:r>
      <w:proofErr w:type="spellEnd"/>
      <w:r>
        <w:rPr>
          <w:szCs w:val="24"/>
          <w:lang w:val="es-ES"/>
        </w:rPr>
        <w:t xml:space="preserve"> </w:t>
      </w:r>
      <w:proofErr w:type="spellStart"/>
      <w:r>
        <w:rPr>
          <w:szCs w:val="24"/>
          <w:lang w:val="es-ES"/>
        </w:rPr>
        <w:t>the</w:t>
      </w:r>
      <w:proofErr w:type="spellEnd"/>
      <w:r>
        <w:rPr>
          <w:szCs w:val="24"/>
          <w:lang w:val="es-ES"/>
        </w:rPr>
        <w:t xml:space="preserve"> </w:t>
      </w:r>
      <w:proofErr w:type="spellStart"/>
      <w:r>
        <w:rPr>
          <w:szCs w:val="24"/>
          <w:lang w:val="es-ES"/>
        </w:rPr>
        <w:t>children’s</w:t>
      </w:r>
      <w:proofErr w:type="spellEnd"/>
      <w:r>
        <w:rPr>
          <w:szCs w:val="24"/>
          <w:lang w:val="es-ES"/>
        </w:rPr>
        <w:t xml:space="preserve"> </w:t>
      </w:r>
      <w:proofErr w:type="spellStart"/>
      <w:r>
        <w:rPr>
          <w:szCs w:val="24"/>
          <w:lang w:val="es-ES"/>
        </w:rPr>
        <w:t>names</w:t>
      </w:r>
      <w:proofErr w:type="spellEnd"/>
      <w:r>
        <w:rPr>
          <w:szCs w:val="24"/>
          <w:lang w:val="es-ES"/>
        </w:rPr>
        <w:t xml:space="preserve"> in Muna, and </w:t>
      </w:r>
      <w:proofErr w:type="spellStart"/>
      <w:r>
        <w:rPr>
          <w:szCs w:val="24"/>
          <w:lang w:val="es-ES"/>
        </w:rPr>
        <w:t>how</w:t>
      </w:r>
      <w:proofErr w:type="spellEnd"/>
      <w:r>
        <w:rPr>
          <w:szCs w:val="24"/>
          <w:lang w:val="es-ES"/>
        </w:rPr>
        <w:t xml:space="preserve"> </w:t>
      </w:r>
      <w:proofErr w:type="spellStart"/>
      <w:r>
        <w:rPr>
          <w:szCs w:val="24"/>
          <w:lang w:val="es-ES"/>
        </w:rPr>
        <w:t>people</w:t>
      </w:r>
      <w:proofErr w:type="spellEnd"/>
      <w:r>
        <w:rPr>
          <w:szCs w:val="24"/>
          <w:lang w:val="es-ES"/>
        </w:rPr>
        <w:t xml:space="preserve"> </w:t>
      </w:r>
      <w:proofErr w:type="spellStart"/>
      <w:r>
        <w:rPr>
          <w:szCs w:val="24"/>
          <w:lang w:val="es-ES"/>
        </w:rPr>
        <w:t>interpret</w:t>
      </w:r>
      <w:proofErr w:type="spellEnd"/>
      <w:r>
        <w:rPr>
          <w:szCs w:val="24"/>
          <w:lang w:val="es-ES"/>
        </w:rPr>
        <w:t xml:space="preserve"> </w:t>
      </w:r>
      <w:proofErr w:type="spellStart"/>
      <w:r>
        <w:rPr>
          <w:szCs w:val="24"/>
          <w:lang w:val="es-ES"/>
        </w:rPr>
        <w:t>the</w:t>
      </w:r>
      <w:proofErr w:type="spellEnd"/>
      <w:r>
        <w:rPr>
          <w:szCs w:val="24"/>
          <w:lang w:val="es-ES"/>
        </w:rPr>
        <w:t xml:space="preserve"> </w:t>
      </w:r>
      <w:proofErr w:type="spellStart"/>
      <w:r>
        <w:rPr>
          <w:szCs w:val="24"/>
          <w:lang w:val="es-ES"/>
        </w:rPr>
        <w:t>word</w:t>
      </w:r>
      <w:proofErr w:type="spellEnd"/>
      <w:r>
        <w:rPr>
          <w:szCs w:val="24"/>
          <w:lang w:val="es-ES"/>
        </w:rPr>
        <w:t xml:space="preserve"> </w:t>
      </w:r>
      <w:proofErr w:type="spellStart"/>
      <w:r w:rsidRPr="00AD2EBA">
        <w:rPr>
          <w:i/>
          <w:szCs w:val="24"/>
          <w:lang w:val="es-ES"/>
        </w:rPr>
        <w:t>katoba</w:t>
      </w:r>
      <w:proofErr w:type="spellEnd"/>
      <w:r>
        <w:rPr>
          <w:szCs w:val="24"/>
          <w:lang w:val="es-ES"/>
        </w:rPr>
        <w:t xml:space="preserve">, shows a </w:t>
      </w:r>
      <w:proofErr w:type="spellStart"/>
      <w:r>
        <w:rPr>
          <w:szCs w:val="24"/>
          <w:lang w:val="es-ES"/>
        </w:rPr>
        <w:t>very</w:t>
      </w:r>
      <w:proofErr w:type="spellEnd"/>
      <w:r>
        <w:rPr>
          <w:szCs w:val="24"/>
          <w:lang w:val="es-ES"/>
        </w:rPr>
        <w:t xml:space="preserve"> </w:t>
      </w:r>
      <w:proofErr w:type="spellStart"/>
      <w:r>
        <w:rPr>
          <w:szCs w:val="24"/>
          <w:lang w:val="es-ES"/>
        </w:rPr>
        <w:t>important</w:t>
      </w:r>
      <w:proofErr w:type="spellEnd"/>
      <w:r>
        <w:rPr>
          <w:szCs w:val="24"/>
          <w:lang w:val="es-ES"/>
        </w:rPr>
        <w:t xml:space="preserve"> </w:t>
      </w:r>
      <w:proofErr w:type="spellStart"/>
      <w:r>
        <w:rPr>
          <w:szCs w:val="24"/>
          <w:lang w:val="es-ES"/>
        </w:rPr>
        <w:t>matter</w:t>
      </w:r>
      <w:proofErr w:type="spellEnd"/>
      <w:r>
        <w:rPr>
          <w:szCs w:val="24"/>
          <w:lang w:val="es-ES"/>
        </w:rPr>
        <w:t xml:space="preserve"> to </w:t>
      </w:r>
      <w:proofErr w:type="spellStart"/>
      <w:r>
        <w:rPr>
          <w:szCs w:val="24"/>
          <w:lang w:val="es-ES"/>
        </w:rPr>
        <w:t>frame</w:t>
      </w:r>
      <w:proofErr w:type="spellEnd"/>
      <w:r>
        <w:rPr>
          <w:szCs w:val="24"/>
          <w:lang w:val="es-ES"/>
        </w:rPr>
        <w:t xml:space="preserve"> </w:t>
      </w:r>
      <w:proofErr w:type="spellStart"/>
      <w:r>
        <w:rPr>
          <w:szCs w:val="24"/>
          <w:lang w:val="es-ES"/>
        </w:rPr>
        <w:t>one’s</w:t>
      </w:r>
      <w:proofErr w:type="spellEnd"/>
      <w:r>
        <w:rPr>
          <w:szCs w:val="24"/>
          <w:lang w:val="es-ES"/>
        </w:rPr>
        <w:t xml:space="preserve"> </w:t>
      </w:r>
      <w:proofErr w:type="spellStart"/>
      <w:r>
        <w:rPr>
          <w:szCs w:val="24"/>
          <w:lang w:val="es-ES"/>
        </w:rPr>
        <w:t>identity</w:t>
      </w:r>
      <w:proofErr w:type="spellEnd"/>
      <w:r>
        <w:rPr>
          <w:szCs w:val="24"/>
          <w:lang w:val="es-ES"/>
        </w:rPr>
        <w:t xml:space="preserve"> as a </w:t>
      </w:r>
      <w:proofErr w:type="spellStart"/>
      <w:r>
        <w:rPr>
          <w:szCs w:val="24"/>
          <w:lang w:val="es-ES"/>
        </w:rPr>
        <w:t>Munanese</w:t>
      </w:r>
      <w:proofErr w:type="spellEnd"/>
      <w:r>
        <w:rPr>
          <w:szCs w:val="24"/>
          <w:lang w:val="es-ES"/>
        </w:rPr>
        <w:t xml:space="preserve"> </w:t>
      </w:r>
      <w:proofErr w:type="spellStart"/>
      <w:r>
        <w:rPr>
          <w:szCs w:val="24"/>
          <w:lang w:val="es-ES"/>
        </w:rPr>
        <w:t>Muslim</w:t>
      </w:r>
      <w:proofErr w:type="spellEnd"/>
      <w:r>
        <w:rPr>
          <w:szCs w:val="24"/>
          <w:lang w:val="es-ES"/>
        </w:rPr>
        <w:t xml:space="preserve">. </w:t>
      </w:r>
    </w:p>
    <w:p w:rsidR="00A60811" w:rsidRPr="005A038B" w:rsidRDefault="00A60811" w:rsidP="00A60811">
      <w:pPr>
        <w:pStyle w:val="ListParagraph"/>
        <w:numPr>
          <w:ilvl w:val="0"/>
          <w:numId w:val="8"/>
        </w:numPr>
        <w:spacing w:after="0" w:line="360" w:lineRule="auto"/>
        <w:jc w:val="both"/>
        <w:rPr>
          <w:rFonts w:ascii="Times New Roman" w:hAnsi="Times New Roman"/>
          <w:b/>
          <w:sz w:val="24"/>
          <w:szCs w:val="24"/>
          <w:lang w:val="id-ID"/>
        </w:rPr>
      </w:pPr>
      <w:r>
        <w:rPr>
          <w:rFonts w:ascii="Times New Roman" w:hAnsi="Times New Roman"/>
          <w:b/>
          <w:sz w:val="24"/>
          <w:szCs w:val="24"/>
          <w:lang w:val="en-US"/>
        </w:rPr>
        <w:t xml:space="preserve">Identity Reproduction </w:t>
      </w:r>
      <w:r w:rsidR="00FB3AAA">
        <w:rPr>
          <w:rFonts w:ascii="Times New Roman" w:hAnsi="Times New Roman"/>
          <w:b/>
          <w:sz w:val="24"/>
          <w:szCs w:val="24"/>
          <w:lang w:val="id-ID"/>
        </w:rPr>
        <w:t xml:space="preserve">among </w:t>
      </w:r>
      <w:proofErr w:type="spellStart"/>
      <w:r>
        <w:rPr>
          <w:rFonts w:ascii="Times New Roman" w:hAnsi="Times New Roman"/>
          <w:b/>
          <w:sz w:val="24"/>
          <w:szCs w:val="24"/>
          <w:lang w:val="en-US"/>
        </w:rPr>
        <w:t>Munanese</w:t>
      </w:r>
      <w:proofErr w:type="spellEnd"/>
      <w:r>
        <w:rPr>
          <w:rFonts w:ascii="Times New Roman" w:hAnsi="Times New Roman"/>
          <w:b/>
          <w:sz w:val="24"/>
          <w:szCs w:val="24"/>
          <w:lang w:val="en-US"/>
        </w:rPr>
        <w:t xml:space="preserve"> Muslim</w:t>
      </w:r>
    </w:p>
    <w:p w:rsidR="00A60811" w:rsidRPr="000C5179" w:rsidRDefault="00A60811" w:rsidP="00A60811">
      <w:pPr>
        <w:spacing w:after="0" w:line="360" w:lineRule="auto"/>
        <w:ind w:firstLine="720"/>
        <w:jc w:val="both"/>
        <w:rPr>
          <w:rFonts w:ascii="Times New Roman" w:hAnsi="Times New Roman"/>
          <w:sz w:val="24"/>
          <w:szCs w:val="24"/>
          <w:highlight w:val="yellow"/>
        </w:rPr>
      </w:pPr>
      <w:r w:rsidRPr="009068E7">
        <w:rPr>
          <w:rFonts w:ascii="Times New Roman" w:hAnsi="Times New Roman"/>
          <w:sz w:val="24"/>
          <w:szCs w:val="24"/>
        </w:rPr>
        <w:t>Identity</w:t>
      </w:r>
      <w:r>
        <w:rPr>
          <w:rFonts w:ascii="Times New Roman" w:hAnsi="Times New Roman"/>
          <w:sz w:val="24"/>
          <w:szCs w:val="24"/>
        </w:rPr>
        <w:t xml:space="preserve"> is constructed by community based on social dynamics of communities themselves, and dealing with larger social context.  Construction of this identity is something </w:t>
      </w:r>
      <w:r>
        <w:rPr>
          <w:rFonts w:ascii="Times New Roman" w:hAnsi="Times New Roman"/>
          <w:sz w:val="24"/>
          <w:szCs w:val="24"/>
        </w:rPr>
        <w:lastRenderedPageBreak/>
        <w:t xml:space="preserve">that goes on continuously and sustainably </w:t>
      </w:r>
      <w:r w:rsidRPr="009068E7">
        <w:rPr>
          <w:rFonts w:ascii="Times New Roman" w:hAnsi="Times New Roman"/>
          <w:sz w:val="24"/>
          <w:szCs w:val="24"/>
          <w:lang w:val="id-ID"/>
        </w:rPr>
        <w:t xml:space="preserve">(Pilliang, 2002: 10) </w:t>
      </w:r>
      <w:r>
        <w:rPr>
          <w:rFonts w:ascii="Times New Roman" w:hAnsi="Times New Roman"/>
          <w:sz w:val="24"/>
          <w:szCs w:val="24"/>
          <w:lang w:val="en-US"/>
        </w:rPr>
        <w:t xml:space="preserve">and “something that is never perfect” </w:t>
      </w:r>
      <w:r w:rsidRPr="009068E7">
        <w:rPr>
          <w:rFonts w:ascii="Times New Roman" w:hAnsi="Times New Roman"/>
          <w:sz w:val="24"/>
          <w:szCs w:val="24"/>
          <w:lang w:val="id-ID"/>
        </w:rPr>
        <w:t>(Hall, 1990).</w:t>
      </w:r>
      <w:r w:rsidRPr="009068E7">
        <w:rPr>
          <w:rFonts w:ascii="Times New Roman" w:hAnsi="Times New Roman"/>
          <w:sz w:val="24"/>
          <w:szCs w:val="24"/>
        </w:rPr>
        <w:t xml:space="preserve"> </w:t>
      </w:r>
      <w:r>
        <w:rPr>
          <w:rFonts w:ascii="Times New Roman" w:hAnsi="Times New Roman"/>
          <w:sz w:val="24"/>
          <w:szCs w:val="24"/>
        </w:rPr>
        <w:t>In this context, it is understood that identity is not a static entity, but continue to proceed along the dynamics of the community.  Therefore, Islamic identity could undergo changes, questioned, debated, negotiated, and could even be replaced.</w:t>
      </w:r>
    </w:p>
    <w:p w:rsidR="00A60811" w:rsidRPr="005A038B" w:rsidRDefault="00A60811" w:rsidP="00A60811">
      <w:pPr>
        <w:spacing w:after="0" w:line="360" w:lineRule="auto"/>
        <w:ind w:firstLine="720"/>
        <w:jc w:val="both"/>
        <w:rPr>
          <w:rFonts w:ascii="Times New Roman" w:hAnsi="Times New Roman"/>
          <w:sz w:val="24"/>
          <w:szCs w:val="24"/>
        </w:rPr>
      </w:pPr>
      <w:proofErr w:type="spellStart"/>
      <w:r w:rsidRPr="009068E7">
        <w:rPr>
          <w:rFonts w:ascii="Times New Roman" w:hAnsi="Times New Roman"/>
          <w:i/>
          <w:sz w:val="24"/>
          <w:szCs w:val="24"/>
        </w:rPr>
        <w:t>Katoba</w:t>
      </w:r>
      <w:proofErr w:type="spellEnd"/>
      <w:r w:rsidRPr="009068E7">
        <w:rPr>
          <w:rFonts w:ascii="Times New Roman" w:hAnsi="Times New Roman"/>
          <w:sz w:val="24"/>
          <w:szCs w:val="24"/>
        </w:rPr>
        <w:t xml:space="preserve"> </w:t>
      </w:r>
      <w:r>
        <w:rPr>
          <w:rFonts w:ascii="Times New Roman" w:hAnsi="Times New Roman"/>
          <w:sz w:val="24"/>
          <w:szCs w:val="24"/>
        </w:rPr>
        <w:t xml:space="preserve">which is held by </w:t>
      </w:r>
      <w:proofErr w:type="spellStart"/>
      <w:r>
        <w:rPr>
          <w:rFonts w:ascii="Times New Roman" w:hAnsi="Times New Roman"/>
          <w:sz w:val="24"/>
          <w:szCs w:val="24"/>
        </w:rPr>
        <w:t>Muna</w:t>
      </w:r>
      <w:proofErr w:type="spellEnd"/>
      <w:r>
        <w:rPr>
          <w:rFonts w:ascii="Times New Roman" w:hAnsi="Times New Roman"/>
          <w:sz w:val="24"/>
          <w:szCs w:val="24"/>
        </w:rPr>
        <w:t xml:space="preserve"> society shows how their Islamic identity is affirmed in their culture system.  This identity is eventually confirmed and reproduced by community in a way that may be different from the first.  The assertion of this identity shown in the tradition of </w:t>
      </w:r>
      <w:proofErr w:type="spellStart"/>
      <w:r>
        <w:rPr>
          <w:rFonts w:ascii="Times New Roman" w:hAnsi="Times New Roman"/>
          <w:i/>
          <w:sz w:val="24"/>
          <w:szCs w:val="24"/>
        </w:rPr>
        <w:t>katoba</w:t>
      </w:r>
      <w:proofErr w:type="spellEnd"/>
      <w:r>
        <w:rPr>
          <w:rFonts w:ascii="Times New Roman" w:hAnsi="Times New Roman"/>
          <w:i/>
          <w:sz w:val="24"/>
          <w:szCs w:val="24"/>
        </w:rPr>
        <w:t xml:space="preserve"> </w:t>
      </w:r>
      <w:r>
        <w:rPr>
          <w:rFonts w:ascii="Times New Roman" w:hAnsi="Times New Roman"/>
          <w:sz w:val="24"/>
          <w:szCs w:val="24"/>
        </w:rPr>
        <w:t xml:space="preserve">is efforts aimed and reiterated by </w:t>
      </w:r>
      <w:proofErr w:type="spellStart"/>
      <w:r>
        <w:rPr>
          <w:rFonts w:ascii="Times New Roman" w:hAnsi="Times New Roman"/>
          <w:sz w:val="24"/>
          <w:szCs w:val="24"/>
        </w:rPr>
        <w:t>Muna</w:t>
      </w:r>
      <w:proofErr w:type="spellEnd"/>
      <w:r>
        <w:rPr>
          <w:rFonts w:ascii="Times New Roman" w:hAnsi="Times New Roman"/>
          <w:sz w:val="24"/>
          <w:szCs w:val="24"/>
        </w:rPr>
        <w:t xml:space="preserve"> community in their relations with one another.  Reproduction of identity that increasingly emphasizes the importance of this tradition continues to be implemented by community.  In this context, the identity reproduction is performed on two things: first, the identity of which is reproduced in life-cycle stages; and second, the identity of which is reproduced inside and outside of </w:t>
      </w:r>
      <w:proofErr w:type="spellStart"/>
      <w:r>
        <w:rPr>
          <w:rFonts w:ascii="Times New Roman" w:hAnsi="Times New Roman"/>
          <w:sz w:val="24"/>
          <w:szCs w:val="24"/>
        </w:rPr>
        <w:t>Muna</w:t>
      </w:r>
      <w:proofErr w:type="spellEnd"/>
      <w:r>
        <w:rPr>
          <w:rFonts w:ascii="Times New Roman" w:hAnsi="Times New Roman"/>
          <w:sz w:val="24"/>
          <w:szCs w:val="24"/>
        </w:rPr>
        <w:t>.  They will be described as follows:</w:t>
      </w:r>
      <w:r w:rsidRPr="005A038B">
        <w:rPr>
          <w:rFonts w:ascii="Times New Roman" w:hAnsi="Times New Roman"/>
          <w:sz w:val="24"/>
          <w:szCs w:val="24"/>
        </w:rPr>
        <w:t xml:space="preserve"> </w:t>
      </w:r>
    </w:p>
    <w:p w:rsidR="00A60811" w:rsidRPr="001A3E02" w:rsidRDefault="00A60811" w:rsidP="00A60811">
      <w:pPr>
        <w:spacing w:after="0" w:line="360" w:lineRule="auto"/>
        <w:ind w:left="720"/>
        <w:jc w:val="both"/>
        <w:rPr>
          <w:rFonts w:ascii="Times New Roman" w:hAnsi="Times New Roman"/>
          <w:b/>
          <w:sz w:val="24"/>
          <w:szCs w:val="24"/>
        </w:rPr>
      </w:pPr>
      <w:r>
        <w:rPr>
          <w:rFonts w:ascii="Times New Roman" w:hAnsi="Times New Roman"/>
          <w:b/>
          <w:sz w:val="24"/>
          <w:szCs w:val="24"/>
          <w:lang w:val="id-ID"/>
        </w:rPr>
        <w:t xml:space="preserve">D.1 </w:t>
      </w:r>
      <w:r>
        <w:rPr>
          <w:rFonts w:ascii="Times New Roman" w:hAnsi="Times New Roman"/>
          <w:b/>
          <w:sz w:val="24"/>
          <w:szCs w:val="24"/>
          <w:lang w:val="en-US"/>
        </w:rPr>
        <w:t xml:space="preserve">Identity Reproduction in </w:t>
      </w:r>
      <w:r w:rsidRPr="000F44B9">
        <w:rPr>
          <w:rFonts w:ascii="Times New Roman" w:hAnsi="Times New Roman"/>
          <w:b/>
          <w:i/>
          <w:sz w:val="24"/>
          <w:szCs w:val="24"/>
        </w:rPr>
        <w:t>Life-Cycle</w:t>
      </w:r>
      <w:r>
        <w:rPr>
          <w:rFonts w:ascii="Times New Roman" w:hAnsi="Times New Roman"/>
          <w:b/>
          <w:i/>
          <w:sz w:val="24"/>
          <w:szCs w:val="24"/>
        </w:rPr>
        <w:t xml:space="preserve"> </w:t>
      </w:r>
      <w:r w:rsidR="00FB3AAA">
        <w:rPr>
          <w:rFonts w:ascii="Times New Roman" w:hAnsi="Times New Roman"/>
          <w:b/>
          <w:sz w:val="24"/>
          <w:szCs w:val="24"/>
        </w:rPr>
        <w:t>Ritual</w:t>
      </w:r>
    </w:p>
    <w:p w:rsidR="00A60811" w:rsidRPr="005A038B" w:rsidRDefault="00A60811" w:rsidP="00A60811">
      <w:pPr>
        <w:spacing w:after="0" w:line="360" w:lineRule="auto"/>
        <w:ind w:firstLine="720"/>
        <w:jc w:val="both"/>
        <w:rPr>
          <w:rFonts w:ascii="Times New Roman" w:hAnsi="Times New Roman"/>
          <w:sz w:val="24"/>
          <w:szCs w:val="24"/>
        </w:rPr>
      </w:pPr>
      <w:proofErr w:type="spellStart"/>
      <w:r>
        <w:rPr>
          <w:rFonts w:ascii="Times New Roman" w:hAnsi="Times New Roman"/>
          <w:i/>
          <w:sz w:val="24"/>
          <w:szCs w:val="24"/>
        </w:rPr>
        <w:t>Ka</w:t>
      </w:r>
      <w:r w:rsidRPr="005A038B">
        <w:rPr>
          <w:rFonts w:ascii="Times New Roman" w:hAnsi="Times New Roman"/>
          <w:i/>
          <w:sz w:val="24"/>
          <w:szCs w:val="24"/>
        </w:rPr>
        <w:t>toba</w:t>
      </w:r>
      <w:proofErr w:type="spellEnd"/>
      <w:r w:rsidRPr="005A038B">
        <w:rPr>
          <w:rFonts w:ascii="Times New Roman" w:hAnsi="Times New Roman"/>
          <w:sz w:val="24"/>
          <w:szCs w:val="24"/>
        </w:rPr>
        <w:t xml:space="preserve"> </w:t>
      </w:r>
      <w:r>
        <w:rPr>
          <w:rFonts w:ascii="Times New Roman" w:hAnsi="Times New Roman"/>
          <w:sz w:val="24"/>
          <w:szCs w:val="24"/>
        </w:rPr>
        <w:t xml:space="preserve">tradition becomes identity because it describes values that are considered important in society.  Society needs a ritual to transfer while emphasizing values that are considered important and sacred by them.  </w:t>
      </w:r>
      <w:proofErr w:type="spellStart"/>
      <w:r>
        <w:rPr>
          <w:rFonts w:ascii="Times New Roman" w:hAnsi="Times New Roman"/>
          <w:i/>
          <w:sz w:val="24"/>
          <w:szCs w:val="24"/>
        </w:rPr>
        <w:t>S</w:t>
      </w:r>
      <w:r w:rsidRPr="00AC46CB">
        <w:rPr>
          <w:rFonts w:ascii="Times New Roman" w:hAnsi="Times New Roman"/>
          <w:i/>
          <w:sz w:val="24"/>
          <w:szCs w:val="24"/>
        </w:rPr>
        <w:t>lametan</w:t>
      </w:r>
      <w:proofErr w:type="spellEnd"/>
      <w:r w:rsidRPr="005A038B">
        <w:rPr>
          <w:rFonts w:ascii="Times New Roman" w:hAnsi="Times New Roman"/>
          <w:sz w:val="24"/>
          <w:szCs w:val="24"/>
        </w:rPr>
        <w:t xml:space="preserve"> </w:t>
      </w:r>
      <w:r>
        <w:rPr>
          <w:rFonts w:ascii="Times New Roman" w:hAnsi="Times New Roman"/>
          <w:sz w:val="24"/>
          <w:szCs w:val="24"/>
          <w:lang w:val="id-ID"/>
        </w:rPr>
        <w:t>ritual</w:t>
      </w:r>
      <w:r>
        <w:rPr>
          <w:rFonts w:ascii="Times New Roman" w:hAnsi="Times New Roman"/>
          <w:sz w:val="24"/>
          <w:szCs w:val="24"/>
        </w:rPr>
        <w:t xml:space="preserve"> in</w:t>
      </w:r>
      <w:r w:rsidRPr="005A038B">
        <w:rPr>
          <w:rFonts w:ascii="Times New Roman" w:hAnsi="Times New Roman"/>
          <w:sz w:val="24"/>
          <w:szCs w:val="24"/>
        </w:rPr>
        <w:t xml:space="preserve"> Beatty</w:t>
      </w:r>
      <w:r>
        <w:rPr>
          <w:rFonts w:ascii="Times New Roman" w:hAnsi="Times New Roman"/>
          <w:sz w:val="24"/>
          <w:szCs w:val="24"/>
        </w:rPr>
        <w:t>’s findings</w:t>
      </w:r>
      <w:r w:rsidRPr="005A038B">
        <w:rPr>
          <w:rFonts w:ascii="Times New Roman" w:hAnsi="Times New Roman"/>
          <w:sz w:val="24"/>
          <w:szCs w:val="24"/>
        </w:rPr>
        <w:t xml:space="preserve"> (2001) </w:t>
      </w:r>
      <w:r>
        <w:rPr>
          <w:rFonts w:ascii="Times New Roman" w:hAnsi="Times New Roman"/>
          <w:sz w:val="24"/>
          <w:szCs w:val="24"/>
        </w:rPr>
        <w:t xml:space="preserve">is the identity of Javanese society that represents philosophy of harmony </w:t>
      </w:r>
      <w:r w:rsidRPr="005A038B">
        <w:rPr>
          <w:rFonts w:ascii="Times New Roman" w:hAnsi="Times New Roman"/>
          <w:sz w:val="24"/>
          <w:szCs w:val="24"/>
        </w:rPr>
        <w:t>(</w:t>
      </w:r>
      <w:r w:rsidRPr="005A038B">
        <w:rPr>
          <w:rFonts w:ascii="Times New Roman" w:hAnsi="Times New Roman"/>
          <w:i/>
          <w:iCs/>
          <w:sz w:val="24"/>
          <w:szCs w:val="24"/>
        </w:rPr>
        <w:t>agreeing to differ</w:t>
      </w:r>
      <w:r>
        <w:rPr>
          <w:rFonts w:ascii="Times New Roman" w:hAnsi="Times New Roman"/>
          <w:i/>
          <w:iCs/>
          <w:sz w:val="24"/>
          <w:szCs w:val="24"/>
        </w:rPr>
        <w:t>ence</w:t>
      </w:r>
      <w:r>
        <w:rPr>
          <w:rFonts w:ascii="Times New Roman" w:hAnsi="Times New Roman"/>
          <w:sz w:val="24"/>
          <w:szCs w:val="24"/>
        </w:rPr>
        <w:t xml:space="preserve">). In </w:t>
      </w:r>
      <w:proofErr w:type="spellStart"/>
      <w:r w:rsidRPr="00B46CE9">
        <w:rPr>
          <w:rFonts w:ascii="Times New Roman" w:hAnsi="Times New Roman"/>
          <w:i/>
          <w:sz w:val="24"/>
          <w:szCs w:val="24"/>
        </w:rPr>
        <w:t>Kaguru</w:t>
      </w:r>
      <w:proofErr w:type="spellEnd"/>
      <w:r>
        <w:rPr>
          <w:rFonts w:ascii="Times New Roman" w:hAnsi="Times New Roman"/>
          <w:sz w:val="24"/>
          <w:szCs w:val="24"/>
        </w:rPr>
        <w:t xml:space="preserve"> society, for example, </w:t>
      </w:r>
      <w:proofErr w:type="spellStart"/>
      <w:r>
        <w:rPr>
          <w:rFonts w:ascii="Times New Roman" w:hAnsi="Times New Roman"/>
          <w:sz w:val="24"/>
          <w:szCs w:val="24"/>
        </w:rPr>
        <w:t>tha</w:t>
      </w:r>
      <w:proofErr w:type="spellEnd"/>
      <w:r>
        <w:rPr>
          <w:rFonts w:ascii="Times New Roman" w:hAnsi="Times New Roman"/>
          <w:sz w:val="24"/>
          <w:szCs w:val="24"/>
        </w:rPr>
        <w:t xml:space="preserve"> transfer value is very important to the children given during initiation </w:t>
      </w:r>
      <w:r>
        <w:rPr>
          <w:rFonts w:ascii="Times New Roman" w:hAnsi="Times New Roman"/>
          <w:sz w:val="24"/>
          <w:szCs w:val="24"/>
          <w:lang w:val="id-ID"/>
        </w:rPr>
        <w:t>ritual</w:t>
      </w:r>
      <w:r>
        <w:rPr>
          <w:rFonts w:ascii="Times New Roman" w:hAnsi="Times New Roman"/>
          <w:sz w:val="24"/>
          <w:szCs w:val="24"/>
        </w:rPr>
        <w:t xml:space="preserve"> of coming-of-age </w:t>
      </w:r>
      <w:r>
        <w:rPr>
          <w:rFonts w:ascii="Times New Roman" w:hAnsi="Times New Roman"/>
          <w:sz w:val="24"/>
          <w:szCs w:val="24"/>
          <w:lang w:val="en-US"/>
        </w:rPr>
        <w:t>(</w:t>
      </w:r>
      <w:r>
        <w:rPr>
          <w:rFonts w:ascii="Times New Roman" w:hAnsi="Times New Roman"/>
          <w:sz w:val="24"/>
          <w:szCs w:val="24"/>
          <w:lang w:val="id-ID"/>
        </w:rPr>
        <w:t>Beidelman, 1997)</w:t>
      </w:r>
      <w:r w:rsidRPr="005A038B">
        <w:rPr>
          <w:rFonts w:ascii="Times New Roman" w:hAnsi="Times New Roman"/>
          <w:sz w:val="24"/>
          <w:szCs w:val="24"/>
        </w:rPr>
        <w:t xml:space="preserve">. </w:t>
      </w:r>
      <w:r>
        <w:rPr>
          <w:rFonts w:ascii="Times New Roman" w:hAnsi="Times New Roman"/>
          <w:sz w:val="24"/>
          <w:szCs w:val="24"/>
        </w:rPr>
        <w:t xml:space="preserve">During the </w:t>
      </w:r>
      <w:r>
        <w:rPr>
          <w:rFonts w:ascii="Times New Roman" w:hAnsi="Times New Roman"/>
          <w:sz w:val="24"/>
          <w:szCs w:val="24"/>
          <w:lang w:val="id-ID"/>
        </w:rPr>
        <w:t>ritual</w:t>
      </w:r>
      <w:r>
        <w:rPr>
          <w:rFonts w:ascii="Times New Roman" w:hAnsi="Times New Roman"/>
          <w:sz w:val="24"/>
          <w:szCs w:val="24"/>
        </w:rPr>
        <w:t xml:space="preserve">, a process of moral education is conceptualized or what is called </w:t>
      </w:r>
      <w:r w:rsidRPr="005A038B">
        <w:rPr>
          <w:rFonts w:ascii="Times New Roman" w:hAnsi="Times New Roman"/>
          <w:sz w:val="24"/>
          <w:szCs w:val="24"/>
        </w:rPr>
        <w:t xml:space="preserve">Durkheim </w:t>
      </w:r>
      <w:r>
        <w:rPr>
          <w:rFonts w:ascii="Times New Roman" w:hAnsi="Times New Roman"/>
          <w:sz w:val="24"/>
          <w:szCs w:val="24"/>
        </w:rPr>
        <w:t>as indoctrination</w:t>
      </w:r>
      <w:r w:rsidRPr="005A038B">
        <w:rPr>
          <w:rFonts w:ascii="Times New Roman" w:hAnsi="Times New Roman"/>
          <w:sz w:val="24"/>
          <w:szCs w:val="24"/>
        </w:rPr>
        <w:t xml:space="preserve"> (Durkheim </w:t>
      </w:r>
      <w:r>
        <w:rPr>
          <w:rFonts w:ascii="Times New Roman" w:hAnsi="Times New Roman"/>
          <w:sz w:val="24"/>
          <w:szCs w:val="24"/>
        </w:rPr>
        <w:t>in</w:t>
      </w:r>
      <w:r w:rsidRPr="005A038B">
        <w:rPr>
          <w:rFonts w:ascii="Times New Roman" w:hAnsi="Times New Roman"/>
          <w:sz w:val="24"/>
          <w:szCs w:val="24"/>
        </w:rPr>
        <w:t xml:space="preserve"> </w:t>
      </w:r>
      <w:proofErr w:type="spellStart"/>
      <w:r w:rsidRPr="005A038B">
        <w:rPr>
          <w:rFonts w:ascii="Times New Roman" w:hAnsi="Times New Roman"/>
          <w:sz w:val="24"/>
          <w:szCs w:val="24"/>
        </w:rPr>
        <w:t>Beidelman</w:t>
      </w:r>
      <w:proofErr w:type="spellEnd"/>
      <w:r w:rsidRPr="005A038B">
        <w:rPr>
          <w:rFonts w:ascii="Times New Roman" w:hAnsi="Times New Roman"/>
          <w:sz w:val="24"/>
          <w:szCs w:val="24"/>
        </w:rPr>
        <w:t xml:space="preserve">, 1997: 2). </w:t>
      </w:r>
    </w:p>
    <w:p w:rsidR="00A60811" w:rsidRPr="005A038B" w:rsidRDefault="00A60811" w:rsidP="00A60811">
      <w:pPr>
        <w:spacing w:after="0" w:line="360" w:lineRule="auto"/>
        <w:ind w:firstLine="720"/>
        <w:jc w:val="both"/>
        <w:rPr>
          <w:rFonts w:ascii="Times New Roman" w:hAnsi="Times New Roman"/>
          <w:sz w:val="24"/>
          <w:szCs w:val="24"/>
          <w:lang w:val="en-US"/>
        </w:rPr>
      </w:pPr>
      <w:proofErr w:type="spellStart"/>
      <w:r>
        <w:rPr>
          <w:rFonts w:ascii="Times New Roman" w:hAnsi="Times New Roman"/>
          <w:bCs/>
          <w:i/>
          <w:sz w:val="24"/>
          <w:szCs w:val="24"/>
          <w:lang w:val="en-US"/>
        </w:rPr>
        <w:t>K</w:t>
      </w:r>
      <w:r w:rsidRPr="004D31AA">
        <w:rPr>
          <w:rFonts w:ascii="Times New Roman" w:hAnsi="Times New Roman"/>
          <w:bCs/>
          <w:i/>
          <w:sz w:val="24"/>
          <w:szCs w:val="24"/>
          <w:lang w:val="en-US"/>
        </w:rPr>
        <w:t>atoba</w:t>
      </w:r>
      <w:proofErr w:type="spellEnd"/>
      <w:r>
        <w:rPr>
          <w:rFonts w:ascii="Times New Roman" w:hAnsi="Times New Roman"/>
          <w:bCs/>
          <w:sz w:val="24"/>
          <w:szCs w:val="24"/>
          <w:lang w:val="en-US"/>
        </w:rPr>
        <w:t xml:space="preserve"> ritual takes place at every stage of human life, beginning at puberty, marriage period, and before facing death.  Before taking </w:t>
      </w:r>
      <w:proofErr w:type="spellStart"/>
      <w:r w:rsidRPr="00E75749">
        <w:rPr>
          <w:rFonts w:ascii="Times New Roman" w:hAnsi="Times New Roman"/>
          <w:bCs/>
          <w:i/>
          <w:sz w:val="24"/>
          <w:szCs w:val="24"/>
          <w:lang w:val="en-US"/>
        </w:rPr>
        <w:t>ijab</w:t>
      </w:r>
      <w:proofErr w:type="spellEnd"/>
      <w:r w:rsidRPr="00E75749">
        <w:rPr>
          <w:rFonts w:ascii="Times New Roman" w:hAnsi="Times New Roman"/>
          <w:bCs/>
          <w:i/>
          <w:sz w:val="24"/>
          <w:szCs w:val="24"/>
          <w:lang w:val="en-US"/>
        </w:rPr>
        <w:t xml:space="preserve"> </w:t>
      </w:r>
      <w:r>
        <w:rPr>
          <w:rFonts w:ascii="Times New Roman" w:hAnsi="Times New Roman"/>
          <w:bCs/>
          <w:i/>
          <w:sz w:val="24"/>
          <w:szCs w:val="24"/>
          <w:lang w:val="en-US"/>
        </w:rPr>
        <w:t>Kabul</w:t>
      </w:r>
      <w:r>
        <w:rPr>
          <w:rFonts w:ascii="Times New Roman" w:hAnsi="Times New Roman"/>
          <w:bCs/>
          <w:sz w:val="24"/>
          <w:szCs w:val="24"/>
          <w:lang w:val="en-US"/>
        </w:rPr>
        <w:t xml:space="preserve"> (marriage vow), both bride and groom will be guided to pronounce</w:t>
      </w:r>
      <w:r w:rsidRPr="005A038B">
        <w:rPr>
          <w:rFonts w:ascii="Times New Roman" w:hAnsi="Times New Roman"/>
          <w:sz w:val="24"/>
          <w:szCs w:val="24"/>
          <w:lang w:val="en-US"/>
        </w:rPr>
        <w:t xml:space="preserve"> </w:t>
      </w:r>
      <w:proofErr w:type="spellStart"/>
      <w:r w:rsidRPr="00E75749">
        <w:rPr>
          <w:rFonts w:ascii="Times New Roman" w:hAnsi="Times New Roman"/>
          <w:i/>
          <w:sz w:val="24"/>
          <w:szCs w:val="24"/>
          <w:lang w:val="en-US"/>
        </w:rPr>
        <w:t>istighfar</w:t>
      </w:r>
      <w:proofErr w:type="spellEnd"/>
      <w:r w:rsidRPr="005A038B">
        <w:rPr>
          <w:rFonts w:ascii="Times New Roman" w:hAnsi="Times New Roman"/>
          <w:sz w:val="24"/>
          <w:szCs w:val="24"/>
          <w:lang w:val="en-US"/>
        </w:rPr>
        <w:t xml:space="preserve"> </w:t>
      </w:r>
      <w:r>
        <w:rPr>
          <w:rFonts w:ascii="Times New Roman" w:hAnsi="Times New Roman"/>
          <w:sz w:val="24"/>
          <w:szCs w:val="24"/>
          <w:lang w:val="en-US"/>
        </w:rPr>
        <w:t xml:space="preserve">as many as three times as a part of </w:t>
      </w:r>
      <w:r w:rsidRPr="005A038B">
        <w:rPr>
          <w:rFonts w:ascii="Times New Roman" w:hAnsi="Times New Roman"/>
          <w:i/>
          <w:iCs/>
          <w:sz w:val="24"/>
          <w:szCs w:val="24"/>
          <w:lang w:val="id-ID"/>
        </w:rPr>
        <w:t>katoba</w:t>
      </w:r>
      <w:r>
        <w:rPr>
          <w:rFonts w:ascii="Times New Roman" w:hAnsi="Times New Roman"/>
          <w:iCs/>
          <w:sz w:val="24"/>
          <w:szCs w:val="24"/>
          <w:lang w:val="en-US"/>
        </w:rPr>
        <w:t xml:space="preserve"> procession.  Pronouncing </w:t>
      </w:r>
      <w:proofErr w:type="spellStart"/>
      <w:r w:rsidRPr="00E75749">
        <w:rPr>
          <w:rFonts w:ascii="Times New Roman" w:hAnsi="Times New Roman"/>
          <w:i/>
          <w:sz w:val="24"/>
          <w:szCs w:val="24"/>
          <w:lang w:val="en-US"/>
        </w:rPr>
        <w:t>istighfar</w:t>
      </w:r>
      <w:proofErr w:type="spellEnd"/>
      <w:r w:rsidRPr="005A038B">
        <w:rPr>
          <w:rFonts w:ascii="Times New Roman" w:hAnsi="Times New Roman"/>
          <w:sz w:val="24"/>
          <w:szCs w:val="24"/>
          <w:lang w:val="en-US"/>
        </w:rPr>
        <w:t xml:space="preserve"> </w:t>
      </w:r>
      <w:r>
        <w:rPr>
          <w:rFonts w:ascii="Times New Roman" w:hAnsi="Times New Roman"/>
          <w:sz w:val="24"/>
          <w:szCs w:val="24"/>
          <w:lang w:val="en-US"/>
        </w:rPr>
        <w:t xml:space="preserve">on pre-wedding </w:t>
      </w:r>
      <w:r>
        <w:rPr>
          <w:rFonts w:ascii="Times New Roman" w:hAnsi="Times New Roman"/>
          <w:sz w:val="24"/>
          <w:szCs w:val="24"/>
          <w:lang w:val="id-ID"/>
        </w:rPr>
        <w:t>ritual</w:t>
      </w:r>
      <w:r>
        <w:rPr>
          <w:rFonts w:ascii="Times New Roman" w:hAnsi="Times New Roman"/>
          <w:sz w:val="24"/>
          <w:szCs w:val="24"/>
          <w:lang w:val="en-US"/>
        </w:rPr>
        <w:t xml:space="preserve"> is</w:t>
      </w:r>
      <w:r w:rsidRPr="005A038B">
        <w:rPr>
          <w:rFonts w:ascii="Times New Roman" w:hAnsi="Times New Roman"/>
          <w:sz w:val="24"/>
          <w:szCs w:val="24"/>
          <w:lang w:val="id-ID"/>
        </w:rPr>
        <w:t xml:space="preserve"> </w:t>
      </w:r>
      <w:r w:rsidRPr="005A038B">
        <w:rPr>
          <w:rFonts w:ascii="Times New Roman" w:hAnsi="Times New Roman"/>
          <w:i/>
          <w:iCs/>
          <w:sz w:val="24"/>
          <w:szCs w:val="24"/>
          <w:lang w:val="id-ID"/>
        </w:rPr>
        <w:t>oral simbolic</w:t>
      </w:r>
      <w:r w:rsidRPr="005A038B">
        <w:rPr>
          <w:rFonts w:ascii="Times New Roman" w:hAnsi="Times New Roman"/>
          <w:sz w:val="24"/>
          <w:szCs w:val="24"/>
          <w:lang w:val="id-ID"/>
        </w:rPr>
        <w:t xml:space="preserve"> </w:t>
      </w:r>
      <w:r>
        <w:rPr>
          <w:rFonts w:ascii="Times New Roman" w:hAnsi="Times New Roman"/>
          <w:sz w:val="24"/>
          <w:szCs w:val="24"/>
          <w:lang w:val="en-US"/>
        </w:rPr>
        <w:t xml:space="preserve">to eliminate the sins and wrongdoings of the past and purify the couple before entering domestic life.   </w:t>
      </w:r>
      <w:proofErr w:type="spellStart"/>
      <w:r w:rsidRPr="005A038B">
        <w:rPr>
          <w:rFonts w:ascii="Times New Roman" w:hAnsi="Times New Roman"/>
          <w:i/>
          <w:sz w:val="24"/>
          <w:szCs w:val="24"/>
          <w:lang w:val="en-US"/>
        </w:rPr>
        <w:t>Katoba</w:t>
      </w:r>
      <w:proofErr w:type="spellEnd"/>
      <w:r w:rsidRPr="005A038B">
        <w:rPr>
          <w:rFonts w:ascii="Times New Roman" w:hAnsi="Times New Roman"/>
          <w:sz w:val="24"/>
          <w:szCs w:val="24"/>
          <w:lang w:val="en-US"/>
        </w:rPr>
        <w:t xml:space="preserve"> </w:t>
      </w:r>
      <w:r>
        <w:rPr>
          <w:rFonts w:ascii="Times New Roman" w:hAnsi="Times New Roman"/>
          <w:sz w:val="24"/>
          <w:szCs w:val="24"/>
          <w:lang w:val="en-US"/>
        </w:rPr>
        <w:t xml:space="preserve">which is carried out ahead of the marriage is an attempt to remove dirt </w:t>
      </w:r>
      <w:r w:rsidRPr="005A038B">
        <w:rPr>
          <w:rFonts w:ascii="Times New Roman" w:hAnsi="Times New Roman"/>
          <w:sz w:val="24"/>
          <w:szCs w:val="24"/>
          <w:lang w:val="en-US"/>
        </w:rPr>
        <w:t>(</w:t>
      </w:r>
      <w:proofErr w:type="spellStart"/>
      <w:r w:rsidRPr="005A038B">
        <w:rPr>
          <w:rFonts w:ascii="Times New Roman" w:hAnsi="Times New Roman"/>
          <w:i/>
          <w:sz w:val="24"/>
          <w:szCs w:val="24"/>
          <w:lang w:val="en-US"/>
        </w:rPr>
        <w:t>kita</w:t>
      </w:r>
      <w:proofErr w:type="spellEnd"/>
      <w:r w:rsidRPr="005A038B">
        <w:rPr>
          <w:rFonts w:ascii="Times New Roman" w:hAnsi="Times New Roman"/>
          <w:sz w:val="24"/>
          <w:szCs w:val="24"/>
          <w:lang w:val="en-US"/>
        </w:rPr>
        <w:t xml:space="preserve">) </w:t>
      </w:r>
      <w:r>
        <w:rPr>
          <w:rFonts w:ascii="Times New Roman" w:hAnsi="Times New Roman"/>
          <w:sz w:val="24"/>
          <w:szCs w:val="24"/>
          <w:lang w:val="en-US"/>
        </w:rPr>
        <w:t>which will contaminate the newlywed’s household.  Dirt meant is the sins and wrongdoings that have been done by each couple before they get married.  The wedding vow (</w:t>
      </w:r>
      <w:proofErr w:type="spellStart"/>
      <w:r w:rsidRPr="00A10423">
        <w:rPr>
          <w:rFonts w:ascii="Times New Roman" w:hAnsi="Times New Roman"/>
          <w:i/>
          <w:sz w:val="24"/>
          <w:szCs w:val="24"/>
          <w:lang w:val="en-US"/>
        </w:rPr>
        <w:t>i</w:t>
      </w:r>
      <w:proofErr w:type="spellEnd"/>
      <w:r w:rsidRPr="00A10423">
        <w:rPr>
          <w:rFonts w:ascii="Times New Roman" w:hAnsi="Times New Roman"/>
          <w:i/>
          <w:sz w:val="24"/>
          <w:szCs w:val="24"/>
          <w:lang w:val="id-ID"/>
        </w:rPr>
        <w:t>jab kabul</w:t>
      </w:r>
      <w:r>
        <w:rPr>
          <w:rFonts w:ascii="Times New Roman" w:hAnsi="Times New Roman"/>
          <w:sz w:val="24"/>
          <w:szCs w:val="24"/>
          <w:lang w:val="en-US"/>
        </w:rPr>
        <w:t xml:space="preserve">) granted without pronouncing </w:t>
      </w:r>
      <w:proofErr w:type="spellStart"/>
      <w:r w:rsidRPr="00A10423">
        <w:rPr>
          <w:rFonts w:ascii="Times New Roman" w:hAnsi="Times New Roman"/>
          <w:i/>
          <w:sz w:val="24"/>
          <w:szCs w:val="24"/>
          <w:lang w:val="en-US"/>
        </w:rPr>
        <w:t>istighfar</w:t>
      </w:r>
      <w:proofErr w:type="spellEnd"/>
      <w:r w:rsidRPr="005A038B">
        <w:rPr>
          <w:rFonts w:ascii="Times New Roman" w:hAnsi="Times New Roman"/>
          <w:sz w:val="24"/>
          <w:szCs w:val="24"/>
          <w:lang w:val="en-US"/>
        </w:rPr>
        <w:t xml:space="preserve"> </w:t>
      </w:r>
      <w:r>
        <w:rPr>
          <w:rFonts w:ascii="Times New Roman" w:hAnsi="Times New Roman"/>
          <w:sz w:val="24"/>
          <w:szCs w:val="24"/>
          <w:lang w:val="en-US"/>
        </w:rPr>
        <w:t>is feared will include dirt or grime that are already attached to their bodies and hearts</w:t>
      </w:r>
      <w:r w:rsidRPr="005A038B">
        <w:rPr>
          <w:rFonts w:ascii="Times New Roman" w:hAnsi="Times New Roman"/>
          <w:sz w:val="24"/>
          <w:szCs w:val="24"/>
          <w:lang w:val="id-ID"/>
        </w:rPr>
        <w:t xml:space="preserve">. </w:t>
      </w:r>
      <w:r>
        <w:rPr>
          <w:rFonts w:ascii="Times New Roman" w:hAnsi="Times New Roman"/>
          <w:sz w:val="24"/>
          <w:szCs w:val="24"/>
          <w:lang w:val="en-US"/>
        </w:rPr>
        <w:t xml:space="preserve"> Therefore, </w:t>
      </w:r>
      <w:r w:rsidRPr="005A038B">
        <w:rPr>
          <w:rFonts w:ascii="Times New Roman" w:hAnsi="Times New Roman"/>
          <w:i/>
          <w:sz w:val="24"/>
          <w:szCs w:val="24"/>
          <w:lang w:val="id-ID"/>
        </w:rPr>
        <w:t>katoba</w:t>
      </w:r>
      <w:r w:rsidRPr="005A038B">
        <w:rPr>
          <w:rFonts w:ascii="Times New Roman" w:hAnsi="Times New Roman"/>
          <w:sz w:val="24"/>
          <w:szCs w:val="24"/>
          <w:lang w:val="id-ID"/>
        </w:rPr>
        <w:t xml:space="preserve"> </w:t>
      </w:r>
      <w:r>
        <w:rPr>
          <w:rFonts w:ascii="Times New Roman" w:hAnsi="Times New Roman"/>
          <w:sz w:val="24"/>
          <w:szCs w:val="24"/>
          <w:lang w:val="en-US"/>
        </w:rPr>
        <w:t>in marriage is the basic foundation for achieving the sanctity of marriage, as well as physical and mental preparation when entering a new life</w:t>
      </w:r>
      <w:r w:rsidRPr="005A038B">
        <w:rPr>
          <w:rFonts w:ascii="Times New Roman" w:hAnsi="Times New Roman"/>
          <w:sz w:val="24"/>
          <w:szCs w:val="24"/>
          <w:lang w:val="id-ID"/>
        </w:rPr>
        <w:t xml:space="preserve">. </w:t>
      </w:r>
    </w:p>
    <w:p w:rsidR="00A60811" w:rsidRPr="005A038B" w:rsidRDefault="00A60811" w:rsidP="00A60811">
      <w:pPr>
        <w:spacing w:after="0" w:line="360" w:lineRule="auto"/>
        <w:ind w:firstLine="720"/>
        <w:jc w:val="both"/>
        <w:rPr>
          <w:rFonts w:ascii="Times New Roman" w:hAnsi="Times New Roman"/>
          <w:sz w:val="24"/>
          <w:szCs w:val="24"/>
          <w:lang w:val="id-ID"/>
        </w:rPr>
      </w:pPr>
      <w:proofErr w:type="spellStart"/>
      <w:r w:rsidRPr="00A10423">
        <w:rPr>
          <w:rFonts w:ascii="Times New Roman" w:hAnsi="Times New Roman"/>
          <w:i/>
          <w:sz w:val="24"/>
          <w:szCs w:val="24"/>
          <w:lang w:val="en-US"/>
        </w:rPr>
        <w:lastRenderedPageBreak/>
        <w:t>Istighfar</w:t>
      </w:r>
      <w:proofErr w:type="spellEnd"/>
      <w:r w:rsidRPr="005A038B">
        <w:rPr>
          <w:rFonts w:ascii="Times New Roman" w:hAnsi="Times New Roman"/>
          <w:i/>
          <w:sz w:val="24"/>
          <w:szCs w:val="24"/>
          <w:lang w:val="en-US"/>
        </w:rPr>
        <w:t xml:space="preserve"> </w:t>
      </w:r>
      <w:r>
        <w:rPr>
          <w:rFonts w:ascii="Times New Roman" w:hAnsi="Times New Roman"/>
          <w:sz w:val="24"/>
          <w:szCs w:val="24"/>
          <w:lang w:val="en-US"/>
        </w:rPr>
        <w:t>pronounced during last moments before death (</w:t>
      </w:r>
      <w:proofErr w:type="spellStart"/>
      <w:r w:rsidRPr="00A10423">
        <w:rPr>
          <w:rFonts w:ascii="Times New Roman" w:hAnsi="Times New Roman"/>
          <w:i/>
          <w:sz w:val="24"/>
          <w:szCs w:val="24"/>
          <w:lang w:val="en-US"/>
        </w:rPr>
        <w:t>sakratul</w:t>
      </w:r>
      <w:proofErr w:type="spellEnd"/>
      <w:r w:rsidRPr="00A10423">
        <w:rPr>
          <w:rFonts w:ascii="Times New Roman" w:hAnsi="Times New Roman"/>
          <w:i/>
          <w:sz w:val="24"/>
          <w:szCs w:val="24"/>
          <w:lang w:val="en-US"/>
        </w:rPr>
        <w:t xml:space="preserve"> </w:t>
      </w:r>
      <w:proofErr w:type="spellStart"/>
      <w:r w:rsidRPr="00A10423">
        <w:rPr>
          <w:rFonts w:ascii="Times New Roman" w:hAnsi="Times New Roman"/>
          <w:i/>
          <w:sz w:val="24"/>
          <w:szCs w:val="24"/>
          <w:lang w:val="en-US"/>
        </w:rPr>
        <w:t>maut</w:t>
      </w:r>
      <w:proofErr w:type="spellEnd"/>
      <w:r>
        <w:rPr>
          <w:rFonts w:ascii="Times New Roman" w:hAnsi="Times New Roman"/>
          <w:sz w:val="24"/>
          <w:szCs w:val="24"/>
          <w:lang w:val="en-US"/>
        </w:rPr>
        <w:t xml:space="preserve">) is also </w:t>
      </w:r>
      <w:r w:rsidRPr="005A038B">
        <w:rPr>
          <w:rFonts w:ascii="Times New Roman" w:hAnsi="Times New Roman"/>
          <w:i/>
          <w:sz w:val="24"/>
          <w:szCs w:val="24"/>
          <w:lang w:val="en-US"/>
        </w:rPr>
        <w:t>oral symbolic</w:t>
      </w:r>
      <w:r w:rsidRPr="005A038B">
        <w:rPr>
          <w:rFonts w:ascii="Times New Roman" w:hAnsi="Times New Roman"/>
          <w:sz w:val="24"/>
          <w:szCs w:val="24"/>
          <w:lang w:val="en-US"/>
        </w:rPr>
        <w:t xml:space="preserve"> </w:t>
      </w:r>
      <w:r>
        <w:rPr>
          <w:rFonts w:ascii="Times New Roman" w:hAnsi="Times New Roman"/>
          <w:sz w:val="24"/>
          <w:szCs w:val="24"/>
          <w:lang w:val="en-US"/>
        </w:rPr>
        <w:t xml:space="preserve">for a plea of forgiveness of sins ever done.  When one is in a dying condition and unable to utter a word, a clerk or a family member will pronounce </w:t>
      </w:r>
      <w:r w:rsidRPr="00F13222">
        <w:rPr>
          <w:rFonts w:ascii="Times New Roman" w:hAnsi="Times New Roman"/>
          <w:i/>
          <w:sz w:val="24"/>
          <w:szCs w:val="24"/>
          <w:lang w:val="id-ID"/>
        </w:rPr>
        <w:t>istighfar</w:t>
      </w:r>
      <w:r w:rsidRPr="005A038B">
        <w:rPr>
          <w:rFonts w:ascii="Times New Roman" w:hAnsi="Times New Roman"/>
          <w:sz w:val="24"/>
          <w:szCs w:val="24"/>
          <w:lang w:val="id-ID"/>
        </w:rPr>
        <w:t xml:space="preserve"> </w:t>
      </w:r>
      <w:r>
        <w:rPr>
          <w:rFonts w:ascii="Times New Roman" w:hAnsi="Times New Roman"/>
          <w:sz w:val="24"/>
          <w:szCs w:val="24"/>
          <w:lang w:val="en-US"/>
        </w:rPr>
        <w:t xml:space="preserve">recitation repeatedly with the intention that the sufferer could be saying the word by heart.  In </w:t>
      </w:r>
      <w:proofErr w:type="spellStart"/>
      <w:r>
        <w:rPr>
          <w:rFonts w:ascii="Times New Roman" w:hAnsi="Times New Roman"/>
          <w:sz w:val="24"/>
          <w:szCs w:val="24"/>
          <w:lang w:val="en-US"/>
        </w:rPr>
        <w:t>Muna</w:t>
      </w:r>
      <w:proofErr w:type="spellEnd"/>
      <w:r>
        <w:rPr>
          <w:rFonts w:ascii="Times New Roman" w:hAnsi="Times New Roman"/>
          <w:sz w:val="24"/>
          <w:szCs w:val="24"/>
          <w:lang w:val="en-US"/>
        </w:rPr>
        <w:t xml:space="preserve"> society, reciting or pronouncing </w:t>
      </w:r>
      <w:proofErr w:type="spellStart"/>
      <w:r w:rsidRPr="00F13222">
        <w:rPr>
          <w:rFonts w:ascii="Times New Roman" w:hAnsi="Times New Roman"/>
          <w:i/>
          <w:sz w:val="24"/>
          <w:szCs w:val="24"/>
          <w:lang w:val="en-US"/>
        </w:rPr>
        <w:t>istighfar</w:t>
      </w:r>
      <w:proofErr w:type="spellEnd"/>
      <w:r w:rsidRPr="005A038B">
        <w:rPr>
          <w:rFonts w:ascii="Times New Roman" w:hAnsi="Times New Roman"/>
          <w:sz w:val="24"/>
          <w:szCs w:val="24"/>
          <w:lang w:val="en-US"/>
        </w:rPr>
        <w:t xml:space="preserve"> </w:t>
      </w:r>
      <w:r>
        <w:rPr>
          <w:rFonts w:ascii="Times New Roman" w:hAnsi="Times New Roman"/>
          <w:sz w:val="24"/>
          <w:szCs w:val="24"/>
          <w:lang w:val="en-US"/>
        </w:rPr>
        <w:t xml:space="preserve">recitation is also called </w:t>
      </w:r>
      <w:proofErr w:type="spellStart"/>
      <w:r w:rsidRPr="005A038B">
        <w:rPr>
          <w:rFonts w:ascii="Times New Roman" w:hAnsi="Times New Roman"/>
          <w:i/>
          <w:sz w:val="24"/>
          <w:szCs w:val="24"/>
          <w:lang w:val="en-US"/>
        </w:rPr>
        <w:t>katoba</w:t>
      </w:r>
      <w:proofErr w:type="spellEnd"/>
      <w:r w:rsidRPr="005A038B">
        <w:rPr>
          <w:rFonts w:ascii="Times New Roman" w:hAnsi="Times New Roman"/>
          <w:sz w:val="24"/>
          <w:szCs w:val="24"/>
          <w:lang w:val="en-US"/>
        </w:rPr>
        <w:t xml:space="preserve">, </w:t>
      </w:r>
      <w:r>
        <w:rPr>
          <w:rFonts w:ascii="Times New Roman" w:hAnsi="Times New Roman"/>
          <w:sz w:val="24"/>
          <w:szCs w:val="24"/>
          <w:lang w:val="en-US"/>
        </w:rPr>
        <w:t xml:space="preserve">although not through a complete procession as in coming-of-age initiation rites.  </w:t>
      </w:r>
      <w:r w:rsidRPr="005A038B">
        <w:rPr>
          <w:rFonts w:ascii="Times New Roman" w:hAnsi="Times New Roman"/>
          <w:i/>
          <w:sz w:val="24"/>
          <w:szCs w:val="24"/>
          <w:lang w:val="id-ID"/>
        </w:rPr>
        <w:t>Katoba</w:t>
      </w:r>
      <w:r w:rsidRPr="005A038B">
        <w:rPr>
          <w:rFonts w:ascii="Times New Roman" w:hAnsi="Times New Roman"/>
          <w:sz w:val="24"/>
          <w:szCs w:val="24"/>
          <w:lang w:val="id-ID"/>
        </w:rPr>
        <w:t xml:space="preserve"> </w:t>
      </w:r>
      <w:r>
        <w:rPr>
          <w:rFonts w:ascii="Times New Roman" w:hAnsi="Times New Roman"/>
          <w:sz w:val="24"/>
          <w:szCs w:val="24"/>
          <w:lang w:val="en-US"/>
        </w:rPr>
        <w:t>in last moments before death is an attempt to reach the sacredness as a human condition before entering another realm</w:t>
      </w:r>
      <w:r w:rsidRPr="005A038B">
        <w:rPr>
          <w:rFonts w:ascii="Times New Roman" w:hAnsi="Times New Roman"/>
          <w:sz w:val="24"/>
          <w:szCs w:val="24"/>
          <w:lang w:val="id-ID"/>
        </w:rPr>
        <w:t>.</w:t>
      </w:r>
    </w:p>
    <w:p w:rsidR="00A60811" w:rsidRPr="005A038B"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rPr>
        <w:t xml:space="preserve">Becoming </w:t>
      </w:r>
      <w:proofErr w:type="spellStart"/>
      <w:r w:rsidRPr="005A038B">
        <w:rPr>
          <w:rFonts w:ascii="Times New Roman" w:hAnsi="Times New Roman"/>
          <w:sz w:val="24"/>
          <w:szCs w:val="24"/>
        </w:rPr>
        <w:t>Muna</w:t>
      </w:r>
      <w:r>
        <w:rPr>
          <w:rFonts w:ascii="Times New Roman" w:hAnsi="Times New Roman"/>
          <w:sz w:val="24"/>
          <w:szCs w:val="24"/>
        </w:rPr>
        <w:t>nese</w:t>
      </w:r>
      <w:proofErr w:type="spellEnd"/>
      <w:r>
        <w:rPr>
          <w:rFonts w:ascii="Times New Roman" w:hAnsi="Times New Roman"/>
          <w:sz w:val="24"/>
          <w:szCs w:val="24"/>
        </w:rPr>
        <w:t xml:space="preserve"> Muslim is a very important value of Islamic teaching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which portrays itself as the </w:t>
      </w:r>
      <w:proofErr w:type="spellStart"/>
      <w:r>
        <w:rPr>
          <w:rFonts w:ascii="Times New Roman" w:hAnsi="Times New Roman"/>
          <w:sz w:val="24"/>
          <w:szCs w:val="24"/>
        </w:rPr>
        <w:t>center</w:t>
      </w:r>
      <w:proofErr w:type="spellEnd"/>
      <w:r>
        <w:rPr>
          <w:rFonts w:ascii="Times New Roman" w:hAnsi="Times New Roman"/>
          <w:sz w:val="24"/>
          <w:szCs w:val="24"/>
        </w:rPr>
        <w:t xml:space="preserve"> and axis of adhering to this identity.  Why is the society not enough just to say it</w:t>
      </w:r>
      <w:r w:rsidRPr="005A038B">
        <w:rPr>
          <w:rFonts w:ascii="Times New Roman" w:hAnsi="Times New Roman"/>
          <w:sz w:val="24"/>
          <w:szCs w:val="24"/>
        </w:rPr>
        <w:t xml:space="preserve">? </w:t>
      </w:r>
      <w:r>
        <w:rPr>
          <w:rFonts w:ascii="Times New Roman" w:hAnsi="Times New Roman"/>
          <w:sz w:val="24"/>
          <w:szCs w:val="24"/>
        </w:rPr>
        <w:t xml:space="preserve">Why should it go through a </w:t>
      </w:r>
      <w:r>
        <w:rPr>
          <w:rFonts w:ascii="Times New Roman" w:hAnsi="Times New Roman"/>
          <w:sz w:val="24"/>
          <w:szCs w:val="24"/>
          <w:lang w:val="id-ID"/>
        </w:rPr>
        <w:t>ritual</w:t>
      </w:r>
      <w:r w:rsidRPr="005A038B">
        <w:rPr>
          <w:rFonts w:ascii="Times New Roman" w:hAnsi="Times New Roman"/>
          <w:sz w:val="24"/>
          <w:szCs w:val="24"/>
        </w:rPr>
        <w:t xml:space="preserve">? Lewis (1980: 118) </w:t>
      </w:r>
      <w:r>
        <w:rPr>
          <w:rFonts w:ascii="Times New Roman" w:hAnsi="Times New Roman"/>
          <w:sz w:val="24"/>
          <w:szCs w:val="24"/>
        </w:rPr>
        <w:t xml:space="preserve">explains that a </w:t>
      </w:r>
      <w:r>
        <w:rPr>
          <w:rFonts w:ascii="Times New Roman" w:hAnsi="Times New Roman"/>
          <w:sz w:val="24"/>
          <w:szCs w:val="24"/>
          <w:lang w:val="id-ID"/>
        </w:rPr>
        <w:t>ritual</w:t>
      </w:r>
      <w:r>
        <w:rPr>
          <w:rFonts w:ascii="Times New Roman" w:hAnsi="Times New Roman"/>
          <w:sz w:val="24"/>
          <w:szCs w:val="24"/>
        </w:rPr>
        <w:t xml:space="preserve"> or ritual is able to </w:t>
      </w:r>
      <w:proofErr w:type="spellStart"/>
      <w:r>
        <w:rPr>
          <w:rFonts w:ascii="Times New Roman" w:hAnsi="Times New Roman"/>
          <w:sz w:val="24"/>
          <w:szCs w:val="24"/>
        </w:rPr>
        <w:t>to</w:t>
      </w:r>
      <w:proofErr w:type="spellEnd"/>
      <w:r>
        <w:rPr>
          <w:rFonts w:ascii="Times New Roman" w:hAnsi="Times New Roman"/>
          <w:sz w:val="24"/>
          <w:szCs w:val="24"/>
        </w:rPr>
        <w:t xml:space="preserve"> do something different than just words spoken or actions that just do.  Through the </w:t>
      </w:r>
      <w:r>
        <w:rPr>
          <w:rFonts w:ascii="Times New Roman" w:hAnsi="Times New Roman"/>
          <w:sz w:val="24"/>
          <w:szCs w:val="24"/>
          <w:lang w:val="id-ID"/>
        </w:rPr>
        <w:t>ritual</w:t>
      </w:r>
      <w:r>
        <w:rPr>
          <w:rFonts w:ascii="Times New Roman" w:hAnsi="Times New Roman"/>
          <w:sz w:val="24"/>
          <w:szCs w:val="24"/>
        </w:rPr>
        <w:t xml:space="preserve">, values of becoming </w:t>
      </w:r>
      <w:proofErr w:type="spellStart"/>
      <w:r w:rsidRPr="005A038B">
        <w:rPr>
          <w:rFonts w:ascii="Times New Roman" w:hAnsi="Times New Roman"/>
          <w:sz w:val="24"/>
          <w:szCs w:val="24"/>
        </w:rPr>
        <w:t>Muna</w:t>
      </w:r>
      <w:r>
        <w:rPr>
          <w:rFonts w:ascii="Times New Roman" w:hAnsi="Times New Roman"/>
          <w:sz w:val="24"/>
          <w:szCs w:val="24"/>
        </w:rPr>
        <w:t>nese</w:t>
      </w:r>
      <w:proofErr w:type="spellEnd"/>
      <w:r>
        <w:rPr>
          <w:rFonts w:ascii="Times New Roman" w:hAnsi="Times New Roman"/>
          <w:sz w:val="24"/>
          <w:szCs w:val="24"/>
        </w:rPr>
        <w:t xml:space="preserve"> Muslim are more than just a formal status, moreover becoming a Muslim because of hereditary, therefore a child undergoing </w:t>
      </w:r>
      <w:r w:rsidRPr="00B00E44">
        <w:rPr>
          <w:rFonts w:ascii="Times New Roman" w:hAnsi="Times New Roman"/>
          <w:i/>
          <w:sz w:val="24"/>
          <w:szCs w:val="24"/>
          <w:lang w:val="id-ID"/>
        </w:rPr>
        <w:t>katoba</w:t>
      </w:r>
      <w:r>
        <w:rPr>
          <w:rFonts w:ascii="Times New Roman" w:hAnsi="Times New Roman"/>
          <w:sz w:val="24"/>
          <w:szCs w:val="24"/>
          <w:lang w:val="id-ID"/>
        </w:rPr>
        <w:t xml:space="preserve"> </w:t>
      </w:r>
      <w:r>
        <w:rPr>
          <w:rFonts w:ascii="Times New Roman" w:hAnsi="Times New Roman"/>
          <w:sz w:val="24"/>
          <w:szCs w:val="24"/>
          <w:lang w:val="en-US"/>
        </w:rPr>
        <w:t xml:space="preserve">at the age of puberty </w:t>
      </w:r>
      <w:r>
        <w:rPr>
          <w:rFonts w:ascii="Times New Roman" w:hAnsi="Times New Roman"/>
          <w:sz w:val="24"/>
          <w:szCs w:val="24"/>
          <w:lang w:val="id-ID"/>
        </w:rPr>
        <w:t>(</w:t>
      </w:r>
      <w:r w:rsidRPr="00073D9A">
        <w:rPr>
          <w:rFonts w:ascii="Times New Roman" w:hAnsi="Times New Roman"/>
          <w:i/>
          <w:sz w:val="24"/>
          <w:szCs w:val="24"/>
          <w:lang w:val="id-ID"/>
        </w:rPr>
        <w:t>akil baligh</w:t>
      </w:r>
      <w:r>
        <w:rPr>
          <w:rFonts w:ascii="Times New Roman" w:hAnsi="Times New Roman"/>
          <w:sz w:val="24"/>
          <w:szCs w:val="24"/>
          <w:lang w:val="id-ID"/>
        </w:rPr>
        <w:t>)</w:t>
      </w:r>
      <w:r w:rsidRPr="005A038B">
        <w:rPr>
          <w:rFonts w:ascii="Times New Roman" w:hAnsi="Times New Roman"/>
          <w:sz w:val="24"/>
          <w:szCs w:val="24"/>
        </w:rPr>
        <w:t>.</w:t>
      </w:r>
    </w:p>
    <w:p w:rsidR="00A60811" w:rsidRDefault="00A60811" w:rsidP="00A6081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In religious life, religious experience is repeatedly presented in the form of cult </w:t>
      </w:r>
      <w:r w:rsidRPr="005A038B">
        <w:rPr>
          <w:rFonts w:ascii="Times New Roman" w:hAnsi="Times New Roman"/>
          <w:sz w:val="24"/>
          <w:szCs w:val="24"/>
        </w:rPr>
        <w:t>(</w:t>
      </w:r>
      <w:r>
        <w:rPr>
          <w:rFonts w:ascii="Times New Roman" w:hAnsi="Times New Roman"/>
          <w:sz w:val="24"/>
          <w:szCs w:val="24"/>
        </w:rPr>
        <w:t>ritual), and this becomes the most essential thing for community.  This ritual action, in this case, is a symbolic action (</w:t>
      </w:r>
      <w:proofErr w:type="spellStart"/>
      <w:r>
        <w:rPr>
          <w:rFonts w:ascii="Times New Roman" w:hAnsi="Times New Roman"/>
          <w:sz w:val="24"/>
          <w:szCs w:val="24"/>
        </w:rPr>
        <w:t>Dhavamony</w:t>
      </w:r>
      <w:proofErr w:type="spellEnd"/>
      <w:r>
        <w:rPr>
          <w:rFonts w:ascii="Times New Roman" w:hAnsi="Times New Roman"/>
          <w:sz w:val="24"/>
          <w:szCs w:val="24"/>
        </w:rPr>
        <w:t xml:space="preserve">, 1995: 167). </w:t>
      </w:r>
      <w:r w:rsidRPr="00215A7B">
        <w:rPr>
          <w:rFonts w:ascii="Times New Roman" w:hAnsi="Times New Roman"/>
          <w:i/>
          <w:sz w:val="24"/>
          <w:szCs w:val="24"/>
          <w:lang w:val="id-ID"/>
        </w:rPr>
        <w:t>K</w:t>
      </w:r>
      <w:proofErr w:type="spellStart"/>
      <w:r w:rsidRPr="005A038B">
        <w:rPr>
          <w:rFonts w:ascii="Times New Roman" w:hAnsi="Times New Roman"/>
          <w:i/>
          <w:sz w:val="24"/>
          <w:szCs w:val="24"/>
        </w:rPr>
        <w:t>atoba</w:t>
      </w:r>
      <w:proofErr w:type="spellEnd"/>
      <w:r w:rsidRPr="005A038B">
        <w:rPr>
          <w:rFonts w:ascii="Times New Roman" w:hAnsi="Times New Roman"/>
          <w:sz w:val="24"/>
          <w:szCs w:val="24"/>
        </w:rPr>
        <w:t xml:space="preserve"> </w:t>
      </w:r>
      <w:r>
        <w:rPr>
          <w:rFonts w:ascii="Times New Roman" w:hAnsi="Times New Roman"/>
          <w:sz w:val="24"/>
          <w:szCs w:val="24"/>
        </w:rPr>
        <w:t>needs to be repeated periodically, continuously, and in the cycles of human life which is very important, i.e. before adulthood, marriage, and death.  Those three stages are the cycles of life which indicate vulnerability and danger to the changes in those life stages</w:t>
      </w:r>
      <w:r w:rsidRPr="005A038B">
        <w:rPr>
          <w:rFonts w:ascii="Times New Roman" w:hAnsi="Times New Roman"/>
          <w:sz w:val="24"/>
          <w:szCs w:val="24"/>
        </w:rPr>
        <w:t xml:space="preserve">. </w:t>
      </w:r>
      <w:r>
        <w:rPr>
          <w:rFonts w:ascii="Times New Roman" w:hAnsi="Times New Roman"/>
          <w:sz w:val="24"/>
          <w:szCs w:val="24"/>
        </w:rPr>
        <w:t xml:space="preserve">Why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need to be repeated at each stage of the life cycle? Because each transition stage of human life is the stage where he/she enters the threshold of a new world with a new status and obligations as well.  The phase transition is believed to be vulnerable and also dangerous, so people feel the need to celebrate the ritual</w:t>
      </w:r>
      <w:r w:rsidRPr="005A038B">
        <w:rPr>
          <w:rFonts w:ascii="Times New Roman" w:hAnsi="Times New Roman"/>
          <w:sz w:val="24"/>
          <w:szCs w:val="24"/>
        </w:rPr>
        <w:t xml:space="preserve">. </w:t>
      </w:r>
    </w:p>
    <w:p w:rsidR="00A60811" w:rsidRPr="005A038B" w:rsidRDefault="00A60811" w:rsidP="00A60811">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Humans are always in two conditions, </w:t>
      </w:r>
      <w:r w:rsidRPr="005A038B">
        <w:rPr>
          <w:rFonts w:ascii="Times New Roman" w:hAnsi="Times New Roman"/>
          <w:i/>
          <w:sz w:val="24"/>
          <w:szCs w:val="24"/>
        </w:rPr>
        <w:t>sacred</w:t>
      </w:r>
      <w:r w:rsidRPr="005A038B">
        <w:rPr>
          <w:rFonts w:ascii="Times New Roman" w:hAnsi="Times New Roman"/>
          <w:sz w:val="24"/>
          <w:szCs w:val="24"/>
        </w:rPr>
        <w:t xml:space="preserve"> </w:t>
      </w:r>
      <w:r>
        <w:rPr>
          <w:rFonts w:ascii="Times New Roman" w:hAnsi="Times New Roman"/>
          <w:sz w:val="24"/>
          <w:szCs w:val="24"/>
        </w:rPr>
        <w:t>and</w:t>
      </w:r>
      <w:r w:rsidRPr="005A038B">
        <w:rPr>
          <w:rFonts w:ascii="Times New Roman" w:hAnsi="Times New Roman"/>
          <w:sz w:val="24"/>
          <w:szCs w:val="24"/>
        </w:rPr>
        <w:t xml:space="preserve"> </w:t>
      </w:r>
      <w:r w:rsidRPr="005A038B">
        <w:rPr>
          <w:rFonts w:ascii="Times New Roman" w:hAnsi="Times New Roman"/>
          <w:i/>
          <w:sz w:val="24"/>
          <w:szCs w:val="24"/>
        </w:rPr>
        <w:t>profane</w:t>
      </w:r>
      <w:r w:rsidRPr="005A038B">
        <w:rPr>
          <w:rFonts w:ascii="Times New Roman" w:hAnsi="Times New Roman"/>
          <w:sz w:val="24"/>
          <w:szCs w:val="24"/>
        </w:rPr>
        <w:t xml:space="preserve">. </w:t>
      </w:r>
      <w:r>
        <w:rPr>
          <w:rFonts w:ascii="Times New Roman" w:hAnsi="Times New Roman"/>
          <w:sz w:val="24"/>
          <w:szCs w:val="24"/>
        </w:rPr>
        <w:t xml:space="preserve">Society according to </w:t>
      </w:r>
      <w:r w:rsidRPr="005A038B">
        <w:rPr>
          <w:rFonts w:ascii="Times New Roman" w:hAnsi="Times New Roman"/>
          <w:sz w:val="24"/>
          <w:szCs w:val="24"/>
        </w:rPr>
        <w:t xml:space="preserve">Durkheim (1992: 72) </w:t>
      </w:r>
      <w:r>
        <w:rPr>
          <w:rFonts w:ascii="Times New Roman" w:hAnsi="Times New Roman"/>
          <w:sz w:val="24"/>
          <w:szCs w:val="24"/>
        </w:rPr>
        <w:t xml:space="preserve">is always located in the duality of symptoms, between </w:t>
      </w:r>
      <w:r>
        <w:rPr>
          <w:rFonts w:ascii="Times New Roman" w:hAnsi="Times New Roman"/>
          <w:i/>
          <w:iCs/>
          <w:sz w:val="24"/>
          <w:szCs w:val="24"/>
        </w:rPr>
        <w:t>The Sacred</w:t>
      </w:r>
      <w:r w:rsidRPr="005A038B">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i/>
          <w:iCs/>
          <w:sz w:val="24"/>
          <w:szCs w:val="24"/>
        </w:rPr>
        <w:t>The</w:t>
      </w:r>
      <w:r w:rsidRPr="005A038B">
        <w:rPr>
          <w:rFonts w:ascii="Times New Roman" w:hAnsi="Times New Roman"/>
          <w:sz w:val="24"/>
          <w:szCs w:val="24"/>
        </w:rPr>
        <w:t xml:space="preserve"> </w:t>
      </w:r>
      <w:r w:rsidRPr="005A038B">
        <w:rPr>
          <w:rFonts w:ascii="Times New Roman" w:hAnsi="Times New Roman"/>
          <w:i/>
          <w:iCs/>
          <w:sz w:val="24"/>
          <w:szCs w:val="24"/>
        </w:rPr>
        <w:t>Profane</w:t>
      </w:r>
      <w:r w:rsidRPr="005A038B">
        <w:rPr>
          <w:rFonts w:ascii="Times New Roman" w:hAnsi="Times New Roman"/>
          <w:sz w:val="24"/>
          <w:szCs w:val="24"/>
        </w:rPr>
        <w:t xml:space="preserve">. </w:t>
      </w:r>
      <w:r w:rsidRPr="005A038B">
        <w:rPr>
          <w:rFonts w:ascii="Times New Roman" w:hAnsi="Times New Roman"/>
          <w:i/>
          <w:iCs/>
          <w:sz w:val="24"/>
          <w:szCs w:val="24"/>
        </w:rPr>
        <w:t>Sacred</w:t>
      </w:r>
      <w:r>
        <w:rPr>
          <w:rFonts w:ascii="Times New Roman" w:hAnsi="Times New Roman"/>
          <w:iCs/>
          <w:sz w:val="24"/>
          <w:szCs w:val="24"/>
        </w:rPr>
        <w:t xml:space="preserve"> is related to the supernatural realm/transcendence realm while profane can be meant as </w:t>
      </w:r>
      <w:r>
        <w:rPr>
          <w:rFonts w:ascii="Times New Roman" w:hAnsi="Times New Roman"/>
          <w:i/>
          <w:iCs/>
          <w:sz w:val="24"/>
          <w:szCs w:val="24"/>
        </w:rPr>
        <w:t>mundane/</w:t>
      </w:r>
      <w:proofErr w:type="spellStart"/>
      <w:r w:rsidRPr="005A038B">
        <w:rPr>
          <w:rFonts w:ascii="Times New Roman" w:hAnsi="Times New Roman"/>
          <w:i/>
          <w:iCs/>
          <w:sz w:val="24"/>
          <w:szCs w:val="24"/>
        </w:rPr>
        <w:t>emondial</w:t>
      </w:r>
      <w:proofErr w:type="spellEnd"/>
      <w:r>
        <w:rPr>
          <w:rFonts w:ascii="Times New Roman" w:hAnsi="Times New Roman"/>
          <w:i/>
          <w:iCs/>
          <w:sz w:val="24"/>
          <w:szCs w:val="24"/>
        </w:rPr>
        <w:t xml:space="preserve"> realm</w:t>
      </w:r>
      <w:r w:rsidRPr="005A038B">
        <w:rPr>
          <w:rFonts w:ascii="Times New Roman" w:hAnsi="Times New Roman"/>
          <w:sz w:val="24"/>
          <w:szCs w:val="24"/>
        </w:rPr>
        <w:t xml:space="preserve">, </w:t>
      </w:r>
      <w:r>
        <w:rPr>
          <w:rFonts w:ascii="Times New Roman" w:hAnsi="Times New Roman"/>
          <w:sz w:val="24"/>
          <w:szCs w:val="24"/>
        </w:rPr>
        <w:t xml:space="preserve">where bias is also meant as </w:t>
      </w:r>
      <w:r w:rsidRPr="005A038B">
        <w:rPr>
          <w:rFonts w:ascii="Times New Roman" w:hAnsi="Times New Roman"/>
          <w:i/>
          <w:iCs/>
          <w:sz w:val="24"/>
          <w:szCs w:val="24"/>
        </w:rPr>
        <w:t>polluted</w:t>
      </w:r>
      <w:r w:rsidRPr="005A038B">
        <w:rPr>
          <w:rFonts w:ascii="Times New Roman" w:hAnsi="Times New Roman"/>
          <w:sz w:val="24"/>
          <w:szCs w:val="24"/>
        </w:rPr>
        <w:t xml:space="preserve"> </w:t>
      </w:r>
      <w:r>
        <w:rPr>
          <w:rFonts w:ascii="Times New Roman" w:hAnsi="Times New Roman"/>
          <w:sz w:val="24"/>
          <w:szCs w:val="24"/>
        </w:rPr>
        <w:t>from the transcendent realm</w:t>
      </w:r>
      <w:r w:rsidRPr="005A038B">
        <w:rPr>
          <w:rFonts w:ascii="Times New Roman" w:hAnsi="Times New Roman"/>
          <w:sz w:val="24"/>
          <w:szCs w:val="24"/>
        </w:rPr>
        <w:t xml:space="preserve">. Durkheim </w:t>
      </w:r>
      <w:r>
        <w:rPr>
          <w:rFonts w:ascii="Times New Roman" w:hAnsi="Times New Roman"/>
          <w:sz w:val="24"/>
          <w:szCs w:val="24"/>
        </w:rPr>
        <w:t xml:space="preserve">explains </w:t>
      </w:r>
      <w:r>
        <w:rPr>
          <w:rFonts w:ascii="Times New Roman" w:hAnsi="Times New Roman"/>
          <w:i/>
          <w:iCs/>
          <w:sz w:val="24"/>
          <w:szCs w:val="24"/>
        </w:rPr>
        <w:t>The S</w:t>
      </w:r>
      <w:r w:rsidRPr="005A038B">
        <w:rPr>
          <w:rFonts w:ascii="Times New Roman" w:hAnsi="Times New Roman"/>
          <w:i/>
          <w:iCs/>
          <w:sz w:val="24"/>
          <w:szCs w:val="24"/>
        </w:rPr>
        <w:t>acred</w:t>
      </w:r>
      <w:r w:rsidRPr="005A038B">
        <w:rPr>
          <w:rFonts w:ascii="Times New Roman" w:hAnsi="Times New Roman"/>
          <w:sz w:val="24"/>
          <w:szCs w:val="24"/>
        </w:rPr>
        <w:t xml:space="preserve"> </w:t>
      </w:r>
      <w:r>
        <w:rPr>
          <w:rFonts w:ascii="Times New Roman" w:hAnsi="Times New Roman"/>
          <w:sz w:val="24"/>
          <w:szCs w:val="24"/>
        </w:rPr>
        <w:t xml:space="preserve">as something holy, sacred, protected from infringement, and guarded their purity from pollution, sins, and defilement </w:t>
      </w:r>
      <w:r w:rsidRPr="005A038B">
        <w:rPr>
          <w:rFonts w:ascii="Times New Roman" w:hAnsi="Times New Roman"/>
          <w:sz w:val="24"/>
          <w:szCs w:val="24"/>
        </w:rPr>
        <w:t>(</w:t>
      </w:r>
      <w:r w:rsidRPr="005A038B">
        <w:rPr>
          <w:rFonts w:ascii="Times New Roman" w:hAnsi="Times New Roman"/>
          <w:i/>
          <w:iCs/>
          <w:sz w:val="24"/>
          <w:szCs w:val="24"/>
        </w:rPr>
        <w:t>impure</w:t>
      </w:r>
      <w:r w:rsidRPr="005A038B">
        <w:rPr>
          <w:rFonts w:ascii="Times New Roman" w:hAnsi="Times New Roman"/>
          <w:sz w:val="24"/>
          <w:szCs w:val="24"/>
        </w:rPr>
        <w:t xml:space="preserve">), </w:t>
      </w:r>
      <w:r>
        <w:rPr>
          <w:rFonts w:ascii="Times New Roman" w:hAnsi="Times New Roman"/>
          <w:sz w:val="24"/>
          <w:szCs w:val="24"/>
        </w:rPr>
        <w:t xml:space="preserve">while </w:t>
      </w:r>
      <w:r w:rsidRPr="005A038B">
        <w:rPr>
          <w:rFonts w:ascii="Times New Roman" w:hAnsi="Times New Roman"/>
          <w:i/>
          <w:sz w:val="24"/>
          <w:szCs w:val="24"/>
        </w:rPr>
        <w:t>profane</w:t>
      </w:r>
      <w:r w:rsidRPr="005A038B">
        <w:rPr>
          <w:rFonts w:ascii="Times New Roman" w:hAnsi="Times New Roman"/>
          <w:sz w:val="24"/>
          <w:szCs w:val="24"/>
        </w:rPr>
        <w:t xml:space="preserve"> </w:t>
      </w:r>
      <w:r>
        <w:rPr>
          <w:rFonts w:ascii="Times New Roman" w:hAnsi="Times New Roman"/>
          <w:sz w:val="24"/>
          <w:szCs w:val="24"/>
        </w:rPr>
        <w:t>is the state of mediocrity.  Although the two are seen as two different things, they are not to be separated</w:t>
      </w:r>
      <w:r w:rsidRPr="005A038B">
        <w:rPr>
          <w:rFonts w:ascii="Times New Roman" w:hAnsi="Times New Roman"/>
          <w:sz w:val="24"/>
          <w:szCs w:val="24"/>
        </w:rPr>
        <w:t xml:space="preserve">. </w:t>
      </w:r>
    </w:p>
    <w:p w:rsidR="00A60811" w:rsidRPr="005A038B" w:rsidRDefault="00A60811" w:rsidP="00A6081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When humans are in a </w:t>
      </w:r>
      <w:r w:rsidRPr="005A038B">
        <w:rPr>
          <w:rFonts w:ascii="Times New Roman" w:hAnsi="Times New Roman"/>
          <w:i/>
          <w:sz w:val="24"/>
          <w:szCs w:val="24"/>
        </w:rPr>
        <w:t>profane</w:t>
      </w:r>
      <w:r>
        <w:rPr>
          <w:rFonts w:ascii="Times New Roman" w:hAnsi="Times New Roman"/>
          <w:i/>
          <w:sz w:val="24"/>
          <w:szCs w:val="24"/>
        </w:rPr>
        <w:t xml:space="preserve"> </w:t>
      </w:r>
      <w:r>
        <w:rPr>
          <w:rFonts w:ascii="Times New Roman" w:hAnsi="Times New Roman"/>
          <w:sz w:val="24"/>
          <w:szCs w:val="24"/>
        </w:rPr>
        <w:t>situation</w:t>
      </w:r>
      <w:r w:rsidRPr="005A038B">
        <w:rPr>
          <w:rFonts w:ascii="Times New Roman" w:hAnsi="Times New Roman"/>
          <w:sz w:val="24"/>
          <w:szCs w:val="24"/>
        </w:rPr>
        <w:t xml:space="preserve">, </w:t>
      </w:r>
      <w:r>
        <w:rPr>
          <w:rFonts w:ascii="Times New Roman" w:hAnsi="Times New Roman"/>
          <w:sz w:val="24"/>
          <w:szCs w:val="24"/>
        </w:rPr>
        <w:t>they are in a prone condition to make mistakes and sins</w:t>
      </w:r>
      <w:r w:rsidRPr="005A038B">
        <w:rPr>
          <w:rFonts w:ascii="Times New Roman" w:hAnsi="Times New Roman"/>
          <w:sz w:val="24"/>
          <w:szCs w:val="24"/>
        </w:rPr>
        <w:t xml:space="preserve">. </w:t>
      </w:r>
      <w:r>
        <w:rPr>
          <w:rFonts w:ascii="Times New Roman" w:hAnsi="Times New Roman"/>
          <w:sz w:val="24"/>
          <w:szCs w:val="24"/>
        </w:rPr>
        <w:t>In this situation, humans are vulnerable of being contaminated by dirty things</w:t>
      </w:r>
      <w:r w:rsidRPr="005A038B">
        <w:rPr>
          <w:rFonts w:ascii="Times New Roman" w:hAnsi="Times New Roman"/>
          <w:sz w:val="24"/>
          <w:szCs w:val="24"/>
        </w:rPr>
        <w:t xml:space="preserve">. </w:t>
      </w:r>
      <w:r w:rsidRPr="00215A7B">
        <w:rPr>
          <w:rFonts w:ascii="Times New Roman" w:hAnsi="Times New Roman"/>
          <w:i/>
          <w:sz w:val="24"/>
          <w:szCs w:val="24"/>
          <w:lang w:val="id-ID"/>
        </w:rPr>
        <w:t>K</w:t>
      </w:r>
      <w:proofErr w:type="spellStart"/>
      <w:r w:rsidRPr="005A038B">
        <w:rPr>
          <w:rFonts w:ascii="Times New Roman" w:hAnsi="Times New Roman"/>
          <w:i/>
          <w:sz w:val="24"/>
          <w:szCs w:val="24"/>
        </w:rPr>
        <w:t>atoba</w:t>
      </w:r>
      <w:proofErr w:type="spellEnd"/>
      <w:r w:rsidRPr="005A038B">
        <w:rPr>
          <w:rFonts w:ascii="Times New Roman" w:hAnsi="Times New Roman"/>
          <w:sz w:val="24"/>
          <w:szCs w:val="24"/>
        </w:rPr>
        <w:t xml:space="preserve"> </w:t>
      </w:r>
      <w:r>
        <w:rPr>
          <w:rFonts w:ascii="Times New Roman" w:hAnsi="Times New Roman"/>
          <w:sz w:val="24"/>
          <w:szCs w:val="24"/>
        </w:rPr>
        <w:lastRenderedPageBreak/>
        <w:t xml:space="preserve">is implemented to restore and lead humans back to the </w:t>
      </w:r>
      <w:r w:rsidRPr="005A038B">
        <w:rPr>
          <w:rFonts w:ascii="Times New Roman" w:hAnsi="Times New Roman"/>
          <w:i/>
          <w:sz w:val="24"/>
          <w:szCs w:val="24"/>
        </w:rPr>
        <w:t>sacred</w:t>
      </w:r>
      <w:r>
        <w:rPr>
          <w:rFonts w:ascii="Times New Roman" w:hAnsi="Times New Roman"/>
          <w:sz w:val="24"/>
          <w:szCs w:val="24"/>
        </w:rPr>
        <w:t xml:space="preserve"> situation</w:t>
      </w:r>
      <w:r w:rsidRPr="005A038B">
        <w:rPr>
          <w:rFonts w:ascii="Times New Roman" w:hAnsi="Times New Roman"/>
          <w:sz w:val="24"/>
          <w:szCs w:val="24"/>
        </w:rPr>
        <w:t xml:space="preserve">, </w:t>
      </w:r>
      <w:r>
        <w:rPr>
          <w:rFonts w:ascii="Times New Roman" w:hAnsi="Times New Roman"/>
          <w:sz w:val="24"/>
          <w:szCs w:val="24"/>
        </w:rPr>
        <w:t xml:space="preserve">conditions that make or restore them to the state as desired holy in a ritual.  </w:t>
      </w:r>
      <w:r w:rsidRPr="005A038B">
        <w:rPr>
          <w:rFonts w:ascii="Times New Roman" w:hAnsi="Times New Roman"/>
          <w:sz w:val="24"/>
          <w:szCs w:val="24"/>
        </w:rPr>
        <w:t>Collins (2005</w:t>
      </w:r>
      <w:r>
        <w:rPr>
          <w:rFonts w:ascii="Times New Roman" w:hAnsi="Times New Roman"/>
          <w:sz w:val="24"/>
          <w:szCs w:val="24"/>
        </w:rPr>
        <w:t xml:space="preserve">: 328) calls this condition as tensions that moves and makes the whole process becomes unbalanced, leads ones from one </w:t>
      </w:r>
      <w:proofErr w:type="spellStart"/>
      <w:r>
        <w:rPr>
          <w:rFonts w:ascii="Times New Roman" w:hAnsi="Times New Roman"/>
          <w:sz w:val="24"/>
          <w:szCs w:val="24"/>
        </w:rPr>
        <w:t>wotrld</w:t>
      </w:r>
      <w:proofErr w:type="spellEnd"/>
      <w:r>
        <w:rPr>
          <w:rFonts w:ascii="Times New Roman" w:hAnsi="Times New Roman"/>
          <w:sz w:val="24"/>
          <w:szCs w:val="24"/>
        </w:rPr>
        <w:t xml:space="preserve"> to another, and then back again.  Life which is lived by humans in the realm of secular</w:t>
      </w:r>
      <w:r w:rsidRPr="005A038B">
        <w:rPr>
          <w:rFonts w:ascii="Times New Roman" w:hAnsi="Times New Roman"/>
          <w:sz w:val="24"/>
          <w:szCs w:val="24"/>
        </w:rPr>
        <w:t xml:space="preserve"> (</w:t>
      </w:r>
      <w:r w:rsidRPr="005A038B">
        <w:rPr>
          <w:rFonts w:ascii="Times New Roman" w:hAnsi="Times New Roman"/>
          <w:i/>
          <w:sz w:val="24"/>
          <w:szCs w:val="24"/>
        </w:rPr>
        <w:t>profane</w:t>
      </w:r>
      <w:r w:rsidRPr="005A038B">
        <w:rPr>
          <w:rFonts w:ascii="Times New Roman" w:hAnsi="Times New Roman"/>
          <w:sz w:val="24"/>
          <w:szCs w:val="24"/>
        </w:rPr>
        <w:t xml:space="preserve">) </w:t>
      </w:r>
      <w:r>
        <w:rPr>
          <w:rFonts w:ascii="Times New Roman" w:hAnsi="Times New Roman"/>
          <w:sz w:val="24"/>
          <w:szCs w:val="24"/>
        </w:rPr>
        <w:t xml:space="preserve">is something that is vague, unclear, and everything is set up, melted, </w:t>
      </w:r>
      <w:r>
        <w:rPr>
          <w:rFonts w:ascii="Times New Roman" w:hAnsi="Times New Roman"/>
          <w:sz w:val="24"/>
          <w:szCs w:val="24"/>
        </w:rPr>
        <w:t>and cleaned in a sacred ritual</w:t>
      </w:r>
      <w:r>
        <w:rPr>
          <w:rFonts w:ascii="Times New Roman" w:hAnsi="Times New Roman"/>
          <w:sz w:val="24"/>
          <w:szCs w:val="24"/>
        </w:rPr>
        <w:t xml:space="preserve">.  The </w:t>
      </w:r>
      <w:r>
        <w:rPr>
          <w:rFonts w:ascii="Times New Roman" w:hAnsi="Times New Roman"/>
          <w:sz w:val="24"/>
          <w:szCs w:val="24"/>
          <w:lang w:val="id-ID"/>
        </w:rPr>
        <w:t>ritual</w:t>
      </w:r>
      <w:r>
        <w:rPr>
          <w:rFonts w:ascii="Times New Roman" w:hAnsi="Times New Roman"/>
          <w:sz w:val="24"/>
          <w:szCs w:val="24"/>
        </w:rPr>
        <w:t xml:space="preserve"> presents itself as a mechanism of social reconciliation and reintegration after a period of imbalance or anxiety that occurs in life </w:t>
      </w:r>
      <w:r w:rsidRPr="005A038B">
        <w:rPr>
          <w:rFonts w:ascii="Times New Roman" w:hAnsi="Times New Roman"/>
          <w:sz w:val="24"/>
          <w:szCs w:val="24"/>
        </w:rPr>
        <w:t>(</w:t>
      </w:r>
      <w:proofErr w:type="spellStart"/>
      <w:r w:rsidRPr="005A038B">
        <w:rPr>
          <w:rFonts w:ascii="Times New Roman" w:hAnsi="Times New Roman"/>
          <w:sz w:val="24"/>
          <w:szCs w:val="24"/>
        </w:rPr>
        <w:t>Dhavamony</w:t>
      </w:r>
      <w:proofErr w:type="spellEnd"/>
      <w:r w:rsidRPr="005A038B">
        <w:rPr>
          <w:rFonts w:ascii="Times New Roman" w:hAnsi="Times New Roman"/>
          <w:sz w:val="24"/>
          <w:szCs w:val="24"/>
        </w:rPr>
        <w:t xml:space="preserve">, 1995: 182). </w:t>
      </w:r>
    </w:p>
    <w:p w:rsidR="00A60811" w:rsidRPr="005A038B"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rPr>
        <w:t xml:space="preserve">At one point in the </w:t>
      </w:r>
      <w:r w:rsidRPr="005A038B">
        <w:rPr>
          <w:rFonts w:ascii="Times New Roman" w:hAnsi="Times New Roman"/>
          <w:i/>
          <w:sz w:val="24"/>
          <w:szCs w:val="24"/>
        </w:rPr>
        <w:t>profane</w:t>
      </w:r>
      <w:r>
        <w:rPr>
          <w:rFonts w:ascii="Times New Roman" w:hAnsi="Times New Roman"/>
          <w:sz w:val="24"/>
          <w:szCs w:val="24"/>
        </w:rPr>
        <w:t xml:space="preserve"> world</w:t>
      </w:r>
      <w:r w:rsidRPr="005A038B">
        <w:rPr>
          <w:rFonts w:ascii="Times New Roman" w:hAnsi="Times New Roman"/>
          <w:sz w:val="24"/>
          <w:szCs w:val="24"/>
        </w:rPr>
        <w:t xml:space="preserve">, </w:t>
      </w:r>
      <w:r>
        <w:rPr>
          <w:rFonts w:ascii="Times New Roman" w:hAnsi="Times New Roman"/>
          <w:sz w:val="24"/>
          <w:szCs w:val="24"/>
        </w:rPr>
        <w:t xml:space="preserve">humans need conditions that drive them to find their sanctity back.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portrays itself as a place in order to achieve a sacred state to obtain its sacredness back</w:t>
      </w:r>
      <w:r w:rsidRPr="005A038B">
        <w:rPr>
          <w:rFonts w:ascii="Times New Roman" w:hAnsi="Times New Roman"/>
          <w:sz w:val="24"/>
          <w:szCs w:val="24"/>
        </w:rPr>
        <w:t xml:space="preserve">. </w:t>
      </w:r>
      <w:r>
        <w:rPr>
          <w:rFonts w:ascii="Times New Roman" w:hAnsi="Times New Roman"/>
          <w:sz w:val="24"/>
          <w:szCs w:val="24"/>
        </w:rPr>
        <w:t>Society needs threshold condition</w:t>
      </w:r>
      <w:r w:rsidRPr="005A038B">
        <w:rPr>
          <w:rFonts w:ascii="Times New Roman" w:hAnsi="Times New Roman"/>
          <w:sz w:val="24"/>
          <w:szCs w:val="24"/>
        </w:rPr>
        <w:t xml:space="preserve"> (</w:t>
      </w:r>
      <w:proofErr w:type="spellStart"/>
      <w:r w:rsidRPr="005A038B">
        <w:rPr>
          <w:rFonts w:ascii="Times New Roman" w:hAnsi="Times New Roman"/>
          <w:i/>
          <w:sz w:val="24"/>
          <w:szCs w:val="24"/>
        </w:rPr>
        <w:t>betweeness</w:t>
      </w:r>
      <w:proofErr w:type="spellEnd"/>
      <w:r w:rsidRPr="005A038B">
        <w:rPr>
          <w:rFonts w:ascii="Times New Roman" w:hAnsi="Times New Roman"/>
          <w:sz w:val="24"/>
          <w:szCs w:val="24"/>
        </w:rPr>
        <w:t xml:space="preserve">) </w:t>
      </w:r>
      <w:r>
        <w:rPr>
          <w:rFonts w:ascii="Times New Roman" w:hAnsi="Times New Roman"/>
          <w:sz w:val="24"/>
          <w:szCs w:val="24"/>
        </w:rPr>
        <w:t xml:space="preserve">to restore, to revitalize their life, so that they always remember to renew faith and </w:t>
      </w:r>
      <w:proofErr w:type="spellStart"/>
      <w:r>
        <w:rPr>
          <w:rFonts w:ascii="Times New Roman" w:hAnsi="Times New Roman"/>
          <w:sz w:val="24"/>
          <w:szCs w:val="24"/>
        </w:rPr>
        <w:t>religiousity</w:t>
      </w:r>
      <w:proofErr w:type="spellEnd"/>
      <w:r w:rsidRPr="005A038B">
        <w:rPr>
          <w:rFonts w:ascii="Times New Roman" w:hAnsi="Times New Roman"/>
          <w:sz w:val="24"/>
          <w:szCs w:val="24"/>
        </w:rPr>
        <w:t xml:space="preserve">.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presents itself in every stage of human life as place which bridges between </w:t>
      </w:r>
      <w:r w:rsidRPr="005A038B">
        <w:rPr>
          <w:rFonts w:ascii="Times New Roman" w:hAnsi="Times New Roman"/>
          <w:i/>
          <w:sz w:val="24"/>
          <w:szCs w:val="24"/>
        </w:rPr>
        <w:t>profane</w:t>
      </w:r>
      <w:r w:rsidRPr="005A038B">
        <w:rPr>
          <w:rFonts w:ascii="Times New Roman" w:hAnsi="Times New Roman"/>
          <w:sz w:val="24"/>
          <w:szCs w:val="24"/>
        </w:rPr>
        <w:t xml:space="preserve"> </w:t>
      </w:r>
      <w:r>
        <w:rPr>
          <w:rFonts w:ascii="Times New Roman" w:hAnsi="Times New Roman"/>
          <w:sz w:val="24"/>
          <w:szCs w:val="24"/>
        </w:rPr>
        <w:t xml:space="preserve">condition and to the </w:t>
      </w:r>
      <w:r w:rsidRPr="005A038B">
        <w:rPr>
          <w:rFonts w:ascii="Times New Roman" w:hAnsi="Times New Roman"/>
          <w:i/>
          <w:sz w:val="24"/>
          <w:szCs w:val="24"/>
        </w:rPr>
        <w:t>sacred</w:t>
      </w:r>
      <w:r>
        <w:rPr>
          <w:rFonts w:ascii="Times New Roman" w:hAnsi="Times New Roman"/>
          <w:sz w:val="24"/>
          <w:szCs w:val="24"/>
        </w:rPr>
        <w:t xml:space="preserve"> condition</w:t>
      </w:r>
      <w:r w:rsidRPr="005A038B">
        <w:rPr>
          <w:rFonts w:ascii="Times New Roman" w:hAnsi="Times New Roman"/>
          <w:sz w:val="24"/>
          <w:szCs w:val="24"/>
        </w:rPr>
        <w:t xml:space="preserve">. </w:t>
      </w:r>
      <w:r>
        <w:rPr>
          <w:rFonts w:ascii="Times New Roman" w:hAnsi="Times New Roman"/>
          <w:sz w:val="24"/>
          <w:szCs w:val="24"/>
        </w:rPr>
        <w:t xml:space="preserve">In that context,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ritual needs to save humans who are in a state of </w:t>
      </w:r>
      <w:r w:rsidRPr="005A038B">
        <w:rPr>
          <w:rFonts w:ascii="Times New Roman" w:hAnsi="Times New Roman"/>
          <w:i/>
          <w:sz w:val="24"/>
          <w:szCs w:val="24"/>
        </w:rPr>
        <w:t>profane</w:t>
      </w:r>
      <w:r w:rsidRPr="005A038B">
        <w:rPr>
          <w:rFonts w:ascii="Times New Roman" w:hAnsi="Times New Roman"/>
          <w:sz w:val="24"/>
          <w:szCs w:val="24"/>
        </w:rPr>
        <w:t xml:space="preserve"> </w:t>
      </w:r>
      <w:r>
        <w:rPr>
          <w:rFonts w:ascii="Times New Roman" w:hAnsi="Times New Roman"/>
          <w:sz w:val="24"/>
          <w:szCs w:val="24"/>
        </w:rPr>
        <w:t>who are vulnerable to dirt continuously</w:t>
      </w:r>
      <w:r w:rsidRPr="005A038B">
        <w:rPr>
          <w:rFonts w:ascii="Times New Roman" w:hAnsi="Times New Roman"/>
          <w:sz w:val="24"/>
          <w:szCs w:val="24"/>
        </w:rPr>
        <w:t xml:space="preserve">. </w:t>
      </w:r>
      <w:r>
        <w:rPr>
          <w:rFonts w:ascii="Times New Roman" w:hAnsi="Times New Roman"/>
          <w:sz w:val="24"/>
          <w:szCs w:val="24"/>
        </w:rPr>
        <w:t xml:space="preserve">Humans need to pause from </w:t>
      </w:r>
      <w:r w:rsidRPr="005A038B">
        <w:rPr>
          <w:rFonts w:ascii="Times New Roman" w:hAnsi="Times New Roman"/>
          <w:i/>
          <w:sz w:val="24"/>
          <w:szCs w:val="24"/>
        </w:rPr>
        <w:t>profane</w:t>
      </w:r>
      <w:r>
        <w:rPr>
          <w:rFonts w:ascii="Times New Roman" w:hAnsi="Times New Roman"/>
          <w:sz w:val="24"/>
          <w:szCs w:val="24"/>
        </w:rPr>
        <w:t xml:space="preserve"> world</w:t>
      </w:r>
      <w:r w:rsidRPr="005A038B">
        <w:rPr>
          <w:rFonts w:ascii="Times New Roman" w:hAnsi="Times New Roman"/>
          <w:sz w:val="24"/>
          <w:szCs w:val="24"/>
        </w:rPr>
        <w:t xml:space="preserve">, </w:t>
      </w:r>
      <w:r>
        <w:rPr>
          <w:rFonts w:ascii="Times New Roman" w:hAnsi="Times New Roman"/>
          <w:sz w:val="24"/>
          <w:szCs w:val="24"/>
        </w:rPr>
        <w:t>renew their faith condition in order to have the strength to live in the profane world, and these conditions will continue to be repeated in human life</w:t>
      </w:r>
      <w:r w:rsidRPr="005A038B">
        <w:rPr>
          <w:rFonts w:ascii="Times New Roman" w:hAnsi="Times New Roman"/>
          <w:sz w:val="24"/>
          <w:szCs w:val="24"/>
        </w:rPr>
        <w:t xml:space="preserve">. </w:t>
      </w:r>
    </w:p>
    <w:p w:rsidR="00A60811" w:rsidRPr="005A038B" w:rsidRDefault="00A60811" w:rsidP="00A60811">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In addition, by revealing holiness, any object, but to remain as it is (</w:t>
      </w:r>
      <w:r>
        <w:rPr>
          <w:rFonts w:ascii="Times New Roman" w:hAnsi="Times New Roman"/>
          <w:i/>
          <w:sz w:val="24"/>
          <w:szCs w:val="24"/>
        </w:rPr>
        <w:t xml:space="preserve">the </w:t>
      </w:r>
      <w:r w:rsidRPr="005A038B">
        <w:rPr>
          <w:rFonts w:ascii="Times New Roman" w:hAnsi="Times New Roman"/>
          <w:i/>
          <w:sz w:val="24"/>
          <w:szCs w:val="24"/>
        </w:rPr>
        <w:t>profane</w:t>
      </w:r>
      <w:r w:rsidRPr="005A038B">
        <w:rPr>
          <w:rFonts w:ascii="Times New Roman" w:hAnsi="Times New Roman"/>
          <w:sz w:val="24"/>
          <w:szCs w:val="24"/>
        </w:rPr>
        <w:t xml:space="preserve">), </w:t>
      </w:r>
      <w:r>
        <w:rPr>
          <w:rFonts w:ascii="Times New Roman" w:hAnsi="Times New Roman"/>
          <w:sz w:val="24"/>
          <w:szCs w:val="24"/>
        </w:rPr>
        <w:t>it becomes something else (</w:t>
      </w:r>
      <w:r>
        <w:rPr>
          <w:rFonts w:ascii="Times New Roman" w:hAnsi="Times New Roman"/>
          <w:i/>
          <w:sz w:val="24"/>
          <w:szCs w:val="24"/>
        </w:rPr>
        <w:t>the</w:t>
      </w:r>
      <w:r w:rsidRPr="005A038B">
        <w:rPr>
          <w:rFonts w:ascii="Times New Roman" w:hAnsi="Times New Roman"/>
          <w:sz w:val="24"/>
          <w:szCs w:val="24"/>
        </w:rPr>
        <w:t xml:space="preserve"> </w:t>
      </w:r>
      <w:r w:rsidRPr="005A038B">
        <w:rPr>
          <w:rFonts w:ascii="Times New Roman" w:hAnsi="Times New Roman"/>
          <w:i/>
          <w:sz w:val="24"/>
          <w:szCs w:val="24"/>
        </w:rPr>
        <w:t>sacred</w:t>
      </w:r>
      <w:r w:rsidRPr="005A038B">
        <w:rPr>
          <w:rFonts w:ascii="Times New Roman" w:hAnsi="Times New Roman"/>
          <w:sz w:val="24"/>
          <w:szCs w:val="24"/>
        </w:rPr>
        <w:t>) (</w:t>
      </w:r>
      <w:proofErr w:type="spellStart"/>
      <w:r w:rsidRPr="005A038B">
        <w:rPr>
          <w:rFonts w:ascii="Times New Roman" w:hAnsi="Times New Roman"/>
          <w:sz w:val="24"/>
          <w:szCs w:val="24"/>
        </w:rPr>
        <w:t>Dhavamony</w:t>
      </w:r>
      <w:proofErr w:type="spellEnd"/>
      <w:r w:rsidRPr="005A038B">
        <w:rPr>
          <w:rFonts w:ascii="Times New Roman" w:hAnsi="Times New Roman"/>
          <w:sz w:val="24"/>
          <w:szCs w:val="24"/>
        </w:rPr>
        <w:t xml:space="preserve">, 1995: 100-101). </w:t>
      </w:r>
      <w:r>
        <w:rPr>
          <w:rFonts w:ascii="Times New Roman" w:hAnsi="Times New Roman"/>
          <w:sz w:val="24"/>
          <w:szCs w:val="24"/>
        </w:rPr>
        <w:t xml:space="preserve">By contrast, it was in and through </w:t>
      </w:r>
      <w:r>
        <w:rPr>
          <w:rFonts w:ascii="Times New Roman" w:hAnsi="Times New Roman"/>
          <w:i/>
          <w:sz w:val="24"/>
          <w:szCs w:val="24"/>
        </w:rPr>
        <w:t xml:space="preserve">the </w:t>
      </w:r>
      <w:r w:rsidRPr="003F3608">
        <w:rPr>
          <w:rFonts w:ascii="Times New Roman" w:hAnsi="Times New Roman"/>
          <w:i/>
          <w:sz w:val="24"/>
          <w:szCs w:val="24"/>
        </w:rPr>
        <w:t>profane</w:t>
      </w:r>
      <w:r>
        <w:rPr>
          <w:rFonts w:ascii="Times New Roman" w:hAnsi="Times New Roman"/>
          <w:i/>
          <w:sz w:val="24"/>
          <w:szCs w:val="24"/>
        </w:rPr>
        <w:t xml:space="preserve"> </w:t>
      </w:r>
      <w:r>
        <w:rPr>
          <w:rFonts w:ascii="Times New Roman" w:hAnsi="Times New Roman"/>
          <w:sz w:val="24"/>
          <w:szCs w:val="24"/>
        </w:rPr>
        <w:t>the sacred declares itself</w:t>
      </w:r>
      <w:r w:rsidRPr="005A038B">
        <w:rPr>
          <w:rFonts w:ascii="Times New Roman" w:hAnsi="Times New Roman"/>
          <w:sz w:val="24"/>
          <w:szCs w:val="24"/>
        </w:rPr>
        <w:t xml:space="preserve">. </w:t>
      </w:r>
      <w:r>
        <w:rPr>
          <w:rFonts w:ascii="Times New Roman" w:hAnsi="Times New Roman"/>
          <w:sz w:val="24"/>
          <w:szCs w:val="24"/>
        </w:rPr>
        <w:t>Ritual is performed to approach the sacred and thus introduced the sacred knowledge</w:t>
      </w:r>
      <w:r w:rsidRPr="005A038B">
        <w:rPr>
          <w:rFonts w:ascii="Times New Roman" w:hAnsi="Times New Roman"/>
          <w:sz w:val="24"/>
          <w:szCs w:val="24"/>
        </w:rPr>
        <w:t xml:space="preserve">. </w:t>
      </w:r>
      <w:r>
        <w:rPr>
          <w:rFonts w:ascii="Times New Roman" w:hAnsi="Times New Roman"/>
          <w:sz w:val="24"/>
          <w:szCs w:val="24"/>
        </w:rPr>
        <w:t xml:space="preserve">Knowledge, advice, words spoken and presence in daily life may be one that is mediocre.  However, when knowledge, advice, words spoken, and existence of a ritual, or a person </w:t>
      </w:r>
      <w:proofErr w:type="spellStart"/>
      <w:r>
        <w:rPr>
          <w:rFonts w:ascii="Times New Roman" w:hAnsi="Times New Roman"/>
          <w:sz w:val="24"/>
          <w:szCs w:val="24"/>
        </w:rPr>
        <w:t>mediumd</w:t>
      </w:r>
      <w:proofErr w:type="spellEnd"/>
      <w:r>
        <w:rPr>
          <w:rFonts w:ascii="Times New Roman" w:hAnsi="Times New Roman"/>
          <w:sz w:val="24"/>
          <w:szCs w:val="24"/>
        </w:rPr>
        <w:t xml:space="preserve"> in a sacred ritual, then he/she becomes holy as well</w:t>
      </w:r>
      <w:r w:rsidRPr="005A038B">
        <w:rPr>
          <w:rFonts w:ascii="Times New Roman" w:hAnsi="Times New Roman"/>
          <w:sz w:val="24"/>
          <w:szCs w:val="24"/>
        </w:rPr>
        <w:t xml:space="preserve">. </w:t>
      </w:r>
      <w:r>
        <w:rPr>
          <w:rFonts w:ascii="Times New Roman" w:hAnsi="Times New Roman"/>
          <w:sz w:val="24"/>
          <w:szCs w:val="24"/>
        </w:rPr>
        <w:t>Holiness is not just physical, but also substantive, not just for the moment but also a mental provision at another time</w:t>
      </w:r>
      <w:r w:rsidRPr="005A038B">
        <w:rPr>
          <w:rFonts w:ascii="Times New Roman" w:hAnsi="Times New Roman"/>
          <w:sz w:val="24"/>
          <w:szCs w:val="24"/>
        </w:rPr>
        <w:t>.</w:t>
      </w:r>
    </w:p>
    <w:p w:rsidR="00A60811" w:rsidRDefault="00A60811" w:rsidP="00A6081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In that context,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lang w:val="id-ID"/>
        </w:rPr>
        <w:t>ritual</w:t>
      </w:r>
      <w:r>
        <w:rPr>
          <w:rFonts w:ascii="Times New Roman" w:hAnsi="Times New Roman"/>
          <w:sz w:val="24"/>
          <w:szCs w:val="24"/>
        </w:rPr>
        <w:t xml:space="preserve"> is held to provide and create human condition on the threshold situation or </w:t>
      </w:r>
      <w:r w:rsidRPr="005A038B">
        <w:rPr>
          <w:rFonts w:ascii="Times New Roman" w:hAnsi="Times New Roman"/>
          <w:i/>
          <w:sz w:val="24"/>
          <w:szCs w:val="24"/>
        </w:rPr>
        <w:t>between</w:t>
      </w:r>
      <w:r w:rsidRPr="005A038B">
        <w:rPr>
          <w:rFonts w:ascii="Times New Roman" w:hAnsi="Times New Roman"/>
          <w:sz w:val="24"/>
          <w:szCs w:val="24"/>
        </w:rPr>
        <w:t xml:space="preserve">, </w:t>
      </w:r>
      <w:proofErr w:type="spellStart"/>
      <w:r w:rsidRPr="005A038B">
        <w:rPr>
          <w:rFonts w:ascii="Times New Roman" w:hAnsi="Times New Roman"/>
          <w:i/>
          <w:sz w:val="24"/>
          <w:szCs w:val="24"/>
        </w:rPr>
        <w:t>bitwixt</w:t>
      </w:r>
      <w:proofErr w:type="spellEnd"/>
      <w:r w:rsidRPr="005A038B">
        <w:rPr>
          <w:rFonts w:ascii="Times New Roman" w:hAnsi="Times New Roman"/>
          <w:sz w:val="24"/>
          <w:szCs w:val="24"/>
        </w:rPr>
        <w:t xml:space="preserve">. </w:t>
      </w:r>
      <w:r>
        <w:rPr>
          <w:rFonts w:ascii="Times New Roman" w:hAnsi="Times New Roman"/>
          <w:sz w:val="24"/>
          <w:szCs w:val="24"/>
        </w:rPr>
        <w:t xml:space="preserve">In the concept of </w:t>
      </w:r>
      <w:r w:rsidRPr="005A038B">
        <w:rPr>
          <w:rFonts w:ascii="Times New Roman" w:hAnsi="Times New Roman"/>
          <w:sz w:val="24"/>
          <w:szCs w:val="24"/>
        </w:rPr>
        <w:t>Turner (1960)</w:t>
      </w:r>
      <w:r>
        <w:rPr>
          <w:rFonts w:ascii="Times New Roman" w:hAnsi="Times New Roman"/>
          <w:sz w:val="24"/>
          <w:szCs w:val="24"/>
        </w:rPr>
        <w:t xml:space="preserve">, this is called </w:t>
      </w:r>
      <w:r w:rsidRPr="005A038B">
        <w:rPr>
          <w:rFonts w:ascii="Times New Roman" w:hAnsi="Times New Roman"/>
          <w:sz w:val="24"/>
          <w:szCs w:val="24"/>
        </w:rPr>
        <w:t xml:space="preserve">liminal, </w:t>
      </w:r>
      <w:r>
        <w:rPr>
          <w:rFonts w:ascii="Times New Roman" w:hAnsi="Times New Roman"/>
          <w:sz w:val="24"/>
          <w:szCs w:val="24"/>
        </w:rPr>
        <w:t>which is a condition in which humans find themselves in situations of not being here, not being there, not being anywhere, and does not belong to and owned by anything and anyone.</w:t>
      </w:r>
      <w:r w:rsidRPr="005A038B">
        <w:rPr>
          <w:rFonts w:ascii="Times New Roman" w:hAnsi="Times New Roman"/>
          <w:sz w:val="24"/>
          <w:szCs w:val="24"/>
        </w:rPr>
        <w:t xml:space="preserve"> Liminalit</w:t>
      </w:r>
      <w:r>
        <w:rPr>
          <w:rFonts w:ascii="Times New Roman" w:hAnsi="Times New Roman"/>
          <w:sz w:val="24"/>
          <w:szCs w:val="24"/>
        </w:rPr>
        <w:t xml:space="preserve">y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first began when a child ties his/her finger with a white cloth prepared as setting and context to utter repentance.</w:t>
      </w:r>
      <w:r w:rsidRPr="005A038B">
        <w:rPr>
          <w:rFonts w:ascii="Times New Roman" w:hAnsi="Times New Roman"/>
          <w:sz w:val="24"/>
          <w:szCs w:val="24"/>
        </w:rPr>
        <w:t xml:space="preserve"> </w:t>
      </w:r>
      <w:r>
        <w:rPr>
          <w:rFonts w:ascii="Times New Roman" w:hAnsi="Times New Roman"/>
          <w:i/>
          <w:sz w:val="24"/>
          <w:szCs w:val="24"/>
        </w:rPr>
        <w:t>S</w:t>
      </w:r>
      <w:r w:rsidRPr="005A038B">
        <w:rPr>
          <w:rFonts w:ascii="Times New Roman" w:hAnsi="Times New Roman"/>
          <w:i/>
          <w:sz w:val="24"/>
          <w:szCs w:val="24"/>
        </w:rPr>
        <w:t>acred</w:t>
      </w:r>
      <w:r w:rsidRPr="005A038B">
        <w:rPr>
          <w:rFonts w:ascii="Times New Roman" w:hAnsi="Times New Roman"/>
          <w:sz w:val="24"/>
          <w:szCs w:val="24"/>
        </w:rPr>
        <w:t xml:space="preserve"> </w:t>
      </w:r>
      <w:r>
        <w:rPr>
          <w:rFonts w:ascii="Times New Roman" w:hAnsi="Times New Roman"/>
          <w:sz w:val="24"/>
          <w:szCs w:val="24"/>
        </w:rPr>
        <w:t xml:space="preserve">situation in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ritual is when a child pledges his/her </w:t>
      </w:r>
      <w:proofErr w:type="spellStart"/>
      <w:r w:rsidRPr="00C667D6">
        <w:rPr>
          <w:rFonts w:ascii="Times New Roman" w:hAnsi="Times New Roman"/>
          <w:i/>
          <w:sz w:val="24"/>
          <w:szCs w:val="24"/>
        </w:rPr>
        <w:t>istighfar</w:t>
      </w:r>
      <w:proofErr w:type="spellEnd"/>
      <w:r>
        <w:rPr>
          <w:rFonts w:ascii="Times New Roman" w:hAnsi="Times New Roman"/>
          <w:sz w:val="24"/>
          <w:szCs w:val="24"/>
        </w:rPr>
        <w:t xml:space="preserve"> and</w:t>
      </w:r>
      <w:r w:rsidRPr="005A038B">
        <w:rPr>
          <w:rFonts w:ascii="Times New Roman" w:hAnsi="Times New Roman"/>
          <w:sz w:val="24"/>
          <w:szCs w:val="24"/>
        </w:rPr>
        <w:t xml:space="preserve"> </w:t>
      </w:r>
      <w:proofErr w:type="spellStart"/>
      <w:r w:rsidRPr="00C667D6">
        <w:rPr>
          <w:rFonts w:ascii="Times New Roman" w:hAnsi="Times New Roman"/>
          <w:i/>
          <w:sz w:val="24"/>
          <w:szCs w:val="24"/>
        </w:rPr>
        <w:t>syahadat</w:t>
      </w:r>
      <w:proofErr w:type="spellEnd"/>
      <w:r w:rsidRPr="005A038B">
        <w:rPr>
          <w:rFonts w:ascii="Times New Roman" w:hAnsi="Times New Roman"/>
          <w:sz w:val="24"/>
          <w:szCs w:val="24"/>
        </w:rPr>
        <w:t xml:space="preserve">, </w:t>
      </w:r>
      <w:r>
        <w:rPr>
          <w:rFonts w:ascii="Times New Roman" w:hAnsi="Times New Roman"/>
          <w:sz w:val="24"/>
          <w:szCs w:val="24"/>
        </w:rPr>
        <w:t>and when in humility he/she is given a sacred advice.  This is the situation where they review and cleanse themselves</w:t>
      </w:r>
      <w:r w:rsidRPr="005A038B">
        <w:rPr>
          <w:rFonts w:ascii="Times New Roman" w:hAnsi="Times New Roman"/>
          <w:sz w:val="24"/>
          <w:szCs w:val="24"/>
        </w:rPr>
        <w:t xml:space="preserve">. </w:t>
      </w:r>
    </w:p>
    <w:p w:rsidR="00A60811" w:rsidRPr="00442777" w:rsidRDefault="00A60811" w:rsidP="00A60811">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lastRenderedPageBreak/>
        <w:t xml:space="preserve">In Islam, human has always been between two tendencies, the tendency towards the spirit (purity) and tendency towards the body </w:t>
      </w:r>
      <w:r w:rsidRPr="00442777">
        <w:rPr>
          <w:rFonts w:ascii="Times New Roman" w:hAnsi="Times New Roman"/>
          <w:sz w:val="24"/>
          <w:szCs w:val="24"/>
        </w:rPr>
        <w:t>(</w:t>
      </w:r>
      <w:r>
        <w:rPr>
          <w:rFonts w:ascii="Times New Roman" w:hAnsi="Times New Roman"/>
          <w:sz w:val="24"/>
          <w:szCs w:val="24"/>
        </w:rPr>
        <w:t>dirtiness</w:t>
      </w:r>
      <w:r w:rsidRPr="00442777">
        <w:rPr>
          <w:rFonts w:ascii="Times New Roman" w:hAnsi="Times New Roman"/>
          <w:sz w:val="24"/>
          <w:szCs w:val="24"/>
        </w:rPr>
        <w:t xml:space="preserve">) (Al </w:t>
      </w:r>
      <w:proofErr w:type="spellStart"/>
      <w:r w:rsidRPr="00442777">
        <w:rPr>
          <w:rFonts w:ascii="Times New Roman" w:hAnsi="Times New Roman"/>
          <w:sz w:val="24"/>
          <w:szCs w:val="24"/>
        </w:rPr>
        <w:t>Azizy</w:t>
      </w:r>
      <w:proofErr w:type="spellEnd"/>
      <w:r w:rsidRPr="00442777">
        <w:rPr>
          <w:rFonts w:ascii="Times New Roman" w:hAnsi="Times New Roman"/>
          <w:sz w:val="24"/>
          <w:szCs w:val="24"/>
        </w:rPr>
        <w:t xml:space="preserve">, 2010: 48). </w:t>
      </w:r>
      <w:r>
        <w:rPr>
          <w:rFonts w:ascii="Times New Roman" w:hAnsi="Times New Roman"/>
          <w:sz w:val="24"/>
          <w:szCs w:val="24"/>
        </w:rPr>
        <w:t xml:space="preserve"> If human makes mistakes and sins, then he/she is more likely to be in dirty conditions.  Conversely, if he/she does well, or at least does not make mistakes and sins, then he/she tends toward the sacred.  In these two tendencies, humans require a certain mechanism to guarantee and control his/her behaviour that does not always fall into the state of dirtiness.  Repentance becomes one important mechanism in order to bridge two sociocultural human lives; between </w:t>
      </w:r>
      <w:r w:rsidRPr="00442777">
        <w:rPr>
          <w:rFonts w:ascii="Times New Roman" w:hAnsi="Times New Roman"/>
          <w:i/>
          <w:sz w:val="24"/>
          <w:szCs w:val="24"/>
          <w:lang w:val="en-US"/>
        </w:rPr>
        <w:t>sacred</w:t>
      </w:r>
      <w:r>
        <w:rPr>
          <w:rFonts w:ascii="Times New Roman" w:hAnsi="Times New Roman"/>
          <w:sz w:val="24"/>
          <w:szCs w:val="24"/>
          <w:lang w:val="en-US"/>
        </w:rPr>
        <w:t xml:space="preserve"> and</w:t>
      </w:r>
      <w:r w:rsidRPr="00442777">
        <w:rPr>
          <w:rFonts w:ascii="Times New Roman" w:hAnsi="Times New Roman"/>
          <w:sz w:val="24"/>
          <w:szCs w:val="24"/>
          <w:lang w:val="en-US"/>
        </w:rPr>
        <w:t xml:space="preserve"> </w:t>
      </w:r>
      <w:r w:rsidRPr="00442777">
        <w:rPr>
          <w:rFonts w:ascii="Times New Roman" w:hAnsi="Times New Roman"/>
          <w:i/>
          <w:sz w:val="24"/>
          <w:szCs w:val="24"/>
          <w:lang w:val="en-US"/>
        </w:rPr>
        <w:t>profane</w:t>
      </w:r>
      <w:r w:rsidRPr="00442777">
        <w:rPr>
          <w:rFonts w:ascii="Times New Roman" w:hAnsi="Times New Roman"/>
          <w:sz w:val="24"/>
          <w:szCs w:val="24"/>
          <w:lang w:val="en-US"/>
        </w:rPr>
        <w:t xml:space="preserve">. </w:t>
      </w:r>
      <w:proofErr w:type="spellStart"/>
      <w:r w:rsidRPr="00442777">
        <w:rPr>
          <w:rFonts w:ascii="Times New Roman" w:hAnsi="Times New Roman"/>
          <w:sz w:val="24"/>
          <w:szCs w:val="24"/>
          <w:lang w:val="en-US"/>
        </w:rPr>
        <w:t>Muna</w:t>
      </w:r>
      <w:proofErr w:type="spellEnd"/>
      <w:r w:rsidRPr="00442777">
        <w:rPr>
          <w:rFonts w:ascii="Times New Roman" w:hAnsi="Times New Roman"/>
          <w:sz w:val="24"/>
          <w:szCs w:val="24"/>
          <w:lang w:val="en-US"/>
        </w:rPr>
        <w:t xml:space="preserve"> </w:t>
      </w:r>
      <w:r>
        <w:rPr>
          <w:rFonts w:ascii="Times New Roman" w:hAnsi="Times New Roman"/>
          <w:sz w:val="24"/>
          <w:szCs w:val="24"/>
          <w:lang w:val="en-US"/>
        </w:rPr>
        <w:t>society requires a certain mechanism to bring the situation into the threshold-ness which can lead them to re-touch and re-approach things that are sacred.</w:t>
      </w:r>
    </w:p>
    <w:p w:rsidR="00A60811" w:rsidRPr="00C667D6" w:rsidRDefault="00A60811" w:rsidP="00A60811">
      <w:pPr>
        <w:spacing w:after="0" w:line="360" w:lineRule="auto"/>
        <w:ind w:firstLine="720"/>
        <w:jc w:val="both"/>
        <w:rPr>
          <w:rFonts w:ascii="Times New Roman" w:hAnsi="Times New Roman"/>
          <w:sz w:val="24"/>
          <w:szCs w:val="24"/>
          <w:highlight w:val="yellow"/>
        </w:rPr>
      </w:pPr>
      <w:r w:rsidRPr="00442777">
        <w:rPr>
          <w:rFonts w:ascii="Times New Roman" w:hAnsi="Times New Roman"/>
          <w:sz w:val="24"/>
          <w:szCs w:val="24"/>
        </w:rPr>
        <w:t>Thus,</w:t>
      </w:r>
      <w:r>
        <w:rPr>
          <w:rFonts w:ascii="Times New Roman" w:hAnsi="Times New Roman"/>
          <w:sz w:val="24"/>
          <w:szCs w:val="24"/>
        </w:rPr>
        <w:t xml:space="preserve"> becoming a </w:t>
      </w:r>
      <w:proofErr w:type="spellStart"/>
      <w:r>
        <w:rPr>
          <w:rFonts w:ascii="Times New Roman" w:hAnsi="Times New Roman"/>
          <w:sz w:val="24"/>
          <w:szCs w:val="24"/>
        </w:rPr>
        <w:t>Munanese</w:t>
      </w:r>
      <w:proofErr w:type="spellEnd"/>
      <w:r>
        <w:rPr>
          <w:rFonts w:ascii="Times New Roman" w:hAnsi="Times New Roman"/>
          <w:sz w:val="24"/>
          <w:szCs w:val="24"/>
        </w:rPr>
        <w:t xml:space="preserve"> Muslim is not static and constant.  Being a Muslim is the axis and main shaft in </w:t>
      </w:r>
      <w:proofErr w:type="spellStart"/>
      <w:r w:rsidRPr="004630CC">
        <w:rPr>
          <w:rFonts w:ascii="Times New Roman" w:hAnsi="Times New Roman"/>
          <w:i/>
          <w:sz w:val="24"/>
          <w:szCs w:val="24"/>
        </w:rPr>
        <w:t>katoba</w:t>
      </w:r>
      <w:proofErr w:type="spellEnd"/>
      <w:r>
        <w:rPr>
          <w:rFonts w:ascii="Times New Roman" w:hAnsi="Times New Roman"/>
          <w:sz w:val="24"/>
          <w:szCs w:val="24"/>
        </w:rPr>
        <w:t xml:space="preserve">.  As a shaft, it builds or forms a Muslim and it radiates or generates consequences to become a Muslim.  Also, as a shaft it is a way back to repeat and establish and carry back the process of being Muslim.  Construction of this identity is something that is ongoing and continuous </w:t>
      </w:r>
      <w:r w:rsidRPr="004630CC">
        <w:rPr>
          <w:rFonts w:ascii="Times New Roman" w:hAnsi="Times New Roman"/>
          <w:sz w:val="24"/>
          <w:szCs w:val="24"/>
          <w:lang w:val="id-ID"/>
        </w:rPr>
        <w:t xml:space="preserve">(Pilliang, 2002: 10) </w:t>
      </w:r>
      <w:r>
        <w:rPr>
          <w:rFonts w:ascii="Times New Roman" w:hAnsi="Times New Roman"/>
          <w:sz w:val="24"/>
          <w:szCs w:val="24"/>
          <w:lang w:val="en-US"/>
        </w:rPr>
        <w:t xml:space="preserve"> and “something which is never perfect” </w:t>
      </w:r>
      <w:r w:rsidRPr="004630CC">
        <w:rPr>
          <w:rFonts w:ascii="Times New Roman" w:hAnsi="Times New Roman"/>
          <w:sz w:val="24"/>
          <w:szCs w:val="24"/>
          <w:lang w:val="id-ID"/>
        </w:rPr>
        <w:t>(Hall, 1990).</w:t>
      </w:r>
      <w:r w:rsidRPr="004630CC">
        <w:rPr>
          <w:rFonts w:ascii="Times New Roman" w:hAnsi="Times New Roman"/>
          <w:sz w:val="24"/>
          <w:szCs w:val="24"/>
        </w:rPr>
        <w:t xml:space="preserve"> </w:t>
      </w:r>
    </w:p>
    <w:p w:rsidR="00A60811" w:rsidRPr="005A038B" w:rsidRDefault="00A60811" w:rsidP="00A60811">
      <w:pPr>
        <w:spacing w:after="0" w:line="360" w:lineRule="auto"/>
        <w:ind w:firstLine="720"/>
        <w:jc w:val="both"/>
        <w:rPr>
          <w:rFonts w:ascii="Times New Roman" w:hAnsi="Times New Roman"/>
          <w:sz w:val="24"/>
          <w:szCs w:val="24"/>
        </w:rPr>
      </w:pPr>
      <w:r w:rsidRPr="004630CC">
        <w:rPr>
          <w:rFonts w:ascii="Times New Roman" w:hAnsi="Times New Roman"/>
          <w:sz w:val="24"/>
          <w:szCs w:val="24"/>
        </w:rPr>
        <w:t>A status of being Mu</w:t>
      </w:r>
      <w:r>
        <w:rPr>
          <w:rFonts w:ascii="Times New Roman" w:hAnsi="Times New Roman"/>
          <w:sz w:val="24"/>
          <w:szCs w:val="24"/>
        </w:rPr>
        <w:t xml:space="preserve">slim is formally inaugurated since puberty, repeated and reiterated at the stage of marriage and dying, and is a process of becoming a </w:t>
      </w:r>
      <w:proofErr w:type="spellStart"/>
      <w:r>
        <w:rPr>
          <w:rFonts w:ascii="Times New Roman" w:hAnsi="Times New Roman"/>
          <w:sz w:val="24"/>
          <w:szCs w:val="24"/>
        </w:rPr>
        <w:t>Munanese</w:t>
      </w:r>
      <w:proofErr w:type="spellEnd"/>
      <w:r>
        <w:rPr>
          <w:rFonts w:ascii="Times New Roman" w:hAnsi="Times New Roman"/>
          <w:sz w:val="24"/>
          <w:szCs w:val="24"/>
        </w:rPr>
        <w:t xml:space="preserve"> Muslim which continues to experience the process of reproduction.  </w:t>
      </w:r>
      <w:proofErr w:type="spellStart"/>
      <w:r w:rsidRPr="004630CC">
        <w:rPr>
          <w:rFonts w:ascii="Times New Roman" w:hAnsi="Times New Roman"/>
          <w:i/>
          <w:sz w:val="24"/>
          <w:szCs w:val="24"/>
        </w:rPr>
        <w:t>Katoba</w:t>
      </w:r>
      <w:proofErr w:type="spellEnd"/>
      <w:r w:rsidRPr="004630CC">
        <w:rPr>
          <w:rFonts w:ascii="Times New Roman" w:hAnsi="Times New Roman"/>
          <w:i/>
          <w:sz w:val="24"/>
          <w:szCs w:val="24"/>
        </w:rPr>
        <w:t xml:space="preserve"> </w:t>
      </w:r>
      <w:r>
        <w:rPr>
          <w:rFonts w:ascii="Times New Roman" w:hAnsi="Times New Roman"/>
          <w:sz w:val="24"/>
          <w:szCs w:val="24"/>
        </w:rPr>
        <w:t xml:space="preserve">in this sense confirms that becoming a </w:t>
      </w:r>
      <w:proofErr w:type="spellStart"/>
      <w:r>
        <w:rPr>
          <w:rFonts w:ascii="Times New Roman" w:hAnsi="Times New Roman"/>
          <w:sz w:val="24"/>
          <w:szCs w:val="24"/>
        </w:rPr>
        <w:t>Munanese</w:t>
      </w:r>
      <w:proofErr w:type="spellEnd"/>
      <w:r>
        <w:rPr>
          <w:rFonts w:ascii="Times New Roman" w:hAnsi="Times New Roman"/>
          <w:sz w:val="24"/>
          <w:szCs w:val="24"/>
        </w:rPr>
        <w:t xml:space="preserve"> Muslim still continues when a man is born into the world, needed to be repeated and reconfirmed throughout his life until he leaves the world.  Becoming a Muslim is reproduced by repeating and reiterating in any transition stage of human life.</w:t>
      </w:r>
      <w:r w:rsidRPr="005A038B">
        <w:rPr>
          <w:rFonts w:ascii="Times New Roman" w:hAnsi="Times New Roman"/>
          <w:sz w:val="24"/>
          <w:szCs w:val="24"/>
        </w:rPr>
        <w:t xml:space="preserve"> </w:t>
      </w:r>
    </w:p>
    <w:p w:rsidR="00A60811" w:rsidRPr="000F44B9" w:rsidRDefault="00A60811" w:rsidP="00A60811">
      <w:pPr>
        <w:spacing w:after="0" w:line="360" w:lineRule="auto"/>
        <w:ind w:left="720"/>
        <w:jc w:val="both"/>
        <w:rPr>
          <w:rFonts w:ascii="Times New Roman" w:hAnsi="Times New Roman"/>
          <w:b/>
          <w:sz w:val="24"/>
          <w:szCs w:val="24"/>
        </w:rPr>
      </w:pPr>
      <w:r w:rsidRPr="000F44B9">
        <w:rPr>
          <w:rFonts w:ascii="Times New Roman" w:hAnsi="Times New Roman"/>
          <w:b/>
          <w:sz w:val="24"/>
          <w:szCs w:val="24"/>
          <w:lang w:val="id-ID"/>
        </w:rPr>
        <w:t xml:space="preserve">D.2 </w:t>
      </w:r>
      <w:r>
        <w:rPr>
          <w:rFonts w:ascii="Times New Roman" w:hAnsi="Times New Roman"/>
          <w:b/>
          <w:sz w:val="24"/>
          <w:szCs w:val="24"/>
          <w:lang w:val="en-US"/>
        </w:rPr>
        <w:t xml:space="preserve">Identity </w:t>
      </w:r>
      <w:r w:rsidRPr="000F44B9">
        <w:rPr>
          <w:rFonts w:ascii="Times New Roman" w:hAnsi="Times New Roman"/>
          <w:b/>
          <w:sz w:val="24"/>
          <w:szCs w:val="24"/>
        </w:rPr>
        <w:t>Reprodu</w:t>
      </w:r>
      <w:r w:rsidR="00FB3AAA">
        <w:rPr>
          <w:rFonts w:ascii="Times New Roman" w:hAnsi="Times New Roman"/>
          <w:b/>
          <w:sz w:val="24"/>
          <w:szCs w:val="24"/>
        </w:rPr>
        <w:t>ction</w:t>
      </w:r>
      <w:r>
        <w:rPr>
          <w:rFonts w:ascii="Times New Roman" w:hAnsi="Times New Roman"/>
          <w:b/>
          <w:sz w:val="24"/>
          <w:szCs w:val="24"/>
        </w:rPr>
        <w:t xml:space="preserve"> Inside and Outside of </w:t>
      </w:r>
      <w:proofErr w:type="spellStart"/>
      <w:r>
        <w:rPr>
          <w:rFonts w:ascii="Times New Roman" w:hAnsi="Times New Roman"/>
          <w:b/>
          <w:sz w:val="24"/>
          <w:szCs w:val="24"/>
        </w:rPr>
        <w:t>Muna</w:t>
      </w:r>
      <w:proofErr w:type="spellEnd"/>
    </w:p>
    <w:p w:rsidR="00A60811" w:rsidRDefault="00A60811" w:rsidP="00A60811">
      <w:pPr>
        <w:pStyle w:val="ListParagraph"/>
        <w:spacing w:line="360" w:lineRule="auto"/>
        <w:ind w:left="0" w:firstLine="720"/>
        <w:jc w:val="both"/>
        <w:rPr>
          <w:rFonts w:ascii="Times New Roman" w:hAnsi="Times New Roman"/>
          <w:sz w:val="24"/>
          <w:szCs w:val="24"/>
          <w:lang w:val="id-ID"/>
        </w:rPr>
      </w:pPr>
      <w:proofErr w:type="spellStart"/>
      <w:r w:rsidRPr="00A4384B">
        <w:rPr>
          <w:rFonts w:ascii="Times New Roman" w:hAnsi="Times New Roman"/>
          <w:sz w:val="24"/>
          <w:szCs w:val="24"/>
        </w:rPr>
        <w:t>Muna</w:t>
      </w:r>
      <w:proofErr w:type="spellEnd"/>
      <w:r w:rsidRPr="00A4384B">
        <w:rPr>
          <w:rFonts w:ascii="Times New Roman" w:hAnsi="Times New Roman"/>
          <w:sz w:val="24"/>
          <w:szCs w:val="24"/>
        </w:rPr>
        <w:t xml:space="preserve"> </w:t>
      </w:r>
      <w:r>
        <w:rPr>
          <w:rFonts w:ascii="Times New Roman" w:hAnsi="Times New Roman"/>
          <w:sz w:val="24"/>
          <w:szCs w:val="24"/>
        </w:rPr>
        <w:t>is a reference region of migrants</w:t>
      </w:r>
      <w:r w:rsidRPr="00A4384B">
        <w:rPr>
          <w:rFonts w:ascii="Times New Roman" w:hAnsi="Times New Roman"/>
          <w:sz w:val="24"/>
          <w:szCs w:val="24"/>
        </w:rPr>
        <w:t xml:space="preserve">. </w:t>
      </w:r>
      <w:r>
        <w:rPr>
          <w:rFonts w:ascii="Times New Roman" w:hAnsi="Times New Roman"/>
          <w:sz w:val="24"/>
          <w:szCs w:val="24"/>
        </w:rPr>
        <w:t xml:space="preserve">The villages are no longer consisting of homogenously native </w:t>
      </w:r>
      <w:proofErr w:type="spellStart"/>
      <w:r>
        <w:rPr>
          <w:rFonts w:ascii="Times New Roman" w:hAnsi="Times New Roman"/>
          <w:sz w:val="24"/>
          <w:szCs w:val="24"/>
        </w:rPr>
        <w:t>Munanese</w:t>
      </w:r>
      <w:proofErr w:type="spellEnd"/>
      <w:r>
        <w:rPr>
          <w:rFonts w:ascii="Times New Roman" w:hAnsi="Times New Roman"/>
          <w:sz w:val="24"/>
          <w:szCs w:val="24"/>
        </w:rPr>
        <w:t xml:space="preserve">, but have become heterogeneously inhabited by diverse ethnics.  </w:t>
      </w:r>
      <w:proofErr w:type="spellStart"/>
      <w:r w:rsidRPr="00A4384B">
        <w:rPr>
          <w:rFonts w:ascii="Times New Roman" w:hAnsi="Times New Roman"/>
          <w:sz w:val="24"/>
          <w:szCs w:val="24"/>
        </w:rPr>
        <w:t>Muna</w:t>
      </w:r>
      <w:proofErr w:type="spellEnd"/>
      <w:r>
        <w:rPr>
          <w:rFonts w:ascii="Times New Roman" w:hAnsi="Times New Roman"/>
          <w:sz w:val="24"/>
          <w:szCs w:val="24"/>
        </w:rPr>
        <w:t xml:space="preserve"> is thus not a rigid, closed, and isolated society.  Any element of society and individuals invite anyone to come</w:t>
      </w:r>
      <w:r w:rsidRPr="00A4384B">
        <w:rPr>
          <w:rFonts w:ascii="Times New Roman" w:hAnsi="Times New Roman"/>
          <w:sz w:val="24"/>
          <w:szCs w:val="24"/>
        </w:rPr>
        <w:t xml:space="preserve">. </w:t>
      </w:r>
      <w:r>
        <w:rPr>
          <w:rFonts w:ascii="Times New Roman" w:hAnsi="Times New Roman"/>
          <w:sz w:val="24"/>
          <w:szCs w:val="24"/>
        </w:rPr>
        <w:t>Similarly, the natives let themselves socialize with individuals from other communities</w:t>
      </w:r>
      <w:r w:rsidRPr="00A4384B">
        <w:rPr>
          <w:rFonts w:ascii="Times New Roman" w:hAnsi="Times New Roman"/>
          <w:sz w:val="24"/>
          <w:szCs w:val="24"/>
        </w:rPr>
        <w:t xml:space="preserve">. </w:t>
      </w:r>
      <w:r>
        <w:rPr>
          <w:rFonts w:ascii="Times New Roman" w:hAnsi="Times New Roman"/>
          <w:sz w:val="24"/>
          <w:szCs w:val="24"/>
        </w:rPr>
        <w:t xml:space="preserve">In such context, an identity marker of </w:t>
      </w:r>
      <w:proofErr w:type="spellStart"/>
      <w:r>
        <w:rPr>
          <w:rFonts w:ascii="Times New Roman" w:hAnsi="Times New Roman"/>
          <w:sz w:val="24"/>
          <w:szCs w:val="24"/>
        </w:rPr>
        <w:t>Munanese</w:t>
      </w:r>
      <w:proofErr w:type="spellEnd"/>
      <w:r>
        <w:rPr>
          <w:rFonts w:ascii="Times New Roman" w:hAnsi="Times New Roman"/>
          <w:sz w:val="24"/>
          <w:szCs w:val="24"/>
        </w:rPr>
        <w:t xml:space="preserve"> Muslim becomes significant when they are among the other communities in their own area</w:t>
      </w:r>
      <w:r w:rsidRPr="00A4384B">
        <w:rPr>
          <w:rFonts w:ascii="Times New Roman" w:hAnsi="Times New Roman"/>
          <w:sz w:val="24"/>
          <w:szCs w:val="24"/>
        </w:rPr>
        <w:t xml:space="preserve">. </w:t>
      </w:r>
      <w:proofErr w:type="spellStart"/>
      <w:r>
        <w:rPr>
          <w:rFonts w:ascii="Times New Roman" w:hAnsi="Times New Roman"/>
          <w:sz w:val="24"/>
          <w:szCs w:val="24"/>
        </w:rPr>
        <w:t>Muna</w:t>
      </w:r>
      <w:proofErr w:type="spellEnd"/>
      <w:r>
        <w:rPr>
          <w:rFonts w:ascii="Times New Roman" w:hAnsi="Times New Roman"/>
          <w:sz w:val="24"/>
          <w:szCs w:val="24"/>
        </w:rPr>
        <w:t xml:space="preserve"> which becomes one of the migrants made reference to people of this region face a conflict with other communities, especially other Muslim communities who visit the region.</w:t>
      </w:r>
      <w:r>
        <w:rPr>
          <w:rFonts w:ascii="Times New Roman" w:hAnsi="Times New Roman"/>
          <w:sz w:val="24"/>
          <w:szCs w:val="24"/>
          <w:lang w:val="id-ID"/>
        </w:rPr>
        <w:t xml:space="preserve"> </w:t>
      </w:r>
    </w:p>
    <w:p w:rsidR="00A60811" w:rsidRDefault="00A60811" w:rsidP="00A6081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The presence of migrants from different regions, ethnics, and even from religious traditions makes </w:t>
      </w:r>
      <w:proofErr w:type="spellStart"/>
      <w:r w:rsidRPr="003C5688">
        <w:rPr>
          <w:rFonts w:ascii="Times New Roman" w:hAnsi="Times New Roman"/>
          <w:i/>
          <w:sz w:val="24"/>
          <w:szCs w:val="24"/>
        </w:rPr>
        <w:t>katoba</w:t>
      </w:r>
      <w:proofErr w:type="spellEnd"/>
      <w:r>
        <w:rPr>
          <w:rFonts w:ascii="Times New Roman" w:hAnsi="Times New Roman"/>
          <w:sz w:val="24"/>
          <w:szCs w:val="24"/>
        </w:rPr>
        <w:t xml:space="preserve"> discovers a reason to make it remain established and survive.  </w:t>
      </w:r>
      <w:proofErr w:type="spellStart"/>
      <w:r>
        <w:rPr>
          <w:rFonts w:ascii="Times New Roman" w:hAnsi="Times New Roman"/>
          <w:i/>
          <w:sz w:val="24"/>
          <w:szCs w:val="24"/>
        </w:rPr>
        <w:t>K</w:t>
      </w:r>
      <w:r w:rsidRPr="000D35B3">
        <w:rPr>
          <w:rFonts w:ascii="Times New Roman" w:hAnsi="Times New Roman"/>
          <w:i/>
          <w:sz w:val="24"/>
          <w:szCs w:val="24"/>
        </w:rPr>
        <w:t>atoba</w:t>
      </w:r>
      <w:proofErr w:type="spellEnd"/>
      <w:r>
        <w:rPr>
          <w:rFonts w:ascii="Times New Roman" w:hAnsi="Times New Roman"/>
          <w:sz w:val="24"/>
          <w:szCs w:val="24"/>
        </w:rPr>
        <w:t xml:space="preserve"> tradition has become identity marker of </w:t>
      </w:r>
      <w:proofErr w:type="spellStart"/>
      <w:r>
        <w:rPr>
          <w:rFonts w:ascii="Times New Roman" w:hAnsi="Times New Roman"/>
          <w:sz w:val="24"/>
          <w:szCs w:val="24"/>
        </w:rPr>
        <w:t>Muna</w:t>
      </w:r>
      <w:proofErr w:type="spellEnd"/>
      <w:r>
        <w:rPr>
          <w:rFonts w:ascii="Times New Roman" w:hAnsi="Times New Roman"/>
          <w:sz w:val="24"/>
          <w:szCs w:val="24"/>
        </w:rPr>
        <w:t xml:space="preserve"> society which distinguishes it from the outside.  </w:t>
      </w:r>
      <w:r>
        <w:rPr>
          <w:rFonts w:ascii="Times New Roman" w:hAnsi="Times New Roman"/>
          <w:sz w:val="24"/>
          <w:szCs w:val="24"/>
        </w:rPr>
        <w:lastRenderedPageBreak/>
        <w:t xml:space="preserve">In the areas of migrants, the implementation of </w:t>
      </w:r>
      <w:proofErr w:type="spellStart"/>
      <w:r w:rsidRPr="000D35B3">
        <w:rPr>
          <w:rFonts w:ascii="Times New Roman" w:hAnsi="Times New Roman"/>
          <w:i/>
          <w:sz w:val="24"/>
          <w:szCs w:val="24"/>
        </w:rPr>
        <w:t>katoba</w:t>
      </w:r>
      <w:proofErr w:type="spellEnd"/>
      <w:r>
        <w:rPr>
          <w:rFonts w:ascii="Times New Roman" w:hAnsi="Times New Roman"/>
          <w:sz w:val="24"/>
          <w:szCs w:val="24"/>
        </w:rPr>
        <w:t xml:space="preserve"> becomes a kind of legitimacy that there are still many </w:t>
      </w:r>
      <w:proofErr w:type="spellStart"/>
      <w:r>
        <w:rPr>
          <w:rFonts w:ascii="Times New Roman" w:hAnsi="Times New Roman"/>
          <w:sz w:val="24"/>
          <w:szCs w:val="24"/>
        </w:rPr>
        <w:t>Munanese</w:t>
      </w:r>
      <w:proofErr w:type="spellEnd"/>
      <w:r>
        <w:rPr>
          <w:rFonts w:ascii="Times New Roman" w:hAnsi="Times New Roman"/>
          <w:sz w:val="24"/>
          <w:szCs w:val="24"/>
        </w:rPr>
        <w:t xml:space="preserve"> people live there and a strong </w:t>
      </w:r>
      <w:proofErr w:type="spellStart"/>
      <w:r>
        <w:rPr>
          <w:rFonts w:ascii="Times New Roman" w:hAnsi="Times New Roman"/>
          <w:sz w:val="24"/>
          <w:szCs w:val="24"/>
        </w:rPr>
        <w:t>Munanese</w:t>
      </w:r>
      <w:proofErr w:type="spellEnd"/>
      <w:r>
        <w:rPr>
          <w:rFonts w:ascii="Times New Roman" w:hAnsi="Times New Roman"/>
          <w:sz w:val="24"/>
          <w:szCs w:val="24"/>
        </w:rPr>
        <w:t xml:space="preserve"> tradition which is still practiced. </w:t>
      </w:r>
      <w:proofErr w:type="spellStart"/>
      <w:r w:rsidRPr="00135CA1">
        <w:rPr>
          <w:rFonts w:ascii="Times New Roman" w:hAnsi="Times New Roman"/>
          <w:i/>
          <w:sz w:val="24"/>
          <w:szCs w:val="24"/>
        </w:rPr>
        <w:t>Katoba</w:t>
      </w:r>
      <w:proofErr w:type="spellEnd"/>
      <w:r>
        <w:rPr>
          <w:rFonts w:ascii="Times New Roman" w:hAnsi="Times New Roman"/>
          <w:sz w:val="24"/>
          <w:szCs w:val="24"/>
        </w:rPr>
        <w:t xml:space="preserve"> in the above case is a form of resistance that is questioned by other Muslim communities in </w:t>
      </w:r>
      <w:proofErr w:type="spellStart"/>
      <w:r>
        <w:rPr>
          <w:rFonts w:ascii="Times New Roman" w:hAnsi="Times New Roman"/>
          <w:sz w:val="24"/>
          <w:szCs w:val="24"/>
        </w:rPr>
        <w:t>Muna</w:t>
      </w:r>
      <w:proofErr w:type="spellEnd"/>
      <w:r>
        <w:rPr>
          <w:rFonts w:ascii="Times New Roman" w:hAnsi="Times New Roman"/>
          <w:sz w:val="24"/>
          <w:szCs w:val="24"/>
        </w:rPr>
        <w:t xml:space="preserve"> or also Muslim communities in other regions. </w:t>
      </w:r>
    </w:p>
    <w:p w:rsidR="00A60811" w:rsidRPr="00A4384B"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lang w:val="id-ID"/>
        </w:rPr>
        <w:t>Tradi</w:t>
      </w:r>
      <w:proofErr w:type="spellStart"/>
      <w:r>
        <w:rPr>
          <w:rFonts w:ascii="Times New Roman" w:hAnsi="Times New Roman"/>
          <w:sz w:val="24"/>
          <w:szCs w:val="24"/>
          <w:lang w:val="en-US"/>
        </w:rPr>
        <w:t>tion</w:t>
      </w:r>
      <w:proofErr w:type="spellEnd"/>
      <w:r>
        <w:rPr>
          <w:rFonts w:ascii="Times New Roman" w:hAnsi="Times New Roman"/>
          <w:sz w:val="24"/>
          <w:szCs w:val="24"/>
          <w:lang w:val="en-US"/>
        </w:rPr>
        <w:t xml:space="preserve"> of</w:t>
      </w:r>
      <w:r w:rsidRPr="00A4384B">
        <w:rPr>
          <w:rFonts w:ascii="Times New Roman" w:hAnsi="Times New Roman"/>
          <w:sz w:val="24"/>
          <w:szCs w:val="24"/>
        </w:rPr>
        <w:t xml:space="preserve"> </w:t>
      </w:r>
      <w:r w:rsidRPr="00DB7796">
        <w:rPr>
          <w:rFonts w:ascii="Times New Roman" w:hAnsi="Times New Roman"/>
          <w:i/>
          <w:sz w:val="24"/>
          <w:szCs w:val="24"/>
          <w:lang w:val="id-ID"/>
        </w:rPr>
        <w:t>k</w:t>
      </w:r>
      <w:proofErr w:type="spellStart"/>
      <w:r w:rsidRPr="00A4384B">
        <w:rPr>
          <w:rFonts w:ascii="Times New Roman" w:hAnsi="Times New Roman"/>
          <w:i/>
          <w:sz w:val="24"/>
          <w:szCs w:val="24"/>
        </w:rPr>
        <w:t>atoba</w:t>
      </w:r>
      <w:proofErr w:type="spellEnd"/>
      <w:r w:rsidRPr="00A4384B">
        <w:rPr>
          <w:rFonts w:ascii="Times New Roman" w:hAnsi="Times New Roman"/>
          <w:sz w:val="24"/>
          <w:szCs w:val="24"/>
        </w:rPr>
        <w:t xml:space="preserve"> </w:t>
      </w:r>
      <w:r>
        <w:rPr>
          <w:rFonts w:ascii="Times New Roman" w:hAnsi="Times New Roman"/>
          <w:sz w:val="24"/>
          <w:szCs w:val="24"/>
        </w:rPr>
        <w:t xml:space="preserve">becomes a marker that he/she is a </w:t>
      </w:r>
      <w:proofErr w:type="spellStart"/>
      <w:r>
        <w:rPr>
          <w:rFonts w:ascii="Times New Roman" w:hAnsi="Times New Roman"/>
          <w:sz w:val="24"/>
          <w:szCs w:val="24"/>
        </w:rPr>
        <w:t>Munanese</w:t>
      </w:r>
      <w:proofErr w:type="spellEnd"/>
      <w:r w:rsidRPr="00A4384B">
        <w:rPr>
          <w:rFonts w:ascii="Times New Roman" w:hAnsi="Times New Roman"/>
          <w:sz w:val="24"/>
          <w:szCs w:val="24"/>
        </w:rPr>
        <w:t xml:space="preserve">, </w:t>
      </w:r>
      <w:r>
        <w:rPr>
          <w:rFonts w:ascii="Times New Roman" w:hAnsi="Times New Roman"/>
          <w:sz w:val="24"/>
          <w:szCs w:val="24"/>
        </w:rPr>
        <w:t xml:space="preserve">because they are the only person who organizes </w:t>
      </w:r>
      <w:proofErr w:type="spellStart"/>
      <w:r w:rsidRPr="00A4384B">
        <w:rPr>
          <w:rFonts w:ascii="Times New Roman" w:hAnsi="Times New Roman"/>
          <w:i/>
          <w:sz w:val="24"/>
          <w:szCs w:val="24"/>
        </w:rPr>
        <w:t>katoba</w:t>
      </w:r>
      <w:proofErr w:type="spellEnd"/>
      <w:r w:rsidRPr="00A4384B">
        <w:rPr>
          <w:rFonts w:ascii="Times New Roman" w:hAnsi="Times New Roman"/>
          <w:sz w:val="24"/>
          <w:szCs w:val="24"/>
        </w:rPr>
        <w:t xml:space="preserve"> </w:t>
      </w:r>
      <w:r>
        <w:rPr>
          <w:rFonts w:ascii="Times New Roman" w:hAnsi="Times New Roman"/>
          <w:sz w:val="24"/>
          <w:szCs w:val="24"/>
        </w:rPr>
        <w:t xml:space="preserve">among other ethnic communities, and more specifically is a </w:t>
      </w:r>
      <w:proofErr w:type="spellStart"/>
      <w:r>
        <w:rPr>
          <w:rFonts w:ascii="Times New Roman" w:hAnsi="Times New Roman"/>
          <w:sz w:val="24"/>
          <w:szCs w:val="24"/>
        </w:rPr>
        <w:t>Munanese</w:t>
      </w:r>
      <w:proofErr w:type="spellEnd"/>
      <w:r>
        <w:rPr>
          <w:rFonts w:ascii="Times New Roman" w:hAnsi="Times New Roman"/>
          <w:sz w:val="24"/>
          <w:szCs w:val="24"/>
        </w:rPr>
        <w:t xml:space="preserve"> </w:t>
      </w:r>
      <w:proofErr w:type="spellStart"/>
      <w:r>
        <w:rPr>
          <w:rFonts w:ascii="Times New Roman" w:hAnsi="Times New Roman"/>
          <w:sz w:val="24"/>
          <w:szCs w:val="24"/>
        </w:rPr>
        <w:t>muslim</w:t>
      </w:r>
      <w:proofErr w:type="spellEnd"/>
      <w:r w:rsidRPr="00A4384B">
        <w:rPr>
          <w:rFonts w:ascii="Times New Roman" w:hAnsi="Times New Roman"/>
          <w:sz w:val="24"/>
          <w:szCs w:val="24"/>
        </w:rPr>
        <w:t xml:space="preserve">. </w:t>
      </w:r>
      <w:proofErr w:type="spellStart"/>
      <w:r>
        <w:rPr>
          <w:rFonts w:ascii="Times New Roman" w:hAnsi="Times New Roman"/>
          <w:i/>
          <w:sz w:val="24"/>
          <w:szCs w:val="24"/>
        </w:rPr>
        <w:t>Ka</w:t>
      </w:r>
      <w:r w:rsidRPr="00A4384B">
        <w:rPr>
          <w:rFonts w:ascii="Times New Roman" w:hAnsi="Times New Roman"/>
          <w:i/>
          <w:sz w:val="24"/>
          <w:szCs w:val="24"/>
        </w:rPr>
        <w:t>toba</w:t>
      </w:r>
      <w:proofErr w:type="spellEnd"/>
      <w:r w:rsidRPr="00A4384B">
        <w:rPr>
          <w:rFonts w:ascii="Times New Roman" w:hAnsi="Times New Roman"/>
          <w:sz w:val="24"/>
          <w:szCs w:val="24"/>
        </w:rPr>
        <w:t xml:space="preserve"> </w:t>
      </w:r>
      <w:r>
        <w:rPr>
          <w:rFonts w:ascii="Times New Roman" w:hAnsi="Times New Roman"/>
          <w:sz w:val="24"/>
          <w:szCs w:val="24"/>
        </w:rPr>
        <w:t>ritual which is still held among non-</w:t>
      </w:r>
      <w:proofErr w:type="spellStart"/>
      <w:r>
        <w:rPr>
          <w:rFonts w:ascii="Times New Roman" w:hAnsi="Times New Roman"/>
          <w:sz w:val="24"/>
          <w:szCs w:val="24"/>
        </w:rPr>
        <w:t>Munanese</w:t>
      </w:r>
      <w:proofErr w:type="spellEnd"/>
      <w:r>
        <w:rPr>
          <w:rFonts w:ascii="Times New Roman" w:hAnsi="Times New Roman"/>
          <w:sz w:val="24"/>
          <w:szCs w:val="24"/>
        </w:rPr>
        <w:t xml:space="preserve"> communities also affirms the strong commitment by community to maintain this tradition.  This is done to reproduce their identity as a </w:t>
      </w:r>
      <w:proofErr w:type="spellStart"/>
      <w:r>
        <w:rPr>
          <w:rFonts w:ascii="Times New Roman" w:hAnsi="Times New Roman"/>
          <w:sz w:val="24"/>
          <w:szCs w:val="24"/>
        </w:rPr>
        <w:t>Munanese</w:t>
      </w:r>
      <w:proofErr w:type="spellEnd"/>
      <w:r>
        <w:rPr>
          <w:rFonts w:ascii="Times New Roman" w:hAnsi="Times New Roman"/>
          <w:sz w:val="24"/>
          <w:szCs w:val="24"/>
        </w:rPr>
        <w:t xml:space="preserve"> and as a Muslim</w:t>
      </w:r>
      <w:r w:rsidRPr="00A4384B">
        <w:rPr>
          <w:rFonts w:ascii="Times New Roman" w:hAnsi="Times New Roman"/>
          <w:sz w:val="24"/>
          <w:szCs w:val="24"/>
        </w:rPr>
        <w:t xml:space="preserve">. </w:t>
      </w:r>
      <w:r>
        <w:rPr>
          <w:rFonts w:ascii="Times New Roman" w:hAnsi="Times New Roman"/>
          <w:sz w:val="24"/>
          <w:szCs w:val="24"/>
        </w:rPr>
        <w:t xml:space="preserve">Additionally, </w:t>
      </w:r>
      <w:proofErr w:type="spellStart"/>
      <w:r w:rsidRPr="00A4384B">
        <w:rPr>
          <w:rFonts w:ascii="Times New Roman" w:hAnsi="Times New Roman"/>
          <w:i/>
          <w:sz w:val="24"/>
          <w:szCs w:val="24"/>
        </w:rPr>
        <w:t>katoba</w:t>
      </w:r>
      <w:proofErr w:type="spellEnd"/>
      <w:r w:rsidRPr="00A4384B">
        <w:rPr>
          <w:rFonts w:ascii="Times New Roman" w:hAnsi="Times New Roman"/>
          <w:sz w:val="24"/>
          <w:szCs w:val="24"/>
        </w:rPr>
        <w:t xml:space="preserve"> </w:t>
      </w:r>
      <w:r>
        <w:rPr>
          <w:rFonts w:ascii="Times New Roman" w:hAnsi="Times New Roman"/>
          <w:sz w:val="24"/>
          <w:szCs w:val="24"/>
        </w:rPr>
        <w:t>also serves to unify ethnic differences even religious differences in society</w:t>
      </w:r>
      <w:r w:rsidRPr="00A4384B">
        <w:rPr>
          <w:rFonts w:ascii="Times New Roman" w:hAnsi="Times New Roman"/>
          <w:sz w:val="24"/>
          <w:szCs w:val="24"/>
        </w:rPr>
        <w:t xml:space="preserve">. </w:t>
      </w:r>
      <w:r>
        <w:rPr>
          <w:rFonts w:ascii="Times New Roman" w:hAnsi="Times New Roman"/>
          <w:sz w:val="24"/>
          <w:szCs w:val="24"/>
        </w:rPr>
        <w:t>Whoever he/she is, of certain ethnics or religions, a host in a village would normally invite all villagers to attend certain ceremonies, especially if held collectively</w:t>
      </w:r>
      <w:r w:rsidRPr="00A4384B">
        <w:rPr>
          <w:rFonts w:ascii="Times New Roman" w:hAnsi="Times New Roman"/>
          <w:sz w:val="24"/>
          <w:szCs w:val="24"/>
        </w:rPr>
        <w:t xml:space="preserve">. </w:t>
      </w:r>
      <w:r>
        <w:rPr>
          <w:rFonts w:ascii="Times New Roman" w:hAnsi="Times New Roman"/>
          <w:sz w:val="24"/>
          <w:szCs w:val="24"/>
        </w:rPr>
        <w:t xml:space="preserve"> Even if they do not get invited, awareness of mutual assistance and cooperation among the village community are still strong so that they will come to help and attend the occasions, regardless of their ethnic and religion</w:t>
      </w:r>
      <w:r w:rsidRPr="00A4384B">
        <w:rPr>
          <w:rFonts w:ascii="Times New Roman" w:hAnsi="Times New Roman"/>
          <w:sz w:val="24"/>
          <w:szCs w:val="24"/>
        </w:rPr>
        <w:t>.</w:t>
      </w:r>
    </w:p>
    <w:p w:rsidR="00A60811" w:rsidRDefault="00A60811" w:rsidP="00A60811">
      <w:pPr>
        <w:spacing w:after="0" w:line="36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In the context of migration, </w:t>
      </w:r>
      <w:proofErr w:type="spellStart"/>
      <w:r>
        <w:rPr>
          <w:rFonts w:ascii="Times New Roman" w:eastAsia="Times New Roman" w:hAnsi="Times New Roman"/>
          <w:sz w:val="24"/>
          <w:szCs w:val="24"/>
          <w:lang w:val="en-US" w:eastAsia="id-ID"/>
        </w:rPr>
        <w:t>Munanese</w:t>
      </w:r>
      <w:proofErr w:type="spellEnd"/>
      <w:r>
        <w:rPr>
          <w:rFonts w:ascii="Times New Roman" w:eastAsia="Times New Roman" w:hAnsi="Times New Roman"/>
          <w:sz w:val="24"/>
          <w:szCs w:val="24"/>
          <w:lang w:val="en-US" w:eastAsia="id-ID"/>
        </w:rPr>
        <w:t xml:space="preserve"> people are known as the ones who like to leave their hometown, whether for work, school, or move off other islands in hoping for changing their fate</w:t>
      </w:r>
      <w:r w:rsidRPr="00A107FF">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They can mingle with </w:t>
      </w:r>
      <w:proofErr w:type="spellStart"/>
      <w:r>
        <w:rPr>
          <w:rFonts w:ascii="Times New Roman" w:eastAsia="Times New Roman" w:hAnsi="Times New Roman"/>
          <w:sz w:val="24"/>
          <w:szCs w:val="24"/>
          <w:lang w:eastAsia="id-ID"/>
        </w:rPr>
        <w:t>with</w:t>
      </w:r>
      <w:proofErr w:type="spellEnd"/>
      <w:r>
        <w:rPr>
          <w:rFonts w:ascii="Times New Roman" w:eastAsia="Times New Roman" w:hAnsi="Times New Roman"/>
          <w:sz w:val="24"/>
          <w:szCs w:val="24"/>
          <w:lang w:eastAsia="id-ID"/>
        </w:rPr>
        <w:t xml:space="preserve"> other community groups and can also form a separate settlement if they move in larger groups.  This clustered settlement is a form of </w:t>
      </w:r>
      <w:r w:rsidRPr="00B63226">
        <w:rPr>
          <w:rFonts w:ascii="Times New Roman" w:eastAsia="Times New Roman" w:hAnsi="Times New Roman"/>
          <w:i/>
          <w:sz w:val="24"/>
          <w:szCs w:val="24"/>
          <w:lang w:eastAsia="id-ID"/>
        </w:rPr>
        <w:t>chain</w:t>
      </w:r>
      <w:r>
        <w:rPr>
          <w:rFonts w:ascii="Times New Roman" w:eastAsia="Times New Roman" w:hAnsi="Times New Roman"/>
          <w:sz w:val="24"/>
          <w:szCs w:val="24"/>
          <w:lang w:eastAsia="id-ID"/>
        </w:rPr>
        <w:t xml:space="preserve"> </w:t>
      </w:r>
      <w:r w:rsidRPr="00B63226">
        <w:rPr>
          <w:rFonts w:ascii="Times New Roman" w:eastAsia="Times New Roman" w:hAnsi="Times New Roman"/>
          <w:i/>
          <w:sz w:val="24"/>
          <w:szCs w:val="24"/>
          <w:lang w:eastAsia="id-ID"/>
        </w:rPr>
        <w:t>migration</w:t>
      </w:r>
      <w:r w:rsidRPr="00B63226">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as inexpensive, practical, and survival strategy, and allow the gradual adaptation before they live, study, and work permanently</w:t>
      </w:r>
      <w:r w:rsidRPr="00B63226">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These settlements in </w:t>
      </w:r>
      <w:proofErr w:type="spellStart"/>
      <w:r>
        <w:rPr>
          <w:rFonts w:ascii="Times New Roman" w:eastAsia="Times New Roman" w:hAnsi="Times New Roman"/>
          <w:sz w:val="24"/>
          <w:szCs w:val="24"/>
          <w:lang w:eastAsia="id-ID"/>
        </w:rPr>
        <w:t>Kendari</w:t>
      </w:r>
      <w:proofErr w:type="spellEnd"/>
      <w:r>
        <w:rPr>
          <w:rFonts w:ascii="Times New Roman" w:eastAsia="Times New Roman" w:hAnsi="Times New Roman"/>
          <w:sz w:val="24"/>
          <w:szCs w:val="24"/>
          <w:lang w:eastAsia="id-ID"/>
        </w:rPr>
        <w:t xml:space="preserve"> can be found in several areas, such as in </w:t>
      </w:r>
      <w:proofErr w:type="spellStart"/>
      <w:r>
        <w:rPr>
          <w:rFonts w:ascii="Times New Roman" w:eastAsia="Times New Roman" w:hAnsi="Times New Roman"/>
          <w:sz w:val="24"/>
          <w:szCs w:val="24"/>
          <w:lang w:eastAsia="id-ID"/>
        </w:rPr>
        <w:t>Gunung</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Jati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Lorong</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jati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Andounohu</w:t>
      </w:r>
      <w:proofErr w:type="spellEnd"/>
      <w:r>
        <w:rPr>
          <w:rFonts w:ascii="Times New Roman" w:eastAsia="Times New Roman" w:hAnsi="Times New Roman"/>
          <w:sz w:val="24"/>
          <w:szCs w:val="24"/>
          <w:lang w:eastAsia="id-ID"/>
        </w:rPr>
        <w:t xml:space="preserve">, and in Jl. </w:t>
      </w:r>
      <w:proofErr w:type="spellStart"/>
      <w:r>
        <w:rPr>
          <w:rFonts w:ascii="Times New Roman" w:eastAsia="Times New Roman" w:hAnsi="Times New Roman"/>
          <w:sz w:val="24"/>
          <w:szCs w:val="24"/>
          <w:lang w:eastAsia="id-ID"/>
        </w:rPr>
        <w:t>Wayong</w:t>
      </w:r>
      <w:proofErr w:type="spellEnd"/>
      <w:r>
        <w:rPr>
          <w:rFonts w:ascii="Times New Roman" w:eastAsia="Times New Roman" w:hAnsi="Times New Roman"/>
          <w:sz w:val="24"/>
          <w:szCs w:val="24"/>
          <w:lang w:eastAsia="id-ID"/>
        </w:rPr>
        <w:t xml:space="preserve">, as well as some other areas. Not only in the city of </w:t>
      </w:r>
      <w:proofErr w:type="spellStart"/>
      <w:r>
        <w:rPr>
          <w:rFonts w:ascii="Times New Roman" w:eastAsia="Times New Roman" w:hAnsi="Times New Roman"/>
          <w:sz w:val="24"/>
          <w:szCs w:val="24"/>
          <w:lang w:eastAsia="id-ID"/>
        </w:rPr>
        <w:t>Kendari</w:t>
      </w:r>
      <w:proofErr w:type="spellEnd"/>
      <w:r>
        <w:rPr>
          <w:rFonts w:ascii="Times New Roman" w:eastAsia="Times New Roman" w:hAnsi="Times New Roman"/>
          <w:sz w:val="24"/>
          <w:szCs w:val="24"/>
          <w:lang w:eastAsia="id-ID"/>
        </w:rPr>
        <w:t xml:space="preserve">, the pattern of aggregation or living in groups is also a characteristic of </w:t>
      </w:r>
      <w:proofErr w:type="spellStart"/>
      <w:r>
        <w:rPr>
          <w:rFonts w:ascii="Times New Roman" w:eastAsia="Times New Roman" w:hAnsi="Times New Roman"/>
          <w:sz w:val="24"/>
          <w:szCs w:val="24"/>
          <w:lang w:eastAsia="id-ID"/>
        </w:rPr>
        <w:t>Muna</w:t>
      </w:r>
      <w:proofErr w:type="spellEnd"/>
      <w:r>
        <w:rPr>
          <w:rFonts w:ascii="Times New Roman" w:eastAsia="Times New Roman" w:hAnsi="Times New Roman"/>
          <w:sz w:val="24"/>
          <w:szCs w:val="24"/>
          <w:lang w:eastAsia="id-ID"/>
        </w:rPr>
        <w:t xml:space="preserve"> society in several other districts in Southeast Sulawesi.  Only a small percentage of </w:t>
      </w:r>
      <w:proofErr w:type="spellStart"/>
      <w:r>
        <w:rPr>
          <w:rFonts w:ascii="Times New Roman" w:eastAsia="Times New Roman" w:hAnsi="Times New Roman"/>
          <w:sz w:val="24"/>
          <w:szCs w:val="24"/>
          <w:lang w:eastAsia="id-ID"/>
        </w:rPr>
        <w:t>Munanese</w:t>
      </w:r>
      <w:proofErr w:type="spellEnd"/>
      <w:r>
        <w:rPr>
          <w:rFonts w:ascii="Times New Roman" w:eastAsia="Times New Roman" w:hAnsi="Times New Roman"/>
          <w:sz w:val="24"/>
          <w:szCs w:val="24"/>
          <w:lang w:eastAsia="id-ID"/>
        </w:rPr>
        <w:t xml:space="preserve"> people settle by way of mingling with other non-</w:t>
      </w:r>
      <w:proofErr w:type="spellStart"/>
      <w:r>
        <w:rPr>
          <w:rFonts w:ascii="Times New Roman" w:eastAsia="Times New Roman" w:hAnsi="Times New Roman"/>
          <w:sz w:val="24"/>
          <w:szCs w:val="24"/>
          <w:lang w:eastAsia="id-ID"/>
        </w:rPr>
        <w:t>Munanese</w:t>
      </w:r>
      <w:proofErr w:type="spellEnd"/>
      <w:r>
        <w:rPr>
          <w:rFonts w:ascii="Times New Roman" w:eastAsia="Times New Roman" w:hAnsi="Times New Roman"/>
          <w:sz w:val="24"/>
          <w:szCs w:val="24"/>
          <w:lang w:eastAsia="id-ID"/>
        </w:rPr>
        <w:t xml:space="preserve"> residents. </w:t>
      </w:r>
    </w:p>
    <w:p w:rsidR="00A60811" w:rsidRPr="00A107FF" w:rsidRDefault="00A60811" w:rsidP="00A60811">
      <w:pPr>
        <w:spacing w:after="0" w:line="360" w:lineRule="auto"/>
        <w:ind w:firstLine="720"/>
        <w:jc w:val="both"/>
        <w:rPr>
          <w:rFonts w:ascii="Times New Roman" w:eastAsia="Times New Roman" w:hAnsi="Times New Roman"/>
          <w:sz w:val="24"/>
          <w:szCs w:val="24"/>
          <w:lang w:val="en-AU" w:eastAsia="id-ID"/>
        </w:rPr>
      </w:pPr>
      <w:r>
        <w:rPr>
          <w:rFonts w:ascii="Times New Roman" w:eastAsia="Times New Roman" w:hAnsi="Times New Roman"/>
          <w:sz w:val="24"/>
          <w:szCs w:val="24"/>
          <w:lang w:eastAsia="id-ID"/>
        </w:rPr>
        <w:t xml:space="preserve">Nowadays, the pattern of mingling with other ethnic groups has started to thaw with the increasing openness of opportunity to improve education for </w:t>
      </w:r>
      <w:proofErr w:type="spellStart"/>
      <w:r>
        <w:rPr>
          <w:rFonts w:ascii="Times New Roman" w:eastAsia="Times New Roman" w:hAnsi="Times New Roman"/>
          <w:sz w:val="24"/>
          <w:szCs w:val="24"/>
          <w:lang w:eastAsia="id-ID"/>
        </w:rPr>
        <w:t>Munanese</w:t>
      </w:r>
      <w:proofErr w:type="spellEnd"/>
      <w:r>
        <w:rPr>
          <w:rFonts w:ascii="Times New Roman" w:eastAsia="Times New Roman" w:hAnsi="Times New Roman"/>
          <w:sz w:val="24"/>
          <w:szCs w:val="24"/>
          <w:lang w:eastAsia="id-ID"/>
        </w:rPr>
        <w:t xml:space="preserve"> people in urban areas, the increasing of local economy, and the availability of access to housing in the form of BTN for new professions as a new addition to farmers, such as civil servants, police/military, small and large merchants, contractors and businesses (small and large), construction laborers, parking attendants, crew, cultivators, porters, and so on.  Of the social structure in Southeast Sulawesi, </w:t>
      </w:r>
      <w:proofErr w:type="spellStart"/>
      <w:r>
        <w:rPr>
          <w:rFonts w:ascii="Times New Roman" w:eastAsia="Times New Roman" w:hAnsi="Times New Roman"/>
          <w:sz w:val="24"/>
          <w:szCs w:val="24"/>
          <w:lang w:eastAsia="id-ID"/>
        </w:rPr>
        <w:t>Muna</w:t>
      </w:r>
      <w:proofErr w:type="spellEnd"/>
      <w:r>
        <w:rPr>
          <w:rFonts w:ascii="Times New Roman" w:eastAsia="Times New Roman" w:hAnsi="Times New Roman"/>
          <w:sz w:val="24"/>
          <w:szCs w:val="24"/>
          <w:lang w:eastAsia="id-ID"/>
        </w:rPr>
        <w:t xml:space="preserve"> is included among those dominate the largest ethnic population, in addition to </w:t>
      </w:r>
      <w:proofErr w:type="spellStart"/>
      <w:r>
        <w:rPr>
          <w:rFonts w:ascii="Times New Roman" w:eastAsia="Times New Roman" w:hAnsi="Times New Roman"/>
          <w:sz w:val="24"/>
          <w:szCs w:val="24"/>
          <w:lang w:eastAsia="id-ID"/>
        </w:rPr>
        <w:t>Buton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Tolaki</w:t>
      </w:r>
      <w:proofErr w:type="spellEnd"/>
      <w:r>
        <w:rPr>
          <w:rFonts w:ascii="Times New Roman" w:eastAsia="Times New Roman" w:hAnsi="Times New Roman"/>
          <w:sz w:val="24"/>
          <w:szCs w:val="24"/>
          <w:lang w:eastAsia="id-ID"/>
        </w:rPr>
        <w:t xml:space="preserve">, and </w:t>
      </w:r>
      <w:proofErr w:type="spellStart"/>
      <w:r>
        <w:rPr>
          <w:rFonts w:ascii="Times New Roman" w:eastAsia="Times New Roman" w:hAnsi="Times New Roman"/>
          <w:sz w:val="24"/>
          <w:szCs w:val="24"/>
          <w:lang w:eastAsia="id-ID"/>
        </w:rPr>
        <w:t>Moronene</w:t>
      </w:r>
      <w:proofErr w:type="spellEnd"/>
      <w:r>
        <w:rPr>
          <w:rFonts w:ascii="Times New Roman" w:eastAsia="Times New Roman" w:hAnsi="Times New Roman"/>
          <w:sz w:val="24"/>
          <w:szCs w:val="24"/>
          <w:lang w:eastAsia="id-ID"/>
        </w:rPr>
        <w:t xml:space="preserve">.  Similarly, </w:t>
      </w:r>
      <w:proofErr w:type="spellStart"/>
      <w:r>
        <w:rPr>
          <w:rFonts w:ascii="Times New Roman" w:eastAsia="Times New Roman" w:hAnsi="Times New Roman"/>
          <w:sz w:val="24"/>
          <w:szCs w:val="24"/>
          <w:lang w:eastAsia="id-ID"/>
        </w:rPr>
        <w:t>Munanese</w:t>
      </w:r>
      <w:proofErr w:type="spellEnd"/>
      <w:r>
        <w:rPr>
          <w:rFonts w:ascii="Times New Roman" w:eastAsia="Times New Roman" w:hAnsi="Times New Roman"/>
          <w:sz w:val="24"/>
          <w:szCs w:val="24"/>
          <w:lang w:eastAsia="id-ID"/>
        </w:rPr>
        <w:t xml:space="preserve"> language is the second largest local language after </w:t>
      </w:r>
      <w:proofErr w:type="spellStart"/>
      <w:r>
        <w:rPr>
          <w:rFonts w:ascii="Times New Roman" w:eastAsia="Times New Roman" w:hAnsi="Times New Roman"/>
          <w:sz w:val="24"/>
          <w:szCs w:val="24"/>
          <w:lang w:eastAsia="id-ID"/>
        </w:rPr>
        <w:t>Tolaki-Mekongga</w:t>
      </w:r>
      <w:proofErr w:type="spellEnd"/>
      <w:r>
        <w:rPr>
          <w:rFonts w:ascii="Times New Roman" w:eastAsia="Times New Roman" w:hAnsi="Times New Roman"/>
          <w:sz w:val="24"/>
          <w:szCs w:val="24"/>
          <w:lang w:eastAsia="id-ID"/>
        </w:rPr>
        <w:t xml:space="preserve"> (Sulawesi Tenggara </w:t>
      </w:r>
      <w:proofErr w:type="spellStart"/>
      <w:r>
        <w:rPr>
          <w:rFonts w:ascii="Times New Roman" w:eastAsia="Times New Roman" w:hAnsi="Times New Roman"/>
          <w:sz w:val="24"/>
          <w:szCs w:val="24"/>
          <w:lang w:eastAsia="id-ID"/>
        </w:rPr>
        <w:t>dalam</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Angka</w:t>
      </w:r>
      <w:proofErr w:type="spellEnd"/>
      <w:r>
        <w:rPr>
          <w:rFonts w:ascii="Times New Roman" w:eastAsia="Times New Roman" w:hAnsi="Times New Roman"/>
          <w:sz w:val="24"/>
          <w:szCs w:val="24"/>
          <w:lang w:eastAsia="id-ID"/>
        </w:rPr>
        <w:t>, 2010).</w:t>
      </w:r>
      <w:r w:rsidRPr="00A107FF">
        <w:rPr>
          <w:rFonts w:ascii="Times New Roman" w:eastAsia="Times New Roman" w:hAnsi="Times New Roman"/>
          <w:sz w:val="24"/>
          <w:szCs w:val="24"/>
          <w:lang w:val="en-AU" w:eastAsia="id-ID"/>
        </w:rPr>
        <w:t xml:space="preserve"> </w:t>
      </w:r>
    </w:p>
    <w:p w:rsidR="00A60811" w:rsidRPr="005A038B"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lang w:val="en-US"/>
        </w:rPr>
        <w:lastRenderedPageBreak/>
        <w:t>When someone is out of his/her culture central, their identity becomes increasingly significant</w:t>
      </w:r>
      <w:r>
        <w:rPr>
          <w:rFonts w:ascii="Times New Roman" w:hAnsi="Times New Roman"/>
          <w:sz w:val="24"/>
          <w:szCs w:val="24"/>
          <w:lang w:val="id-ID"/>
        </w:rPr>
        <w:t xml:space="preserve">, </w:t>
      </w:r>
      <w:r>
        <w:rPr>
          <w:rFonts w:ascii="Times New Roman" w:hAnsi="Times New Roman"/>
          <w:sz w:val="24"/>
          <w:szCs w:val="24"/>
          <w:lang w:val="en-US"/>
        </w:rPr>
        <w:t>both in cultural identity and religious identity</w:t>
      </w:r>
      <w:r>
        <w:rPr>
          <w:rFonts w:ascii="Times New Roman" w:hAnsi="Times New Roman"/>
          <w:sz w:val="24"/>
          <w:szCs w:val="24"/>
          <w:lang w:val="id-ID"/>
        </w:rPr>
        <w:t xml:space="preserve">. </w:t>
      </w:r>
      <w:r>
        <w:rPr>
          <w:rFonts w:ascii="Times New Roman" w:hAnsi="Times New Roman"/>
          <w:sz w:val="24"/>
          <w:szCs w:val="24"/>
          <w:lang w:val="en-US"/>
        </w:rPr>
        <w:t xml:space="preserve">Because of its nature of attachment to identity, </w:t>
      </w:r>
      <w:proofErr w:type="spellStart"/>
      <w:r>
        <w:rPr>
          <w:rFonts w:ascii="Times New Roman" w:hAnsi="Times New Roman"/>
          <w:sz w:val="24"/>
          <w:szCs w:val="24"/>
          <w:lang w:val="en-US"/>
        </w:rPr>
        <w:t>Munanese</w:t>
      </w:r>
      <w:proofErr w:type="spellEnd"/>
      <w:r>
        <w:rPr>
          <w:rFonts w:ascii="Times New Roman" w:hAnsi="Times New Roman"/>
          <w:sz w:val="24"/>
          <w:szCs w:val="24"/>
          <w:lang w:val="en-US"/>
        </w:rPr>
        <w:t xml:space="preserve"> people who are outside of their native island feel the need to re-attach their identity by performing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ritual for their children</w:t>
      </w:r>
      <w:r w:rsidRPr="005A038B">
        <w:rPr>
          <w:rFonts w:ascii="Times New Roman" w:hAnsi="Times New Roman"/>
          <w:sz w:val="24"/>
          <w:szCs w:val="24"/>
        </w:rPr>
        <w:t xml:space="preserve">.  </w:t>
      </w:r>
      <w:proofErr w:type="spellStart"/>
      <w:r>
        <w:rPr>
          <w:rFonts w:ascii="Times New Roman" w:hAnsi="Times New Roman"/>
          <w:sz w:val="24"/>
          <w:szCs w:val="24"/>
        </w:rPr>
        <w:t>Munanese</w:t>
      </w:r>
      <w:proofErr w:type="spellEnd"/>
      <w:r>
        <w:rPr>
          <w:rFonts w:ascii="Times New Roman" w:hAnsi="Times New Roman"/>
          <w:sz w:val="24"/>
          <w:szCs w:val="24"/>
        </w:rPr>
        <w:t xml:space="preserve"> people who live in the city of </w:t>
      </w:r>
      <w:proofErr w:type="spellStart"/>
      <w:r>
        <w:rPr>
          <w:rFonts w:ascii="Times New Roman" w:hAnsi="Times New Roman"/>
          <w:sz w:val="24"/>
          <w:szCs w:val="24"/>
        </w:rPr>
        <w:t>Kendari</w:t>
      </w:r>
      <w:proofErr w:type="spellEnd"/>
      <w:r>
        <w:rPr>
          <w:rFonts w:ascii="Times New Roman" w:hAnsi="Times New Roman"/>
          <w:sz w:val="24"/>
          <w:szCs w:val="24"/>
        </w:rPr>
        <w:t xml:space="preserve"> or in other areas in Southeast Sulawesi will continue to perform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if in the area they live there is </w:t>
      </w:r>
      <w:proofErr w:type="spellStart"/>
      <w:r>
        <w:rPr>
          <w:rFonts w:ascii="Times New Roman" w:hAnsi="Times New Roman"/>
          <w:sz w:val="24"/>
          <w:szCs w:val="24"/>
        </w:rPr>
        <w:t>Munanese</w:t>
      </w:r>
      <w:proofErr w:type="spellEnd"/>
      <w:r>
        <w:rPr>
          <w:rFonts w:ascii="Times New Roman" w:hAnsi="Times New Roman"/>
          <w:sz w:val="24"/>
          <w:szCs w:val="24"/>
        </w:rPr>
        <w:t xml:space="preserve"> Muslim clerk or </w:t>
      </w:r>
      <w:r>
        <w:rPr>
          <w:rFonts w:ascii="Times New Roman" w:hAnsi="Times New Roman"/>
          <w:i/>
          <w:sz w:val="24"/>
          <w:szCs w:val="24"/>
        </w:rPr>
        <w:t>imam</w:t>
      </w:r>
      <w:r w:rsidRPr="005A038B">
        <w:rPr>
          <w:rFonts w:ascii="Times New Roman" w:hAnsi="Times New Roman"/>
          <w:sz w:val="24"/>
          <w:szCs w:val="24"/>
        </w:rPr>
        <w:t xml:space="preserve">. </w:t>
      </w:r>
      <w:r>
        <w:rPr>
          <w:rFonts w:ascii="Times New Roman" w:hAnsi="Times New Roman"/>
          <w:sz w:val="24"/>
          <w:szCs w:val="24"/>
        </w:rPr>
        <w:t xml:space="preserve">If they cannot find any of their kind, those </w:t>
      </w:r>
      <w:proofErr w:type="spellStart"/>
      <w:r>
        <w:rPr>
          <w:rFonts w:ascii="Times New Roman" w:hAnsi="Times New Roman"/>
          <w:sz w:val="24"/>
          <w:szCs w:val="24"/>
        </w:rPr>
        <w:t>Munanese</w:t>
      </w:r>
      <w:proofErr w:type="spellEnd"/>
      <w:r>
        <w:rPr>
          <w:rFonts w:ascii="Times New Roman" w:hAnsi="Times New Roman"/>
          <w:sz w:val="24"/>
          <w:szCs w:val="24"/>
        </w:rPr>
        <w:t xml:space="preserve"> people will go back to their hometown to perform such ritual</w:t>
      </w:r>
      <w:r w:rsidRPr="005A038B">
        <w:rPr>
          <w:rFonts w:ascii="Times New Roman" w:hAnsi="Times New Roman"/>
          <w:sz w:val="24"/>
          <w:szCs w:val="24"/>
        </w:rPr>
        <w:t xml:space="preserve">.  </w:t>
      </w:r>
      <w:r>
        <w:rPr>
          <w:rFonts w:ascii="Times New Roman" w:hAnsi="Times New Roman"/>
          <w:sz w:val="24"/>
          <w:szCs w:val="24"/>
        </w:rPr>
        <w:t xml:space="preserve">They are able to organize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if majority of family and relatives, and a person who can be relied upon are present</w:t>
      </w:r>
      <w:r w:rsidRPr="005A038B">
        <w:rPr>
          <w:rFonts w:ascii="Times New Roman" w:hAnsi="Times New Roman"/>
          <w:sz w:val="24"/>
          <w:szCs w:val="24"/>
        </w:rPr>
        <w:t xml:space="preserve">. </w:t>
      </w:r>
      <w:r>
        <w:rPr>
          <w:rFonts w:ascii="Times New Roman" w:hAnsi="Times New Roman"/>
          <w:sz w:val="24"/>
          <w:szCs w:val="24"/>
        </w:rPr>
        <w:t xml:space="preserve">However, if majority of their family and relatives reside back in their hometown, these </w:t>
      </w:r>
      <w:proofErr w:type="spellStart"/>
      <w:r>
        <w:rPr>
          <w:rFonts w:ascii="Times New Roman" w:hAnsi="Times New Roman"/>
          <w:sz w:val="24"/>
          <w:szCs w:val="24"/>
        </w:rPr>
        <w:t>Munanese</w:t>
      </w:r>
      <w:proofErr w:type="spellEnd"/>
      <w:r>
        <w:rPr>
          <w:rFonts w:ascii="Times New Roman" w:hAnsi="Times New Roman"/>
          <w:sz w:val="24"/>
          <w:szCs w:val="24"/>
        </w:rPr>
        <w:t xml:space="preserve"> settlers will go back to their hometown and thus organize this ritual along with family and relatives altogether</w:t>
      </w:r>
      <w:r w:rsidRPr="005A038B">
        <w:rPr>
          <w:rFonts w:ascii="Times New Roman" w:hAnsi="Times New Roman"/>
          <w:sz w:val="24"/>
          <w:szCs w:val="24"/>
        </w:rPr>
        <w:t xml:space="preserve">. </w:t>
      </w:r>
    </w:p>
    <w:p w:rsidR="00A60811" w:rsidRDefault="00A60811" w:rsidP="00A60811">
      <w:pPr>
        <w:pStyle w:val="ListParagraph"/>
        <w:spacing w:after="0" w:line="360" w:lineRule="auto"/>
        <w:ind w:left="0" w:firstLine="720"/>
        <w:jc w:val="both"/>
        <w:rPr>
          <w:rFonts w:ascii="Times New Roman" w:eastAsia="Times New Roman" w:hAnsi="Times New Roman"/>
          <w:sz w:val="24"/>
          <w:szCs w:val="24"/>
          <w:lang w:val="id-ID"/>
        </w:rPr>
      </w:pPr>
      <w:proofErr w:type="spellStart"/>
      <w:r>
        <w:rPr>
          <w:rFonts w:ascii="Times New Roman" w:hAnsi="Times New Roman"/>
          <w:sz w:val="24"/>
          <w:szCs w:val="24"/>
          <w:lang w:val="en-US"/>
        </w:rPr>
        <w:t>Munanese</w:t>
      </w:r>
      <w:proofErr w:type="spellEnd"/>
      <w:r>
        <w:rPr>
          <w:rFonts w:ascii="Times New Roman" w:hAnsi="Times New Roman"/>
          <w:sz w:val="24"/>
          <w:szCs w:val="24"/>
          <w:lang w:val="en-US"/>
        </w:rPr>
        <w:t xml:space="preserve"> people who migrate out of </w:t>
      </w:r>
      <w:proofErr w:type="spellStart"/>
      <w:r>
        <w:rPr>
          <w:rFonts w:ascii="Times New Roman" w:hAnsi="Times New Roman"/>
          <w:sz w:val="24"/>
          <w:szCs w:val="24"/>
          <w:lang w:val="en-US"/>
        </w:rPr>
        <w:t>Muna</w:t>
      </w:r>
      <w:proofErr w:type="spellEnd"/>
      <w:r>
        <w:rPr>
          <w:rFonts w:ascii="Times New Roman" w:hAnsi="Times New Roman"/>
          <w:sz w:val="24"/>
          <w:szCs w:val="24"/>
          <w:lang w:val="en-US"/>
        </w:rPr>
        <w:t xml:space="preserve"> island and be successful in financial have the potential to become a patron for siblings, relatives, or other persons in need of protection and assistance.  His/her house becomes a reference of the villagers who come to just stop because they do not have a home or family as a medium to stay, entrust their children to go to school in the city, or simply help work in the house</w:t>
      </w:r>
      <w:r w:rsidRPr="005A038B">
        <w:rPr>
          <w:rFonts w:ascii="Times New Roman" w:hAnsi="Times New Roman"/>
          <w:sz w:val="24"/>
          <w:szCs w:val="24"/>
        </w:rPr>
        <w:t xml:space="preserve">. </w:t>
      </w:r>
      <w:r>
        <w:rPr>
          <w:rFonts w:ascii="Times New Roman" w:hAnsi="Times New Roman"/>
          <w:sz w:val="24"/>
          <w:szCs w:val="24"/>
        </w:rPr>
        <w:t xml:space="preserve">In </w:t>
      </w:r>
      <w:proofErr w:type="spellStart"/>
      <w:r>
        <w:rPr>
          <w:rFonts w:ascii="Times New Roman" w:hAnsi="Times New Roman"/>
          <w:sz w:val="24"/>
          <w:szCs w:val="24"/>
        </w:rPr>
        <w:t>Muna</w:t>
      </w:r>
      <w:proofErr w:type="spellEnd"/>
      <w:r>
        <w:rPr>
          <w:rFonts w:ascii="Times New Roman" w:hAnsi="Times New Roman"/>
          <w:sz w:val="24"/>
          <w:szCs w:val="24"/>
        </w:rPr>
        <w:t xml:space="preserve"> society, patron-client relationship occurs when one assists and serves in certain households and conversely, those who have a home providing food and livelihood even send them to school.  Those relationships also occur when one party gives something very valuable, both in the form of goods or services </w:t>
      </w:r>
      <w:r>
        <w:rPr>
          <w:rFonts w:ascii="Times New Roman" w:eastAsia="Times New Roman" w:hAnsi="Times New Roman"/>
          <w:sz w:val="24"/>
          <w:szCs w:val="24"/>
        </w:rPr>
        <w:t>(see Ahimsa-Putra, 2007: 4). Those eventually lead to social, economy, and emotional attachments especially by the clients to their patrons. Conversely, the patrons need help and services by the clients to maintain their social position.</w:t>
      </w:r>
      <w:r>
        <w:rPr>
          <w:rFonts w:ascii="Times New Roman" w:eastAsia="Times New Roman" w:hAnsi="Times New Roman"/>
          <w:sz w:val="24"/>
          <w:szCs w:val="24"/>
          <w:lang w:val="id-ID"/>
        </w:rPr>
        <w:t xml:space="preserve"> </w:t>
      </w:r>
    </w:p>
    <w:p w:rsidR="00A60811" w:rsidRDefault="00A60811" w:rsidP="00A6081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Scott (1972) explains that patrons’ giving to the clients is a valuable thing, either in the form of goods and services, and, or in other forms.  A patron gives viability to the client economic and social protection, or guarantee of a good relationship.  While the client provides service, devotion, and assistance in various forms, such as daily housework helping, asking for help on certain things (usually done repeatedly), left their children at patron’s home to attend school, serving at patron’s home, and so on. </w:t>
      </w:r>
    </w:p>
    <w:p w:rsidR="00A60811"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lang w:val="en-US"/>
        </w:rPr>
        <w:t xml:space="preserve">In such situation, any </w:t>
      </w:r>
      <w:proofErr w:type="spellStart"/>
      <w:r>
        <w:rPr>
          <w:rFonts w:ascii="Times New Roman" w:hAnsi="Times New Roman"/>
          <w:sz w:val="24"/>
          <w:szCs w:val="24"/>
          <w:lang w:val="en-US"/>
        </w:rPr>
        <w:t>Munanese</w:t>
      </w:r>
      <w:proofErr w:type="spellEnd"/>
      <w:r>
        <w:rPr>
          <w:rFonts w:ascii="Times New Roman" w:hAnsi="Times New Roman"/>
          <w:sz w:val="24"/>
          <w:szCs w:val="24"/>
          <w:lang w:val="en-US"/>
        </w:rPr>
        <w:t xml:space="preserve"> familial is not only bound by descent and marriage </w:t>
      </w:r>
      <w:r>
        <w:rPr>
          <w:rFonts w:ascii="Times New Roman" w:hAnsi="Times New Roman"/>
          <w:sz w:val="24"/>
          <w:szCs w:val="24"/>
          <w:lang w:val="id-ID"/>
        </w:rPr>
        <w:t>(</w:t>
      </w:r>
      <w:r w:rsidRPr="003436EC">
        <w:rPr>
          <w:rFonts w:ascii="Times New Roman" w:hAnsi="Times New Roman"/>
          <w:i/>
          <w:sz w:val="24"/>
          <w:szCs w:val="24"/>
          <w:lang w:val="id-ID"/>
        </w:rPr>
        <w:t>affinity</w:t>
      </w:r>
      <w:r>
        <w:rPr>
          <w:rFonts w:ascii="Times New Roman" w:hAnsi="Times New Roman"/>
          <w:sz w:val="24"/>
          <w:szCs w:val="24"/>
          <w:lang w:val="id-ID"/>
        </w:rPr>
        <w:t xml:space="preserve">), </w:t>
      </w:r>
      <w:r>
        <w:rPr>
          <w:rFonts w:ascii="Times New Roman" w:hAnsi="Times New Roman"/>
          <w:sz w:val="24"/>
          <w:szCs w:val="24"/>
          <w:lang w:val="en-US"/>
        </w:rPr>
        <w:t xml:space="preserve">but also by ties of patronage that binds socially and emotionally.  No wonder if in </w:t>
      </w:r>
      <w:proofErr w:type="spellStart"/>
      <w:r>
        <w:rPr>
          <w:rFonts w:ascii="Times New Roman" w:hAnsi="Times New Roman"/>
          <w:sz w:val="24"/>
          <w:szCs w:val="24"/>
          <w:lang w:val="en-US"/>
        </w:rPr>
        <w:t>Muna</w:t>
      </w:r>
      <w:proofErr w:type="spellEnd"/>
      <w:r>
        <w:rPr>
          <w:rFonts w:ascii="Times New Roman" w:hAnsi="Times New Roman"/>
          <w:sz w:val="24"/>
          <w:szCs w:val="24"/>
          <w:lang w:val="en-US"/>
        </w:rPr>
        <w:t xml:space="preserve"> society, all those who are deemed to be the descendant of one blood, although not a close relative, but bound together by social relations of patronage and they would be referred to as a family </w:t>
      </w:r>
      <w:r>
        <w:rPr>
          <w:rFonts w:ascii="Times New Roman" w:eastAsia="Times New Roman" w:hAnsi="Times New Roman"/>
          <w:sz w:val="24"/>
          <w:szCs w:val="24"/>
        </w:rPr>
        <w:t>(</w:t>
      </w:r>
      <w:proofErr w:type="spellStart"/>
      <w:r w:rsidRPr="00E91649">
        <w:rPr>
          <w:rFonts w:ascii="Times New Roman" w:eastAsia="Times New Roman" w:hAnsi="Times New Roman"/>
          <w:i/>
          <w:sz w:val="24"/>
          <w:szCs w:val="24"/>
        </w:rPr>
        <w:t>bhasitie</w:t>
      </w:r>
      <w:proofErr w:type="spellEnd"/>
      <w:r>
        <w:rPr>
          <w:rFonts w:ascii="Times New Roman" w:eastAsia="Times New Roman" w:hAnsi="Times New Roman"/>
          <w:sz w:val="24"/>
          <w:szCs w:val="24"/>
        </w:rPr>
        <w:t xml:space="preserve">). This patronage relationship is what allegedly to participate collectively in </w:t>
      </w:r>
      <w:r>
        <w:rPr>
          <w:rFonts w:ascii="Times New Roman" w:eastAsia="Times New Roman" w:hAnsi="Times New Roman"/>
          <w:sz w:val="24"/>
          <w:szCs w:val="24"/>
        </w:rPr>
        <w:lastRenderedPageBreak/>
        <w:t xml:space="preserve">perpetuating the implementation of </w:t>
      </w:r>
      <w:proofErr w:type="spellStart"/>
      <w:r w:rsidRPr="005A038B">
        <w:rPr>
          <w:rFonts w:ascii="Times New Roman" w:eastAsia="Times New Roman" w:hAnsi="Times New Roman"/>
          <w:i/>
          <w:sz w:val="24"/>
          <w:szCs w:val="24"/>
          <w:lang w:val="en-US"/>
        </w:rPr>
        <w:t>katoba</w:t>
      </w:r>
      <w:proofErr w:type="spellEnd"/>
      <w:r>
        <w:rPr>
          <w:rFonts w:ascii="Times New Roman" w:eastAsia="Times New Roman" w:hAnsi="Times New Roman"/>
          <w:sz w:val="24"/>
          <w:szCs w:val="24"/>
          <w:lang w:val="en-US"/>
        </w:rPr>
        <w:t xml:space="preserve">, as well as indicating how important this tradition still maintained in </w:t>
      </w:r>
      <w:proofErr w:type="spellStart"/>
      <w:r>
        <w:rPr>
          <w:rFonts w:ascii="Times New Roman" w:eastAsia="Times New Roman" w:hAnsi="Times New Roman"/>
          <w:sz w:val="24"/>
          <w:szCs w:val="24"/>
          <w:lang w:val="en-US"/>
        </w:rPr>
        <w:t>Muna</w:t>
      </w:r>
      <w:proofErr w:type="spellEnd"/>
      <w:r>
        <w:rPr>
          <w:rFonts w:ascii="Times New Roman" w:eastAsia="Times New Roman" w:hAnsi="Times New Roman"/>
          <w:sz w:val="24"/>
          <w:szCs w:val="24"/>
          <w:lang w:val="en-US"/>
        </w:rPr>
        <w:t xml:space="preserve"> society.  Thus,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held collectively will strengthen and reaffirm family ties that bind not only by blood and marriage, but also social and emotional ties that wrap the patronage relationship</w:t>
      </w:r>
      <w:r w:rsidRPr="005A038B">
        <w:rPr>
          <w:rFonts w:ascii="Times New Roman" w:hAnsi="Times New Roman"/>
          <w:sz w:val="24"/>
          <w:szCs w:val="24"/>
        </w:rPr>
        <w:t xml:space="preserve">. </w:t>
      </w:r>
      <w:r>
        <w:rPr>
          <w:rFonts w:ascii="Times New Roman" w:hAnsi="Times New Roman"/>
          <w:sz w:val="24"/>
          <w:szCs w:val="24"/>
        </w:rPr>
        <w:t xml:space="preserve">Therefore, social identities shown in this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not only confirm the strength of the individual patron, but also the strength of the family as well</w:t>
      </w:r>
      <w:r w:rsidRPr="005A038B">
        <w:rPr>
          <w:rFonts w:ascii="Times New Roman" w:hAnsi="Times New Roman"/>
          <w:sz w:val="24"/>
          <w:szCs w:val="24"/>
        </w:rPr>
        <w:t>.</w:t>
      </w:r>
    </w:p>
    <w:p w:rsidR="00A60811" w:rsidRPr="005A038B"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These patrons, when they return home usually hold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collectively to invite relatives, family, </w:t>
      </w:r>
      <w:proofErr w:type="spellStart"/>
      <w:r>
        <w:rPr>
          <w:rFonts w:ascii="Times New Roman" w:hAnsi="Times New Roman"/>
          <w:sz w:val="24"/>
          <w:szCs w:val="24"/>
        </w:rPr>
        <w:t>neighbors</w:t>
      </w:r>
      <w:proofErr w:type="spellEnd"/>
      <w:r>
        <w:rPr>
          <w:rFonts w:ascii="Times New Roman" w:hAnsi="Times New Roman"/>
          <w:sz w:val="24"/>
          <w:szCs w:val="24"/>
        </w:rPr>
        <w:t xml:space="preserve">, or anyone who wants to participate together in the ritual.  Such patrons when organizing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can also be in charge of the ritual or referred as </w:t>
      </w:r>
      <w:proofErr w:type="spellStart"/>
      <w:r w:rsidRPr="005A038B">
        <w:rPr>
          <w:rFonts w:ascii="Times New Roman" w:hAnsi="Times New Roman"/>
          <w:i/>
          <w:sz w:val="24"/>
          <w:szCs w:val="24"/>
        </w:rPr>
        <w:t>puuno</w:t>
      </w:r>
      <w:proofErr w:type="spellEnd"/>
      <w:r w:rsidRPr="005A038B">
        <w:rPr>
          <w:rFonts w:ascii="Times New Roman" w:hAnsi="Times New Roman"/>
          <w:i/>
          <w:sz w:val="24"/>
          <w:szCs w:val="24"/>
        </w:rPr>
        <w:t>/</w:t>
      </w:r>
      <w:r>
        <w:rPr>
          <w:rFonts w:ascii="Times New Roman" w:hAnsi="Times New Roman"/>
          <w:sz w:val="24"/>
          <w:szCs w:val="24"/>
        </w:rPr>
        <w:t>the tree of ritual</w:t>
      </w:r>
      <w:r w:rsidRPr="005A038B">
        <w:rPr>
          <w:rFonts w:ascii="Times New Roman" w:hAnsi="Times New Roman"/>
          <w:sz w:val="24"/>
          <w:szCs w:val="24"/>
        </w:rPr>
        <w:t xml:space="preserve">. </w:t>
      </w:r>
      <w:r>
        <w:rPr>
          <w:rFonts w:ascii="Times New Roman" w:hAnsi="Times New Roman"/>
          <w:sz w:val="24"/>
          <w:szCs w:val="24"/>
        </w:rPr>
        <w:t xml:space="preserve"> For those patrons,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either held at their residence in the city or at their hometown could emphasize their patronage existence.  This fact indicates that </w:t>
      </w:r>
      <w:proofErr w:type="spellStart"/>
      <w:r w:rsidRPr="005A038B">
        <w:rPr>
          <w:rFonts w:ascii="Times New Roman" w:hAnsi="Times New Roman"/>
          <w:i/>
          <w:sz w:val="24"/>
          <w:szCs w:val="24"/>
        </w:rPr>
        <w:t>katoba</w:t>
      </w:r>
      <w:proofErr w:type="spellEnd"/>
      <w:r>
        <w:rPr>
          <w:rFonts w:ascii="Times New Roman" w:hAnsi="Times New Roman"/>
          <w:sz w:val="24"/>
          <w:szCs w:val="24"/>
        </w:rPr>
        <w:t xml:space="preserve">, in addition to assert social identity as </w:t>
      </w:r>
      <w:proofErr w:type="spellStart"/>
      <w:r>
        <w:rPr>
          <w:rFonts w:ascii="Times New Roman" w:hAnsi="Times New Roman"/>
          <w:sz w:val="24"/>
          <w:szCs w:val="24"/>
        </w:rPr>
        <w:t>Munanese</w:t>
      </w:r>
      <w:proofErr w:type="spellEnd"/>
      <w:r>
        <w:rPr>
          <w:rFonts w:ascii="Times New Roman" w:hAnsi="Times New Roman"/>
          <w:sz w:val="24"/>
          <w:szCs w:val="24"/>
        </w:rPr>
        <w:t xml:space="preserve"> Muslim, as well as a forum for reproduction of social identity of the patron who financially secure.  </w:t>
      </w:r>
      <w:r w:rsidRPr="00086D67">
        <w:rPr>
          <w:rFonts w:ascii="Times New Roman" w:hAnsi="Times New Roman"/>
          <w:i/>
          <w:sz w:val="24"/>
          <w:szCs w:val="24"/>
          <w:lang w:val="id-ID"/>
        </w:rPr>
        <w:t>Katoba</w:t>
      </w:r>
      <w:r>
        <w:rPr>
          <w:rFonts w:ascii="Times New Roman" w:hAnsi="Times New Roman"/>
          <w:sz w:val="24"/>
          <w:szCs w:val="24"/>
          <w:lang w:val="id-ID"/>
        </w:rPr>
        <w:t xml:space="preserve"> </w:t>
      </w:r>
      <w:r>
        <w:rPr>
          <w:rFonts w:ascii="Times New Roman" w:hAnsi="Times New Roman"/>
          <w:sz w:val="24"/>
          <w:szCs w:val="24"/>
          <w:lang w:val="en-US"/>
        </w:rPr>
        <w:t xml:space="preserve">as the stage of representation of social identity of </w:t>
      </w:r>
      <w:proofErr w:type="spellStart"/>
      <w:r>
        <w:rPr>
          <w:rFonts w:ascii="Times New Roman" w:hAnsi="Times New Roman"/>
          <w:sz w:val="24"/>
          <w:szCs w:val="24"/>
          <w:lang w:val="en-US"/>
        </w:rPr>
        <w:t>Muna</w:t>
      </w:r>
      <w:proofErr w:type="spellEnd"/>
      <w:r>
        <w:rPr>
          <w:rFonts w:ascii="Times New Roman" w:hAnsi="Times New Roman"/>
          <w:sz w:val="24"/>
          <w:szCs w:val="24"/>
          <w:lang w:val="en-US"/>
        </w:rPr>
        <w:t xml:space="preserve"> society among their large families or in other communities</w:t>
      </w:r>
      <w:r w:rsidRPr="005A038B">
        <w:rPr>
          <w:rFonts w:ascii="Times New Roman" w:hAnsi="Times New Roman"/>
          <w:sz w:val="24"/>
          <w:szCs w:val="24"/>
        </w:rPr>
        <w:t xml:space="preserve">. </w:t>
      </w:r>
    </w:p>
    <w:p w:rsidR="00A60811" w:rsidRPr="005A038B" w:rsidRDefault="00A60811" w:rsidP="00A60811">
      <w:pPr>
        <w:spacing w:after="0" w:line="360" w:lineRule="auto"/>
        <w:ind w:firstLine="720"/>
        <w:jc w:val="both"/>
        <w:rPr>
          <w:rFonts w:ascii="Times New Roman" w:eastAsia="Times New Roman" w:hAnsi="Times New Roman"/>
          <w:sz w:val="24"/>
          <w:szCs w:val="24"/>
          <w:lang w:val="en-US"/>
        </w:rPr>
      </w:pPr>
      <w:r>
        <w:rPr>
          <w:rFonts w:ascii="Times New Roman" w:hAnsi="Times New Roman"/>
          <w:sz w:val="24"/>
          <w:szCs w:val="24"/>
        </w:rPr>
        <w:t xml:space="preserve">Additionally,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which is organized collectively will strengthen and reaffirm family ties that are not only bound by ties of blood and marriage.  Organizing </w:t>
      </w:r>
      <w:r>
        <w:rPr>
          <w:rFonts w:ascii="Times New Roman" w:hAnsi="Times New Roman"/>
          <w:sz w:val="24"/>
          <w:szCs w:val="24"/>
          <w:lang w:val="id-ID"/>
        </w:rPr>
        <w:t>ritual</w:t>
      </w:r>
      <w:r>
        <w:rPr>
          <w:rFonts w:ascii="Times New Roman" w:hAnsi="Times New Roman"/>
          <w:sz w:val="24"/>
          <w:szCs w:val="24"/>
        </w:rPr>
        <w:t xml:space="preserve"> by gathering the family and relative can create a sense of identity, sense of belonging </w:t>
      </w:r>
      <w:proofErr w:type="spellStart"/>
      <w:r>
        <w:rPr>
          <w:rFonts w:ascii="Times New Roman" w:hAnsi="Times New Roman"/>
          <w:sz w:val="24"/>
          <w:szCs w:val="24"/>
        </w:rPr>
        <w:t>anf</w:t>
      </w:r>
      <w:proofErr w:type="spellEnd"/>
      <w:r>
        <w:rPr>
          <w:rFonts w:ascii="Times New Roman" w:hAnsi="Times New Roman"/>
          <w:sz w:val="24"/>
          <w:szCs w:val="24"/>
        </w:rPr>
        <w:t xml:space="preserve"> solidarity </w:t>
      </w:r>
      <w:r w:rsidRPr="005A038B">
        <w:rPr>
          <w:rFonts w:ascii="Times New Roman" w:hAnsi="Times New Roman"/>
          <w:sz w:val="24"/>
          <w:szCs w:val="24"/>
        </w:rPr>
        <w:t>(</w:t>
      </w:r>
      <w:proofErr w:type="spellStart"/>
      <w:r w:rsidRPr="005A038B">
        <w:rPr>
          <w:rFonts w:ascii="Times New Roman" w:hAnsi="Times New Roman"/>
          <w:sz w:val="24"/>
          <w:szCs w:val="24"/>
        </w:rPr>
        <w:t>Viere</w:t>
      </w:r>
      <w:proofErr w:type="spellEnd"/>
      <w:r w:rsidRPr="005A038B">
        <w:rPr>
          <w:rFonts w:ascii="Times New Roman" w:hAnsi="Times New Roman"/>
          <w:sz w:val="24"/>
          <w:szCs w:val="24"/>
        </w:rPr>
        <w:t>, 2001).</w:t>
      </w:r>
      <w:r>
        <w:rPr>
          <w:rFonts w:ascii="Times New Roman" w:hAnsi="Times New Roman"/>
          <w:sz w:val="24"/>
          <w:szCs w:val="24"/>
          <w:lang w:val="id-ID"/>
        </w:rPr>
        <w:t xml:space="preserve"> </w:t>
      </w:r>
      <w:proofErr w:type="spellStart"/>
      <w:r>
        <w:rPr>
          <w:rFonts w:ascii="Times New Roman" w:hAnsi="Times New Roman"/>
          <w:i/>
          <w:sz w:val="24"/>
          <w:szCs w:val="24"/>
        </w:rPr>
        <w:t>K</w:t>
      </w:r>
      <w:r w:rsidRPr="005A038B">
        <w:rPr>
          <w:rFonts w:ascii="Times New Roman" w:hAnsi="Times New Roman"/>
          <w:i/>
          <w:sz w:val="24"/>
          <w:szCs w:val="24"/>
        </w:rPr>
        <w:t>atoba</w:t>
      </w:r>
      <w:proofErr w:type="spellEnd"/>
      <w:r w:rsidRPr="005A038B">
        <w:rPr>
          <w:rFonts w:ascii="Times New Roman" w:hAnsi="Times New Roman"/>
          <w:sz w:val="24"/>
          <w:szCs w:val="24"/>
        </w:rPr>
        <w:t xml:space="preserve"> </w:t>
      </w:r>
      <w:r>
        <w:rPr>
          <w:rFonts w:ascii="Times New Roman" w:hAnsi="Times New Roman"/>
          <w:sz w:val="24"/>
          <w:szCs w:val="24"/>
        </w:rPr>
        <w:t xml:space="preserve">ritual becomes a forum of gathering among the children, grandchildren, nieces, nephews, brothers, cousins, who live </w:t>
      </w:r>
      <w:proofErr w:type="spellStart"/>
      <w:r>
        <w:rPr>
          <w:rFonts w:ascii="Times New Roman" w:hAnsi="Times New Roman"/>
          <w:sz w:val="24"/>
          <w:szCs w:val="24"/>
        </w:rPr>
        <w:t>faraway</w:t>
      </w:r>
      <w:proofErr w:type="spellEnd"/>
      <w:r>
        <w:rPr>
          <w:rFonts w:ascii="Times New Roman" w:hAnsi="Times New Roman"/>
          <w:sz w:val="24"/>
          <w:szCs w:val="24"/>
        </w:rPr>
        <w:t xml:space="preserve"> from other or are estranged.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is held at times that fit to congregate, such as after Eid-al-</w:t>
      </w:r>
      <w:proofErr w:type="spellStart"/>
      <w:r>
        <w:rPr>
          <w:rFonts w:ascii="Times New Roman" w:hAnsi="Times New Roman"/>
          <w:sz w:val="24"/>
          <w:szCs w:val="24"/>
        </w:rPr>
        <w:t>Fitr</w:t>
      </w:r>
      <w:proofErr w:type="spellEnd"/>
      <w:r>
        <w:rPr>
          <w:rFonts w:ascii="Times New Roman" w:hAnsi="Times New Roman"/>
          <w:sz w:val="24"/>
          <w:szCs w:val="24"/>
        </w:rPr>
        <w:t xml:space="preserve"> celebration becomes an opportunity for every individual to tie back their family ties</w:t>
      </w:r>
      <w:r w:rsidRPr="005A038B">
        <w:rPr>
          <w:rFonts w:ascii="Times New Roman" w:hAnsi="Times New Roman"/>
          <w:sz w:val="24"/>
          <w:szCs w:val="24"/>
        </w:rPr>
        <w:t>.</w:t>
      </w:r>
      <w:r>
        <w:rPr>
          <w:rFonts w:ascii="Times New Roman" w:hAnsi="Times New Roman"/>
          <w:sz w:val="24"/>
          <w:szCs w:val="24"/>
          <w:lang w:val="id-ID"/>
        </w:rPr>
        <w:t xml:space="preserve"> </w:t>
      </w:r>
    </w:p>
    <w:p w:rsidR="00A60811" w:rsidRDefault="00A60811" w:rsidP="00A60811">
      <w:pPr>
        <w:spacing w:after="0" w:line="360" w:lineRule="auto"/>
        <w:ind w:firstLine="720"/>
        <w:jc w:val="both"/>
        <w:rPr>
          <w:rFonts w:ascii="Times New Roman" w:hAnsi="Times New Roman"/>
          <w:sz w:val="24"/>
          <w:szCs w:val="24"/>
        </w:rPr>
      </w:pPr>
      <w:r>
        <w:rPr>
          <w:rFonts w:ascii="Times New Roman" w:hAnsi="Times New Roman"/>
          <w:sz w:val="24"/>
          <w:szCs w:val="24"/>
          <w:lang w:val="en-US"/>
        </w:rPr>
        <w:t xml:space="preserve">Thus, </w:t>
      </w:r>
      <w:proofErr w:type="spellStart"/>
      <w:r>
        <w:rPr>
          <w:rFonts w:ascii="Times New Roman" w:hAnsi="Times New Roman"/>
          <w:sz w:val="24"/>
          <w:szCs w:val="24"/>
          <w:lang w:val="en-US"/>
        </w:rPr>
        <w:t>Munanese</w:t>
      </w:r>
      <w:proofErr w:type="spellEnd"/>
      <w:r>
        <w:rPr>
          <w:rFonts w:ascii="Times New Roman" w:hAnsi="Times New Roman"/>
          <w:sz w:val="24"/>
          <w:szCs w:val="24"/>
          <w:lang w:val="en-US"/>
        </w:rPr>
        <w:t xml:space="preserve"> people who remain living out of the island still keep the tradition by implementing it in their place, which is part of reproductive process of their </w:t>
      </w:r>
      <w:proofErr w:type="spellStart"/>
      <w:r>
        <w:rPr>
          <w:rFonts w:ascii="Times New Roman" w:hAnsi="Times New Roman"/>
          <w:sz w:val="24"/>
          <w:szCs w:val="24"/>
          <w:lang w:val="en-US"/>
        </w:rPr>
        <w:t>Munanese</w:t>
      </w:r>
      <w:proofErr w:type="spellEnd"/>
      <w:r>
        <w:rPr>
          <w:rFonts w:ascii="Times New Roman" w:hAnsi="Times New Roman"/>
          <w:sz w:val="24"/>
          <w:szCs w:val="24"/>
          <w:lang w:val="en-US"/>
        </w:rPr>
        <w:t xml:space="preserve"> identity as Muslims</w:t>
      </w:r>
      <w:r w:rsidRPr="005A038B">
        <w:rPr>
          <w:rFonts w:ascii="Times New Roman" w:hAnsi="Times New Roman"/>
          <w:sz w:val="24"/>
          <w:szCs w:val="24"/>
        </w:rPr>
        <w:t xml:space="preserve">. </w:t>
      </w:r>
      <w:r>
        <w:rPr>
          <w:rFonts w:ascii="Times New Roman" w:hAnsi="Times New Roman"/>
          <w:sz w:val="24"/>
          <w:szCs w:val="24"/>
        </w:rPr>
        <w:t xml:space="preserve">Similarly, when </w:t>
      </w:r>
      <w:proofErr w:type="spellStart"/>
      <w:r>
        <w:rPr>
          <w:rFonts w:ascii="Times New Roman" w:hAnsi="Times New Roman"/>
          <w:sz w:val="24"/>
          <w:szCs w:val="24"/>
        </w:rPr>
        <w:t>when</w:t>
      </w:r>
      <w:proofErr w:type="spellEnd"/>
      <w:r>
        <w:rPr>
          <w:rFonts w:ascii="Times New Roman" w:hAnsi="Times New Roman"/>
          <w:sz w:val="24"/>
          <w:szCs w:val="24"/>
        </w:rPr>
        <w:t xml:space="preserve"> they return home to organize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ritual for their children also are part of how people reproduce their identity as </w:t>
      </w:r>
      <w:proofErr w:type="spellStart"/>
      <w:r>
        <w:rPr>
          <w:rFonts w:ascii="Times New Roman" w:hAnsi="Times New Roman"/>
          <w:sz w:val="24"/>
          <w:szCs w:val="24"/>
        </w:rPr>
        <w:t>Munanese</w:t>
      </w:r>
      <w:proofErr w:type="spellEnd"/>
      <w:r>
        <w:rPr>
          <w:rFonts w:ascii="Times New Roman" w:hAnsi="Times New Roman"/>
          <w:sz w:val="24"/>
          <w:szCs w:val="24"/>
        </w:rPr>
        <w:t xml:space="preserve"> Muslim</w:t>
      </w:r>
      <w:r w:rsidRPr="005A038B">
        <w:rPr>
          <w:rFonts w:ascii="Times New Roman" w:hAnsi="Times New Roman"/>
          <w:sz w:val="24"/>
          <w:szCs w:val="24"/>
        </w:rPr>
        <w:t xml:space="preserve">. </w:t>
      </w:r>
      <w:r>
        <w:rPr>
          <w:rFonts w:ascii="Times New Roman" w:hAnsi="Times New Roman"/>
          <w:sz w:val="24"/>
          <w:szCs w:val="24"/>
        </w:rPr>
        <w:t xml:space="preserve"> Reproduction is a way to represent origin culture in new environment</w:t>
      </w:r>
      <w:r w:rsidRPr="005A038B">
        <w:rPr>
          <w:rFonts w:ascii="Times New Roman" w:hAnsi="Times New Roman"/>
          <w:sz w:val="24"/>
          <w:szCs w:val="24"/>
        </w:rPr>
        <w:t xml:space="preserve"> (Abdullah, 2007). </w:t>
      </w:r>
      <w:r>
        <w:rPr>
          <w:rFonts w:ascii="Times New Roman" w:hAnsi="Times New Roman"/>
          <w:sz w:val="24"/>
          <w:szCs w:val="24"/>
        </w:rPr>
        <w:t xml:space="preserve"> Identity reproduction is performed by individual or groups in adhering </w:t>
      </w:r>
      <w:proofErr w:type="spellStart"/>
      <w:r>
        <w:rPr>
          <w:rFonts w:ascii="Times New Roman" w:hAnsi="Times New Roman"/>
          <w:sz w:val="24"/>
          <w:szCs w:val="24"/>
        </w:rPr>
        <w:t>dan</w:t>
      </w:r>
      <w:proofErr w:type="spellEnd"/>
      <w:r>
        <w:rPr>
          <w:rFonts w:ascii="Times New Roman" w:hAnsi="Times New Roman"/>
          <w:sz w:val="24"/>
          <w:szCs w:val="24"/>
        </w:rPr>
        <w:t xml:space="preserve"> re-establishing the identity of their </w:t>
      </w:r>
      <w:proofErr w:type="spellStart"/>
      <w:r>
        <w:rPr>
          <w:rFonts w:ascii="Times New Roman" w:hAnsi="Times New Roman"/>
          <w:sz w:val="24"/>
          <w:szCs w:val="24"/>
        </w:rPr>
        <w:t>Munanese</w:t>
      </w:r>
      <w:proofErr w:type="spellEnd"/>
      <w:r>
        <w:rPr>
          <w:rFonts w:ascii="Times New Roman" w:hAnsi="Times New Roman"/>
          <w:sz w:val="24"/>
          <w:szCs w:val="24"/>
        </w:rPr>
        <w:t xml:space="preserve"> and Muslim in a broader context</w:t>
      </w:r>
      <w:r w:rsidRPr="005A038B">
        <w:rPr>
          <w:rFonts w:ascii="Times New Roman" w:hAnsi="Times New Roman"/>
          <w:sz w:val="24"/>
          <w:szCs w:val="24"/>
        </w:rPr>
        <w:t xml:space="preserve">. </w:t>
      </w:r>
      <w:r>
        <w:rPr>
          <w:rFonts w:ascii="Times New Roman" w:hAnsi="Times New Roman"/>
          <w:sz w:val="24"/>
          <w:szCs w:val="24"/>
        </w:rPr>
        <w:t xml:space="preserve">People still organize </w:t>
      </w: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because they feel necessary in its function to re-establish their identity context to deal with other people.  </w:t>
      </w:r>
      <w:proofErr w:type="spellStart"/>
      <w:r w:rsidRPr="005A038B">
        <w:rPr>
          <w:rFonts w:ascii="Times New Roman" w:hAnsi="Times New Roman"/>
          <w:i/>
          <w:sz w:val="24"/>
          <w:szCs w:val="24"/>
        </w:rPr>
        <w:t>Katoba</w:t>
      </w:r>
      <w:proofErr w:type="spellEnd"/>
      <w:r>
        <w:rPr>
          <w:rFonts w:ascii="Times New Roman" w:hAnsi="Times New Roman"/>
          <w:sz w:val="24"/>
          <w:szCs w:val="24"/>
        </w:rPr>
        <w:t xml:space="preserve">, in this case is important to represent the culture of their home among other communities or when outside of their culture central.  Identity, in this case is to be significant for </w:t>
      </w:r>
      <w:proofErr w:type="spellStart"/>
      <w:r>
        <w:rPr>
          <w:rFonts w:ascii="Times New Roman" w:hAnsi="Times New Roman"/>
          <w:sz w:val="24"/>
          <w:szCs w:val="24"/>
        </w:rPr>
        <w:t>Munanese</w:t>
      </w:r>
      <w:proofErr w:type="spellEnd"/>
      <w:r>
        <w:rPr>
          <w:rFonts w:ascii="Times New Roman" w:hAnsi="Times New Roman"/>
          <w:sz w:val="24"/>
          <w:szCs w:val="24"/>
        </w:rPr>
        <w:t xml:space="preserve"> people when they are away from their cultural central or in the overseas</w:t>
      </w:r>
      <w:r w:rsidRPr="005A038B">
        <w:rPr>
          <w:rFonts w:ascii="Times New Roman" w:hAnsi="Times New Roman"/>
          <w:sz w:val="24"/>
          <w:szCs w:val="24"/>
        </w:rPr>
        <w:t xml:space="preserve">. </w:t>
      </w:r>
    </w:p>
    <w:p w:rsidR="00A60811" w:rsidRDefault="00A60811" w:rsidP="00A60811">
      <w:pPr>
        <w:spacing w:after="0" w:line="360" w:lineRule="auto"/>
        <w:ind w:firstLine="720"/>
        <w:jc w:val="both"/>
        <w:rPr>
          <w:rFonts w:ascii="Times New Roman" w:hAnsi="Times New Roman"/>
          <w:sz w:val="24"/>
          <w:szCs w:val="24"/>
        </w:rPr>
      </w:pPr>
      <w:proofErr w:type="spellStart"/>
      <w:r w:rsidRPr="005A038B">
        <w:rPr>
          <w:rFonts w:ascii="Times New Roman" w:hAnsi="Times New Roman"/>
          <w:i/>
          <w:sz w:val="24"/>
          <w:szCs w:val="24"/>
        </w:rPr>
        <w:t>Katoba</w:t>
      </w:r>
      <w:proofErr w:type="spellEnd"/>
      <w:r w:rsidRPr="005A038B">
        <w:rPr>
          <w:rFonts w:ascii="Times New Roman" w:hAnsi="Times New Roman"/>
          <w:sz w:val="24"/>
          <w:szCs w:val="24"/>
        </w:rPr>
        <w:t xml:space="preserve"> </w:t>
      </w:r>
      <w:r>
        <w:rPr>
          <w:rFonts w:ascii="Times New Roman" w:hAnsi="Times New Roman"/>
          <w:sz w:val="24"/>
          <w:szCs w:val="24"/>
        </w:rPr>
        <w:t xml:space="preserve">as </w:t>
      </w:r>
      <w:proofErr w:type="spellStart"/>
      <w:r w:rsidRPr="005A038B">
        <w:rPr>
          <w:rFonts w:ascii="Times New Roman" w:hAnsi="Times New Roman"/>
          <w:sz w:val="24"/>
          <w:szCs w:val="24"/>
        </w:rPr>
        <w:t>Muna</w:t>
      </w:r>
      <w:proofErr w:type="spellEnd"/>
      <w:r>
        <w:rPr>
          <w:rFonts w:ascii="Times New Roman" w:hAnsi="Times New Roman"/>
          <w:sz w:val="24"/>
          <w:szCs w:val="24"/>
        </w:rPr>
        <w:t xml:space="preserve"> Islamic identity is a value that indicates their religious manifestations.  Identity as </w:t>
      </w:r>
      <w:proofErr w:type="spellStart"/>
      <w:r>
        <w:rPr>
          <w:rFonts w:ascii="Times New Roman" w:hAnsi="Times New Roman"/>
          <w:sz w:val="24"/>
          <w:szCs w:val="24"/>
        </w:rPr>
        <w:t>Munanese</w:t>
      </w:r>
      <w:proofErr w:type="spellEnd"/>
      <w:r>
        <w:rPr>
          <w:rFonts w:ascii="Times New Roman" w:hAnsi="Times New Roman"/>
          <w:sz w:val="24"/>
          <w:szCs w:val="24"/>
        </w:rPr>
        <w:t xml:space="preserve"> Muslim performed well in every stage of life-cycle and on how society </w:t>
      </w:r>
      <w:r>
        <w:rPr>
          <w:rFonts w:ascii="Times New Roman" w:hAnsi="Times New Roman"/>
          <w:sz w:val="24"/>
          <w:szCs w:val="24"/>
        </w:rPr>
        <w:lastRenderedPageBreak/>
        <w:t xml:space="preserve">insists ritual inside and outside of </w:t>
      </w:r>
      <w:proofErr w:type="spellStart"/>
      <w:r>
        <w:rPr>
          <w:rFonts w:ascii="Times New Roman" w:hAnsi="Times New Roman"/>
          <w:sz w:val="24"/>
          <w:szCs w:val="24"/>
        </w:rPr>
        <w:t>Muna</w:t>
      </w:r>
      <w:proofErr w:type="spellEnd"/>
      <w:r>
        <w:rPr>
          <w:rFonts w:ascii="Times New Roman" w:hAnsi="Times New Roman"/>
          <w:sz w:val="24"/>
          <w:szCs w:val="24"/>
        </w:rPr>
        <w:t xml:space="preserve"> shows a reproduction process identity which continues and never finished. </w:t>
      </w:r>
      <w:r w:rsidRPr="00E53335">
        <w:rPr>
          <w:rFonts w:ascii="Times New Roman" w:hAnsi="Times New Roman"/>
          <w:i/>
          <w:sz w:val="24"/>
          <w:szCs w:val="24"/>
          <w:lang w:val="id-ID"/>
        </w:rPr>
        <w:t>K</w:t>
      </w:r>
      <w:proofErr w:type="spellStart"/>
      <w:r w:rsidRPr="005A038B">
        <w:rPr>
          <w:rFonts w:ascii="Times New Roman" w:hAnsi="Times New Roman"/>
          <w:i/>
          <w:sz w:val="24"/>
          <w:szCs w:val="24"/>
        </w:rPr>
        <w:t>atoba</w:t>
      </w:r>
      <w:proofErr w:type="spellEnd"/>
      <w:r w:rsidRPr="005A038B">
        <w:rPr>
          <w:rFonts w:ascii="Times New Roman" w:hAnsi="Times New Roman"/>
          <w:sz w:val="24"/>
          <w:szCs w:val="24"/>
        </w:rPr>
        <w:t xml:space="preserve"> </w:t>
      </w:r>
      <w:r>
        <w:rPr>
          <w:rFonts w:ascii="Times New Roman" w:hAnsi="Times New Roman"/>
          <w:sz w:val="24"/>
          <w:szCs w:val="24"/>
        </w:rPr>
        <w:t xml:space="preserve">which is practiced among </w:t>
      </w:r>
      <w:proofErr w:type="spellStart"/>
      <w:r>
        <w:rPr>
          <w:rFonts w:ascii="Times New Roman" w:hAnsi="Times New Roman"/>
          <w:sz w:val="24"/>
          <w:szCs w:val="24"/>
        </w:rPr>
        <w:t>Muna</w:t>
      </w:r>
      <w:proofErr w:type="spellEnd"/>
      <w:r>
        <w:rPr>
          <w:rFonts w:ascii="Times New Roman" w:hAnsi="Times New Roman"/>
          <w:sz w:val="24"/>
          <w:szCs w:val="24"/>
        </w:rPr>
        <w:t xml:space="preserve"> society asserts that Islamic </w:t>
      </w:r>
      <w:proofErr w:type="spellStart"/>
      <w:r>
        <w:rPr>
          <w:rFonts w:ascii="Times New Roman" w:hAnsi="Times New Roman"/>
          <w:sz w:val="24"/>
          <w:szCs w:val="24"/>
        </w:rPr>
        <w:t>Muna</w:t>
      </w:r>
      <w:proofErr w:type="spellEnd"/>
      <w:r>
        <w:rPr>
          <w:rFonts w:ascii="Times New Roman" w:hAnsi="Times New Roman"/>
          <w:sz w:val="24"/>
          <w:szCs w:val="24"/>
        </w:rPr>
        <w:t xml:space="preserve"> is an identity as well as a dynamic process.  Islam is a social phenomenon as the result of human interaction in his life, both as an identity and as a process which is something that is constantly moving and changing.  </w:t>
      </w:r>
      <w:proofErr w:type="spellStart"/>
      <w:r>
        <w:rPr>
          <w:rFonts w:ascii="Times New Roman" w:hAnsi="Times New Roman"/>
          <w:sz w:val="24"/>
          <w:szCs w:val="24"/>
        </w:rPr>
        <w:t>Munanese</w:t>
      </w:r>
      <w:proofErr w:type="spellEnd"/>
      <w:r>
        <w:rPr>
          <w:rFonts w:ascii="Times New Roman" w:hAnsi="Times New Roman"/>
          <w:sz w:val="24"/>
          <w:szCs w:val="24"/>
        </w:rPr>
        <w:t xml:space="preserve"> Islam is something that can always be discussed, questioned, and debated.  Therefore, it can always be negotiated and reproduced.  Identity is not only important and meaningful in </w:t>
      </w:r>
      <w:proofErr w:type="spellStart"/>
      <w:r>
        <w:rPr>
          <w:rFonts w:ascii="Times New Roman" w:hAnsi="Times New Roman"/>
          <w:sz w:val="24"/>
          <w:szCs w:val="24"/>
        </w:rPr>
        <w:t>Muna</w:t>
      </w:r>
      <w:proofErr w:type="spellEnd"/>
      <w:r>
        <w:rPr>
          <w:rFonts w:ascii="Times New Roman" w:hAnsi="Times New Roman"/>
          <w:sz w:val="24"/>
          <w:szCs w:val="24"/>
        </w:rPr>
        <w:t xml:space="preserve"> society, but also becomes more significant when dealing with people outside the culture central of </w:t>
      </w:r>
      <w:proofErr w:type="spellStart"/>
      <w:r>
        <w:rPr>
          <w:rFonts w:ascii="Times New Roman" w:hAnsi="Times New Roman"/>
          <w:sz w:val="24"/>
          <w:szCs w:val="24"/>
        </w:rPr>
        <w:t>Muna</w:t>
      </w:r>
      <w:proofErr w:type="spellEnd"/>
      <w:r w:rsidRPr="005A038B">
        <w:rPr>
          <w:rFonts w:ascii="Times New Roman" w:hAnsi="Times New Roman"/>
          <w:sz w:val="24"/>
          <w:szCs w:val="24"/>
        </w:rPr>
        <w:t xml:space="preserve">. </w:t>
      </w:r>
    </w:p>
    <w:p w:rsidR="00A60811" w:rsidRPr="005A038B" w:rsidRDefault="00A60811" w:rsidP="00A60811">
      <w:pPr>
        <w:pStyle w:val="ListParagraph"/>
        <w:numPr>
          <w:ilvl w:val="0"/>
          <w:numId w:val="8"/>
        </w:numPr>
        <w:spacing w:after="0" w:line="360" w:lineRule="auto"/>
        <w:jc w:val="both"/>
        <w:rPr>
          <w:rFonts w:ascii="Times New Roman" w:hAnsi="Times New Roman"/>
          <w:b/>
          <w:sz w:val="24"/>
          <w:szCs w:val="24"/>
          <w:lang w:val="id-ID"/>
        </w:rPr>
      </w:pPr>
      <w:r>
        <w:rPr>
          <w:rFonts w:ascii="Times New Roman" w:hAnsi="Times New Roman"/>
          <w:b/>
          <w:sz w:val="24"/>
          <w:szCs w:val="24"/>
          <w:lang w:val="en-US"/>
        </w:rPr>
        <w:t>Conclusion</w:t>
      </w:r>
    </w:p>
    <w:p w:rsidR="00A60811" w:rsidRDefault="00A60811" w:rsidP="00A60811">
      <w:pPr>
        <w:pStyle w:val="BodyTextIndent2"/>
        <w:spacing w:line="360" w:lineRule="auto"/>
        <w:ind w:left="0" w:firstLine="720"/>
        <w:rPr>
          <w:szCs w:val="24"/>
          <w:lang w:val="en-US"/>
        </w:rPr>
      </w:pPr>
      <w:proofErr w:type="spellStart"/>
      <w:r>
        <w:rPr>
          <w:szCs w:val="24"/>
          <w:lang w:val="en-US"/>
        </w:rPr>
        <w:t>Munanese</w:t>
      </w:r>
      <w:proofErr w:type="spellEnd"/>
      <w:r>
        <w:rPr>
          <w:szCs w:val="24"/>
          <w:lang w:val="en-US"/>
        </w:rPr>
        <w:t xml:space="preserve"> tradition of </w:t>
      </w:r>
      <w:proofErr w:type="spellStart"/>
      <w:r w:rsidRPr="000A3D0B">
        <w:rPr>
          <w:i/>
          <w:szCs w:val="24"/>
          <w:lang w:val="en-US"/>
        </w:rPr>
        <w:t>Katoba</w:t>
      </w:r>
      <w:proofErr w:type="spellEnd"/>
      <w:r>
        <w:rPr>
          <w:szCs w:val="24"/>
          <w:lang w:val="en-US"/>
        </w:rPr>
        <w:t xml:space="preserve"> is to understand and interpret what it is meant as Islam and what is meant as </w:t>
      </w:r>
      <w:proofErr w:type="spellStart"/>
      <w:r>
        <w:rPr>
          <w:szCs w:val="24"/>
          <w:lang w:val="en-US"/>
        </w:rPr>
        <w:t>Muna</w:t>
      </w:r>
      <w:proofErr w:type="spellEnd"/>
      <w:r>
        <w:rPr>
          <w:szCs w:val="24"/>
          <w:lang w:val="en-US"/>
        </w:rPr>
        <w:t xml:space="preserve">. </w:t>
      </w:r>
      <w:proofErr w:type="spellStart"/>
      <w:r w:rsidRPr="000A3D0B">
        <w:rPr>
          <w:i/>
          <w:szCs w:val="24"/>
          <w:lang w:val="en-US"/>
        </w:rPr>
        <w:t>Katoba</w:t>
      </w:r>
      <w:proofErr w:type="spellEnd"/>
      <w:r>
        <w:rPr>
          <w:szCs w:val="24"/>
          <w:lang w:val="en-US"/>
        </w:rPr>
        <w:t xml:space="preserve"> in </w:t>
      </w:r>
      <w:proofErr w:type="spellStart"/>
      <w:r>
        <w:rPr>
          <w:szCs w:val="24"/>
          <w:lang w:val="en-US"/>
        </w:rPr>
        <w:t>Muna</w:t>
      </w:r>
      <w:proofErr w:type="spellEnd"/>
      <w:r>
        <w:rPr>
          <w:szCs w:val="24"/>
          <w:lang w:val="en-US"/>
        </w:rPr>
        <w:t xml:space="preserve"> society is a whole image of Islam and </w:t>
      </w:r>
      <w:proofErr w:type="spellStart"/>
      <w:r>
        <w:rPr>
          <w:szCs w:val="24"/>
          <w:lang w:val="en-US"/>
        </w:rPr>
        <w:t>Muna</w:t>
      </w:r>
      <w:proofErr w:type="spellEnd"/>
      <w:r>
        <w:rPr>
          <w:szCs w:val="24"/>
          <w:lang w:val="en-US"/>
        </w:rPr>
        <w:t xml:space="preserve"> altogether: </w:t>
      </w:r>
      <w:proofErr w:type="spellStart"/>
      <w:r>
        <w:rPr>
          <w:szCs w:val="24"/>
          <w:lang w:val="en-US"/>
        </w:rPr>
        <w:t>Munanese</w:t>
      </w:r>
      <w:proofErr w:type="spellEnd"/>
      <w:r>
        <w:rPr>
          <w:szCs w:val="24"/>
          <w:lang w:val="en-US"/>
        </w:rPr>
        <w:t xml:space="preserve"> Islam and/or Islamic </w:t>
      </w:r>
      <w:proofErr w:type="spellStart"/>
      <w:r>
        <w:rPr>
          <w:szCs w:val="24"/>
          <w:lang w:val="en-US"/>
        </w:rPr>
        <w:t>Muna</w:t>
      </w:r>
      <w:proofErr w:type="spellEnd"/>
      <w:r>
        <w:rPr>
          <w:szCs w:val="24"/>
          <w:lang w:val="en-US"/>
        </w:rPr>
        <w:t xml:space="preserve">; becoming </w:t>
      </w:r>
      <w:proofErr w:type="spellStart"/>
      <w:r>
        <w:rPr>
          <w:szCs w:val="24"/>
          <w:lang w:val="en-US"/>
        </w:rPr>
        <w:t>Munanese</w:t>
      </w:r>
      <w:proofErr w:type="spellEnd"/>
      <w:r>
        <w:rPr>
          <w:szCs w:val="24"/>
          <w:lang w:val="en-US"/>
        </w:rPr>
        <w:t xml:space="preserve"> Muslim or Muslim </w:t>
      </w:r>
      <w:proofErr w:type="spellStart"/>
      <w:r>
        <w:rPr>
          <w:szCs w:val="24"/>
          <w:lang w:val="en-US"/>
        </w:rPr>
        <w:t>Muna</w:t>
      </w:r>
      <w:proofErr w:type="spellEnd"/>
      <w:r>
        <w:rPr>
          <w:szCs w:val="24"/>
          <w:lang w:val="en-US"/>
        </w:rPr>
        <w:t xml:space="preserve">. A person can become a </w:t>
      </w:r>
      <w:proofErr w:type="spellStart"/>
      <w:r>
        <w:rPr>
          <w:szCs w:val="24"/>
          <w:lang w:val="en-US"/>
        </w:rPr>
        <w:t>Munanese</w:t>
      </w:r>
      <w:proofErr w:type="spellEnd"/>
      <w:r>
        <w:rPr>
          <w:szCs w:val="24"/>
          <w:lang w:val="en-US"/>
        </w:rPr>
        <w:t xml:space="preserve"> and is not automatically a Muslim, or a person can become a Muslim without becoming a </w:t>
      </w:r>
      <w:proofErr w:type="spellStart"/>
      <w:r>
        <w:rPr>
          <w:szCs w:val="24"/>
          <w:lang w:val="en-US"/>
        </w:rPr>
        <w:t>Munanese</w:t>
      </w:r>
      <w:proofErr w:type="spellEnd"/>
      <w:r>
        <w:rPr>
          <w:szCs w:val="24"/>
          <w:lang w:val="en-US"/>
        </w:rPr>
        <w:t xml:space="preserve">. Nevertheless, with </w:t>
      </w:r>
      <w:proofErr w:type="spellStart"/>
      <w:r w:rsidRPr="000A3D0B">
        <w:rPr>
          <w:i/>
          <w:szCs w:val="24"/>
          <w:lang w:val="en-US"/>
        </w:rPr>
        <w:t>katoba</w:t>
      </w:r>
      <w:proofErr w:type="spellEnd"/>
      <w:r>
        <w:rPr>
          <w:szCs w:val="24"/>
          <w:lang w:val="en-US"/>
        </w:rPr>
        <w:t xml:space="preserve">, a Muslim can automatically become a </w:t>
      </w:r>
      <w:proofErr w:type="spellStart"/>
      <w:r>
        <w:rPr>
          <w:szCs w:val="24"/>
          <w:lang w:val="en-US"/>
        </w:rPr>
        <w:t>Munanese</w:t>
      </w:r>
      <w:proofErr w:type="spellEnd"/>
      <w:r>
        <w:rPr>
          <w:szCs w:val="24"/>
          <w:lang w:val="en-US"/>
        </w:rPr>
        <w:t xml:space="preserve"> or vice versa. This confirms the identity of </w:t>
      </w:r>
      <w:proofErr w:type="spellStart"/>
      <w:r>
        <w:rPr>
          <w:szCs w:val="24"/>
          <w:lang w:val="en-US"/>
        </w:rPr>
        <w:t>Muna</w:t>
      </w:r>
      <w:proofErr w:type="spellEnd"/>
      <w:r>
        <w:rPr>
          <w:szCs w:val="24"/>
          <w:lang w:val="en-US"/>
        </w:rPr>
        <w:t xml:space="preserve"> society that frames two social identities altogether: cultural identity (as a </w:t>
      </w:r>
      <w:proofErr w:type="spellStart"/>
      <w:r>
        <w:rPr>
          <w:szCs w:val="24"/>
          <w:lang w:val="en-US"/>
        </w:rPr>
        <w:t>Munanese</w:t>
      </w:r>
      <w:proofErr w:type="spellEnd"/>
      <w:r>
        <w:rPr>
          <w:szCs w:val="24"/>
          <w:lang w:val="en-US"/>
        </w:rPr>
        <w:t xml:space="preserve">) and socio-religious identity (as a Muslim). </w:t>
      </w:r>
    </w:p>
    <w:p w:rsidR="00A60811" w:rsidRDefault="00A60811" w:rsidP="00A60811">
      <w:pPr>
        <w:pStyle w:val="BodyTextIndent2"/>
        <w:spacing w:line="360" w:lineRule="auto"/>
        <w:ind w:left="0" w:firstLine="720"/>
        <w:rPr>
          <w:szCs w:val="24"/>
        </w:rPr>
      </w:pPr>
      <w:r>
        <w:rPr>
          <w:szCs w:val="24"/>
          <w:lang w:val="en-US"/>
        </w:rPr>
        <w:t xml:space="preserve">In addition, </w:t>
      </w:r>
      <w:proofErr w:type="spellStart"/>
      <w:r w:rsidRPr="00F3451E">
        <w:rPr>
          <w:i/>
          <w:szCs w:val="24"/>
          <w:lang w:val="en-US"/>
        </w:rPr>
        <w:t>katoba</w:t>
      </w:r>
      <w:proofErr w:type="spellEnd"/>
      <w:r>
        <w:rPr>
          <w:szCs w:val="24"/>
          <w:lang w:val="en-US"/>
        </w:rPr>
        <w:t xml:space="preserve"> is adhering identity of </w:t>
      </w:r>
      <w:proofErr w:type="spellStart"/>
      <w:r>
        <w:rPr>
          <w:szCs w:val="24"/>
          <w:lang w:val="en-US"/>
        </w:rPr>
        <w:t>Munanese</w:t>
      </w:r>
      <w:proofErr w:type="spellEnd"/>
      <w:r>
        <w:rPr>
          <w:szCs w:val="24"/>
          <w:lang w:val="en-US"/>
        </w:rPr>
        <w:t xml:space="preserve"> Muslim society which solidly continues to </w:t>
      </w:r>
      <w:proofErr w:type="spellStart"/>
      <w:r>
        <w:rPr>
          <w:szCs w:val="24"/>
          <w:lang w:val="en-US"/>
        </w:rPr>
        <w:t>proceeed</w:t>
      </w:r>
      <w:proofErr w:type="spellEnd"/>
      <w:r>
        <w:rPr>
          <w:szCs w:val="24"/>
          <w:lang w:val="en-US"/>
        </w:rPr>
        <w:t xml:space="preserve"> along the human life.</w:t>
      </w:r>
      <w:r>
        <w:rPr>
          <w:szCs w:val="24"/>
          <w:lang w:val="id-ID"/>
        </w:rPr>
        <w:t xml:space="preserve"> </w:t>
      </w:r>
      <w:r>
        <w:rPr>
          <w:szCs w:val="24"/>
          <w:lang w:val="en-US"/>
        </w:rPr>
        <w:t xml:space="preserve">Being a </w:t>
      </w:r>
      <w:proofErr w:type="spellStart"/>
      <w:r>
        <w:rPr>
          <w:szCs w:val="24"/>
          <w:lang w:val="en-US"/>
        </w:rPr>
        <w:t>Munanese</w:t>
      </w:r>
      <w:proofErr w:type="spellEnd"/>
      <w:r>
        <w:rPr>
          <w:szCs w:val="24"/>
          <w:lang w:val="en-US"/>
        </w:rPr>
        <w:t xml:space="preserve"> </w:t>
      </w:r>
      <w:r w:rsidRPr="005A038B">
        <w:rPr>
          <w:szCs w:val="24"/>
        </w:rPr>
        <w:t xml:space="preserve">Muslim </w:t>
      </w:r>
      <w:r>
        <w:rPr>
          <w:szCs w:val="24"/>
          <w:lang w:val="en-US"/>
        </w:rPr>
        <w:t>is a continual process and identity adhesion process which needs to be repeated continuously</w:t>
      </w:r>
      <w:r w:rsidRPr="005A038B">
        <w:rPr>
          <w:szCs w:val="24"/>
        </w:rPr>
        <w:t xml:space="preserve">. </w:t>
      </w:r>
      <w:r>
        <w:rPr>
          <w:szCs w:val="24"/>
          <w:lang w:val="en-US"/>
        </w:rPr>
        <w:t xml:space="preserve">Comparing with </w:t>
      </w:r>
      <w:r w:rsidRPr="005A038B">
        <w:rPr>
          <w:szCs w:val="24"/>
        </w:rPr>
        <w:t xml:space="preserve">Pranowo (2009) </w:t>
      </w:r>
      <w:r>
        <w:rPr>
          <w:szCs w:val="24"/>
          <w:lang w:val="en-US"/>
        </w:rPr>
        <w:t xml:space="preserve">who discovered how </w:t>
      </w:r>
      <w:r w:rsidRPr="005A038B">
        <w:rPr>
          <w:szCs w:val="24"/>
        </w:rPr>
        <w:t>Tegalroso</w:t>
      </w:r>
      <w:r>
        <w:rPr>
          <w:szCs w:val="24"/>
          <w:lang w:val="en-US"/>
        </w:rPr>
        <w:t xml:space="preserve"> society see diversity as a process of </w:t>
      </w:r>
      <w:r w:rsidRPr="005A038B">
        <w:rPr>
          <w:i/>
          <w:szCs w:val="24"/>
        </w:rPr>
        <w:t>‘becoming’</w:t>
      </w:r>
      <w:r w:rsidRPr="005A038B">
        <w:rPr>
          <w:szCs w:val="24"/>
        </w:rPr>
        <w:t xml:space="preserve">, </w:t>
      </w:r>
      <w:r>
        <w:rPr>
          <w:szCs w:val="24"/>
          <w:lang w:val="en-US"/>
        </w:rPr>
        <w:t xml:space="preserve">not a process of </w:t>
      </w:r>
      <w:r w:rsidRPr="005A038B">
        <w:rPr>
          <w:i/>
          <w:szCs w:val="24"/>
        </w:rPr>
        <w:t>‘being</w:t>
      </w:r>
      <w:r>
        <w:rPr>
          <w:szCs w:val="24"/>
        </w:rPr>
        <w:t>’</w:t>
      </w:r>
      <w:r>
        <w:rPr>
          <w:szCs w:val="24"/>
          <w:lang w:val="en-US"/>
        </w:rPr>
        <w:t xml:space="preserve">, this study is far more different in many aspects.  This study revealed that a process to become a </w:t>
      </w:r>
      <w:r w:rsidRPr="005A038B">
        <w:rPr>
          <w:szCs w:val="24"/>
        </w:rPr>
        <w:t xml:space="preserve">Muslim </w:t>
      </w:r>
      <w:r>
        <w:rPr>
          <w:szCs w:val="24"/>
          <w:lang w:val="en-US"/>
        </w:rPr>
        <w:t>is reproduced repeatedly, individually as well as socially continued</w:t>
      </w:r>
      <w:r w:rsidRPr="005A038B">
        <w:rPr>
          <w:szCs w:val="24"/>
        </w:rPr>
        <w:t xml:space="preserve">. </w:t>
      </w:r>
      <w:r>
        <w:rPr>
          <w:szCs w:val="24"/>
          <w:lang w:val="en-US"/>
        </w:rPr>
        <w:t>This social identity is a process that requires repetition-affirmation, affirmation-repetition, perpetual and everlasting until death comes</w:t>
      </w:r>
      <w:r w:rsidRPr="005A038B">
        <w:rPr>
          <w:szCs w:val="24"/>
        </w:rPr>
        <w:t xml:space="preserve">.  </w:t>
      </w:r>
      <w:r>
        <w:rPr>
          <w:szCs w:val="24"/>
          <w:lang w:val="en-US"/>
        </w:rPr>
        <w:t>It remains practiced by society, either inside or outside their center of culture</w:t>
      </w:r>
      <w:r w:rsidRPr="005A038B">
        <w:rPr>
          <w:szCs w:val="24"/>
        </w:rPr>
        <w:t>.</w:t>
      </w:r>
    </w:p>
    <w:p w:rsidR="00A60811" w:rsidRDefault="00A60811" w:rsidP="00A60811">
      <w:pPr>
        <w:spacing w:after="0" w:line="360" w:lineRule="auto"/>
        <w:ind w:firstLine="720"/>
        <w:jc w:val="both"/>
        <w:rPr>
          <w:rFonts w:ascii="Times New Roman" w:hAnsi="Times New Roman"/>
          <w:sz w:val="24"/>
          <w:szCs w:val="24"/>
        </w:rPr>
      </w:pPr>
      <w:proofErr w:type="spellStart"/>
      <w:r>
        <w:rPr>
          <w:rFonts w:ascii="Times New Roman" w:hAnsi="Times New Roman"/>
          <w:i/>
          <w:sz w:val="24"/>
          <w:szCs w:val="24"/>
        </w:rPr>
        <w:t>K</w:t>
      </w:r>
      <w:r w:rsidRPr="0056423A">
        <w:rPr>
          <w:rFonts w:ascii="Times New Roman" w:hAnsi="Times New Roman"/>
          <w:i/>
          <w:sz w:val="24"/>
          <w:szCs w:val="24"/>
        </w:rPr>
        <w:t>atoba</w:t>
      </w:r>
      <w:proofErr w:type="spellEnd"/>
      <w:r>
        <w:rPr>
          <w:rFonts w:ascii="Times New Roman" w:hAnsi="Times New Roman"/>
          <w:sz w:val="24"/>
          <w:szCs w:val="24"/>
        </w:rPr>
        <w:t xml:space="preserve"> ritual still dominates the organization of social occasions in </w:t>
      </w:r>
      <w:proofErr w:type="spellStart"/>
      <w:r>
        <w:rPr>
          <w:rFonts w:ascii="Times New Roman" w:hAnsi="Times New Roman"/>
          <w:sz w:val="24"/>
          <w:szCs w:val="24"/>
        </w:rPr>
        <w:t>Muna</w:t>
      </w:r>
      <w:proofErr w:type="spellEnd"/>
      <w:r>
        <w:rPr>
          <w:rFonts w:ascii="Times New Roman" w:hAnsi="Times New Roman"/>
          <w:sz w:val="24"/>
          <w:szCs w:val="24"/>
        </w:rPr>
        <w:t xml:space="preserve"> society, either in the cities or mostly in the villages. There may be changes in form and orientation, but its function as a </w:t>
      </w:r>
      <w:proofErr w:type="spellStart"/>
      <w:r>
        <w:rPr>
          <w:rFonts w:ascii="Times New Roman" w:hAnsi="Times New Roman"/>
          <w:sz w:val="24"/>
          <w:szCs w:val="24"/>
        </w:rPr>
        <w:t>center</w:t>
      </w:r>
      <w:proofErr w:type="spellEnd"/>
      <w:r>
        <w:rPr>
          <w:rFonts w:ascii="Times New Roman" w:hAnsi="Times New Roman"/>
          <w:sz w:val="24"/>
          <w:szCs w:val="24"/>
        </w:rPr>
        <w:t xml:space="preserve"> or axis of </w:t>
      </w:r>
      <w:proofErr w:type="spellStart"/>
      <w:r>
        <w:rPr>
          <w:rFonts w:ascii="Times New Roman" w:hAnsi="Times New Roman"/>
          <w:sz w:val="24"/>
          <w:szCs w:val="24"/>
        </w:rPr>
        <w:t>Muna</w:t>
      </w:r>
      <w:proofErr w:type="spellEnd"/>
      <w:r>
        <w:rPr>
          <w:rFonts w:ascii="Times New Roman" w:hAnsi="Times New Roman"/>
          <w:sz w:val="24"/>
          <w:szCs w:val="24"/>
        </w:rPr>
        <w:t xml:space="preserve"> Muslim identity is something that cannot simply be lost, let alone be replaced.  </w:t>
      </w:r>
      <w:proofErr w:type="spellStart"/>
      <w:r>
        <w:rPr>
          <w:rFonts w:ascii="Times New Roman" w:hAnsi="Times New Roman"/>
          <w:i/>
          <w:sz w:val="24"/>
          <w:szCs w:val="24"/>
        </w:rPr>
        <w:t>K</w:t>
      </w:r>
      <w:r w:rsidRPr="00087C9D">
        <w:rPr>
          <w:rFonts w:ascii="Times New Roman" w:hAnsi="Times New Roman"/>
          <w:i/>
          <w:sz w:val="24"/>
          <w:szCs w:val="24"/>
        </w:rPr>
        <w:t>atoba</w:t>
      </w:r>
      <w:proofErr w:type="spellEnd"/>
      <w:r>
        <w:rPr>
          <w:rFonts w:ascii="Times New Roman" w:hAnsi="Times New Roman"/>
          <w:sz w:val="24"/>
          <w:szCs w:val="24"/>
        </w:rPr>
        <w:t xml:space="preserve"> is still a primary option for initiation rites of coming-of-age </w:t>
      </w:r>
      <w:r>
        <w:rPr>
          <w:rFonts w:ascii="Times New Roman" w:hAnsi="Times New Roman"/>
          <w:sz w:val="24"/>
          <w:szCs w:val="24"/>
          <w:lang w:val="id-ID"/>
        </w:rPr>
        <w:t>ritual</w:t>
      </w:r>
      <w:r>
        <w:rPr>
          <w:rFonts w:ascii="Times New Roman" w:hAnsi="Times New Roman"/>
          <w:sz w:val="24"/>
          <w:szCs w:val="24"/>
        </w:rPr>
        <w:t xml:space="preserve"> for boys and girls.  Should this tradition be lost, not only are people losing a way of instilling cultural values and religion, but also lost a way of adhering social identity, solidly as a </w:t>
      </w:r>
      <w:proofErr w:type="spellStart"/>
      <w:r>
        <w:rPr>
          <w:rFonts w:ascii="Times New Roman" w:hAnsi="Times New Roman"/>
          <w:sz w:val="24"/>
          <w:szCs w:val="24"/>
        </w:rPr>
        <w:t>Munanese</w:t>
      </w:r>
      <w:proofErr w:type="spellEnd"/>
      <w:r>
        <w:rPr>
          <w:rFonts w:ascii="Times New Roman" w:hAnsi="Times New Roman"/>
          <w:sz w:val="24"/>
          <w:szCs w:val="24"/>
        </w:rPr>
        <w:t xml:space="preserve"> Muslim. </w:t>
      </w:r>
    </w:p>
    <w:p w:rsidR="00A60811" w:rsidRDefault="00A60811" w:rsidP="00A60811">
      <w:pPr>
        <w:spacing w:after="0" w:line="360" w:lineRule="auto"/>
        <w:jc w:val="center"/>
        <w:rPr>
          <w:rFonts w:ascii="Times New Roman" w:hAnsi="Times New Roman"/>
          <w:b/>
          <w:sz w:val="24"/>
          <w:szCs w:val="24"/>
          <w:lang w:val="en-US"/>
        </w:rPr>
      </w:pPr>
    </w:p>
    <w:p w:rsidR="00A60811" w:rsidRDefault="00A60811" w:rsidP="00A60811">
      <w:pPr>
        <w:spacing w:after="0" w:line="360" w:lineRule="auto"/>
        <w:jc w:val="center"/>
        <w:rPr>
          <w:rFonts w:ascii="Times New Roman" w:hAnsi="Times New Roman"/>
          <w:b/>
          <w:sz w:val="24"/>
          <w:szCs w:val="24"/>
          <w:lang w:val="en-US"/>
        </w:rPr>
      </w:pPr>
      <w:r>
        <w:rPr>
          <w:rFonts w:ascii="Times New Roman" w:hAnsi="Times New Roman"/>
          <w:b/>
          <w:sz w:val="24"/>
          <w:szCs w:val="24"/>
          <w:lang w:val="en-US"/>
        </w:rPr>
        <w:t>REFERENCES</w:t>
      </w:r>
    </w:p>
    <w:p w:rsidR="00FB3AAA" w:rsidRDefault="00FB3AAA" w:rsidP="00FB3AAA">
      <w:pPr>
        <w:pStyle w:val="BodyTextIndent2"/>
        <w:spacing w:after="240" w:line="240" w:lineRule="auto"/>
        <w:ind w:left="902" w:hanging="902"/>
      </w:pPr>
      <w:r>
        <w:t xml:space="preserve">Abdullah, I. </w:t>
      </w:r>
      <w:r>
        <w:rPr>
          <w:lang w:val="id-ID"/>
        </w:rPr>
        <w:t>(</w:t>
      </w:r>
      <w:r>
        <w:t>2007</w:t>
      </w:r>
      <w:r>
        <w:rPr>
          <w:lang w:val="id-ID"/>
        </w:rPr>
        <w:t>)</w:t>
      </w:r>
      <w:r>
        <w:t xml:space="preserve">. </w:t>
      </w:r>
      <w:r w:rsidRPr="00960402">
        <w:rPr>
          <w:i/>
        </w:rPr>
        <w:t>Konstruksi dan Reproduksi Kebudayaan</w:t>
      </w:r>
      <w:r>
        <w:t>. Yogyakarta: Pustaka Pelajar.</w:t>
      </w:r>
    </w:p>
    <w:p w:rsidR="00FB3AAA" w:rsidRPr="00706FD4" w:rsidRDefault="00FB3AAA" w:rsidP="00FB3AAA">
      <w:pPr>
        <w:pStyle w:val="Heading1"/>
        <w:tabs>
          <w:tab w:val="left" w:pos="8364"/>
          <w:tab w:val="left" w:pos="9040"/>
        </w:tabs>
        <w:spacing w:before="0" w:after="240"/>
        <w:ind w:left="1021" w:right="-40" w:hanging="1021"/>
        <w:jc w:val="both"/>
        <w:rPr>
          <w:rFonts w:ascii="Times New Roman" w:hAnsi="Times New Roman"/>
          <w:b w:val="0"/>
          <w:sz w:val="24"/>
          <w:szCs w:val="24"/>
          <w:lang w:val="id-ID"/>
        </w:rPr>
      </w:pPr>
      <w:r>
        <w:rPr>
          <w:rFonts w:ascii="Times New Roman" w:hAnsi="Times New Roman"/>
          <w:b w:val="0"/>
          <w:caps w:val="0"/>
          <w:sz w:val="24"/>
          <w:szCs w:val="24"/>
          <w:lang w:val="id-ID"/>
        </w:rPr>
        <w:t>Abu S</w:t>
      </w:r>
      <w:r w:rsidRPr="00706FD4">
        <w:rPr>
          <w:rFonts w:ascii="Times New Roman" w:hAnsi="Times New Roman"/>
          <w:b w:val="0"/>
          <w:caps w:val="0"/>
          <w:sz w:val="24"/>
          <w:szCs w:val="24"/>
          <w:lang w:val="id-ID"/>
        </w:rPr>
        <w:t>hahlieh,</w:t>
      </w:r>
      <w:r>
        <w:rPr>
          <w:rFonts w:ascii="Times New Roman" w:hAnsi="Times New Roman"/>
          <w:b w:val="0"/>
          <w:caps w:val="0"/>
          <w:sz w:val="24"/>
          <w:szCs w:val="24"/>
          <w:lang w:val="id-ID"/>
        </w:rPr>
        <w:t xml:space="preserve"> SAA</w:t>
      </w:r>
      <w:r w:rsidRPr="00706FD4">
        <w:rPr>
          <w:rFonts w:ascii="Times New Roman" w:hAnsi="Times New Roman"/>
          <w:b w:val="0"/>
          <w:caps w:val="0"/>
          <w:sz w:val="24"/>
          <w:szCs w:val="24"/>
          <w:lang w:val="id-ID"/>
        </w:rPr>
        <w:t xml:space="preserve">. </w:t>
      </w:r>
      <w:r>
        <w:rPr>
          <w:rFonts w:ascii="Times New Roman" w:hAnsi="Times New Roman"/>
          <w:b w:val="0"/>
          <w:caps w:val="0"/>
          <w:sz w:val="24"/>
          <w:szCs w:val="24"/>
          <w:lang w:val="id-ID"/>
        </w:rPr>
        <w:t>(</w:t>
      </w:r>
      <w:r>
        <w:rPr>
          <w:rFonts w:ascii="Times New Roman" w:hAnsi="Times New Roman"/>
          <w:b w:val="0"/>
          <w:caps w:val="0"/>
          <w:sz w:val="24"/>
          <w:szCs w:val="24"/>
          <w:lang w:val="en-US"/>
        </w:rPr>
        <w:t>2006</w:t>
      </w:r>
      <w:r>
        <w:rPr>
          <w:rFonts w:ascii="Times New Roman" w:hAnsi="Times New Roman"/>
          <w:b w:val="0"/>
          <w:caps w:val="0"/>
          <w:sz w:val="24"/>
          <w:szCs w:val="24"/>
          <w:lang w:val="id-ID"/>
        </w:rPr>
        <w:t>). “M</w:t>
      </w:r>
      <w:proofErr w:type="spellStart"/>
      <w:r>
        <w:rPr>
          <w:rFonts w:ascii="Times New Roman" w:hAnsi="Times New Roman"/>
          <w:b w:val="0"/>
          <w:caps w:val="0"/>
          <w:sz w:val="24"/>
          <w:szCs w:val="24"/>
          <w:lang w:val="en-US"/>
        </w:rPr>
        <w:t>uslims</w:t>
      </w:r>
      <w:proofErr w:type="spellEnd"/>
      <w:r>
        <w:rPr>
          <w:rFonts w:ascii="Times New Roman" w:hAnsi="Times New Roman"/>
          <w:b w:val="0"/>
          <w:caps w:val="0"/>
          <w:sz w:val="24"/>
          <w:szCs w:val="24"/>
          <w:lang w:val="en-US"/>
        </w:rPr>
        <w:t xml:space="preserve">’ </w:t>
      </w:r>
      <w:r>
        <w:rPr>
          <w:rFonts w:ascii="Times New Roman" w:hAnsi="Times New Roman"/>
          <w:b w:val="0"/>
          <w:caps w:val="0"/>
          <w:sz w:val="24"/>
          <w:szCs w:val="24"/>
          <w:lang w:val="id-ID"/>
        </w:rPr>
        <w:t>G</w:t>
      </w:r>
      <w:proofErr w:type="spellStart"/>
      <w:r>
        <w:rPr>
          <w:rFonts w:ascii="Times New Roman" w:hAnsi="Times New Roman"/>
          <w:b w:val="0"/>
          <w:caps w:val="0"/>
          <w:sz w:val="24"/>
          <w:szCs w:val="24"/>
          <w:lang w:val="en-US"/>
        </w:rPr>
        <w:t>enitalia</w:t>
      </w:r>
      <w:proofErr w:type="spellEnd"/>
      <w:r>
        <w:rPr>
          <w:rFonts w:ascii="Times New Roman" w:hAnsi="Times New Roman"/>
          <w:b w:val="0"/>
          <w:caps w:val="0"/>
          <w:sz w:val="24"/>
          <w:szCs w:val="24"/>
          <w:lang w:val="en-US"/>
        </w:rPr>
        <w:t xml:space="preserve"> in </w:t>
      </w:r>
      <w:r>
        <w:rPr>
          <w:rFonts w:ascii="Times New Roman" w:hAnsi="Times New Roman"/>
          <w:b w:val="0"/>
          <w:caps w:val="0"/>
          <w:sz w:val="24"/>
          <w:szCs w:val="24"/>
          <w:lang w:val="id-ID"/>
        </w:rPr>
        <w:t>T</w:t>
      </w:r>
      <w:r>
        <w:rPr>
          <w:rFonts w:ascii="Times New Roman" w:hAnsi="Times New Roman"/>
          <w:b w:val="0"/>
          <w:caps w:val="0"/>
          <w:sz w:val="24"/>
          <w:szCs w:val="24"/>
          <w:lang w:val="en-US"/>
        </w:rPr>
        <w:t xml:space="preserve">he </w:t>
      </w:r>
      <w:r>
        <w:rPr>
          <w:rFonts w:ascii="Times New Roman" w:hAnsi="Times New Roman"/>
          <w:b w:val="0"/>
          <w:caps w:val="0"/>
          <w:sz w:val="24"/>
          <w:szCs w:val="24"/>
          <w:lang w:val="id-ID"/>
        </w:rPr>
        <w:t>H</w:t>
      </w:r>
      <w:r w:rsidRPr="00706FD4">
        <w:rPr>
          <w:rFonts w:ascii="Times New Roman" w:hAnsi="Times New Roman"/>
          <w:b w:val="0"/>
          <w:caps w:val="0"/>
          <w:sz w:val="24"/>
          <w:szCs w:val="24"/>
          <w:lang w:val="en-US"/>
        </w:rPr>
        <w:t xml:space="preserve">ands of </w:t>
      </w:r>
      <w:r>
        <w:rPr>
          <w:rFonts w:ascii="Times New Roman" w:hAnsi="Times New Roman"/>
          <w:b w:val="0"/>
          <w:caps w:val="0"/>
          <w:sz w:val="24"/>
          <w:szCs w:val="24"/>
          <w:lang w:val="id-ID"/>
        </w:rPr>
        <w:t>T</w:t>
      </w:r>
      <w:r>
        <w:rPr>
          <w:rFonts w:ascii="Times New Roman" w:hAnsi="Times New Roman"/>
          <w:b w:val="0"/>
          <w:caps w:val="0"/>
          <w:sz w:val="24"/>
          <w:szCs w:val="24"/>
          <w:lang w:val="en-US"/>
        </w:rPr>
        <w:t xml:space="preserve">he </w:t>
      </w:r>
      <w:r>
        <w:rPr>
          <w:rFonts w:ascii="Times New Roman" w:hAnsi="Times New Roman"/>
          <w:b w:val="0"/>
          <w:caps w:val="0"/>
          <w:sz w:val="24"/>
          <w:szCs w:val="24"/>
          <w:lang w:val="id-ID"/>
        </w:rPr>
        <w:t>C</w:t>
      </w:r>
      <w:proofErr w:type="spellStart"/>
      <w:r w:rsidRPr="00706FD4">
        <w:rPr>
          <w:rFonts w:ascii="Times New Roman" w:hAnsi="Times New Roman"/>
          <w:b w:val="0"/>
          <w:caps w:val="0"/>
          <w:sz w:val="24"/>
          <w:szCs w:val="24"/>
          <w:lang w:val="en-US"/>
        </w:rPr>
        <w:t>lergy</w:t>
      </w:r>
      <w:proofErr w:type="spellEnd"/>
      <w:r>
        <w:rPr>
          <w:rFonts w:ascii="Times New Roman" w:hAnsi="Times New Roman"/>
          <w:b w:val="0"/>
          <w:caps w:val="0"/>
          <w:sz w:val="24"/>
          <w:szCs w:val="24"/>
          <w:lang w:val="en-US"/>
        </w:rPr>
        <w:t xml:space="preserve"> </w:t>
      </w:r>
      <w:r w:rsidRPr="00706FD4">
        <w:rPr>
          <w:rFonts w:ascii="Times New Roman" w:hAnsi="Times New Roman"/>
          <w:b w:val="0"/>
          <w:caps w:val="0"/>
          <w:sz w:val="24"/>
          <w:szCs w:val="24"/>
          <w:lang w:val="en-US"/>
        </w:rPr>
        <w:t>Religious Arguments About Male And Female Circumcision</w:t>
      </w:r>
      <w:r>
        <w:rPr>
          <w:rFonts w:ascii="Times New Roman" w:hAnsi="Times New Roman"/>
          <w:b w:val="0"/>
          <w:caps w:val="0"/>
          <w:sz w:val="24"/>
          <w:szCs w:val="24"/>
          <w:lang w:val="id-ID"/>
        </w:rPr>
        <w:t xml:space="preserve">”. </w:t>
      </w:r>
      <w:proofErr w:type="spellStart"/>
      <w:r>
        <w:rPr>
          <w:rFonts w:ascii="Times New Roman" w:hAnsi="Times New Roman"/>
          <w:b w:val="0"/>
          <w:caps w:val="0"/>
          <w:sz w:val="24"/>
          <w:szCs w:val="24"/>
          <w:lang w:val="en-US"/>
        </w:rPr>
        <w:t>dalam</w:t>
      </w:r>
      <w:proofErr w:type="spellEnd"/>
      <w:r>
        <w:rPr>
          <w:rFonts w:ascii="Times New Roman" w:hAnsi="Times New Roman"/>
          <w:b w:val="0"/>
          <w:caps w:val="0"/>
          <w:sz w:val="24"/>
          <w:szCs w:val="24"/>
          <w:lang w:val="en-US"/>
        </w:rPr>
        <w:t xml:space="preserve"> Abu </w:t>
      </w:r>
      <w:proofErr w:type="spellStart"/>
      <w:r>
        <w:rPr>
          <w:rFonts w:ascii="Times New Roman" w:hAnsi="Times New Roman"/>
          <w:b w:val="0"/>
          <w:caps w:val="0"/>
          <w:sz w:val="24"/>
          <w:szCs w:val="24"/>
          <w:lang w:val="en-US"/>
        </w:rPr>
        <w:t>Sharaf</w:t>
      </w:r>
      <w:proofErr w:type="spellEnd"/>
      <w:r>
        <w:rPr>
          <w:rFonts w:ascii="Times New Roman" w:hAnsi="Times New Roman"/>
          <w:b w:val="0"/>
          <w:caps w:val="0"/>
          <w:sz w:val="24"/>
          <w:szCs w:val="24"/>
          <w:lang w:val="en-US"/>
        </w:rPr>
        <w:t xml:space="preserve">. </w:t>
      </w:r>
      <w:r w:rsidRPr="00960402">
        <w:rPr>
          <w:rFonts w:ascii="Times New Roman" w:hAnsi="Times New Roman"/>
          <w:b w:val="0"/>
          <w:i/>
          <w:caps w:val="0"/>
          <w:sz w:val="24"/>
          <w:szCs w:val="24"/>
          <w:lang w:val="en-US"/>
        </w:rPr>
        <w:t xml:space="preserve">Female </w:t>
      </w:r>
      <w:proofErr w:type="spellStart"/>
      <w:r w:rsidRPr="00960402">
        <w:rPr>
          <w:rFonts w:ascii="Times New Roman" w:hAnsi="Times New Roman"/>
          <w:b w:val="0"/>
          <w:i/>
          <w:caps w:val="0"/>
          <w:sz w:val="24"/>
          <w:szCs w:val="24"/>
          <w:lang w:val="en-US"/>
        </w:rPr>
        <w:t>Circumcission</w:t>
      </w:r>
      <w:proofErr w:type="spellEnd"/>
      <w:r w:rsidRPr="00960402">
        <w:rPr>
          <w:rFonts w:ascii="Times New Roman" w:hAnsi="Times New Roman"/>
          <w:b w:val="0"/>
          <w:i/>
          <w:caps w:val="0"/>
          <w:sz w:val="24"/>
          <w:szCs w:val="24"/>
          <w:lang w:val="en-US"/>
        </w:rPr>
        <w:t>; Multicultural Perspective</w:t>
      </w:r>
      <w:r>
        <w:rPr>
          <w:rFonts w:ascii="Times New Roman" w:hAnsi="Times New Roman"/>
          <w:b w:val="0"/>
          <w:i/>
          <w:caps w:val="0"/>
          <w:sz w:val="24"/>
          <w:szCs w:val="24"/>
          <w:lang w:val="en-US"/>
        </w:rPr>
        <w:t xml:space="preserve">. </w:t>
      </w:r>
      <w:r>
        <w:rPr>
          <w:rFonts w:ascii="Times New Roman" w:hAnsi="Times New Roman"/>
          <w:b w:val="0"/>
          <w:caps w:val="0"/>
          <w:sz w:val="24"/>
          <w:szCs w:val="24"/>
          <w:lang w:val="en-US"/>
        </w:rPr>
        <w:t>Philadelphia: University of Pennsylvania Press.</w:t>
      </w:r>
    </w:p>
    <w:p w:rsidR="00FB3AAA" w:rsidRDefault="00FB3AAA" w:rsidP="00FB3AAA">
      <w:pPr>
        <w:pStyle w:val="BodyTextIndent2"/>
        <w:spacing w:after="240" w:line="240" w:lineRule="auto"/>
        <w:ind w:left="810" w:hanging="810"/>
        <w:rPr>
          <w:szCs w:val="24"/>
        </w:rPr>
      </w:pPr>
      <w:r>
        <w:rPr>
          <w:lang w:val="en-AU"/>
        </w:rPr>
        <w:t xml:space="preserve">Ahimsa-Putra, HS. </w:t>
      </w:r>
      <w:r>
        <w:rPr>
          <w:lang w:val="id-ID"/>
        </w:rPr>
        <w:t>(</w:t>
      </w:r>
      <w:r>
        <w:rPr>
          <w:szCs w:val="24"/>
        </w:rPr>
        <w:t>2007</w:t>
      </w:r>
      <w:r>
        <w:rPr>
          <w:szCs w:val="24"/>
          <w:lang w:val="id-ID"/>
        </w:rPr>
        <w:t>)</w:t>
      </w:r>
      <w:r>
        <w:rPr>
          <w:szCs w:val="24"/>
        </w:rPr>
        <w:t xml:space="preserve">. </w:t>
      </w:r>
      <w:r w:rsidRPr="00960402">
        <w:rPr>
          <w:i/>
          <w:szCs w:val="24"/>
        </w:rPr>
        <w:t>Patron &amp; Klien di Sulawesi Selatan; Sebuah Kajian Fungsional-Struktural</w:t>
      </w:r>
      <w:r w:rsidRPr="004B18C3">
        <w:rPr>
          <w:szCs w:val="24"/>
        </w:rPr>
        <w:t>.</w:t>
      </w:r>
      <w:r>
        <w:rPr>
          <w:szCs w:val="24"/>
        </w:rPr>
        <w:t xml:space="preserve"> Yogyakarta: Kepel Press.</w:t>
      </w:r>
    </w:p>
    <w:p w:rsidR="00FB3AAA" w:rsidRDefault="00FB3AAA" w:rsidP="00FB3AAA">
      <w:pPr>
        <w:pStyle w:val="BodyTextIndent2"/>
        <w:spacing w:after="240" w:line="240" w:lineRule="auto"/>
        <w:ind w:left="810" w:hanging="810"/>
      </w:pPr>
      <w:r>
        <w:t xml:space="preserve">Al Azizy, T. </w:t>
      </w:r>
      <w:r>
        <w:rPr>
          <w:lang w:val="id-ID"/>
        </w:rPr>
        <w:t>(</w:t>
      </w:r>
      <w:r>
        <w:t>2010</w:t>
      </w:r>
      <w:r>
        <w:rPr>
          <w:lang w:val="id-ID"/>
        </w:rPr>
        <w:t>)</w:t>
      </w:r>
      <w:r>
        <w:t xml:space="preserve">. </w:t>
      </w:r>
      <w:r w:rsidRPr="00960402">
        <w:rPr>
          <w:i/>
        </w:rPr>
        <w:t>Dan Tuhan pun Bertaubat</w:t>
      </w:r>
      <w:r>
        <w:t>. Jakarta: Grafindo.</w:t>
      </w:r>
    </w:p>
    <w:p w:rsidR="00FB3AAA" w:rsidRDefault="00FB3AAA" w:rsidP="00FB3AAA">
      <w:pPr>
        <w:pStyle w:val="BodyTextIndent2"/>
        <w:spacing w:after="240" w:line="240" w:lineRule="auto"/>
        <w:ind w:left="810" w:hanging="810"/>
        <w:rPr>
          <w:lang w:val="en-AU"/>
        </w:rPr>
      </w:pPr>
      <w:r>
        <w:rPr>
          <w:lang w:val="en-AU"/>
        </w:rPr>
        <w:t xml:space="preserve">Ali, M. </w:t>
      </w:r>
      <w:r>
        <w:rPr>
          <w:lang w:val="id-ID"/>
        </w:rPr>
        <w:t>(</w:t>
      </w:r>
      <w:r>
        <w:rPr>
          <w:lang w:val="en-AU"/>
        </w:rPr>
        <w:t>2011</w:t>
      </w:r>
      <w:r>
        <w:rPr>
          <w:lang w:val="id-ID"/>
        </w:rPr>
        <w:t>)</w:t>
      </w:r>
      <w:r>
        <w:rPr>
          <w:lang w:val="en-AU"/>
        </w:rPr>
        <w:t xml:space="preserve">. Muslim Diversity; Islam and Local Tradition in Java and Sulawesi, Indonesia. </w:t>
      </w:r>
      <w:r w:rsidRPr="00960402">
        <w:rPr>
          <w:i/>
          <w:lang w:val="en-AU"/>
        </w:rPr>
        <w:t>IJISIM (Indonesian Journal of Islam and Muslim Societies)</w:t>
      </w:r>
      <w:r>
        <w:rPr>
          <w:lang w:val="en-AU"/>
        </w:rPr>
        <w:t>. 1 (1): 1-35.</w:t>
      </w:r>
    </w:p>
    <w:p w:rsidR="00FB3AAA" w:rsidRDefault="00FB3AAA" w:rsidP="00FB3AAA">
      <w:pPr>
        <w:pStyle w:val="BodyTextIndent2"/>
        <w:spacing w:after="240" w:line="240" w:lineRule="auto"/>
        <w:ind w:left="810" w:hanging="810"/>
        <w:rPr>
          <w:rtl/>
        </w:rPr>
      </w:pPr>
      <w:proofErr w:type="spellStart"/>
      <w:r>
        <w:rPr>
          <w:lang w:val="en-AU"/>
        </w:rPr>
        <w:t>Anjum</w:t>
      </w:r>
      <w:proofErr w:type="spellEnd"/>
      <w:r>
        <w:rPr>
          <w:lang w:val="en-AU"/>
        </w:rPr>
        <w:t xml:space="preserve">, O. </w:t>
      </w:r>
      <w:r>
        <w:rPr>
          <w:lang w:val="id-ID"/>
        </w:rPr>
        <w:t>(</w:t>
      </w:r>
      <w:r>
        <w:rPr>
          <w:lang w:val="en-AU"/>
        </w:rPr>
        <w:t>2007</w:t>
      </w:r>
      <w:r>
        <w:rPr>
          <w:lang w:val="id-ID"/>
        </w:rPr>
        <w:t>)</w:t>
      </w:r>
      <w:r>
        <w:rPr>
          <w:lang w:val="en-AU"/>
        </w:rPr>
        <w:t xml:space="preserve">. </w:t>
      </w:r>
      <w:r>
        <w:t>I</w:t>
      </w:r>
      <w:r w:rsidRPr="00066134">
        <w:t xml:space="preserve">slam as a Discursive Tradition; </w:t>
      </w:r>
      <w:r>
        <w:t>T</w:t>
      </w:r>
      <w:r w:rsidRPr="00066134">
        <w:t xml:space="preserve">alal Asad </w:t>
      </w:r>
      <w:r>
        <w:t xml:space="preserve">and His Interlocutors.  </w:t>
      </w:r>
      <w:r w:rsidRPr="00960402">
        <w:rPr>
          <w:i/>
          <w:iCs/>
        </w:rPr>
        <w:t>Comparative Studies of South Asia, Africa, ad The Midlle East</w:t>
      </w:r>
      <w:r>
        <w:rPr>
          <w:iCs/>
        </w:rPr>
        <w:t xml:space="preserve">. </w:t>
      </w:r>
      <w:r w:rsidRPr="008617BE">
        <w:rPr>
          <w:iCs/>
        </w:rPr>
        <w:t>27</w:t>
      </w:r>
      <w:r>
        <w:rPr>
          <w:iCs/>
        </w:rPr>
        <w:t xml:space="preserve"> (3):</w:t>
      </w:r>
      <w:r>
        <w:t xml:space="preserve"> 656-672.</w:t>
      </w:r>
    </w:p>
    <w:p w:rsidR="00FB3AAA" w:rsidRDefault="00FB3AAA" w:rsidP="00FB3AAA">
      <w:pPr>
        <w:pStyle w:val="BodyTextIndent2"/>
        <w:spacing w:after="240" w:line="240" w:lineRule="auto"/>
        <w:ind w:left="900" w:hanging="900"/>
      </w:pPr>
      <w:r>
        <w:rPr>
          <w:lang w:val="id-ID"/>
        </w:rPr>
        <w:t xml:space="preserve">Badan Pusat Statistik. (2010). </w:t>
      </w:r>
      <w:r w:rsidRPr="0055692A">
        <w:rPr>
          <w:i/>
        </w:rPr>
        <w:t>Sulawesi Tenggara dalam Angka</w:t>
      </w:r>
      <w:r>
        <w:t>.</w:t>
      </w:r>
    </w:p>
    <w:p w:rsidR="00FB3AAA" w:rsidRDefault="00FB3AAA" w:rsidP="00FB3AAA">
      <w:pPr>
        <w:pStyle w:val="BodyTextIndent2"/>
        <w:spacing w:after="240" w:line="240" w:lineRule="auto"/>
        <w:ind w:left="810" w:hanging="810"/>
        <w:rPr>
          <w:rtl/>
          <w:lang w:val="id-ID"/>
        </w:rPr>
      </w:pPr>
      <w:r>
        <w:rPr>
          <w:lang w:val="id-ID"/>
        </w:rPr>
        <w:t xml:space="preserve">Beatty, A. (1999). </w:t>
      </w:r>
      <w:r w:rsidRPr="00960402">
        <w:rPr>
          <w:i/>
          <w:lang w:val="id-ID"/>
        </w:rPr>
        <w:t>The Varieties of Javanese Religion</w:t>
      </w:r>
      <w:r>
        <w:rPr>
          <w:i/>
          <w:lang w:val="id-ID"/>
        </w:rPr>
        <w:t xml:space="preserve">. </w:t>
      </w:r>
      <w:r>
        <w:rPr>
          <w:lang w:val="id-ID"/>
        </w:rPr>
        <w:t>Princenton: Princenton University Press.</w:t>
      </w:r>
    </w:p>
    <w:p w:rsidR="00FB3AAA" w:rsidRDefault="00FB3AAA" w:rsidP="00FB3AAA">
      <w:pPr>
        <w:pStyle w:val="BodyTextIndent2"/>
        <w:spacing w:after="240" w:line="240" w:lineRule="auto"/>
        <w:ind w:left="810" w:hanging="810"/>
        <w:rPr>
          <w:rtl/>
          <w:lang w:val="id-ID"/>
        </w:rPr>
      </w:pPr>
      <w:r>
        <w:rPr>
          <w:lang w:val="id-ID"/>
        </w:rPr>
        <w:t xml:space="preserve">Beidelman, T.O. (1997). </w:t>
      </w:r>
      <w:r w:rsidRPr="00202653">
        <w:rPr>
          <w:i/>
          <w:iCs/>
          <w:lang w:val="id-ID"/>
        </w:rPr>
        <w:t>The Cool Knife</w:t>
      </w:r>
      <w:r w:rsidRPr="00202653">
        <w:rPr>
          <w:i/>
          <w:lang w:val="id-ID"/>
        </w:rPr>
        <w:t xml:space="preserve">; </w:t>
      </w:r>
      <w:r w:rsidRPr="00202653">
        <w:rPr>
          <w:i/>
          <w:iCs/>
          <w:lang w:val="id-ID"/>
        </w:rPr>
        <w:t>Imagery of Gender, Sexuality, and Moral Education in Kaguru Initiation</w:t>
      </w:r>
      <w:r w:rsidRPr="00202653">
        <w:rPr>
          <w:i/>
          <w:lang w:val="id-ID"/>
        </w:rPr>
        <w:t>.</w:t>
      </w:r>
      <w:r>
        <w:rPr>
          <w:lang w:val="id-ID"/>
        </w:rPr>
        <w:t xml:space="preserve"> London: Smithsonian Institute Press.</w:t>
      </w:r>
    </w:p>
    <w:p w:rsidR="00FB3AAA" w:rsidRDefault="00FB3AAA" w:rsidP="00FB3AAA">
      <w:pPr>
        <w:pStyle w:val="BodyTextIndent2"/>
        <w:spacing w:after="240" w:line="240" w:lineRule="auto"/>
        <w:ind w:left="810" w:hanging="810"/>
        <w:rPr>
          <w:rtl/>
          <w:lang w:val="en-AU"/>
        </w:rPr>
      </w:pPr>
      <w:r>
        <w:rPr>
          <w:lang w:val="en-AU"/>
        </w:rPr>
        <w:t xml:space="preserve">Bowen, JR. </w:t>
      </w:r>
      <w:r>
        <w:rPr>
          <w:lang w:val="id-ID"/>
        </w:rPr>
        <w:t>(</w:t>
      </w:r>
      <w:r>
        <w:rPr>
          <w:lang w:val="en-AU"/>
        </w:rPr>
        <w:t>1993</w:t>
      </w:r>
      <w:r>
        <w:rPr>
          <w:lang w:val="id-ID"/>
        </w:rPr>
        <w:t>)</w:t>
      </w:r>
      <w:r>
        <w:rPr>
          <w:lang w:val="en-AU"/>
        </w:rPr>
        <w:t xml:space="preserve">. </w:t>
      </w:r>
      <w:r w:rsidRPr="00202653">
        <w:rPr>
          <w:i/>
          <w:iCs/>
          <w:lang w:val="en-AU"/>
        </w:rPr>
        <w:t>Muslim through Discourse</w:t>
      </w:r>
      <w:r w:rsidRPr="00202653">
        <w:rPr>
          <w:i/>
          <w:lang w:val="en-AU"/>
        </w:rPr>
        <w:t xml:space="preserve">; </w:t>
      </w:r>
      <w:r w:rsidRPr="00202653">
        <w:rPr>
          <w:i/>
          <w:iCs/>
          <w:lang w:val="en-AU"/>
        </w:rPr>
        <w:t xml:space="preserve">Religion and Ritual in </w:t>
      </w:r>
      <w:proofErr w:type="spellStart"/>
      <w:r w:rsidRPr="00202653">
        <w:rPr>
          <w:i/>
          <w:iCs/>
          <w:lang w:val="en-AU"/>
        </w:rPr>
        <w:t>Gayo</w:t>
      </w:r>
      <w:proofErr w:type="spellEnd"/>
      <w:r w:rsidRPr="00202653">
        <w:rPr>
          <w:i/>
          <w:iCs/>
          <w:lang w:val="en-AU"/>
        </w:rPr>
        <w:t xml:space="preserve"> Society</w:t>
      </w:r>
      <w:r w:rsidRPr="00202653">
        <w:rPr>
          <w:i/>
          <w:lang w:val="en-AU"/>
        </w:rPr>
        <w:t>.</w:t>
      </w:r>
      <w:r>
        <w:rPr>
          <w:lang w:val="en-AU"/>
        </w:rPr>
        <w:t xml:space="preserve">  United Kingdom: </w:t>
      </w:r>
      <w:proofErr w:type="spellStart"/>
      <w:r>
        <w:rPr>
          <w:lang w:val="en-AU"/>
        </w:rPr>
        <w:t>Princenton</w:t>
      </w:r>
      <w:proofErr w:type="spellEnd"/>
      <w:r>
        <w:rPr>
          <w:lang w:val="en-AU"/>
        </w:rPr>
        <w:t xml:space="preserve"> University Press.</w:t>
      </w:r>
    </w:p>
    <w:p w:rsidR="00FB3AAA" w:rsidRDefault="00FB3AAA" w:rsidP="00FB3AAA">
      <w:pPr>
        <w:pStyle w:val="BodyTextIndent2"/>
        <w:spacing w:after="240" w:line="240" w:lineRule="auto"/>
        <w:ind w:left="810" w:hanging="810"/>
        <w:rPr>
          <w:rtl/>
        </w:rPr>
      </w:pPr>
      <w:r>
        <w:t>Collins, P.</w:t>
      </w:r>
      <w:r>
        <w:rPr>
          <w:lang w:val="id-ID"/>
        </w:rPr>
        <w:t>(</w:t>
      </w:r>
      <w:r>
        <w:t>2005</w:t>
      </w:r>
      <w:r>
        <w:rPr>
          <w:lang w:val="id-ID"/>
        </w:rPr>
        <w:t>)</w:t>
      </w:r>
      <w:r>
        <w:t>. Thirteen Ways of Looking at A Ritual.</w:t>
      </w:r>
      <w:r w:rsidRPr="004B18C3">
        <w:t xml:space="preserve"> </w:t>
      </w:r>
      <w:r w:rsidRPr="00202653">
        <w:rPr>
          <w:i/>
        </w:rPr>
        <w:t xml:space="preserve">Journal of Contemporary Religion. </w:t>
      </w:r>
      <w:r>
        <w:t>20 (3): 323-342.</w:t>
      </w:r>
    </w:p>
    <w:p w:rsidR="00FB3AAA" w:rsidRDefault="00FB3AAA" w:rsidP="00FB3AAA">
      <w:pPr>
        <w:pStyle w:val="BodyTextIndent2"/>
        <w:spacing w:after="240" w:line="240" w:lineRule="auto"/>
        <w:ind w:left="810" w:hanging="810"/>
        <w:rPr>
          <w:rtl/>
        </w:rPr>
      </w:pPr>
      <w:r>
        <w:t xml:space="preserve">Cory, H. </w:t>
      </w:r>
      <w:r>
        <w:rPr>
          <w:lang w:val="id-ID"/>
        </w:rPr>
        <w:t>(</w:t>
      </w:r>
      <w:r>
        <w:t>1948</w:t>
      </w:r>
      <w:r>
        <w:rPr>
          <w:lang w:val="id-ID"/>
        </w:rPr>
        <w:t>)</w:t>
      </w:r>
      <w:r>
        <w:t xml:space="preserve">. Jando Part II; The Ceremonies and Teachings of The Jando. </w:t>
      </w:r>
      <w:r w:rsidRPr="00202653">
        <w:rPr>
          <w:i/>
          <w:iCs/>
        </w:rPr>
        <w:t>Journal of the Royal Anthropological Institute of Great Britain and Ireland</w:t>
      </w:r>
      <w:r w:rsidRPr="00202653">
        <w:rPr>
          <w:i/>
        </w:rPr>
        <w:t xml:space="preserve">, </w:t>
      </w:r>
      <w:r>
        <w:t>78 (1/2): 81-94.</w:t>
      </w:r>
    </w:p>
    <w:p w:rsidR="00FB3AAA" w:rsidRDefault="00FB3AAA" w:rsidP="00FB3AAA">
      <w:pPr>
        <w:pStyle w:val="BodyTextIndent2"/>
        <w:spacing w:line="360" w:lineRule="auto"/>
        <w:ind w:left="810" w:hanging="810"/>
        <w:rPr>
          <w:rtl/>
          <w:lang w:val="id-ID"/>
        </w:rPr>
      </w:pPr>
      <w:r>
        <w:rPr>
          <w:lang w:val="id-ID"/>
        </w:rPr>
        <w:t>Darwin,</w:t>
      </w:r>
      <w:r w:rsidRPr="00901224">
        <w:rPr>
          <w:i/>
          <w:lang w:val="id-ID"/>
        </w:rPr>
        <w:t xml:space="preserve"> et al</w:t>
      </w:r>
      <w:r>
        <w:rPr>
          <w:lang w:val="id-ID"/>
        </w:rPr>
        <w:t xml:space="preserve">. (2001). </w:t>
      </w:r>
      <w:r w:rsidRPr="00202653">
        <w:rPr>
          <w:i/>
          <w:lang w:val="id-ID"/>
        </w:rPr>
        <w:t>Male and Female Genital Cutting.</w:t>
      </w:r>
      <w:r w:rsidRPr="00901224">
        <w:rPr>
          <w:lang w:val="id-ID"/>
        </w:rPr>
        <w:t xml:space="preserve"> Yogyakarta: UGM-CPPS.</w:t>
      </w:r>
    </w:p>
    <w:p w:rsidR="00FB3AAA" w:rsidRPr="002A255E" w:rsidRDefault="00FB3AAA" w:rsidP="00FB3AAA">
      <w:pPr>
        <w:spacing w:line="240" w:lineRule="auto"/>
        <w:ind w:left="709" w:hanging="709"/>
        <w:jc w:val="both"/>
        <w:rPr>
          <w:rFonts w:ascii="Times New Roman" w:hAnsi="Times New Roman"/>
          <w:sz w:val="24"/>
          <w:szCs w:val="24"/>
        </w:rPr>
      </w:pPr>
      <w:proofErr w:type="spellStart"/>
      <w:r>
        <w:rPr>
          <w:rFonts w:ascii="Times New Roman" w:hAnsi="Times New Roman"/>
          <w:sz w:val="24"/>
          <w:szCs w:val="24"/>
        </w:rPr>
        <w:t>Depdikbud</w:t>
      </w:r>
      <w:proofErr w:type="spellEnd"/>
      <w:r>
        <w:rPr>
          <w:rFonts w:ascii="Times New Roman" w:hAnsi="Times New Roman"/>
          <w:sz w:val="24"/>
          <w:szCs w:val="24"/>
        </w:rPr>
        <w:t xml:space="preserve"> RI. </w:t>
      </w:r>
      <w:r>
        <w:rPr>
          <w:rFonts w:ascii="Times New Roman" w:hAnsi="Times New Roman"/>
          <w:sz w:val="24"/>
          <w:szCs w:val="24"/>
          <w:lang w:val="id-ID"/>
        </w:rPr>
        <w:t>(</w:t>
      </w:r>
      <w:r>
        <w:rPr>
          <w:rFonts w:ascii="Times New Roman" w:hAnsi="Times New Roman"/>
          <w:sz w:val="24"/>
          <w:szCs w:val="24"/>
        </w:rPr>
        <w:t>Tt</w:t>
      </w:r>
      <w:r>
        <w:rPr>
          <w:rFonts w:ascii="Times New Roman" w:hAnsi="Times New Roman"/>
          <w:sz w:val="24"/>
          <w:szCs w:val="24"/>
          <w:lang w:val="id-ID"/>
        </w:rPr>
        <w:t>)</w:t>
      </w:r>
      <w:r>
        <w:rPr>
          <w:rFonts w:ascii="Times New Roman" w:hAnsi="Times New Roman"/>
          <w:sz w:val="24"/>
          <w:szCs w:val="24"/>
        </w:rPr>
        <w:t xml:space="preserve">. </w:t>
      </w:r>
      <w:proofErr w:type="spellStart"/>
      <w:r w:rsidRPr="00202653">
        <w:rPr>
          <w:rFonts w:ascii="Times New Roman" w:hAnsi="Times New Roman"/>
          <w:i/>
          <w:iCs/>
          <w:sz w:val="24"/>
          <w:szCs w:val="24"/>
        </w:rPr>
        <w:t>Sekitar</w:t>
      </w:r>
      <w:proofErr w:type="spellEnd"/>
      <w:r w:rsidRPr="00202653">
        <w:rPr>
          <w:rFonts w:ascii="Times New Roman" w:hAnsi="Times New Roman"/>
          <w:i/>
          <w:iCs/>
          <w:sz w:val="24"/>
          <w:szCs w:val="24"/>
        </w:rPr>
        <w:t xml:space="preserve"> </w:t>
      </w:r>
      <w:proofErr w:type="spellStart"/>
      <w:r w:rsidRPr="00202653">
        <w:rPr>
          <w:rFonts w:ascii="Times New Roman" w:hAnsi="Times New Roman"/>
          <w:i/>
          <w:iCs/>
          <w:sz w:val="24"/>
          <w:szCs w:val="24"/>
        </w:rPr>
        <w:t>Tradisi</w:t>
      </w:r>
      <w:proofErr w:type="spellEnd"/>
      <w:r w:rsidRPr="00202653">
        <w:rPr>
          <w:rFonts w:ascii="Times New Roman" w:hAnsi="Times New Roman"/>
          <w:i/>
          <w:iCs/>
          <w:sz w:val="24"/>
          <w:szCs w:val="24"/>
        </w:rPr>
        <w:t xml:space="preserve"> Ternate</w:t>
      </w:r>
      <w:r w:rsidRPr="00202653">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Tp</w:t>
      </w:r>
      <w:proofErr w:type="spellEnd"/>
      <w:r>
        <w:rPr>
          <w:rFonts w:ascii="Times New Roman" w:hAnsi="Times New Roman"/>
          <w:sz w:val="24"/>
          <w:szCs w:val="24"/>
        </w:rPr>
        <w:t xml:space="preserve">: </w:t>
      </w:r>
      <w:proofErr w:type="spellStart"/>
      <w:r>
        <w:rPr>
          <w:rFonts w:ascii="Times New Roman" w:hAnsi="Times New Roman"/>
          <w:sz w:val="24"/>
          <w:szCs w:val="24"/>
        </w:rPr>
        <w:t>Proyek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Media </w:t>
      </w:r>
      <w:proofErr w:type="spellStart"/>
      <w:r>
        <w:rPr>
          <w:rFonts w:ascii="Times New Roman" w:hAnsi="Times New Roman"/>
          <w:sz w:val="24"/>
          <w:szCs w:val="24"/>
        </w:rPr>
        <w:t>Kebudayaan</w:t>
      </w:r>
      <w:proofErr w:type="spellEnd"/>
      <w:r>
        <w:rPr>
          <w:rFonts w:ascii="Times New Roman" w:hAnsi="Times New Roman"/>
          <w:sz w:val="24"/>
          <w:szCs w:val="24"/>
        </w:rPr>
        <w:t xml:space="preserve"> </w:t>
      </w:r>
      <w:proofErr w:type="spellStart"/>
      <w:r>
        <w:rPr>
          <w:rFonts w:ascii="Times New Roman" w:hAnsi="Times New Roman"/>
          <w:sz w:val="24"/>
          <w:szCs w:val="24"/>
        </w:rPr>
        <w:t>Depdikbud</w:t>
      </w:r>
      <w:proofErr w:type="spellEnd"/>
      <w:r>
        <w:rPr>
          <w:rFonts w:ascii="Times New Roman" w:hAnsi="Times New Roman"/>
          <w:sz w:val="24"/>
          <w:szCs w:val="24"/>
        </w:rPr>
        <w:t xml:space="preserve"> RI.</w:t>
      </w:r>
    </w:p>
    <w:p w:rsidR="00FB3AAA" w:rsidRDefault="00FB3AAA" w:rsidP="00FB3AAA">
      <w:pPr>
        <w:pStyle w:val="BodyTextIndent2"/>
        <w:spacing w:after="240" w:line="360" w:lineRule="auto"/>
        <w:ind w:left="810" w:hanging="810"/>
        <w:rPr>
          <w:rtl/>
        </w:rPr>
      </w:pPr>
      <w:r>
        <w:rPr>
          <w:lang w:val="id-ID"/>
        </w:rPr>
        <w:t>Dhavamony</w:t>
      </w:r>
      <w:r>
        <w:t xml:space="preserve">, M. </w:t>
      </w:r>
      <w:r>
        <w:rPr>
          <w:lang w:val="id-ID"/>
        </w:rPr>
        <w:t>(</w:t>
      </w:r>
      <w:r w:rsidRPr="001F6233">
        <w:rPr>
          <w:lang w:val="id-ID"/>
        </w:rPr>
        <w:t>1995</w:t>
      </w:r>
      <w:r>
        <w:rPr>
          <w:lang w:val="id-ID"/>
        </w:rPr>
        <w:t>)</w:t>
      </w:r>
      <w:r w:rsidRPr="001F6233">
        <w:rPr>
          <w:lang w:val="id-ID"/>
        </w:rPr>
        <w:t xml:space="preserve">. </w:t>
      </w:r>
      <w:r w:rsidRPr="00202653">
        <w:rPr>
          <w:i/>
          <w:iCs/>
          <w:lang w:val="id-ID"/>
        </w:rPr>
        <w:t>Fenomenologi Agama</w:t>
      </w:r>
      <w:r w:rsidRPr="00202653">
        <w:rPr>
          <w:i/>
          <w:lang w:val="id-ID"/>
        </w:rPr>
        <w:t>.</w:t>
      </w:r>
      <w:r w:rsidRPr="001F6233">
        <w:rPr>
          <w:lang w:val="id-ID"/>
        </w:rPr>
        <w:t xml:space="preserve"> </w:t>
      </w:r>
      <w:r>
        <w:t>Yogyakarta: Kanisius.</w:t>
      </w:r>
    </w:p>
    <w:p w:rsidR="00FB3AAA" w:rsidRDefault="00FB3AAA" w:rsidP="00FB3AAA">
      <w:pPr>
        <w:pStyle w:val="BodyTextIndent2"/>
        <w:spacing w:after="240" w:line="240" w:lineRule="auto"/>
        <w:ind w:left="900" w:hanging="900"/>
      </w:pPr>
      <w:r>
        <w:rPr>
          <w:lang w:val="id-ID"/>
        </w:rPr>
        <w:t>Durkheim, E. (</w:t>
      </w:r>
      <w:r>
        <w:t>1992</w:t>
      </w:r>
      <w:r>
        <w:rPr>
          <w:lang w:val="id-ID"/>
        </w:rPr>
        <w:t>)</w:t>
      </w:r>
      <w:r>
        <w:t xml:space="preserve">. </w:t>
      </w:r>
      <w:r w:rsidRPr="00202653">
        <w:rPr>
          <w:i/>
        </w:rPr>
        <w:t xml:space="preserve">Sejarah Agama; The Elementary Forms of The Religious Life. </w:t>
      </w:r>
      <w:smartTag w:uri="urn:schemas-microsoft-com:office:smarttags" w:element="place">
        <w:smartTag w:uri="urn:schemas-microsoft-com:office:smarttags" w:element="State">
          <w:r>
            <w:t>New York</w:t>
          </w:r>
        </w:smartTag>
      </w:smartTag>
      <w:r>
        <w:t>: Free Press.</w:t>
      </w:r>
    </w:p>
    <w:p w:rsidR="00FB3AAA" w:rsidRDefault="00FB3AAA" w:rsidP="00FB3AAA">
      <w:pPr>
        <w:pStyle w:val="BodyTextIndent2"/>
        <w:spacing w:line="240" w:lineRule="auto"/>
        <w:ind w:left="810" w:hanging="810"/>
      </w:pPr>
      <w:r>
        <w:t xml:space="preserve">Eriksen, TH. </w:t>
      </w:r>
      <w:r>
        <w:rPr>
          <w:lang w:val="id-ID"/>
        </w:rPr>
        <w:t>(</w:t>
      </w:r>
      <w:r>
        <w:t>1993</w:t>
      </w:r>
      <w:r>
        <w:rPr>
          <w:lang w:val="id-ID"/>
        </w:rPr>
        <w:t>)</w:t>
      </w:r>
      <w:r>
        <w:t xml:space="preserve">. </w:t>
      </w:r>
      <w:r w:rsidRPr="00202653">
        <w:rPr>
          <w:i/>
          <w:iCs/>
        </w:rPr>
        <w:t>Etnicity &amp; Nationalism; Antropological Perspective</w:t>
      </w:r>
      <w:r w:rsidRPr="004B18C3">
        <w:t>.</w:t>
      </w:r>
      <w:r>
        <w:t xml:space="preserve"> Colorado: Pluto Press.</w:t>
      </w:r>
    </w:p>
    <w:p w:rsidR="00FB3AAA" w:rsidRDefault="00FB3AAA" w:rsidP="00FB3AAA">
      <w:pPr>
        <w:pStyle w:val="BodyTextIndent2"/>
        <w:spacing w:before="240" w:after="240" w:line="240" w:lineRule="auto"/>
        <w:ind w:left="811" w:hanging="811"/>
        <w:rPr>
          <w:rtl/>
        </w:rPr>
      </w:pPr>
      <w:r>
        <w:lastRenderedPageBreak/>
        <w:t xml:space="preserve">Hall, S. </w:t>
      </w:r>
      <w:r>
        <w:rPr>
          <w:lang w:val="id-ID"/>
        </w:rPr>
        <w:t>(</w:t>
      </w:r>
      <w:r>
        <w:t>1992</w:t>
      </w:r>
      <w:r>
        <w:rPr>
          <w:lang w:val="id-ID"/>
        </w:rPr>
        <w:t>)</w:t>
      </w:r>
      <w:r>
        <w:t xml:space="preserve">. The Question of Cultural Identity. </w:t>
      </w:r>
      <w:r>
        <w:rPr>
          <w:lang w:val="id-ID"/>
        </w:rPr>
        <w:t xml:space="preserve">dalam </w:t>
      </w:r>
      <w:r>
        <w:t>Hall, David, dan McGrew (</w:t>
      </w:r>
      <w:r w:rsidRPr="00E932E6">
        <w:rPr>
          <w:i/>
          <w:iCs/>
        </w:rPr>
        <w:t>Eds</w:t>
      </w:r>
      <w:r>
        <w:t xml:space="preserve">.). </w:t>
      </w:r>
      <w:r w:rsidRPr="00202653">
        <w:rPr>
          <w:i/>
          <w:iCs/>
        </w:rPr>
        <w:t>Modernity and Its Future</w:t>
      </w:r>
      <w:r>
        <w:t>. Cambridge: Polity Press in Association with Open University.</w:t>
      </w:r>
    </w:p>
    <w:p w:rsidR="00FB3AAA" w:rsidRDefault="00FB3AAA" w:rsidP="00FB3AAA">
      <w:pPr>
        <w:pStyle w:val="BodyTextIndent2"/>
        <w:spacing w:after="240" w:line="240" w:lineRule="auto"/>
        <w:ind w:left="900" w:hanging="900"/>
        <w:rPr>
          <w:lang w:val="es-ES"/>
        </w:rPr>
      </w:pPr>
      <w:proofErr w:type="spellStart"/>
      <w:r>
        <w:rPr>
          <w:lang w:val="es-ES"/>
        </w:rPr>
        <w:t>Imbo</w:t>
      </w:r>
      <w:proofErr w:type="spellEnd"/>
      <w:r>
        <w:rPr>
          <w:lang w:val="es-ES"/>
        </w:rPr>
        <w:t xml:space="preserve">, LS. </w:t>
      </w:r>
      <w:r>
        <w:rPr>
          <w:lang w:val="id-ID"/>
        </w:rPr>
        <w:t>(</w:t>
      </w:r>
      <w:r>
        <w:rPr>
          <w:lang w:val="es-ES"/>
        </w:rPr>
        <w:t>2012</w:t>
      </w:r>
      <w:r>
        <w:rPr>
          <w:lang w:val="id-ID"/>
        </w:rPr>
        <w:t>)</w:t>
      </w:r>
      <w:r>
        <w:rPr>
          <w:lang w:val="es-ES"/>
        </w:rPr>
        <w:t xml:space="preserve">. </w:t>
      </w:r>
      <w:proofErr w:type="spellStart"/>
      <w:r w:rsidRPr="00202653">
        <w:rPr>
          <w:i/>
          <w:lang w:val="es-ES"/>
        </w:rPr>
        <w:t>Kamus</w:t>
      </w:r>
      <w:proofErr w:type="spellEnd"/>
      <w:r w:rsidRPr="00202653">
        <w:rPr>
          <w:i/>
          <w:lang w:val="es-ES"/>
        </w:rPr>
        <w:t xml:space="preserve"> Indonesia </w:t>
      </w:r>
      <w:proofErr w:type="spellStart"/>
      <w:r w:rsidRPr="00202653">
        <w:rPr>
          <w:i/>
          <w:lang w:val="es-ES"/>
        </w:rPr>
        <w:t>Bahasa</w:t>
      </w:r>
      <w:proofErr w:type="spellEnd"/>
      <w:r w:rsidRPr="00202653">
        <w:rPr>
          <w:i/>
          <w:lang w:val="es-ES"/>
        </w:rPr>
        <w:t xml:space="preserve"> Muna; </w:t>
      </w:r>
      <w:proofErr w:type="spellStart"/>
      <w:r w:rsidRPr="00202653">
        <w:rPr>
          <w:i/>
          <w:lang w:val="es-ES"/>
        </w:rPr>
        <w:t>Wamba</w:t>
      </w:r>
      <w:proofErr w:type="spellEnd"/>
      <w:r w:rsidRPr="00202653">
        <w:rPr>
          <w:i/>
          <w:lang w:val="es-ES"/>
        </w:rPr>
        <w:t xml:space="preserve"> </w:t>
      </w:r>
      <w:proofErr w:type="spellStart"/>
      <w:r w:rsidRPr="00202653">
        <w:rPr>
          <w:i/>
          <w:lang w:val="es-ES"/>
        </w:rPr>
        <w:t>Wuna</w:t>
      </w:r>
      <w:proofErr w:type="spellEnd"/>
      <w:r w:rsidRPr="00202653">
        <w:rPr>
          <w:i/>
          <w:lang w:val="es-ES"/>
        </w:rPr>
        <w:t xml:space="preserve"> do </w:t>
      </w:r>
      <w:proofErr w:type="spellStart"/>
      <w:r w:rsidRPr="00202653">
        <w:rPr>
          <w:i/>
          <w:lang w:val="es-ES"/>
        </w:rPr>
        <w:t>Wamba-Wunaane</w:t>
      </w:r>
      <w:proofErr w:type="spellEnd"/>
      <w:r w:rsidRPr="00202653">
        <w:rPr>
          <w:i/>
          <w:lang w:val="es-ES"/>
        </w:rPr>
        <w:t xml:space="preserve">. </w:t>
      </w:r>
      <w:proofErr w:type="spellStart"/>
      <w:r>
        <w:rPr>
          <w:lang w:val="es-ES"/>
        </w:rPr>
        <w:t>Kendari</w:t>
      </w:r>
      <w:proofErr w:type="spellEnd"/>
      <w:r>
        <w:rPr>
          <w:lang w:val="es-ES"/>
        </w:rPr>
        <w:t xml:space="preserve">: </w:t>
      </w:r>
      <w:proofErr w:type="spellStart"/>
      <w:r>
        <w:rPr>
          <w:lang w:val="es-ES"/>
        </w:rPr>
        <w:t>Unhalu</w:t>
      </w:r>
      <w:proofErr w:type="spellEnd"/>
      <w:r>
        <w:rPr>
          <w:lang w:val="es-ES"/>
        </w:rPr>
        <w:t xml:space="preserve"> </w:t>
      </w:r>
      <w:proofErr w:type="spellStart"/>
      <w:r>
        <w:rPr>
          <w:lang w:val="es-ES"/>
        </w:rPr>
        <w:t>Press</w:t>
      </w:r>
      <w:proofErr w:type="spellEnd"/>
      <w:r>
        <w:rPr>
          <w:lang w:val="es-ES"/>
        </w:rPr>
        <w:t>.</w:t>
      </w:r>
    </w:p>
    <w:p w:rsidR="00FB3AAA" w:rsidRPr="0072220B" w:rsidRDefault="00FB3AAA" w:rsidP="00FB3AAA">
      <w:pPr>
        <w:pStyle w:val="BodyTextIndent2"/>
        <w:spacing w:after="240" w:line="240" w:lineRule="auto"/>
        <w:ind w:left="810" w:hanging="810"/>
        <w:rPr>
          <w:lang w:val="id-ID"/>
        </w:rPr>
      </w:pPr>
      <w:r>
        <w:rPr>
          <w:lang w:val="id-ID"/>
        </w:rPr>
        <w:t>Johnson, Michelle C. The Proof is on My Palm: Debating Ethnicity, Islam, and Ritual in a New African Diaspora.</w:t>
      </w:r>
      <w:r w:rsidRPr="00202653">
        <w:rPr>
          <w:i/>
          <w:lang w:val="id-ID"/>
        </w:rPr>
        <w:t xml:space="preserve"> Journal of Religion in Africa</w:t>
      </w:r>
      <w:r>
        <w:rPr>
          <w:lang w:val="id-ID"/>
        </w:rPr>
        <w:t>, 36 (1): 50-77.</w:t>
      </w:r>
    </w:p>
    <w:p w:rsidR="00FB3AAA" w:rsidRDefault="00FB3AAA" w:rsidP="00FB3AAA">
      <w:pPr>
        <w:pStyle w:val="BodyTextIndent2"/>
        <w:spacing w:after="240" w:line="240" w:lineRule="auto"/>
        <w:ind w:left="810" w:hanging="810"/>
      </w:pPr>
      <w:r w:rsidRPr="00976BA8">
        <w:t xml:space="preserve">Kahn, JS. </w:t>
      </w:r>
      <w:r>
        <w:rPr>
          <w:lang w:val="id-ID"/>
        </w:rPr>
        <w:t>(</w:t>
      </w:r>
      <w:r w:rsidRPr="00976BA8">
        <w:t>1995</w:t>
      </w:r>
      <w:r>
        <w:rPr>
          <w:lang w:val="id-ID"/>
        </w:rPr>
        <w:t>)</w:t>
      </w:r>
      <w:r w:rsidRPr="00976BA8">
        <w:t xml:space="preserve">. </w:t>
      </w:r>
      <w:r w:rsidRPr="00202653">
        <w:rPr>
          <w:i/>
          <w:iCs/>
        </w:rPr>
        <w:t>Culture, Multiculture, Postculture</w:t>
      </w:r>
      <w:r w:rsidRPr="00202653">
        <w:rPr>
          <w:i/>
        </w:rPr>
        <w:t>.</w:t>
      </w:r>
      <w:r>
        <w:rPr>
          <w:i/>
          <w:lang w:val="id-ID"/>
        </w:rPr>
        <w:t xml:space="preserve"> </w:t>
      </w:r>
      <w:r w:rsidRPr="00202653">
        <w:t>London, Thousand Oaks, and New Delhi</w:t>
      </w:r>
      <w:r>
        <w:t>: SAGE Publication.</w:t>
      </w:r>
    </w:p>
    <w:p w:rsidR="00FB3AAA" w:rsidRPr="00401995" w:rsidRDefault="00FB3AAA" w:rsidP="00FB3AAA">
      <w:pPr>
        <w:spacing w:line="240" w:lineRule="auto"/>
        <w:ind w:left="709" w:hanging="709"/>
        <w:jc w:val="both"/>
        <w:rPr>
          <w:rFonts w:ascii="Times New Roman" w:hAnsi="Times New Roman"/>
          <w:sz w:val="24"/>
          <w:szCs w:val="24"/>
        </w:rPr>
      </w:pPr>
      <w:r>
        <w:rPr>
          <w:rFonts w:ascii="Times New Roman" w:hAnsi="Times New Roman"/>
          <w:sz w:val="24"/>
          <w:szCs w:val="24"/>
        </w:rPr>
        <w:t xml:space="preserve">Kessing, RM. </w:t>
      </w:r>
      <w:r>
        <w:rPr>
          <w:rFonts w:ascii="Times New Roman" w:hAnsi="Times New Roman"/>
          <w:sz w:val="24"/>
          <w:szCs w:val="24"/>
          <w:lang w:val="id-ID"/>
        </w:rPr>
        <w:t>(</w:t>
      </w:r>
      <w:r>
        <w:rPr>
          <w:rFonts w:ascii="Times New Roman" w:hAnsi="Times New Roman"/>
          <w:sz w:val="24"/>
          <w:szCs w:val="24"/>
        </w:rPr>
        <w:t>1975</w:t>
      </w:r>
      <w:r>
        <w:rPr>
          <w:rFonts w:ascii="Times New Roman" w:hAnsi="Times New Roman"/>
          <w:sz w:val="24"/>
          <w:szCs w:val="24"/>
          <w:lang w:val="id-ID"/>
        </w:rPr>
        <w:t>)</w:t>
      </w:r>
      <w:r>
        <w:rPr>
          <w:rFonts w:ascii="Times New Roman" w:hAnsi="Times New Roman"/>
          <w:sz w:val="24"/>
          <w:szCs w:val="24"/>
        </w:rPr>
        <w:t xml:space="preserve">. </w:t>
      </w:r>
      <w:r w:rsidRPr="00202653">
        <w:rPr>
          <w:rFonts w:ascii="Times New Roman" w:hAnsi="Times New Roman"/>
          <w:i/>
          <w:sz w:val="24"/>
          <w:szCs w:val="24"/>
        </w:rPr>
        <w:t>Cultural Anthropology; A Contemporary Perspective</w:t>
      </w:r>
      <w:r>
        <w:rPr>
          <w:rFonts w:ascii="Times New Roman" w:hAnsi="Times New Roman"/>
          <w:i/>
          <w:sz w:val="24"/>
          <w:szCs w:val="24"/>
        </w:rPr>
        <w:t xml:space="preserve">. </w:t>
      </w:r>
      <w:r>
        <w:rPr>
          <w:rFonts w:ascii="Times New Roman" w:hAnsi="Times New Roman"/>
          <w:sz w:val="24"/>
          <w:szCs w:val="24"/>
        </w:rPr>
        <w:t>Second Edition. New York: Holt, Rinehart and Winston.</w:t>
      </w:r>
    </w:p>
    <w:p w:rsidR="00FB3AAA" w:rsidRDefault="00FB3AAA" w:rsidP="00FB3AAA">
      <w:pPr>
        <w:pStyle w:val="BodyTextIndent2"/>
        <w:spacing w:after="240" w:line="240" w:lineRule="auto"/>
        <w:ind w:left="810" w:hanging="810"/>
      </w:pPr>
      <w:r>
        <w:t xml:space="preserve">King, VT. </w:t>
      </w:r>
      <w:r>
        <w:rPr>
          <w:lang w:val="id-ID"/>
        </w:rPr>
        <w:t>(</w:t>
      </w:r>
      <w:r>
        <w:t>1982</w:t>
      </w:r>
      <w:r>
        <w:rPr>
          <w:lang w:val="id-ID"/>
        </w:rPr>
        <w:t>)</w:t>
      </w:r>
      <w:r>
        <w:t xml:space="preserve">. Etnicity in Borneo; An Antropological Problem. </w:t>
      </w:r>
      <w:r w:rsidRPr="00202653">
        <w:rPr>
          <w:i/>
        </w:rPr>
        <w:t>South East Asian Journal of Social Science.</w:t>
      </w:r>
      <w:r>
        <w:t>10 (1): 23-43.</w:t>
      </w:r>
    </w:p>
    <w:p w:rsidR="00FB3AAA" w:rsidRDefault="00FB3AAA" w:rsidP="00FB3AAA">
      <w:pPr>
        <w:pStyle w:val="BodyTextIndent2"/>
        <w:spacing w:after="240" w:line="240" w:lineRule="auto"/>
        <w:ind w:left="810" w:hanging="810"/>
      </w:pPr>
      <w:r>
        <w:t xml:space="preserve">Kipp, RS. </w:t>
      </w:r>
      <w:r>
        <w:rPr>
          <w:lang w:val="id-ID"/>
        </w:rPr>
        <w:t>(</w:t>
      </w:r>
      <w:r>
        <w:t>1993</w:t>
      </w:r>
      <w:r>
        <w:rPr>
          <w:lang w:val="id-ID"/>
        </w:rPr>
        <w:t>)</w:t>
      </w:r>
      <w:r>
        <w:t xml:space="preserve">. </w:t>
      </w:r>
      <w:r w:rsidRPr="00202653">
        <w:rPr>
          <w:i/>
          <w:iCs/>
        </w:rPr>
        <w:t>Dissociated Identity; Etnicity, Religion, and Class in an Indonesian Society.</w:t>
      </w:r>
      <w:r w:rsidRPr="00202653">
        <w:rPr>
          <w:i/>
        </w:rPr>
        <w:t xml:space="preserve"> </w:t>
      </w:r>
      <w:r>
        <w:t>USA: The University of Michigan Press.</w:t>
      </w:r>
    </w:p>
    <w:p w:rsidR="00FB3AAA" w:rsidRDefault="00FB3AAA" w:rsidP="00FB3AAA">
      <w:pPr>
        <w:pStyle w:val="BodyTextIndent2"/>
        <w:spacing w:after="240" w:line="240" w:lineRule="auto"/>
        <w:ind w:left="900" w:hanging="900"/>
        <w:rPr>
          <w:rtl/>
        </w:rPr>
      </w:pPr>
      <w:r>
        <w:t xml:space="preserve">La Fontaine, JS. </w:t>
      </w:r>
      <w:r>
        <w:rPr>
          <w:lang w:val="id-ID"/>
        </w:rPr>
        <w:t>(</w:t>
      </w:r>
      <w:r>
        <w:t>1985</w:t>
      </w:r>
      <w:r>
        <w:rPr>
          <w:lang w:val="id-ID"/>
        </w:rPr>
        <w:t>)</w:t>
      </w:r>
      <w:r>
        <w:t xml:space="preserve">. </w:t>
      </w:r>
      <w:r w:rsidRPr="00202653">
        <w:rPr>
          <w:i/>
          <w:iCs/>
        </w:rPr>
        <w:t>Initiation; Ritual Dr</w:t>
      </w:r>
      <w:bookmarkStart w:id="0" w:name="_GoBack"/>
      <w:bookmarkEnd w:id="0"/>
      <w:r w:rsidRPr="00202653">
        <w:rPr>
          <w:i/>
          <w:iCs/>
        </w:rPr>
        <w:t>ama and Secret Knowledge across The World</w:t>
      </w:r>
      <w:r w:rsidRPr="00202653">
        <w:rPr>
          <w:i/>
        </w:rPr>
        <w:t xml:space="preserve">. </w:t>
      </w:r>
      <w:r>
        <w:t>New York: Pinguin Books.</w:t>
      </w:r>
    </w:p>
    <w:p w:rsidR="00FB3AAA" w:rsidRDefault="00FB3AAA" w:rsidP="00FB3AAA">
      <w:pPr>
        <w:pStyle w:val="BodyTextIndent2"/>
        <w:spacing w:after="240" w:line="240" w:lineRule="auto"/>
        <w:ind w:left="900" w:hanging="900"/>
        <w:rPr>
          <w:rtl/>
        </w:rPr>
      </w:pPr>
      <w:r>
        <w:t xml:space="preserve">Lewis, G. </w:t>
      </w:r>
      <w:r>
        <w:rPr>
          <w:lang w:val="id-ID"/>
        </w:rPr>
        <w:t>(</w:t>
      </w:r>
      <w:r>
        <w:t>1980</w:t>
      </w:r>
      <w:r>
        <w:rPr>
          <w:lang w:val="id-ID"/>
        </w:rPr>
        <w:t>)</w:t>
      </w:r>
      <w:r>
        <w:t xml:space="preserve">. </w:t>
      </w:r>
      <w:r w:rsidRPr="00202653">
        <w:rPr>
          <w:i/>
        </w:rPr>
        <w:t>Day of Shinning Red; An Essay on Understanding Ritual</w:t>
      </w:r>
      <w:r w:rsidRPr="004B18C3">
        <w:t>.</w:t>
      </w:r>
      <w:r>
        <w:rPr>
          <w:i/>
        </w:rPr>
        <w:t xml:space="preserve"> </w:t>
      </w:r>
      <w:smartTag w:uri="urn:schemas-microsoft-com:office:smarttags" w:element="City">
        <w:r>
          <w:t>London</w:t>
        </w:r>
      </w:smartTag>
      <w:r>
        <w:t>: Cambridge University Press.</w:t>
      </w:r>
    </w:p>
    <w:p w:rsidR="00FB3AAA" w:rsidRDefault="00FB3AAA" w:rsidP="00FB3AAA">
      <w:pPr>
        <w:pStyle w:val="BodyTextIndent2"/>
        <w:spacing w:after="240" w:line="240" w:lineRule="auto"/>
        <w:ind w:left="900" w:hanging="900"/>
        <w:rPr>
          <w:rtl/>
          <w:lang w:val="id-ID"/>
        </w:rPr>
      </w:pPr>
      <w:r>
        <w:rPr>
          <w:lang w:val="id-ID"/>
        </w:rPr>
        <w:t xml:space="preserve">Muhaimin AG. (2002). </w:t>
      </w:r>
      <w:r w:rsidRPr="00202653">
        <w:rPr>
          <w:i/>
          <w:lang w:val="id-ID"/>
        </w:rPr>
        <w:t>Islam dalam Bingkai Budaya Lokal; Potret dari Cirebon.</w:t>
      </w:r>
      <w:r>
        <w:rPr>
          <w:i/>
          <w:lang w:val="id-ID"/>
        </w:rPr>
        <w:t xml:space="preserve"> </w:t>
      </w:r>
      <w:r>
        <w:rPr>
          <w:lang w:val="id-ID"/>
        </w:rPr>
        <w:t>Jakarta: Logos.</w:t>
      </w:r>
    </w:p>
    <w:p w:rsidR="00FB3AAA" w:rsidRPr="00245534" w:rsidRDefault="00FB3AAA" w:rsidP="00FB3AAA">
      <w:pPr>
        <w:pStyle w:val="BodyTextIndent2"/>
        <w:spacing w:after="240" w:line="240" w:lineRule="auto"/>
        <w:ind w:left="900" w:hanging="900"/>
        <w:rPr>
          <w:iCs/>
          <w:rtl/>
          <w:lang w:val="id-ID"/>
        </w:rPr>
      </w:pPr>
      <w:r>
        <w:rPr>
          <w:lang w:val="id-ID"/>
        </w:rPr>
        <w:t xml:space="preserve">Newland, L. (2000). Under the Banner of Islam; Mobilising Religious Identity in West Java. </w:t>
      </w:r>
      <w:r w:rsidRPr="00202653">
        <w:rPr>
          <w:i/>
          <w:iCs/>
          <w:lang w:val="id-ID"/>
        </w:rPr>
        <w:t>The Australian Journal of Anthropology</w:t>
      </w:r>
      <w:r w:rsidRPr="00202653">
        <w:rPr>
          <w:i/>
          <w:iCs/>
        </w:rPr>
        <w:t>.</w:t>
      </w:r>
      <w:r>
        <w:rPr>
          <w:i/>
          <w:iCs/>
          <w:lang w:val="id-ID"/>
        </w:rPr>
        <w:t xml:space="preserve"> </w:t>
      </w:r>
      <w:r>
        <w:rPr>
          <w:iCs/>
          <w:lang w:val="id-ID"/>
        </w:rPr>
        <w:t>11</w:t>
      </w:r>
      <w:r>
        <w:rPr>
          <w:iCs/>
        </w:rPr>
        <w:t xml:space="preserve"> (</w:t>
      </w:r>
      <w:r w:rsidRPr="00245534">
        <w:rPr>
          <w:iCs/>
          <w:lang w:val="id-ID"/>
        </w:rPr>
        <w:t>2</w:t>
      </w:r>
      <w:r>
        <w:rPr>
          <w:iCs/>
        </w:rPr>
        <w:t xml:space="preserve">): </w:t>
      </w:r>
      <w:r w:rsidRPr="00245534">
        <w:rPr>
          <w:iCs/>
          <w:lang w:val="id-ID"/>
        </w:rPr>
        <w:t>199-222.</w:t>
      </w:r>
    </w:p>
    <w:p w:rsidR="00FB3AAA" w:rsidRDefault="00FB3AAA" w:rsidP="00FB3AAA">
      <w:pPr>
        <w:pStyle w:val="BodyTextIndent2"/>
        <w:spacing w:after="240" w:line="240" w:lineRule="auto"/>
        <w:ind w:left="900" w:hanging="900"/>
        <w:rPr>
          <w:rtl/>
        </w:rPr>
      </w:pPr>
      <w:r>
        <w:t xml:space="preserve">Osmani, NM. </w:t>
      </w:r>
      <w:r>
        <w:rPr>
          <w:lang w:val="id-ID"/>
        </w:rPr>
        <w:t>(</w:t>
      </w:r>
      <w:r>
        <w:t>2007</w:t>
      </w:r>
      <w:r>
        <w:rPr>
          <w:lang w:val="id-ID"/>
        </w:rPr>
        <w:t>)</w:t>
      </w:r>
      <w:r>
        <w:t xml:space="preserve">. Islamic Cultural Identity; Formation, Crisis, and Solution in A Globalize Perspektive. </w:t>
      </w:r>
      <w:r w:rsidRPr="00202653">
        <w:rPr>
          <w:i/>
        </w:rPr>
        <w:t>Hamdard Islamicus</w:t>
      </w:r>
      <w:r w:rsidRPr="004B18C3">
        <w:t>,</w:t>
      </w:r>
      <w:r>
        <w:t xml:space="preserve"> XXX (4): 96-121.</w:t>
      </w:r>
    </w:p>
    <w:p w:rsidR="00FB3AAA" w:rsidRDefault="00FB3AAA" w:rsidP="00FB3AAA">
      <w:pPr>
        <w:pStyle w:val="BodyTextIndent2"/>
        <w:spacing w:after="240" w:line="240" w:lineRule="auto"/>
        <w:ind w:left="900" w:hanging="900"/>
      </w:pPr>
      <w:r>
        <w:t xml:space="preserve">Picard, M. </w:t>
      </w:r>
      <w:r>
        <w:rPr>
          <w:lang w:val="id-ID"/>
        </w:rPr>
        <w:t>(</w:t>
      </w:r>
      <w:r>
        <w:t>1997</w:t>
      </w:r>
      <w:r>
        <w:rPr>
          <w:lang w:val="id-ID"/>
        </w:rPr>
        <w:t>)</w:t>
      </w:r>
      <w:r>
        <w:t xml:space="preserve">. </w:t>
      </w:r>
      <w:r w:rsidRPr="00202653">
        <w:rPr>
          <w:i/>
          <w:iCs/>
        </w:rPr>
        <w:t>Tourism, Etnicity, and The State in Asian and Pacific Societies</w:t>
      </w:r>
      <w:r w:rsidRPr="004B18C3">
        <w:rPr>
          <w:iCs/>
        </w:rPr>
        <w:t>.</w:t>
      </w:r>
      <w:r>
        <w:rPr>
          <w:i/>
          <w:iCs/>
        </w:rPr>
        <w:t xml:space="preserve"> </w:t>
      </w:r>
      <w:r>
        <w:t>Honolulu: University of Hawai’s Press.</w:t>
      </w:r>
    </w:p>
    <w:p w:rsidR="00FB3AAA" w:rsidRDefault="00FB3AAA" w:rsidP="00FB3AAA">
      <w:pPr>
        <w:pStyle w:val="BodyTextIndent2"/>
        <w:spacing w:after="240" w:line="240" w:lineRule="auto"/>
        <w:ind w:left="900" w:hanging="900"/>
      </w:pPr>
      <w:r>
        <w:t xml:space="preserve">Pilliang, YA. </w:t>
      </w:r>
      <w:r>
        <w:rPr>
          <w:lang w:val="id-ID"/>
        </w:rPr>
        <w:t>(</w:t>
      </w:r>
      <w:r>
        <w:t>2002</w:t>
      </w:r>
      <w:r>
        <w:rPr>
          <w:lang w:val="id-ID"/>
        </w:rPr>
        <w:t>)</w:t>
      </w:r>
      <w:r>
        <w:t xml:space="preserve">. </w:t>
      </w:r>
      <w:r w:rsidRPr="00202653">
        <w:rPr>
          <w:i/>
          <w:iCs/>
        </w:rPr>
        <w:t>Identitas dan Tantangan Budaya Global</w:t>
      </w:r>
      <w:r w:rsidRPr="004B18C3">
        <w:t xml:space="preserve">. </w:t>
      </w:r>
      <w:r>
        <w:t>Yogyakarta: Yayasan Seni Cemeti.</w:t>
      </w:r>
    </w:p>
    <w:p w:rsidR="00FB3AAA" w:rsidRDefault="00FB3AAA" w:rsidP="00FB3AAA">
      <w:pPr>
        <w:pStyle w:val="BodyTextIndent2"/>
        <w:spacing w:after="240" w:line="240" w:lineRule="auto"/>
        <w:ind w:left="900" w:hanging="900"/>
      </w:pPr>
      <w:r>
        <w:t xml:space="preserve">Pranowo, B. </w:t>
      </w:r>
      <w:r>
        <w:rPr>
          <w:lang w:val="id-ID"/>
        </w:rPr>
        <w:t>(</w:t>
      </w:r>
      <w:r>
        <w:t>2009</w:t>
      </w:r>
      <w:r>
        <w:rPr>
          <w:lang w:val="id-ID"/>
        </w:rPr>
        <w:t>)</w:t>
      </w:r>
      <w:r>
        <w:t xml:space="preserve">. </w:t>
      </w:r>
      <w:r w:rsidRPr="00202653">
        <w:rPr>
          <w:i/>
        </w:rPr>
        <w:t>Memahami Islam Jawa.</w:t>
      </w:r>
      <w:r w:rsidRPr="004B18C3">
        <w:t xml:space="preserve"> </w:t>
      </w:r>
      <w:r>
        <w:t>Jakarta: Pustaka Alvabet.</w:t>
      </w:r>
    </w:p>
    <w:p w:rsidR="00FB3AAA" w:rsidRDefault="00FB3AAA" w:rsidP="00FB3AAA">
      <w:pPr>
        <w:pStyle w:val="BodyTextIndent2"/>
        <w:spacing w:after="240" w:line="240" w:lineRule="auto"/>
        <w:ind w:left="900" w:hanging="900"/>
        <w:rPr>
          <w:rtl/>
          <w:lang w:val="es-ES"/>
        </w:rPr>
      </w:pPr>
      <w:r w:rsidRPr="00EA23CF">
        <w:rPr>
          <w:lang w:val="id-ID"/>
        </w:rPr>
        <w:t xml:space="preserve">Putranti, BD, et al. </w:t>
      </w:r>
      <w:r>
        <w:rPr>
          <w:lang w:val="id-ID"/>
        </w:rPr>
        <w:t>(</w:t>
      </w:r>
      <w:r w:rsidRPr="00EA23CF">
        <w:rPr>
          <w:lang w:val="id-ID"/>
        </w:rPr>
        <w:t>2003</w:t>
      </w:r>
      <w:r>
        <w:rPr>
          <w:lang w:val="id-ID"/>
        </w:rPr>
        <w:t>)</w:t>
      </w:r>
      <w:r w:rsidRPr="00EA23CF">
        <w:rPr>
          <w:lang w:val="id-ID"/>
        </w:rPr>
        <w:t xml:space="preserve">. </w:t>
      </w:r>
      <w:r w:rsidRPr="00202653">
        <w:rPr>
          <w:i/>
          <w:lang w:val="id-ID"/>
        </w:rPr>
        <w:t>Sunat Laki-Laki dan Perempuan pada Masyarakat Jawa dan Madura</w:t>
      </w:r>
      <w:r w:rsidRPr="00EA23CF">
        <w:rPr>
          <w:lang w:val="id-ID"/>
        </w:rPr>
        <w:t xml:space="preserve">. </w:t>
      </w:r>
      <w:r w:rsidRPr="00F3576B">
        <w:rPr>
          <w:lang w:val="es-ES"/>
        </w:rPr>
        <w:t xml:space="preserve">Yogyakarta: </w:t>
      </w:r>
      <w:proofErr w:type="spellStart"/>
      <w:r w:rsidRPr="00F3576B">
        <w:rPr>
          <w:lang w:val="es-ES"/>
        </w:rPr>
        <w:t>Pusat</w:t>
      </w:r>
      <w:proofErr w:type="spellEnd"/>
      <w:r w:rsidRPr="00F3576B">
        <w:rPr>
          <w:lang w:val="es-ES"/>
        </w:rPr>
        <w:t xml:space="preserve"> </w:t>
      </w:r>
      <w:proofErr w:type="spellStart"/>
      <w:r w:rsidRPr="00F3576B">
        <w:rPr>
          <w:lang w:val="es-ES"/>
        </w:rPr>
        <w:t>Studi</w:t>
      </w:r>
      <w:proofErr w:type="spellEnd"/>
      <w:r w:rsidRPr="00F3576B">
        <w:rPr>
          <w:lang w:val="es-ES"/>
        </w:rPr>
        <w:t xml:space="preserve"> </w:t>
      </w:r>
      <w:proofErr w:type="spellStart"/>
      <w:r w:rsidRPr="00F3576B">
        <w:rPr>
          <w:lang w:val="es-ES"/>
        </w:rPr>
        <w:t>Kependudukan</w:t>
      </w:r>
      <w:proofErr w:type="spellEnd"/>
      <w:r w:rsidRPr="00F3576B">
        <w:rPr>
          <w:lang w:val="es-ES"/>
        </w:rPr>
        <w:t xml:space="preserve"> Dan </w:t>
      </w:r>
      <w:proofErr w:type="spellStart"/>
      <w:r w:rsidRPr="00F3576B">
        <w:rPr>
          <w:lang w:val="es-ES"/>
        </w:rPr>
        <w:t>Kebijakan</w:t>
      </w:r>
      <w:proofErr w:type="spellEnd"/>
      <w:r w:rsidRPr="00F3576B">
        <w:rPr>
          <w:lang w:val="es-ES"/>
        </w:rPr>
        <w:t xml:space="preserve"> </w:t>
      </w:r>
      <w:proofErr w:type="spellStart"/>
      <w:r w:rsidRPr="00F3576B">
        <w:rPr>
          <w:lang w:val="es-ES"/>
        </w:rPr>
        <w:t>Universitas</w:t>
      </w:r>
      <w:proofErr w:type="spellEnd"/>
      <w:r w:rsidRPr="00F3576B">
        <w:rPr>
          <w:lang w:val="es-ES"/>
        </w:rPr>
        <w:t xml:space="preserve"> </w:t>
      </w:r>
      <w:proofErr w:type="spellStart"/>
      <w:r w:rsidRPr="00F3576B">
        <w:rPr>
          <w:lang w:val="es-ES"/>
        </w:rPr>
        <w:t>Gajah</w:t>
      </w:r>
      <w:proofErr w:type="spellEnd"/>
      <w:r w:rsidRPr="00F3576B">
        <w:rPr>
          <w:lang w:val="es-ES"/>
        </w:rPr>
        <w:t xml:space="preserve"> </w:t>
      </w:r>
      <w:proofErr w:type="spellStart"/>
      <w:r w:rsidRPr="00F3576B">
        <w:rPr>
          <w:lang w:val="es-ES"/>
        </w:rPr>
        <w:t>Mada</w:t>
      </w:r>
      <w:proofErr w:type="spellEnd"/>
      <w:r w:rsidRPr="00F3576B">
        <w:rPr>
          <w:lang w:val="es-ES"/>
        </w:rPr>
        <w:t>.</w:t>
      </w:r>
    </w:p>
    <w:p w:rsidR="00FB3AAA" w:rsidRDefault="00FB3AAA" w:rsidP="00FB3AAA">
      <w:pPr>
        <w:pStyle w:val="BodyTextIndent2"/>
        <w:spacing w:after="240" w:line="240" w:lineRule="auto"/>
        <w:ind w:left="900" w:hanging="900"/>
        <w:rPr>
          <w:rtl/>
        </w:rPr>
      </w:pPr>
      <w:proofErr w:type="spellStart"/>
      <w:r>
        <w:rPr>
          <w:lang w:val="es-ES"/>
        </w:rPr>
        <w:t>Radin</w:t>
      </w:r>
      <w:proofErr w:type="spellEnd"/>
      <w:r>
        <w:rPr>
          <w:lang w:val="es-ES"/>
        </w:rPr>
        <w:t>, P</w:t>
      </w:r>
      <w:r w:rsidRPr="00F3576B">
        <w:rPr>
          <w:lang w:val="es-ES"/>
        </w:rPr>
        <w:t xml:space="preserve">. </w:t>
      </w:r>
      <w:r>
        <w:rPr>
          <w:lang w:val="id-ID"/>
        </w:rPr>
        <w:t>(</w:t>
      </w:r>
      <w:r w:rsidRPr="00F3576B">
        <w:rPr>
          <w:lang w:val="es-ES"/>
        </w:rPr>
        <w:t>1957</w:t>
      </w:r>
      <w:r>
        <w:rPr>
          <w:lang w:val="id-ID"/>
        </w:rPr>
        <w:t>)</w:t>
      </w:r>
      <w:r w:rsidRPr="00F3576B">
        <w:rPr>
          <w:lang w:val="es-ES"/>
        </w:rPr>
        <w:t xml:space="preserve">. </w:t>
      </w:r>
      <w:r w:rsidRPr="00202653">
        <w:rPr>
          <w:i/>
          <w:iCs/>
        </w:rPr>
        <w:t>Primitive Religion; Its Nature and Origin</w:t>
      </w:r>
      <w:r w:rsidRPr="00202653">
        <w:rPr>
          <w:i/>
        </w:rPr>
        <w:t>.</w:t>
      </w:r>
      <w:r>
        <w:t xml:space="preserve"> New York: Dover Publications, INC.</w:t>
      </w:r>
    </w:p>
    <w:p w:rsidR="00FB3AAA" w:rsidRDefault="00FB3AAA" w:rsidP="00FB3AAA">
      <w:pPr>
        <w:pStyle w:val="BodyTextIndent2"/>
        <w:spacing w:after="240" w:line="240" w:lineRule="auto"/>
        <w:ind w:left="900" w:hanging="900"/>
        <w:rPr>
          <w:lang w:val="id-ID"/>
        </w:rPr>
      </w:pPr>
      <w:r>
        <w:rPr>
          <w:lang w:val="id-ID"/>
        </w:rPr>
        <w:lastRenderedPageBreak/>
        <w:t xml:space="preserve">Rizvi, S.A.H, </w:t>
      </w:r>
      <w:r w:rsidRPr="00706FD4">
        <w:rPr>
          <w:i/>
          <w:lang w:val="id-ID"/>
        </w:rPr>
        <w:t>et al</w:t>
      </w:r>
      <w:r>
        <w:rPr>
          <w:lang w:val="id-ID"/>
        </w:rPr>
        <w:t>. (1999). Religious Circumcission; A Muslim View</w:t>
      </w:r>
      <w:r>
        <w:t>.</w:t>
      </w:r>
      <w:r>
        <w:rPr>
          <w:lang w:val="id-ID"/>
        </w:rPr>
        <w:t xml:space="preserve"> </w:t>
      </w:r>
      <w:r w:rsidRPr="00202653">
        <w:rPr>
          <w:i/>
          <w:lang w:val="id-ID"/>
        </w:rPr>
        <w:t>BJU International</w:t>
      </w:r>
      <w:r w:rsidRPr="00052749">
        <w:rPr>
          <w:i/>
          <w:lang w:val="id-ID"/>
        </w:rPr>
        <w:t xml:space="preserve">, </w:t>
      </w:r>
      <w:r>
        <w:rPr>
          <w:lang w:val="id-ID"/>
        </w:rPr>
        <w:t>83</w:t>
      </w:r>
      <w:r>
        <w:t xml:space="preserve"> (S1): </w:t>
      </w:r>
      <w:r>
        <w:rPr>
          <w:lang w:val="id-ID"/>
        </w:rPr>
        <w:t>13-16.</w:t>
      </w:r>
    </w:p>
    <w:p w:rsidR="00FB3AAA" w:rsidRPr="0082379D" w:rsidRDefault="00FB3AAA" w:rsidP="00FB3AAA">
      <w:pPr>
        <w:spacing w:line="240" w:lineRule="auto"/>
        <w:ind w:left="720" w:hanging="720"/>
        <w:jc w:val="both"/>
        <w:rPr>
          <w:rFonts w:ascii="Times New Roman" w:hAnsi="Times New Roman"/>
          <w:sz w:val="24"/>
          <w:szCs w:val="24"/>
        </w:rPr>
      </w:pPr>
      <w:r w:rsidRPr="00F6760C">
        <w:rPr>
          <w:rFonts w:ascii="Times New Roman" w:hAnsi="Times New Roman"/>
          <w:sz w:val="24"/>
          <w:szCs w:val="24"/>
        </w:rPr>
        <w:t>Scott, JC</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1972</w:t>
      </w:r>
      <w:r>
        <w:rPr>
          <w:rFonts w:ascii="Times New Roman" w:hAnsi="Times New Roman"/>
          <w:sz w:val="24"/>
          <w:szCs w:val="24"/>
          <w:lang w:val="id-ID"/>
        </w:rPr>
        <w:t>)</w:t>
      </w:r>
      <w:r>
        <w:rPr>
          <w:rFonts w:ascii="Times New Roman" w:hAnsi="Times New Roman"/>
          <w:sz w:val="24"/>
          <w:szCs w:val="24"/>
        </w:rPr>
        <w:t>. Patron-Client Politics and P</w:t>
      </w:r>
      <w:r w:rsidRPr="00F6760C">
        <w:rPr>
          <w:rFonts w:ascii="Times New Roman" w:hAnsi="Times New Roman"/>
          <w:sz w:val="24"/>
          <w:szCs w:val="24"/>
        </w:rPr>
        <w:t xml:space="preserve">olitical Change in Southeast Asia. </w:t>
      </w:r>
      <w:proofErr w:type="spellStart"/>
      <w:r w:rsidRPr="00202653">
        <w:rPr>
          <w:rFonts w:ascii="Times New Roman" w:hAnsi="Times New Roman"/>
          <w:i/>
          <w:sz w:val="24"/>
          <w:szCs w:val="24"/>
        </w:rPr>
        <w:t>Jurnal</w:t>
      </w:r>
      <w:proofErr w:type="spellEnd"/>
      <w:r w:rsidRPr="00202653">
        <w:rPr>
          <w:rFonts w:ascii="Times New Roman" w:hAnsi="Times New Roman"/>
          <w:i/>
          <w:sz w:val="24"/>
          <w:szCs w:val="24"/>
        </w:rPr>
        <w:t xml:space="preserve"> American Political Science Review</w:t>
      </w:r>
      <w:r>
        <w:rPr>
          <w:rFonts w:ascii="Times New Roman" w:hAnsi="Times New Roman"/>
          <w:i/>
          <w:sz w:val="24"/>
          <w:szCs w:val="24"/>
          <w:lang w:val="id-ID"/>
        </w:rPr>
        <w:t xml:space="preserve">, </w:t>
      </w:r>
      <w:r w:rsidRPr="00F6760C">
        <w:rPr>
          <w:rFonts w:ascii="Times New Roman" w:hAnsi="Times New Roman"/>
          <w:sz w:val="24"/>
          <w:szCs w:val="24"/>
        </w:rPr>
        <w:t>66</w:t>
      </w:r>
      <w:r>
        <w:rPr>
          <w:rFonts w:ascii="Times New Roman" w:hAnsi="Times New Roman"/>
          <w:sz w:val="24"/>
          <w:szCs w:val="24"/>
        </w:rPr>
        <w:t xml:space="preserve"> (1): 91-113.</w:t>
      </w:r>
    </w:p>
    <w:p w:rsidR="00FB3AAA" w:rsidRDefault="00FB3AAA" w:rsidP="00FB3AAA">
      <w:pPr>
        <w:pStyle w:val="BodyTextIndent2"/>
        <w:spacing w:before="240" w:line="360" w:lineRule="auto"/>
        <w:ind w:left="900" w:hanging="900"/>
      </w:pPr>
      <w:r>
        <w:t xml:space="preserve">Turner, V. </w:t>
      </w:r>
      <w:r>
        <w:rPr>
          <w:lang w:val="id-ID"/>
        </w:rPr>
        <w:t>(</w:t>
      </w:r>
      <w:r>
        <w:t>196</w:t>
      </w:r>
      <w:r>
        <w:rPr>
          <w:lang w:val="id-ID"/>
        </w:rPr>
        <w:t>0).</w:t>
      </w:r>
      <w:r>
        <w:t xml:space="preserve"> </w:t>
      </w:r>
      <w:r w:rsidRPr="00202653">
        <w:rPr>
          <w:i/>
        </w:rPr>
        <w:t>The Ritual Process</w:t>
      </w:r>
      <w:r w:rsidRPr="00971324">
        <w:t>.</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Cornell</w:t>
          </w:r>
          <w:smartTag w:uri="urn:schemas-microsoft-com:office:smarttags" w:element="PlaceType"/>
          <w:r>
            <w:t>University</w:t>
          </w:r>
        </w:smartTag>
      </w:smartTag>
      <w:r>
        <w:t xml:space="preserve"> Press.</w:t>
      </w:r>
    </w:p>
    <w:p w:rsidR="00FB3AAA" w:rsidRDefault="00FB3AAA" w:rsidP="00FB3AAA">
      <w:pPr>
        <w:pStyle w:val="BodyTextIndent2"/>
        <w:spacing w:after="240" w:line="240" w:lineRule="auto"/>
        <w:ind w:left="900" w:hanging="900"/>
      </w:pPr>
      <w:r>
        <w:t xml:space="preserve">Viere, GM. </w:t>
      </w:r>
      <w:r>
        <w:rPr>
          <w:lang w:val="id-ID"/>
        </w:rPr>
        <w:t>(</w:t>
      </w:r>
      <w:r>
        <w:t>2001</w:t>
      </w:r>
      <w:r>
        <w:rPr>
          <w:lang w:val="id-ID"/>
        </w:rPr>
        <w:t>)</w:t>
      </w:r>
      <w:r>
        <w:t xml:space="preserve">. Examining Family Ritual. </w:t>
      </w:r>
      <w:r w:rsidRPr="00202653">
        <w:rPr>
          <w:i/>
        </w:rPr>
        <w:t>The Family Jounal</w:t>
      </w:r>
      <w:r w:rsidRPr="00971324">
        <w:t xml:space="preserve">. </w:t>
      </w:r>
      <w:r>
        <w:t>9 (Juli): 285-288.</w:t>
      </w:r>
    </w:p>
    <w:p w:rsidR="00FB3AAA" w:rsidRDefault="00FB3AAA" w:rsidP="00FB3AAA">
      <w:pPr>
        <w:pStyle w:val="BodyTextIndent2"/>
        <w:spacing w:after="240" w:line="240" w:lineRule="auto"/>
        <w:ind w:left="900" w:hanging="900"/>
        <w:rPr>
          <w:lang w:val="id-ID"/>
        </w:rPr>
      </w:pPr>
      <w:r>
        <w:t xml:space="preserve">Wood, RE. </w:t>
      </w:r>
      <w:r>
        <w:rPr>
          <w:lang w:val="id-ID"/>
        </w:rPr>
        <w:t>(</w:t>
      </w:r>
      <w:r>
        <w:t>1998</w:t>
      </w:r>
      <w:r>
        <w:rPr>
          <w:lang w:val="id-ID"/>
        </w:rPr>
        <w:t>)</w:t>
      </w:r>
      <w:r>
        <w:t xml:space="preserve">. Touristic Etnicity; A Brief Itinerary. </w:t>
      </w:r>
      <w:r w:rsidRPr="00202653">
        <w:rPr>
          <w:i/>
          <w:iCs/>
        </w:rPr>
        <w:t>Etnic and Racial Studies</w:t>
      </w:r>
      <w:r>
        <w:rPr>
          <w:i/>
          <w:iCs/>
        </w:rPr>
        <w:t xml:space="preserve">. </w:t>
      </w:r>
      <w:r>
        <w:t>21 (2): 218-241.</w:t>
      </w:r>
    </w:p>
    <w:p w:rsidR="00FB3AAA" w:rsidRDefault="00FB3AAA" w:rsidP="00A60811">
      <w:pPr>
        <w:spacing w:after="0" w:line="360" w:lineRule="auto"/>
        <w:jc w:val="center"/>
        <w:rPr>
          <w:rFonts w:ascii="Times New Roman" w:hAnsi="Times New Roman"/>
          <w:b/>
          <w:sz w:val="24"/>
          <w:szCs w:val="24"/>
          <w:lang w:val="en-US"/>
        </w:rPr>
      </w:pPr>
    </w:p>
    <w:sectPr w:rsidR="00FB3AAA" w:rsidSect="00C97C78">
      <w:footerReference w:type="default" r:id="rId6"/>
      <w:pgSz w:w="11906" w:h="16838" w:code="9"/>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683017"/>
      <w:docPartObj>
        <w:docPartGallery w:val="Page Numbers (Bottom of Page)"/>
        <w:docPartUnique/>
      </w:docPartObj>
    </w:sdtPr>
    <w:sdtEndPr>
      <w:rPr>
        <w:noProof/>
      </w:rPr>
    </w:sdtEndPr>
    <w:sdtContent>
      <w:p w:rsidR="0037323E" w:rsidRDefault="00FB3AA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37323E" w:rsidRDefault="00FB3AA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725E"/>
    <w:multiLevelType w:val="hybridMultilevel"/>
    <w:tmpl w:val="61DA45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3318D2"/>
    <w:multiLevelType w:val="hybridMultilevel"/>
    <w:tmpl w:val="7EEE17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955745"/>
    <w:multiLevelType w:val="hybridMultilevel"/>
    <w:tmpl w:val="14426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9C7035"/>
    <w:multiLevelType w:val="hybridMultilevel"/>
    <w:tmpl w:val="8F30B93C"/>
    <w:lvl w:ilvl="0" w:tplc="9888174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FE6181"/>
    <w:multiLevelType w:val="hybridMultilevel"/>
    <w:tmpl w:val="25C8BC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5DA28E1"/>
    <w:multiLevelType w:val="hybridMultilevel"/>
    <w:tmpl w:val="F5D0AD50"/>
    <w:lvl w:ilvl="0" w:tplc="8312ED2A">
      <w:start w:val="1"/>
      <w:numFmt w:val="bullet"/>
      <w:lvlText w:val="•"/>
      <w:lvlJc w:val="left"/>
      <w:pPr>
        <w:tabs>
          <w:tab w:val="num" w:pos="720"/>
        </w:tabs>
        <w:ind w:left="720" w:hanging="360"/>
      </w:pPr>
      <w:rPr>
        <w:rFonts w:ascii="Arial" w:hAnsi="Arial" w:hint="default"/>
      </w:rPr>
    </w:lvl>
    <w:lvl w:ilvl="1" w:tplc="E7181C44" w:tentative="1">
      <w:start w:val="1"/>
      <w:numFmt w:val="bullet"/>
      <w:lvlText w:val="•"/>
      <w:lvlJc w:val="left"/>
      <w:pPr>
        <w:tabs>
          <w:tab w:val="num" w:pos="1440"/>
        </w:tabs>
        <w:ind w:left="1440" w:hanging="360"/>
      </w:pPr>
      <w:rPr>
        <w:rFonts w:ascii="Arial" w:hAnsi="Arial" w:hint="default"/>
      </w:rPr>
    </w:lvl>
    <w:lvl w:ilvl="2" w:tplc="D9925F88" w:tentative="1">
      <w:start w:val="1"/>
      <w:numFmt w:val="bullet"/>
      <w:lvlText w:val="•"/>
      <w:lvlJc w:val="left"/>
      <w:pPr>
        <w:tabs>
          <w:tab w:val="num" w:pos="2160"/>
        </w:tabs>
        <w:ind w:left="2160" w:hanging="360"/>
      </w:pPr>
      <w:rPr>
        <w:rFonts w:ascii="Arial" w:hAnsi="Arial" w:hint="default"/>
      </w:rPr>
    </w:lvl>
    <w:lvl w:ilvl="3" w:tplc="76AC4AE0" w:tentative="1">
      <w:start w:val="1"/>
      <w:numFmt w:val="bullet"/>
      <w:lvlText w:val="•"/>
      <w:lvlJc w:val="left"/>
      <w:pPr>
        <w:tabs>
          <w:tab w:val="num" w:pos="2880"/>
        </w:tabs>
        <w:ind w:left="2880" w:hanging="360"/>
      </w:pPr>
      <w:rPr>
        <w:rFonts w:ascii="Arial" w:hAnsi="Arial" w:hint="default"/>
      </w:rPr>
    </w:lvl>
    <w:lvl w:ilvl="4" w:tplc="D15EB4BC" w:tentative="1">
      <w:start w:val="1"/>
      <w:numFmt w:val="bullet"/>
      <w:lvlText w:val="•"/>
      <w:lvlJc w:val="left"/>
      <w:pPr>
        <w:tabs>
          <w:tab w:val="num" w:pos="3600"/>
        </w:tabs>
        <w:ind w:left="3600" w:hanging="360"/>
      </w:pPr>
      <w:rPr>
        <w:rFonts w:ascii="Arial" w:hAnsi="Arial" w:hint="default"/>
      </w:rPr>
    </w:lvl>
    <w:lvl w:ilvl="5" w:tplc="45321616" w:tentative="1">
      <w:start w:val="1"/>
      <w:numFmt w:val="bullet"/>
      <w:lvlText w:val="•"/>
      <w:lvlJc w:val="left"/>
      <w:pPr>
        <w:tabs>
          <w:tab w:val="num" w:pos="4320"/>
        </w:tabs>
        <w:ind w:left="4320" w:hanging="360"/>
      </w:pPr>
      <w:rPr>
        <w:rFonts w:ascii="Arial" w:hAnsi="Arial" w:hint="default"/>
      </w:rPr>
    </w:lvl>
    <w:lvl w:ilvl="6" w:tplc="9E127FE2" w:tentative="1">
      <w:start w:val="1"/>
      <w:numFmt w:val="bullet"/>
      <w:lvlText w:val="•"/>
      <w:lvlJc w:val="left"/>
      <w:pPr>
        <w:tabs>
          <w:tab w:val="num" w:pos="5040"/>
        </w:tabs>
        <w:ind w:left="5040" w:hanging="360"/>
      </w:pPr>
      <w:rPr>
        <w:rFonts w:ascii="Arial" w:hAnsi="Arial" w:hint="default"/>
      </w:rPr>
    </w:lvl>
    <w:lvl w:ilvl="7" w:tplc="8C700A80" w:tentative="1">
      <w:start w:val="1"/>
      <w:numFmt w:val="bullet"/>
      <w:lvlText w:val="•"/>
      <w:lvlJc w:val="left"/>
      <w:pPr>
        <w:tabs>
          <w:tab w:val="num" w:pos="5760"/>
        </w:tabs>
        <w:ind w:left="5760" w:hanging="360"/>
      </w:pPr>
      <w:rPr>
        <w:rFonts w:ascii="Arial" w:hAnsi="Arial" w:hint="default"/>
      </w:rPr>
    </w:lvl>
    <w:lvl w:ilvl="8" w:tplc="4DFE8A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100D0A"/>
    <w:multiLevelType w:val="hybridMultilevel"/>
    <w:tmpl w:val="6F2E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E5171"/>
    <w:multiLevelType w:val="hybridMultilevel"/>
    <w:tmpl w:val="F42E442C"/>
    <w:lvl w:ilvl="0" w:tplc="720CB6B0">
      <w:start w:val="1"/>
      <w:numFmt w:val="upp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11"/>
    <w:rsid w:val="0000162A"/>
    <w:rsid w:val="000047FB"/>
    <w:rsid w:val="00004A20"/>
    <w:rsid w:val="00027C41"/>
    <w:rsid w:val="00040556"/>
    <w:rsid w:val="00056063"/>
    <w:rsid w:val="0006322D"/>
    <w:rsid w:val="00071E8A"/>
    <w:rsid w:val="00077A20"/>
    <w:rsid w:val="0008424A"/>
    <w:rsid w:val="000927F9"/>
    <w:rsid w:val="00092885"/>
    <w:rsid w:val="000A000A"/>
    <w:rsid w:val="000A10D3"/>
    <w:rsid w:val="000B0AC1"/>
    <w:rsid w:val="000B1984"/>
    <w:rsid w:val="000C7862"/>
    <w:rsid w:val="000E456D"/>
    <w:rsid w:val="000E7C87"/>
    <w:rsid w:val="000F3D37"/>
    <w:rsid w:val="000F711F"/>
    <w:rsid w:val="000F756F"/>
    <w:rsid w:val="00104036"/>
    <w:rsid w:val="0012306A"/>
    <w:rsid w:val="00124C8B"/>
    <w:rsid w:val="001320AA"/>
    <w:rsid w:val="0013663F"/>
    <w:rsid w:val="00140705"/>
    <w:rsid w:val="00162DF2"/>
    <w:rsid w:val="00166E43"/>
    <w:rsid w:val="00173BC2"/>
    <w:rsid w:val="001856F8"/>
    <w:rsid w:val="00192B34"/>
    <w:rsid w:val="00197196"/>
    <w:rsid w:val="00197D07"/>
    <w:rsid w:val="001A6A10"/>
    <w:rsid w:val="001B650D"/>
    <w:rsid w:val="001C4AB2"/>
    <w:rsid w:val="001E020C"/>
    <w:rsid w:val="001F5F32"/>
    <w:rsid w:val="001F6174"/>
    <w:rsid w:val="001F6342"/>
    <w:rsid w:val="00205F8A"/>
    <w:rsid w:val="0020619A"/>
    <w:rsid w:val="002167FD"/>
    <w:rsid w:val="002213E8"/>
    <w:rsid w:val="00230125"/>
    <w:rsid w:val="0023043D"/>
    <w:rsid w:val="0023104F"/>
    <w:rsid w:val="00242DB1"/>
    <w:rsid w:val="00245DA6"/>
    <w:rsid w:val="00255953"/>
    <w:rsid w:val="00255CB5"/>
    <w:rsid w:val="00256169"/>
    <w:rsid w:val="00261622"/>
    <w:rsid w:val="00267507"/>
    <w:rsid w:val="0027046F"/>
    <w:rsid w:val="002C2689"/>
    <w:rsid w:val="002D34EB"/>
    <w:rsid w:val="002E0A8D"/>
    <w:rsid w:val="002E3606"/>
    <w:rsid w:val="002F721A"/>
    <w:rsid w:val="003004CD"/>
    <w:rsid w:val="00314AF6"/>
    <w:rsid w:val="00316D87"/>
    <w:rsid w:val="00330BBC"/>
    <w:rsid w:val="003322A5"/>
    <w:rsid w:val="00334784"/>
    <w:rsid w:val="003523BD"/>
    <w:rsid w:val="0037668F"/>
    <w:rsid w:val="00397F56"/>
    <w:rsid w:val="003A25E2"/>
    <w:rsid w:val="003A4A75"/>
    <w:rsid w:val="003A5861"/>
    <w:rsid w:val="003C0F7E"/>
    <w:rsid w:val="003C2C32"/>
    <w:rsid w:val="003D30FF"/>
    <w:rsid w:val="003D55C7"/>
    <w:rsid w:val="003E3156"/>
    <w:rsid w:val="003E3CAD"/>
    <w:rsid w:val="004224EC"/>
    <w:rsid w:val="004235C7"/>
    <w:rsid w:val="0042386D"/>
    <w:rsid w:val="00424004"/>
    <w:rsid w:val="004263DD"/>
    <w:rsid w:val="00446088"/>
    <w:rsid w:val="004524D3"/>
    <w:rsid w:val="00481950"/>
    <w:rsid w:val="00482E8B"/>
    <w:rsid w:val="00485338"/>
    <w:rsid w:val="00487CCB"/>
    <w:rsid w:val="004A1BE8"/>
    <w:rsid w:val="004A2BAD"/>
    <w:rsid w:val="004B4EEB"/>
    <w:rsid w:val="004C7036"/>
    <w:rsid w:val="004E2296"/>
    <w:rsid w:val="004F1511"/>
    <w:rsid w:val="004F2362"/>
    <w:rsid w:val="00524596"/>
    <w:rsid w:val="0053019E"/>
    <w:rsid w:val="00535633"/>
    <w:rsid w:val="00537733"/>
    <w:rsid w:val="00544AEB"/>
    <w:rsid w:val="00545250"/>
    <w:rsid w:val="00550ADD"/>
    <w:rsid w:val="005517A0"/>
    <w:rsid w:val="0055760E"/>
    <w:rsid w:val="0056145D"/>
    <w:rsid w:val="00566719"/>
    <w:rsid w:val="00566F0F"/>
    <w:rsid w:val="00584A16"/>
    <w:rsid w:val="005A3A7E"/>
    <w:rsid w:val="005B557B"/>
    <w:rsid w:val="005C1672"/>
    <w:rsid w:val="005C3AE9"/>
    <w:rsid w:val="005C3B72"/>
    <w:rsid w:val="005D27CA"/>
    <w:rsid w:val="005D335A"/>
    <w:rsid w:val="005D47BE"/>
    <w:rsid w:val="005D59A1"/>
    <w:rsid w:val="005E3B00"/>
    <w:rsid w:val="005E5D04"/>
    <w:rsid w:val="005E785B"/>
    <w:rsid w:val="005F2E4F"/>
    <w:rsid w:val="005F530F"/>
    <w:rsid w:val="00603EC0"/>
    <w:rsid w:val="00606065"/>
    <w:rsid w:val="006307BC"/>
    <w:rsid w:val="006374D7"/>
    <w:rsid w:val="00664911"/>
    <w:rsid w:val="00681050"/>
    <w:rsid w:val="006920DC"/>
    <w:rsid w:val="00692F8D"/>
    <w:rsid w:val="006A1B97"/>
    <w:rsid w:val="006A5969"/>
    <w:rsid w:val="006B03D9"/>
    <w:rsid w:val="006B5AEA"/>
    <w:rsid w:val="006B6893"/>
    <w:rsid w:val="006B77C3"/>
    <w:rsid w:val="006B7BA4"/>
    <w:rsid w:val="006C20F5"/>
    <w:rsid w:val="006C4F0A"/>
    <w:rsid w:val="006E05EE"/>
    <w:rsid w:val="007017B7"/>
    <w:rsid w:val="00702B97"/>
    <w:rsid w:val="007134C1"/>
    <w:rsid w:val="00723C6E"/>
    <w:rsid w:val="00735209"/>
    <w:rsid w:val="00737384"/>
    <w:rsid w:val="007408D9"/>
    <w:rsid w:val="00764C5B"/>
    <w:rsid w:val="0077178D"/>
    <w:rsid w:val="00772095"/>
    <w:rsid w:val="00777B38"/>
    <w:rsid w:val="00781627"/>
    <w:rsid w:val="00785412"/>
    <w:rsid w:val="007973A5"/>
    <w:rsid w:val="007A2F7C"/>
    <w:rsid w:val="007A4B80"/>
    <w:rsid w:val="007A6DE8"/>
    <w:rsid w:val="007B7AA5"/>
    <w:rsid w:val="007E1B14"/>
    <w:rsid w:val="007E7F2D"/>
    <w:rsid w:val="0081547C"/>
    <w:rsid w:val="00816BD0"/>
    <w:rsid w:val="0086573B"/>
    <w:rsid w:val="00880983"/>
    <w:rsid w:val="00892745"/>
    <w:rsid w:val="00897DAC"/>
    <w:rsid w:val="008A432D"/>
    <w:rsid w:val="008C494B"/>
    <w:rsid w:val="008F4F8D"/>
    <w:rsid w:val="009021FD"/>
    <w:rsid w:val="0090590E"/>
    <w:rsid w:val="00940DC3"/>
    <w:rsid w:val="009525AA"/>
    <w:rsid w:val="00972310"/>
    <w:rsid w:val="0098089B"/>
    <w:rsid w:val="00983DDB"/>
    <w:rsid w:val="009930A7"/>
    <w:rsid w:val="009B3D1B"/>
    <w:rsid w:val="009D07CF"/>
    <w:rsid w:val="009E1699"/>
    <w:rsid w:val="00A008A1"/>
    <w:rsid w:val="00A05D4B"/>
    <w:rsid w:val="00A12875"/>
    <w:rsid w:val="00A174CC"/>
    <w:rsid w:val="00A178F2"/>
    <w:rsid w:val="00A20245"/>
    <w:rsid w:val="00A21986"/>
    <w:rsid w:val="00A26CD5"/>
    <w:rsid w:val="00A450C4"/>
    <w:rsid w:val="00A57878"/>
    <w:rsid w:val="00A60811"/>
    <w:rsid w:val="00A71F4C"/>
    <w:rsid w:val="00A74234"/>
    <w:rsid w:val="00AA284B"/>
    <w:rsid w:val="00AA5278"/>
    <w:rsid w:val="00AA7AD6"/>
    <w:rsid w:val="00AC0B0E"/>
    <w:rsid w:val="00AE47A4"/>
    <w:rsid w:val="00B00587"/>
    <w:rsid w:val="00B05F7E"/>
    <w:rsid w:val="00B305B1"/>
    <w:rsid w:val="00B37A75"/>
    <w:rsid w:val="00B40E9B"/>
    <w:rsid w:val="00B50351"/>
    <w:rsid w:val="00B57997"/>
    <w:rsid w:val="00B60130"/>
    <w:rsid w:val="00B6118E"/>
    <w:rsid w:val="00B744DB"/>
    <w:rsid w:val="00B76346"/>
    <w:rsid w:val="00B845A2"/>
    <w:rsid w:val="00B90473"/>
    <w:rsid w:val="00BA5073"/>
    <w:rsid w:val="00BC469D"/>
    <w:rsid w:val="00BD2810"/>
    <w:rsid w:val="00BD5B0B"/>
    <w:rsid w:val="00BE75C6"/>
    <w:rsid w:val="00BF0E46"/>
    <w:rsid w:val="00BF4EC4"/>
    <w:rsid w:val="00C011CA"/>
    <w:rsid w:val="00C016CC"/>
    <w:rsid w:val="00C17EAC"/>
    <w:rsid w:val="00C26492"/>
    <w:rsid w:val="00C40BA9"/>
    <w:rsid w:val="00C42F56"/>
    <w:rsid w:val="00C64B78"/>
    <w:rsid w:val="00C701D0"/>
    <w:rsid w:val="00C8141C"/>
    <w:rsid w:val="00C833C8"/>
    <w:rsid w:val="00C87205"/>
    <w:rsid w:val="00C9025E"/>
    <w:rsid w:val="00CA0619"/>
    <w:rsid w:val="00CA1CDB"/>
    <w:rsid w:val="00CB1D90"/>
    <w:rsid w:val="00CC4F2E"/>
    <w:rsid w:val="00CD7880"/>
    <w:rsid w:val="00CE3210"/>
    <w:rsid w:val="00CE4B0F"/>
    <w:rsid w:val="00CE4EBC"/>
    <w:rsid w:val="00CE7C1A"/>
    <w:rsid w:val="00CF609D"/>
    <w:rsid w:val="00D05C51"/>
    <w:rsid w:val="00D104D5"/>
    <w:rsid w:val="00D20209"/>
    <w:rsid w:val="00D5647E"/>
    <w:rsid w:val="00D62557"/>
    <w:rsid w:val="00D6306C"/>
    <w:rsid w:val="00D7378A"/>
    <w:rsid w:val="00D77E5E"/>
    <w:rsid w:val="00D91455"/>
    <w:rsid w:val="00D91D77"/>
    <w:rsid w:val="00DB1325"/>
    <w:rsid w:val="00DC0F20"/>
    <w:rsid w:val="00DC10E1"/>
    <w:rsid w:val="00DC181A"/>
    <w:rsid w:val="00DD1779"/>
    <w:rsid w:val="00DD1D99"/>
    <w:rsid w:val="00DE567E"/>
    <w:rsid w:val="00DF36E8"/>
    <w:rsid w:val="00E036FD"/>
    <w:rsid w:val="00E14743"/>
    <w:rsid w:val="00E25DC1"/>
    <w:rsid w:val="00E445C2"/>
    <w:rsid w:val="00E51F46"/>
    <w:rsid w:val="00E73F02"/>
    <w:rsid w:val="00E85C15"/>
    <w:rsid w:val="00E9274E"/>
    <w:rsid w:val="00EC0140"/>
    <w:rsid w:val="00ED5CCC"/>
    <w:rsid w:val="00EE1EA4"/>
    <w:rsid w:val="00EE69C4"/>
    <w:rsid w:val="00EF141A"/>
    <w:rsid w:val="00EF2811"/>
    <w:rsid w:val="00EF2AAD"/>
    <w:rsid w:val="00EF496F"/>
    <w:rsid w:val="00F05DDC"/>
    <w:rsid w:val="00F23268"/>
    <w:rsid w:val="00F23A61"/>
    <w:rsid w:val="00F539A6"/>
    <w:rsid w:val="00F71AA2"/>
    <w:rsid w:val="00F924E6"/>
    <w:rsid w:val="00FB3AAA"/>
    <w:rsid w:val="00FC5E89"/>
    <w:rsid w:val="00FE0122"/>
    <w:rsid w:val="00FE2E71"/>
    <w:rsid w:val="00FE6882"/>
    <w:rsid w:val="00FF3E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0A963C"/>
  <w15:chartTrackingRefBased/>
  <w15:docId w15:val="{56098758-265B-438B-87EC-A2098B84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0811"/>
    <w:pPr>
      <w:spacing w:after="200" w:line="276" w:lineRule="auto"/>
    </w:pPr>
    <w:rPr>
      <w:rFonts w:ascii="Calibri" w:eastAsia="Calibri" w:hAnsi="Calibri" w:cs="Times New Roman"/>
      <w:sz w:val="22"/>
      <w:lang w:val="en-ID"/>
    </w:rPr>
  </w:style>
  <w:style w:type="paragraph" w:styleId="Heading1">
    <w:name w:val="heading 1"/>
    <w:basedOn w:val="Normal"/>
    <w:next w:val="TOC1"/>
    <w:link w:val="Heading1Char"/>
    <w:uiPriority w:val="9"/>
    <w:qFormat/>
    <w:rsid w:val="00A60811"/>
    <w:pPr>
      <w:tabs>
        <w:tab w:val="left" w:pos="340"/>
      </w:tabs>
      <w:spacing w:before="240" w:after="0" w:line="240" w:lineRule="auto"/>
      <w:ind w:left="1020" w:right="18" w:hanging="1020"/>
      <w:outlineLvl w:val="0"/>
    </w:pPr>
    <w:rPr>
      <w:rFonts w:ascii="New York" w:eastAsia="Times New Roman" w:hAnsi="New York"/>
      <w:b/>
      <w:bCs/>
      <w:cap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11"/>
    <w:rPr>
      <w:rFonts w:ascii="New York" w:eastAsia="Times New Roman" w:hAnsi="New York" w:cs="Times New Roman"/>
      <w:b/>
      <w:bCs/>
      <w:caps/>
      <w:sz w:val="36"/>
      <w:szCs w:val="36"/>
      <w:lang w:val="fr-FR" w:eastAsia="fr-FR"/>
    </w:rPr>
  </w:style>
  <w:style w:type="paragraph" w:styleId="ListParagraph">
    <w:name w:val="List Paragraph"/>
    <w:basedOn w:val="Normal"/>
    <w:uiPriority w:val="34"/>
    <w:qFormat/>
    <w:rsid w:val="00A60811"/>
    <w:pPr>
      <w:ind w:left="720"/>
      <w:contextualSpacing/>
    </w:pPr>
  </w:style>
  <w:style w:type="paragraph" w:styleId="BodyTextIndent2">
    <w:name w:val="Body Text Indent 2"/>
    <w:basedOn w:val="Normal"/>
    <w:link w:val="BodyTextIndent2Char"/>
    <w:uiPriority w:val="99"/>
    <w:rsid w:val="00A60811"/>
    <w:pPr>
      <w:spacing w:after="0" w:line="480" w:lineRule="auto"/>
      <w:ind w:left="720"/>
      <w:jc w:val="both"/>
    </w:pPr>
    <w:rPr>
      <w:rFonts w:ascii="Times New Roman" w:eastAsia="Times New Roman" w:hAnsi="Times New Roman"/>
      <w:sz w:val="24"/>
      <w:szCs w:val="20"/>
      <w:lang w:val="x-none" w:eastAsia="x-none"/>
    </w:rPr>
  </w:style>
  <w:style w:type="character" w:customStyle="1" w:styleId="BodyTextIndent2Char">
    <w:name w:val="Body Text Indent 2 Char"/>
    <w:basedOn w:val="DefaultParagraphFont"/>
    <w:link w:val="BodyTextIndent2"/>
    <w:uiPriority w:val="99"/>
    <w:rsid w:val="00A60811"/>
    <w:rPr>
      <w:rFonts w:eastAsia="Times New Roman" w:cs="Times New Roman"/>
      <w:szCs w:val="20"/>
      <w:lang w:val="x-none" w:eastAsia="x-none"/>
    </w:rPr>
  </w:style>
  <w:style w:type="paragraph" w:styleId="FootnoteText">
    <w:name w:val="footnote text"/>
    <w:basedOn w:val="Normal"/>
    <w:link w:val="FootnoteTextChar"/>
    <w:uiPriority w:val="99"/>
    <w:semiHidden/>
    <w:unhideWhenUsed/>
    <w:rsid w:val="00A60811"/>
    <w:rPr>
      <w:sz w:val="20"/>
      <w:szCs w:val="20"/>
      <w:lang w:eastAsia="x-none"/>
    </w:rPr>
  </w:style>
  <w:style w:type="character" w:customStyle="1" w:styleId="FootnoteTextChar">
    <w:name w:val="Footnote Text Char"/>
    <w:basedOn w:val="DefaultParagraphFont"/>
    <w:link w:val="FootnoteText"/>
    <w:uiPriority w:val="99"/>
    <w:semiHidden/>
    <w:rsid w:val="00A60811"/>
    <w:rPr>
      <w:rFonts w:ascii="Calibri" w:eastAsia="Calibri" w:hAnsi="Calibri" w:cs="Times New Roman"/>
      <w:sz w:val="20"/>
      <w:szCs w:val="20"/>
      <w:lang w:val="en-ID" w:eastAsia="x-none"/>
    </w:rPr>
  </w:style>
  <w:style w:type="character" w:styleId="FootnoteReference">
    <w:name w:val="footnote reference"/>
    <w:uiPriority w:val="99"/>
    <w:semiHidden/>
    <w:unhideWhenUsed/>
    <w:rsid w:val="00A60811"/>
    <w:rPr>
      <w:vertAlign w:val="superscript"/>
    </w:rPr>
  </w:style>
  <w:style w:type="character" w:styleId="Hyperlink">
    <w:name w:val="Hyperlink"/>
    <w:basedOn w:val="DefaultParagraphFont"/>
    <w:uiPriority w:val="99"/>
    <w:unhideWhenUsed/>
    <w:rsid w:val="00A60811"/>
    <w:rPr>
      <w:color w:val="0563C1" w:themeColor="hyperlink"/>
      <w:u w:val="single"/>
    </w:rPr>
  </w:style>
  <w:style w:type="paragraph" w:styleId="BalloonText">
    <w:name w:val="Balloon Text"/>
    <w:basedOn w:val="Normal"/>
    <w:link w:val="BalloonTextChar"/>
    <w:uiPriority w:val="99"/>
    <w:semiHidden/>
    <w:unhideWhenUsed/>
    <w:rsid w:val="00A6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11"/>
    <w:rPr>
      <w:rFonts w:ascii="Segoe UI" w:eastAsia="Calibri" w:hAnsi="Segoe UI" w:cs="Segoe UI"/>
      <w:sz w:val="18"/>
      <w:szCs w:val="18"/>
      <w:lang w:val="en-ID"/>
    </w:rPr>
  </w:style>
  <w:style w:type="paragraph" w:customStyle="1" w:styleId="Standard">
    <w:name w:val="Standard"/>
    <w:rsid w:val="00A60811"/>
    <w:pPr>
      <w:widowControl w:val="0"/>
      <w:suppressAutoHyphens/>
      <w:autoSpaceDN w:val="0"/>
      <w:spacing w:line="240" w:lineRule="auto"/>
      <w:textAlignment w:val="baseline"/>
    </w:pPr>
    <w:rPr>
      <w:rFonts w:eastAsia="DejaVu Sans" w:cs="Lohit Hindi"/>
      <w:kern w:val="3"/>
      <w:szCs w:val="24"/>
      <w:lang w:val="en-US" w:eastAsia="zh-CN" w:bidi="hi-IN"/>
    </w:rPr>
  </w:style>
  <w:style w:type="paragraph" w:styleId="Footer">
    <w:name w:val="footer"/>
    <w:basedOn w:val="Normal"/>
    <w:link w:val="FooterChar"/>
    <w:uiPriority w:val="99"/>
    <w:unhideWhenUsed/>
    <w:rsid w:val="00A60811"/>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A60811"/>
    <w:rPr>
      <w:rFonts w:ascii="Calibri" w:eastAsia="Calibri" w:hAnsi="Calibri" w:cs="Times New Roman"/>
      <w:sz w:val="20"/>
      <w:szCs w:val="20"/>
      <w:lang w:val="x-none" w:eastAsia="x-none"/>
    </w:rPr>
  </w:style>
  <w:style w:type="paragraph" w:styleId="TOC1">
    <w:name w:val="toc 1"/>
    <w:basedOn w:val="Normal"/>
    <w:next w:val="Normal"/>
    <w:autoRedefine/>
    <w:uiPriority w:val="39"/>
    <w:semiHidden/>
    <w:unhideWhenUsed/>
    <w:rsid w:val="00A60811"/>
    <w:pPr>
      <w:spacing w:after="100"/>
    </w:pPr>
  </w:style>
  <w:style w:type="paragraph" w:styleId="Header">
    <w:name w:val="header"/>
    <w:basedOn w:val="Normal"/>
    <w:link w:val="HeaderChar"/>
    <w:uiPriority w:val="99"/>
    <w:unhideWhenUsed/>
    <w:rsid w:val="00A60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811"/>
    <w:rPr>
      <w:rFonts w:ascii="Calibri" w:eastAsia="Calibri" w:hAnsi="Calibri" w:cs="Times New Roman"/>
      <w:sz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iazain032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1</dc:creator>
  <cp:keywords/>
  <dc:description/>
  <cp:lastModifiedBy>Toshiba 1</cp:lastModifiedBy>
  <cp:revision>2</cp:revision>
  <dcterms:created xsi:type="dcterms:W3CDTF">2017-04-03T13:49:00Z</dcterms:created>
  <dcterms:modified xsi:type="dcterms:W3CDTF">2017-04-03T14:08:00Z</dcterms:modified>
</cp:coreProperties>
</file>