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C" w:rsidRPr="00C01A90" w:rsidRDefault="00375F0C" w:rsidP="003271A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1A90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375F0C" w:rsidRPr="00C01A90" w:rsidRDefault="00C4372D" w:rsidP="00F606F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METODOLOGI</w:t>
      </w:r>
      <w:r w:rsidR="00375F0C" w:rsidRPr="00C01A90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375F0C" w:rsidRPr="00C01A90" w:rsidRDefault="00375F0C" w:rsidP="00EE44B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A90">
        <w:rPr>
          <w:rFonts w:asciiTheme="majorBidi" w:hAnsiTheme="majorBidi" w:cstheme="majorBidi"/>
          <w:b/>
          <w:bCs/>
          <w:sz w:val="24"/>
          <w:szCs w:val="24"/>
        </w:rPr>
        <w:t xml:space="preserve">A. 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Jenis</w:t>
      </w:r>
      <w:proofErr w:type="spellEnd"/>
      <w:r w:rsidR="00B665F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850A13" w:rsidRDefault="00375F0C" w:rsidP="00DD442A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01A90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01A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665FA">
        <w:rPr>
          <w:rFonts w:asciiTheme="majorBidi" w:hAnsiTheme="majorBidi" w:cstheme="majorBidi"/>
          <w:sz w:val="24"/>
          <w:szCs w:val="24"/>
        </w:rPr>
        <w:t>statisti</w:t>
      </w:r>
      <w:proofErr w:type="spellEnd"/>
      <w:r w:rsidR="00B665FA">
        <w:rPr>
          <w:rFonts w:asciiTheme="majorBidi" w:hAnsiTheme="majorBidi" w:cstheme="majorBidi"/>
          <w:sz w:val="24"/>
          <w:szCs w:val="24"/>
          <w:lang w:val="id-ID"/>
        </w:rPr>
        <w:t xml:space="preserve">k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850A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A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442A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DD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442A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="00DD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442A">
        <w:rPr>
          <w:rFonts w:asciiTheme="majorBidi" w:hAnsiTheme="majorBidi" w:cstheme="majorBidi"/>
          <w:sz w:val="24"/>
          <w:szCs w:val="24"/>
        </w:rPr>
        <w:t>inferensial</w:t>
      </w:r>
      <w:proofErr w:type="spellEnd"/>
      <w:r w:rsidR="00DD44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D44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94E5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4CB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D074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4E0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="00D074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4CB">
        <w:rPr>
          <w:rFonts w:asciiTheme="majorBidi" w:hAnsiTheme="majorBidi" w:cstheme="majorBidi"/>
          <w:sz w:val="24"/>
          <w:szCs w:val="24"/>
        </w:rPr>
        <w:t>klinis</w:t>
      </w:r>
      <w:proofErr w:type="spellEnd"/>
      <w:r w:rsidR="00D074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4C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074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4E0">
        <w:rPr>
          <w:rFonts w:asciiTheme="majorBidi" w:hAnsiTheme="majorBidi" w:cstheme="majorBidi"/>
          <w:sz w:val="24"/>
          <w:szCs w:val="24"/>
        </w:rPr>
        <w:t>profe</w:t>
      </w:r>
      <w:r w:rsidR="00D074CB">
        <w:rPr>
          <w:rFonts w:asciiTheme="majorBidi" w:hAnsiTheme="majorBidi" w:cstheme="majorBidi"/>
          <w:sz w:val="24"/>
          <w:szCs w:val="24"/>
        </w:rPr>
        <w:t>sional</w:t>
      </w:r>
      <w:proofErr w:type="spellEnd"/>
      <w:r w:rsidR="00D074CB">
        <w:rPr>
          <w:rFonts w:asciiTheme="majorBidi" w:hAnsiTheme="majorBidi" w:cstheme="majorBidi"/>
          <w:sz w:val="24"/>
          <w:szCs w:val="24"/>
        </w:rPr>
        <w:t xml:space="preserve"> guru di SMA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Asera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4E5A">
        <w:rPr>
          <w:rFonts w:asciiTheme="majorBidi" w:hAnsiTheme="majorBidi" w:cstheme="majorBidi"/>
          <w:sz w:val="24"/>
          <w:szCs w:val="24"/>
        </w:rPr>
        <w:t>Asera</w:t>
      </w:r>
      <w:proofErr w:type="spellEnd"/>
      <w:r w:rsidR="00E94E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05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A960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052">
        <w:rPr>
          <w:rFonts w:asciiTheme="majorBidi" w:hAnsiTheme="majorBidi" w:cstheme="majorBidi"/>
          <w:sz w:val="24"/>
          <w:szCs w:val="24"/>
        </w:rPr>
        <w:t>Konawe</w:t>
      </w:r>
      <w:proofErr w:type="spellEnd"/>
      <w:r w:rsidR="00A96052">
        <w:rPr>
          <w:rFonts w:asciiTheme="majorBidi" w:hAnsiTheme="majorBidi" w:cstheme="majorBidi"/>
          <w:sz w:val="24"/>
          <w:szCs w:val="24"/>
        </w:rPr>
        <w:t xml:space="preserve"> Utara.</w:t>
      </w:r>
      <w:proofErr w:type="gramEnd"/>
    </w:p>
    <w:p w:rsidR="00375F0C" w:rsidRPr="00C01A90" w:rsidRDefault="00375F0C" w:rsidP="002F5FE6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A90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Lokasi</w:t>
      </w:r>
      <w:proofErr w:type="spellEnd"/>
      <w:r w:rsidR="00913D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6070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Waktu</w:t>
      </w:r>
      <w:proofErr w:type="spellEnd"/>
      <w:r w:rsidR="006070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375F0C" w:rsidRPr="00C01A90" w:rsidRDefault="00375F0C" w:rsidP="002F5FE6">
      <w:pPr>
        <w:pStyle w:val="ListParagraph"/>
        <w:numPr>
          <w:ilvl w:val="0"/>
          <w:numId w:val="2"/>
        </w:numPr>
        <w:tabs>
          <w:tab w:val="left" w:pos="900"/>
        </w:tabs>
        <w:spacing w:after="0" w:line="48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1A90">
        <w:rPr>
          <w:rFonts w:asciiTheme="majorBidi" w:hAnsiTheme="majorBidi" w:cstheme="majorBidi"/>
          <w:sz w:val="24"/>
          <w:szCs w:val="24"/>
        </w:rPr>
        <w:t>Lokasi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375F0C" w:rsidRPr="00C01A90" w:rsidRDefault="00375F0C" w:rsidP="00B51E78">
      <w:pPr>
        <w:pStyle w:val="ListParagraph"/>
        <w:spacing w:after="0" w:line="48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C01A90">
        <w:rPr>
          <w:rFonts w:asciiTheme="majorBidi" w:hAnsiTheme="majorBidi" w:cstheme="majorBidi"/>
          <w:sz w:val="24"/>
          <w:szCs w:val="24"/>
        </w:rPr>
        <w:t xml:space="preserve"> di SMA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01A90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Asera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Kec</w:t>
      </w:r>
      <w:r w:rsidR="00C6242B">
        <w:rPr>
          <w:rFonts w:asciiTheme="majorBidi" w:hAnsiTheme="majorBidi" w:cstheme="majorBidi"/>
          <w:sz w:val="24"/>
          <w:szCs w:val="24"/>
        </w:rPr>
        <w:t>amatan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Asera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Kab</w:t>
      </w:r>
      <w:r w:rsidR="00DF5B68">
        <w:rPr>
          <w:rFonts w:asciiTheme="majorBidi" w:hAnsiTheme="majorBidi" w:cstheme="majorBidi"/>
          <w:sz w:val="24"/>
          <w:szCs w:val="24"/>
        </w:rPr>
        <w:t>upaten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C6242B">
        <w:rPr>
          <w:rFonts w:asciiTheme="majorBidi" w:hAnsiTheme="majorBidi" w:cstheme="majorBidi"/>
          <w:sz w:val="24"/>
          <w:szCs w:val="24"/>
        </w:rPr>
        <w:t>Konawe</w:t>
      </w:r>
      <w:proofErr w:type="spellEnd"/>
      <w:r w:rsidR="00C6242B">
        <w:rPr>
          <w:rFonts w:asciiTheme="majorBidi" w:hAnsiTheme="majorBidi" w:cstheme="majorBidi"/>
          <w:sz w:val="24"/>
          <w:szCs w:val="24"/>
        </w:rPr>
        <w:t xml:space="preserve"> Utara.</w:t>
      </w:r>
      <w:proofErr w:type="gramEnd"/>
    </w:p>
    <w:p w:rsidR="00375F0C" w:rsidRPr="00C01A90" w:rsidRDefault="00375F0C" w:rsidP="00C21CE4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 w:line="480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1A90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3A30D3" w:rsidRPr="002F5FE6" w:rsidRDefault="00375F0C" w:rsidP="002F5FE6">
      <w:pPr>
        <w:pStyle w:val="ListParagraph"/>
        <w:spacing w:after="0" w:line="48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C01A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0709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proofErr w:type="gramEnd"/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3 (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1164E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1164E0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11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4E0">
        <w:rPr>
          <w:rFonts w:asciiTheme="majorBidi" w:hAnsiTheme="majorBidi" w:cstheme="majorBidi"/>
          <w:sz w:val="24"/>
          <w:szCs w:val="24"/>
        </w:rPr>
        <w:t>terhitu</w:t>
      </w:r>
      <w:r w:rsidR="007400D1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17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400D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400D1">
        <w:rPr>
          <w:rFonts w:asciiTheme="majorBidi" w:hAnsiTheme="majorBidi" w:cstheme="majorBidi"/>
          <w:sz w:val="24"/>
          <w:szCs w:val="24"/>
        </w:rPr>
        <w:t xml:space="preserve"> 14 September</w:t>
      </w:r>
      <w:r w:rsidR="001164E0">
        <w:rPr>
          <w:rFonts w:asciiTheme="majorBidi" w:hAnsiTheme="majorBidi" w:cstheme="majorBidi"/>
          <w:sz w:val="24"/>
          <w:szCs w:val="24"/>
        </w:rPr>
        <w:t xml:space="preserve"> 2013</w:t>
      </w:r>
      <w:r w:rsidR="002F5FE6">
        <w:rPr>
          <w:rFonts w:asciiTheme="majorBidi" w:hAnsiTheme="majorBidi" w:cstheme="majorBidi"/>
          <w:sz w:val="24"/>
          <w:szCs w:val="24"/>
        </w:rPr>
        <w:t>.</w:t>
      </w:r>
      <w:r w:rsidR="001164E0">
        <w:rPr>
          <w:rFonts w:asciiTheme="majorBidi" w:hAnsiTheme="majorBidi" w:cstheme="majorBidi"/>
          <w:sz w:val="24"/>
          <w:szCs w:val="24"/>
        </w:rPr>
        <w:t xml:space="preserve"> </w:t>
      </w:r>
    </w:p>
    <w:p w:rsidR="00375F0C" w:rsidRPr="00C01A90" w:rsidRDefault="00375F0C" w:rsidP="00397D5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A90"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="008C2D9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C01A90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3A30D3" w:rsidRDefault="00512013" w:rsidP="003A30D3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6pt;margin-top:53.05pt;width:23.25pt;height:26.25pt;z-index:251659264">
            <v:textbox style="mso-next-textbox:#_x0000_s1026">
              <w:txbxContent>
                <w:p w:rsidR="00A667E7" w:rsidRPr="009C115A" w:rsidRDefault="00A667E7" w:rsidP="00375F0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9C11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left:0;text-align:left;margin-left:32.85pt;margin-top:53.05pt;width:23.25pt;height:26.25pt;z-index:251660288">
            <v:textbox style="mso-next-textbox:#_x0000_s1027">
              <w:txbxContent>
                <w:p w:rsidR="00A667E7" w:rsidRPr="00146281" w:rsidRDefault="00A667E7" w:rsidP="00375F0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4628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E43A7B">
        <w:rPr>
          <w:rFonts w:asciiTheme="majorBidi" w:hAnsiTheme="majorBidi" w:cstheme="majorBidi"/>
          <w:sz w:val="24"/>
          <w:szCs w:val="24"/>
        </w:rPr>
        <w:t>variab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el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75F0C" w:rsidRPr="00C01A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variab</w:t>
      </w:r>
      <w:r w:rsidR="00D45258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="00375F0C" w:rsidRPr="00C01A90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375F0C" w:rsidRPr="00C01A90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99457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94577">
        <w:rPr>
          <w:rFonts w:asciiTheme="majorBidi" w:hAnsiTheme="majorBidi" w:cstheme="majorBidi"/>
          <w:sz w:val="24"/>
          <w:szCs w:val="24"/>
        </w:rPr>
        <w:t>:</w:t>
      </w:r>
    </w:p>
    <w:p w:rsidR="00F4494C" w:rsidRDefault="00512013" w:rsidP="003A30D3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5.85pt;margin-top:.05pt;width:85.5pt;height:0;z-index:251661312" o:connectortype="straight">
            <v:stroke endarrow="block"/>
          </v:shape>
        </w:pict>
      </w:r>
    </w:p>
    <w:p w:rsidR="00375F0C" w:rsidRPr="00C01A90" w:rsidRDefault="00557691" w:rsidP="003A30D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557691" w:rsidRPr="00557691" w:rsidRDefault="00B70F40" w:rsidP="008C523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Variabel</w:t>
      </w:r>
      <w:proofErr w:type="spellEnd"/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lang w:val="id-ID"/>
        </w:rPr>
        <w:t>X</w:t>
      </w:r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pacing w:val="-8"/>
          <w:sz w:val="24"/>
          <w:szCs w:val="24"/>
          <w:lang w:val="id-ID"/>
        </w:rPr>
        <w:t>:</w:t>
      </w:r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 xml:space="preserve"> </w:t>
      </w:r>
      <w:r w:rsidR="002E2044">
        <w:rPr>
          <w:rFonts w:ascii="Times New Roman" w:hAnsi="Times New Roman" w:cs="Times New Roman"/>
          <w:spacing w:val="-8"/>
          <w:sz w:val="24"/>
          <w:szCs w:val="24"/>
        </w:rPr>
        <w:t>S</w:t>
      </w:r>
      <w:r w:rsidR="00557691" w:rsidRPr="00557691">
        <w:rPr>
          <w:rFonts w:ascii="Times New Roman" w:hAnsi="Times New Roman" w:cs="Times New Roman"/>
          <w:spacing w:val="-8"/>
          <w:sz w:val="24"/>
          <w:szCs w:val="24"/>
          <w:lang w:val="id-ID"/>
        </w:rPr>
        <w:t>upervisi klinis</w:t>
      </w:r>
    </w:p>
    <w:p w:rsidR="00557691" w:rsidRPr="00557691" w:rsidRDefault="00557691" w:rsidP="008C523F">
      <w:pPr>
        <w:spacing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  <w:lang w:val="id-ID"/>
        </w:rPr>
      </w:pPr>
      <w:proofErr w:type="spellStart"/>
      <w:r w:rsidRPr="00557691">
        <w:rPr>
          <w:rFonts w:ascii="Times New Roman" w:hAnsi="Times New Roman" w:cs="Times New Roman"/>
          <w:spacing w:val="-8"/>
          <w:sz w:val="24"/>
          <w:szCs w:val="24"/>
        </w:rPr>
        <w:t>Variabel</w:t>
      </w:r>
      <w:proofErr w:type="spellEnd"/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ab/>
      </w:r>
      <w:r w:rsidR="00B70F40">
        <w:rPr>
          <w:rFonts w:ascii="Times New Roman" w:hAnsi="Times New Roman" w:cs="Times New Roman"/>
          <w:spacing w:val="-8"/>
          <w:sz w:val="24"/>
          <w:szCs w:val="24"/>
          <w:lang w:val="id-ID"/>
        </w:rPr>
        <w:t>Y</w:t>
      </w:r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ab/>
      </w:r>
      <w:r w:rsidR="00B70F40">
        <w:rPr>
          <w:rFonts w:ascii="Times New Roman" w:hAnsi="Times New Roman" w:cs="Times New Roman"/>
          <w:spacing w:val="-8"/>
          <w:sz w:val="24"/>
          <w:szCs w:val="24"/>
          <w:lang w:val="id-ID"/>
        </w:rPr>
        <w:t>:</w:t>
      </w:r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 xml:space="preserve"> </w:t>
      </w:r>
      <w:r w:rsidR="00913D59">
        <w:rPr>
          <w:rFonts w:ascii="Times New Roman" w:hAnsi="Times New Roman" w:cs="Times New Roman"/>
          <w:spacing w:val="-8"/>
          <w:sz w:val="24"/>
          <w:szCs w:val="24"/>
          <w:lang w:val="id-ID"/>
        </w:rPr>
        <w:t>Profesional</w:t>
      </w:r>
      <w:r w:rsidRPr="00557691">
        <w:rPr>
          <w:rFonts w:ascii="Times New Roman" w:hAnsi="Times New Roman" w:cs="Times New Roman"/>
          <w:spacing w:val="-8"/>
          <w:sz w:val="24"/>
          <w:szCs w:val="24"/>
          <w:lang w:val="id-ID"/>
        </w:rPr>
        <w:t xml:space="preserve"> guru SMA Negeri 1</w:t>
      </w:r>
      <w:r w:rsidR="008C523F">
        <w:rPr>
          <w:rFonts w:ascii="Times New Roman" w:hAnsi="Times New Roman" w:cs="Times New Roman"/>
          <w:spacing w:val="-8"/>
          <w:sz w:val="24"/>
          <w:szCs w:val="24"/>
          <w:lang w:val="id-ID"/>
        </w:rPr>
        <w:t xml:space="preserve"> Asera</w:t>
      </w:r>
      <w:r w:rsidR="00B70F40">
        <w:rPr>
          <w:rFonts w:ascii="Times New Roman" w:hAnsi="Times New Roman" w:cs="Times New Roman"/>
          <w:spacing w:val="-8"/>
          <w:sz w:val="24"/>
          <w:szCs w:val="24"/>
          <w:lang w:val="id-ID"/>
        </w:rPr>
        <w:t xml:space="preserve"> </w:t>
      </w:r>
    </w:p>
    <w:p w:rsidR="00375F0C" w:rsidRDefault="00557691" w:rsidP="00195C31">
      <w:p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proofErr w:type="spellStart"/>
      <w:proofErr w:type="gramStart"/>
      <w:r w:rsidR="00375F0C" w:rsidRPr="00C01A9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75F0C" w:rsidRPr="00C01A90">
        <w:rPr>
          <w:rFonts w:asciiTheme="majorBidi" w:hAnsiTheme="majorBidi" w:cstheme="majorBidi"/>
          <w:sz w:val="24"/>
          <w:szCs w:val="24"/>
        </w:rPr>
        <w:t>di</w:t>
      </w:r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panah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E43A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766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Y.</w:t>
      </w:r>
      <w:proofErr w:type="gramEnd"/>
    </w:p>
    <w:p w:rsidR="00AA706D" w:rsidRPr="00397D5F" w:rsidRDefault="00AA706D" w:rsidP="00C21CE4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7D5F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="006B32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B32A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:rsidR="00AA706D" w:rsidRPr="00AA706D" w:rsidRDefault="00AA706D" w:rsidP="00C21CE4">
      <w:pPr>
        <w:numPr>
          <w:ilvl w:val="0"/>
          <w:numId w:val="4"/>
        </w:numPr>
        <w:spacing w:after="0" w:line="48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06D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</w:p>
    <w:p w:rsidR="00AA706D" w:rsidRPr="00D02054" w:rsidRDefault="00AA706D" w:rsidP="00994577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id-ID"/>
        </w:rPr>
      </w:pPr>
      <w:proofErr w:type="spellStart"/>
      <w:proofErr w:type="gramStart"/>
      <w:r w:rsidRPr="00AA706D">
        <w:rPr>
          <w:rFonts w:ascii="Times New Roman" w:hAnsi="Times New Roman" w:cs="Times New Roman"/>
          <w:spacing w:val="-6"/>
          <w:sz w:val="24"/>
          <w:szCs w:val="24"/>
        </w:rPr>
        <w:t>Populasi</w:t>
      </w:r>
      <w:proofErr w:type="spellEnd"/>
      <w:r w:rsidR="00E656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94577"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 w:rsidR="009945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E736D">
        <w:rPr>
          <w:rFonts w:ascii="Times New Roman" w:hAnsi="Times New Roman" w:cs="Times New Roman"/>
          <w:spacing w:val="-6"/>
          <w:sz w:val="24"/>
          <w:szCs w:val="24"/>
        </w:rPr>
        <w:t>“</w:t>
      </w:r>
      <w:proofErr w:type="spellStart"/>
      <w:r w:rsidR="00994577">
        <w:rPr>
          <w:rFonts w:ascii="Times New Roman" w:hAnsi="Times New Roman" w:cs="Times New Roman"/>
          <w:spacing w:val="-6"/>
          <w:sz w:val="24"/>
          <w:szCs w:val="24"/>
        </w:rPr>
        <w:t>keseluruhan</w:t>
      </w:r>
      <w:proofErr w:type="spellEnd"/>
      <w:r w:rsidR="009945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94577">
        <w:rPr>
          <w:rFonts w:ascii="Times New Roman" w:hAnsi="Times New Roman" w:cs="Times New Roman"/>
          <w:spacing w:val="-6"/>
          <w:sz w:val="24"/>
          <w:szCs w:val="24"/>
        </w:rPr>
        <w:t>objek</w:t>
      </w:r>
      <w:proofErr w:type="spellEnd"/>
      <w:r w:rsidR="009945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94577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="005E736D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994577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="00294041">
        <w:rPr>
          <w:rStyle w:val="FootnoteReference"/>
          <w:rFonts w:ascii="Times New Roman" w:hAnsi="Times New Roman" w:cs="Times New Roman"/>
          <w:spacing w:val="-6"/>
          <w:sz w:val="24"/>
          <w:szCs w:val="24"/>
        </w:rPr>
        <w:footnoteReference w:id="1"/>
      </w:r>
      <w:r w:rsidR="009945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Adapun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yang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menjadi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populasi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dalam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penelitian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ini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adalah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seluruh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guru yang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ada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di SMA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Negeri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I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Asera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F5FE6">
        <w:rPr>
          <w:rFonts w:ascii="Times New Roman" w:hAnsi="Times New Roman" w:cs="Times New Roman"/>
          <w:spacing w:val="-6"/>
          <w:sz w:val="24"/>
          <w:szCs w:val="24"/>
        </w:rPr>
        <w:t>Kecamatan</w:t>
      </w:r>
      <w:proofErr w:type="spellEnd"/>
      <w:r w:rsidR="002F5F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F5FE6">
        <w:rPr>
          <w:rFonts w:ascii="Times New Roman" w:hAnsi="Times New Roman" w:cs="Times New Roman"/>
          <w:spacing w:val="-6"/>
          <w:sz w:val="24"/>
          <w:szCs w:val="24"/>
        </w:rPr>
        <w:t>Asera</w:t>
      </w:r>
      <w:proofErr w:type="spellEnd"/>
      <w:r w:rsidR="002F5F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F5FE6">
        <w:rPr>
          <w:rFonts w:ascii="Times New Roman" w:hAnsi="Times New Roman" w:cs="Times New Roman"/>
          <w:spacing w:val="-6"/>
          <w:sz w:val="24"/>
          <w:szCs w:val="24"/>
        </w:rPr>
        <w:t>Kabupaten</w:t>
      </w:r>
      <w:proofErr w:type="spellEnd"/>
      <w:r w:rsidR="002F5F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="002F5FE6">
        <w:rPr>
          <w:rFonts w:ascii="Times New Roman" w:hAnsi="Times New Roman" w:cs="Times New Roman"/>
          <w:spacing w:val="-6"/>
          <w:sz w:val="24"/>
          <w:szCs w:val="24"/>
        </w:rPr>
        <w:t>Konawe</w:t>
      </w:r>
      <w:proofErr w:type="spellEnd"/>
      <w:r w:rsidR="002F5FE6">
        <w:rPr>
          <w:rFonts w:ascii="Times New Roman" w:hAnsi="Times New Roman" w:cs="Times New Roman"/>
          <w:spacing w:val="-6"/>
          <w:sz w:val="24"/>
          <w:szCs w:val="24"/>
        </w:rPr>
        <w:t xml:space="preserve">  Utara</w:t>
      </w:r>
      <w:proofErr w:type="gramEnd"/>
      <w:r w:rsidR="002F5F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yaitu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32 orang guru yang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aktif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menjalankan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tugas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dan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tanggung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jawabnya</w:t>
      </w:r>
      <w:proofErr w:type="spellEnd"/>
      <w:r w:rsidR="00B8492A">
        <w:rPr>
          <w:rFonts w:ascii="Times New Roman" w:hAnsi="Times New Roman" w:cs="Times New Roman"/>
          <w:spacing w:val="-6"/>
          <w:sz w:val="24"/>
          <w:szCs w:val="24"/>
        </w:rPr>
        <w:t xml:space="preserve"> di </w:t>
      </w:r>
      <w:proofErr w:type="spellStart"/>
      <w:r w:rsidR="00B8492A">
        <w:rPr>
          <w:rFonts w:ascii="Times New Roman" w:hAnsi="Times New Roman" w:cs="Times New Roman"/>
          <w:spacing w:val="-6"/>
          <w:sz w:val="24"/>
          <w:szCs w:val="24"/>
        </w:rPr>
        <w:t>sekolah</w:t>
      </w:r>
      <w:proofErr w:type="spellEnd"/>
      <w:r w:rsidRPr="00AA706D">
        <w:rPr>
          <w:rFonts w:ascii="Times New Roman" w:hAnsi="Times New Roman" w:cs="Times New Roman"/>
          <w:spacing w:val="-6"/>
          <w:sz w:val="24"/>
          <w:szCs w:val="24"/>
          <w:lang w:val="id-ID"/>
        </w:rPr>
        <w:t>.</w:t>
      </w:r>
    </w:p>
    <w:p w:rsidR="00AA706D" w:rsidRPr="00AA706D" w:rsidRDefault="00AA706D" w:rsidP="00C21CE4">
      <w:pPr>
        <w:numPr>
          <w:ilvl w:val="0"/>
          <w:numId w:val="4"/>
        </w:numPr>
        <w:spacing w:after="0" w:line="48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06D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</w:p>
    <w:p w:rsidR="00AD6E48" w:rsidRPr="00AD6E48" w:rsidRDefault="00AA706D" w:rsidP="0099457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6D">
        <w:rPr>
          <w:rFonts w:ascii="Times New Roman" w:hAnsi="Times New Roman" w:cs="Times New Roman"/>
          <w:sz w:val="24"/>
          <w:szCs w:val="24"/>
          <w:lang w:val="id-ID"/>
        </w:rPr>
        <w:t xml:space="preserve">Sampel adalah </w:t>
      </w:r>
      <w:r w:rsidR="005E736D">
        <w:rPr>
          <w:rFonts w:ascii="Times New Roman" w:hAnsi="Times New Roman" w:cs="Times New Roman"/>
          <w:sz w:val="24"/>
          <w:szCs w:val="24"/>
        </w:rPr>
        <w:t>“</w:t>
      </w:r>
      <w:r w:rsidRPr="00AA706D">
        <w:rPr>
          <w:rFonts w:ascii="Times New Roman" w:hAnsi="Times New Roman" w:cs="Times New Roman"/>
          <w:sz w:val="24"/>
          <w:szCs w:val="24"/>
          <w:lang w:val="id-ID"/>
        </w:rPr>
        <w:t>bagian dari jumlah dan karakteristik yang dimiliki oleh populasi.</w:t>
      </w:r>
      <w:r w:rsidR="005E736D">
        <w:rPr>
          <w:rFonts w:ascii="Times New Roman" w:hAnsi="Times New Roman" w:cs="Times New Roman"/>
          <w:sz w:val="24"/>
          <w:szCs w:val="24"/>
        </w:rPr>
        <w:t>”</w:t>
      </w:r>
      <w:r w:rsidRPr="00AA706D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footnoteReference w:id="2"/>
      </w:r>
      <w:r w:rsidRPr="00AA706D">
        <w:rPr>
          <w:rFonts w:ascii="Times New Roman" w:hAnsi="Times New Roman" w:cs="Times New Roman"/>
          <w:sz w:val="24"/>
          <w:szCs w:val="24"/>
          <w:lang w:val="id-ID"/>
        </w:rPr>
        <w:t xml:space="preserve"> Pengambilan sampel harus representatif, artinya sampel harus dapat mewakili keseluruhan populasi. </w:t>
      </w:r>
    </w:p>
    <w:p w:rsidR="00AA706D" w:rsidRPr="00472B87" w:rsidRDefault="00AA706D" w:rsidP="004C351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Suharsimi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Arikunto, menyatakan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bahwa:</w:t>
      </w:r>
    </w:p>
    <w:p w:rsidR="00AA706D" w:rsidRPr="00472B87" w:rsidRDefault="00AA706D" w:rsidP="00472B87">
      <w:pPr>
        <w:ind w:left="567" w:hanging="1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Dalam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pengambilan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sampel yang apabila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sampelnya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kurangnya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dari 100, lebih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baik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diambil</w:t>
      </w:r>
      <w:r w:rsidR="00E65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560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="00E65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sehingga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penelitiannya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merupakan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penelitian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populasi.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Selanjutnya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jika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jumlah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subyeknya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besar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dapat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diambil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antara 10% - 15% atau 20% - 25% atau</w:t>
      </w:r>
      <w:r w:rsidR="00472B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72B87">
        <w:rPr>
          <w:rFonts w:ascii="Times New Roman" w:eastAsia="Calibri" w:hAnsi="Times New Roman" w:cs="Times New Roman"/>
          <w:sz w:val="24"/>
          <w:szCs w:val="24"/>
          <w:lang w:val="id-ID"/>
        </w:rPr>
        <w:t>lebih.</w:t>
      </w:r>
      <w:r w:rsidRPr="00AA70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:rsidR="00E23D4E" w:rsidRPr="00CE008E" w:rsidRDefault="00353874" w:rsidP="005C18E8">
      <w:pPr>
        <w:spacing w:after="0" w:line="48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A706D" w:rsidRPr="00AA706D">
        <w:rPr>
          <w:rFonts w:ascii="Times New Roman" w:hAnsi="Times New Roman" w:cs="Times New Roman"/>
          <w:sz w:val="24"/>
          <w:szCs w:val="24"/>
          <w:lang w:val="id-ID"/>
        </w:rPr>
        <w:t>enelitian i</w:t>
      </w:r>
      <w:r w:rsidR="00AA706D">
        <w:rPr>
          <w:rFonts w:ascii="Times New Roman" w:hAnsi="Times New Roman" w:cs="Times New Roman"/>
          <w:sz w:val="24"/>
          <w:szCs w:val="24"/>
          <w:lang w:val="id-ID"/>
        </w:rPr>
        <w:t xml:space="preserve">ni jumlah populasi penelitian </w:t>
      </w:r>
      <w:r w:rsidR="00BA6DDB">
        <w:rPr>
          <w:rFonts w:ascii="Times New Roman" w:hAnsi="Times New Roman" w:cs="Times New Roman"/>
          <w:sz w:val="24"/>
          <w:szCs w:val="24"/>
        </w:rPr>
        <w:t>32</w:t>
      </w:r>
      <w:r w:rsidR="00AA706D" w:rsidRPr="00AA706D">
        <w:rPr>
          <w:rFonts w:ascii="Times New Roman" w:hAnsi="Times New Roman" w:cs="Times New Roman"/>
          <w:sz w:val="24"/>
          <w:szCs w:val="24"/>
          <w:lang w:val="id-ID"/>
        </w:rPr>
        <w:t xml:space="preserve"> orang.</w:t>
      </w:r>
      <w:proofErr w:type="gramEnd"/>
      <w:r w:rsidR="00AA706D" w:rsidRPr="00AA706D">
        <w:rPr>
          <w:rFonts w:ascii="Times New Roman" w:hAnsi="Times New Roman" w:cs="Times New Roman"/>
          <w:sz w:val="24"/>
          <w:szCs w:val="24"/>
          <w:lang w:val="id-ID"/>
        </w:rPr>
        <w:t xml:space="preserve"> Dengan demikian pada penelitian ini tidak dilakukan penarik</w:t>
      </w:r>
      <w:r w:rsidR="00095057">
        <w:rPr>
          <w:rFonts w:ascii="Times New Roman" w:hAnsi="Times New Roman" w:cs="Times New Roman"/>
          <w:sz w:val="24"/>
          <w:szCs w:val="24"/>
          <w:lang w:val="id-ID"/>
        </w:rPr>
        <w:t xml:space="preserve">an sampel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AA706D" w:rsidRPr="00AA706D">
        <w:rPr>
          <w:rFonts w:ascii="Times New Roman" w:hAnsi="Times New Roman" w:cs="Times New Roman"/>
          <w:sz w:val="24"/>
          <w:szCs w:val="24"/>
          <w:lang w:val="id-ID"/>
        </w:rPr>
        <w:t>, melainkan menjadi</w:t>
      </w:r>
      <w:r w:rsidR="00472B87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="00472B87">
        <w:rPr>
          <w:rFonts w:ascii="Times New Roman" w:hAnsi="Times New Roman" w:cs="Times New Roman"/>
          <w:sz w:val="24"/>
          <w:szCs w:val="24"/>
          <w:lang w:val="id-ID"/>
        </w:rPr>
        <w:lastRenderedPageBreak/>
        <w:t>seluruh populasi sebagai ob</w:t>
      </w:r>
      <w:r w:rsidR="00AA706D" w:rsidRPr="00AA706D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472B87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AA706D" w:rsidRPr="00AA706D">
        <w:rPr>
          <w:rFonts w:ascii="Times New Roman" w:hAnsi="Times New Roman" w:cs="Times New Roman"/>
          <w:sz w:val="24"/>
          <w:szCs w:val="24"/>
          <w:lang w:val="id-ID"/>
        </w:rPr>
        <w:t>k penelitian</w:t>
      </w:r>
      <w:r w:rsidR="000950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sampling </w:t>
      </w:r>
      <w:r w:rsidR="005C18E8" w:rsidRPr="005C18E8">
        <w:rPr>
          <w:rFonts w:ascii="Times New Roman" w:hAnsi="Times New Roman" w:cs="Times New Roman"/>
          <w:i/>
          <w:iCs/>
          <w:sz w:val="24"/>
          <w:szCs w:val="24"/>
        </w:rPr>
        <w:t>non</w:t>
      </w:r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r w:rsidR="00095057">
        <w:rPr>
          <w:rFonts w:ascii="Times New Roman" w:hAnsi="Times New Roman" w:cs="Times New Roman"/>
          <w:i/>
          <w:iCs/>
          <w:sz w:val="24"/>
          <w:szCs w:val="24"/>
        </w:rPr>
        <w:t>probability sampling</w:t>
      </w:r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r w:rsidR="005C18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09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5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C18E8">
        <w:rPr>
          <w:rFonts w:ascii="Times New Roman" w:hAnsi="Times New Roman" w:cs="Times New Roman"/>
          <w:sz w:val="24"/>
          <w:szCs w:val="24"/>
        </w:rPr>
        <w:t>”</w:t>
      </w:r>
      <w:r w:rsidR="00557C59">
        <w:rPr>
          <w:rFonts w:ascii="Times New Roman" w:hAnsi="Times New Roman" w:cs="Times New Roman"/>
          <w:sz w:val="24"/>
          <w:szCs w:val="24"/>
        </w:rPr>
        <w:t>.</w:t>
      </w:r>
      <w:r w:rsidR="005C18E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E23D4E">
        <w:rPr>
          <w:rFonts w:asciiTheme="majorBidi" w:hAnsiTheme="majorBidi" w:cstheme="majorBidi"/>
          <w:sz w:val="24"/>
          <w:szCs w:val="24"/>
        </w:rPr>
        <w:tab/>
      </w:r>
    </w:p>
    <w:p w:rsidR="00375F0C" w:rsidRPr="00EE44B5" w:rsidRDefault="00375F0C" w:rsidP="00C21CE4">
      <w:pPr>
        <w:pStyle w:val="ListParagraph"/>
        <w:numPr>
          <w:ilvl w:val="2"/>
          <w:numId w:val="1"/>
        </w:numPr>
        <w:tabs>
          <w:tab w:val="left" w:pos="36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E44B5">
        <w:rPr>
          <w:rFonts w:asciiTheme="majorBidi" w:hAnsiTheme="majorBidi" w:cstheme="majorBidi"/>
          <w:b/>
          <w:bCs/>
          <w:sz w:val="24"/>
          <w:szCs w:val="24"/>
        </w:rPr>
        <w:t>Teknik</w:t>
      </w:r>
      <w:proofErr w:type="spellEnd"/>
      <w:r w:rsidR="001F7F9D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EE44B5">
        <w:rPr>
          <w:rFonts w:asciiTheme="majorBidi" w:hAnsiTheme="majorBidi" w:cstheme="majorBidi"/>
          <w:b/>
          <w:bCs/>
          <w:sz w:val="24"/>
          <w:szCs w:val="24"/>
        </w:rPr>
        <w:t>Pengumpulan</w:t>
      </w:r>
      <w:proofErr w:type="spellEnd"/>
      <w:r w:rsidRPr="00EE44B5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397D5F" w:rsidRPr="00397D5F" w:rsidRDefault="00397D5F" w:rsidP="00397D5F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D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 </w:t>
      </w:r>
      <w:r w:rsidRPr="00135401">
        <w:rPr>
          <w:rFonts w:ascii="Times New Roman" w:hAnsi="Times New Roman" w:cs="Times New Roman"/>
          <w:i/>
          <w:sz w:val="24"/>
          <w:szCs w:val="24"/>
        </w:rPr>
        <w:t>field research</w:t>
      </w:r>
      <w:r w:rsidRPr="00397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7F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7D5F" w:rsidRPr="00397D5F" w:rsidRDefault="00397D5F" w:rsidP="00397D5F">
      <w:pPr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5F">
        <w:rPr>
          <w:rFonts w:ascii="Times New Roman" w:hAnsi="Times New Roman" w:cs="Times New Roman"/>
          <w:spacing w:val="-8"/>
          <w:sz w:val="24"/>
          <w:szCs w:val="24"/>
          <w:lang w:val="sv-SE"/>
        </w:rPr>
        <w:t xml:space="preserve">Adapun </w:t>
      </w:r>
      <w:r w:rsidRPr="00397D5F">
        <w:rPr>
          <w:rFonts w:ascii="Times New Roman" w:hAnsi="Times New Roman" w:cs="Times New Roman"/>
          <w:sz w:val="24"/>
          <w:szCs w:val="24"/>
          <w:lang w:val="sv-SE"/>
        </w:rPr>
        <w:t>teknik</w:t>
      </w:r>
      <w:r w:rsidRPr="00397D5F">
        <w:rPr>
          <w:rFonts w:ascii="Times New Roman" w:hAnsi="Times New Roman" w:cs="Times New Roman"/>
          <w:spacing w:val="-8"/>
          <w:sz w:val="24"/>
          <w:szCs w:val="24"/>
          <w:lang w:val="sv-SE"/>
        </w:rPr>
        <w:t xml:space="preserve"> pengumpulan data adalah sebagai berikut:</w:t>
      </w:r>
    </w:p>
    <w:p w:rsidR="00397D5F" w:rsidRPr="00EE44B5" w:rsidRDefault="00397D5F" w:rsidP="00C21CE4">
      <w:pPr>
        <w:numPr>
          <w:ilvl w:val="3"/>
          <w:numId w:val="5"/>
        </w:numPr>
        <w:tabs>
          <w:tab w:val="num" w:pos="567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spacing w:val="-8"/>
          <w:sz w:val="24"/>
          <w:szCs w:val="24"/>
          <w:lang w:val="sv-SE"/>
        </w:rPr>
      </w:pPr>
      <w:r w:rsidRPr="00EE44B5">
        <w:rPr>
          <w:rFonts w:asciiTheme="majorBidi" w:hAnsiTheme="majorBidi" w:cstheme="majorBidi"/>
          <w:spacing w:val="-8"/>
          <w:sz w:val="24"/>
          <w:szCs w:val="24"/>
          <w:lang w:val="sv-SE"/>
        </w:rPr>
        <w:t xml:space="preserve">Quesioner (angket), yaitu </w:t>
      </w:r>
      <w:r w:rsidR="00135401">
        <w:rPr>
          <w:rFonts w:asciiTheme="majorBidi" w:hAnsiTheme="majorBidi" w:cstheme="majorBidi"/>
          <w:spacing w:val="-8"/>
          <w:sz w:val="24"/>
          <w:szCs w:val="24"/>
          <w:lang w:val="sv-SE"/>
        </w:rPr>
        <w:t xml:space="preserve">teknik pengumpulan data yang dilakukan dengan cara memberi sejumlah pertanyaan atau pernyataan tertulis kepada responden tentang </w:t>
      </w:r>
      <w:r w:rsidR="00135401">
        <w:rPr>
          <w:rFonts w:asciiTheme="majorBidi" w:hAnsiTheme="majorBidi" w:cstheme="majorBidi"/>
          <w:spacing w:val="-8"/>
          <w:sz w:val="24"/>
          <w:szCs w:val="24"/>
          <w:lang w:val="id-ID"/>
        </w:rPr>
        <w:t>supervisi klinis</w:t>
      </w:r>
      <w:r w:rsidR="0013540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FA31FF">
        <w:rPr>
          <w:rFonts w:asciiTheme="majorBidi" w:hAnsiTheme="majorBidi" w:cstheme="majorBidi"/>
          <w:spacing w:val="-8"/>
          <w:sz w:val="24"/>
          <w:szCs w:val="24"/>
          <w:lang w:val="id-ID"/>
        </w:rPr>
        <w:t>dan profesional</w:t>
      </w:r>
      <w:r w:rsidRPr="00EE44B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guru</w:t>
      </w:r>
      <w:r w:rsidR="0013540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135401">
        <w:rPr>
          <w:rFonts w:asciiTheme="majorBidi" w:hAnsiTheme="majorBidi" w:cstheme="majorBidi"/>
          <w:spacing w:val="-8"/>
          <w:sz w:val="24"/>
          <w:szCs w:val="24"/>
        </w:rPr>
        <w:t>untuk</w:t>
      </w:r>
      <w:proofErr w:type="spellEnd"/>
      <w:r w:rsidR="0013540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135401">
        <w:rPr>
          <w:rFonts w:asciiTheme="majorBidi" w:hAnsiTheme="majorBidi" w:cstheme="majorBidi"/>
          <w:spacing w:val="-8"/>
          <w:sz w:val="24"/>
          <w:szCs w:val="24"/>
        </w:rPr>
        <w:t>dijawab</w:t>
      </w:r>
      <w:proofErr w:type="spellEnd"/>
      <w:r w:rsidR="0013540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135401">
        <w:rPr>
          <w:rFonts w:asciiTheme="majorBidi" w:hAnsiTheme="majorBidi" w:cstheme="majorBidi"/>
          <w:spacing w:val="-8"/>
          <w:sz w:val="24"/>
          <w:szCs w:val="24"/>
        </w:rPr>
        <w:t>secara</w:t>
      </w:r>
      <w:proofErr w:type="spellEnd"/>
      <w:r w:rsidR="0013540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135401">
        <w:rPr>
          <w:rFonts w:asciiTheme="majorBidi" w:hAnsiTheme="majorBidi" w:cstheme="majorBidi"/>
          <w:spacing w:val="-8"/>
          <w:sz w:val="24"/>
          <w:szCs w:val="24"/>
        </w:rPr>
        <w:t>objektif</w:t>
      </w:r>
      <w:proofErr w:type="spellEnd"/>
      <w:r w:rsidRPr="00EE44B5">
        <w:rPr>
          <w:rFonts w:asciiTheme="majorBidi" w:hAnsiTheme="majorBidi" w:cstheme="majorBidi"/>
          <w:spacing w:val="-8"/>
          <w:sz w:val="24"/>
          <w:szCs w:val="24"/>
          <w:lang w:val="id-ID"/>
        </w:rPr>
        <w:t>.</w:t>
      </w:r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Sehingga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untuk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mendapatkan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data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dalam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penelitian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ini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penulis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menggunakan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angket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yang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memuat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sejumlah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pertanyaan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tertulis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diajukan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ke</w:t>
      </w:r>
      <w:r w:rsidR="00E43109">
        <w:rPr>
          <w:rFonts w:asciiTheme="majorBidi" w:hAnsiTheme="majorBidi" w:cstheme="majorBidi"/>
          <w:spacing w:val="-8"/>
          <w:sz w:val="24"/>
          <w:szCs w:val="24"/>
        </w:rPr>
        <w:t>pada</w:t>
      </w:r>
      <w:proofErr w:type="spellEnd"/>
      <w:r w:rsidR="00E4310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E43109">
        <w:rPr>
          <w:rFonts w:asciiTheme="majorBidi" w:hAnsiTheme="majorBidi" w:cstheme="majorBidi"/>
          <w:spacing w:val="-8"/>
          <w:sz w:val="24"/>
          <w:szCs w:val="24"/>
        </w:rPr>
        <w:t>responden</w:t>
      </w:r>
      <w:proofErr w:type="spellEnd"/>
      <w:r w:rsidR="00E43109">
        <w:rPr>
          <w:rFonts w:asciiTheme="majorBidi" w:hAnsiTheme="majorBidi" w:cstheme="majorBidi"/>
          <w:spacing w:val="-8"/>
          <w:sz w:val="24"/>
          <w:szCs w:val="24"/>
        </w:rPr>
        <w:t xml:space="preserve"> yang </w:t>
      </w:r>
      <w:proofErr w:type="spellStart"/>
      <w:r w:rsidR="00E43109">
        <w:rPr>
          <w:rFonts w:asciiTheme="majorBidi" w:hAnsiTheme="majorBidi" w:cstheme="majorBidi"/>
          <w:spacing w:val="-8"/>
          <w:sz w:val="24"/>
          <w:szCs w:val="24"/>
        </w:rPr>
        <w:t>berjumlah</w:t>
      </w:r>
      <w:proofErr w:type="spellEnd"/>
      <w:r w:rsidR="00E43109">
        <w:rPr>
          <w:rFonts w:asciiTheme="majorBidi" w:hAnsiTheme="majorBidi" w:cstheme="majorBidi"/>
          <w:spacing w:val="-8"/>
          <w:sz w:val="24"/>
          <w:szCs w:val="24"/>
        </w:rPr>
        <w:t xml:space="preserve"> 32</w:t>
      </w:r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orang.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Adapun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skala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angket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yang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digunakan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adalah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 w:rsidRPr="00FA31FF">
        <w:rPr>
          <w:rFonts w:asciiTheme="majorBidi" w:hAnsiTheme="majorBidi" w:cstheme="majorBidi"/>
          <w:i/>
          <w:spacing w:val="-8"/>
          <w:sz w:val="24"/>
          <w:szCs w:val="24"/>
        </w:rPr>
        <w:t>skala</w:t>
      </w:r>
      <w:proofErr w:type="spellEnd"/>
      <w:r w:rsidR="00A577E9" w:rsidRPr="00FA31FF">
        <w:rPr>
          <w:rFonts w:asciiTheme="majorBidi" w:hAnsiTheme="majorBidi" w:cstheme="majorBidi"/>
          <w:i/>
          <w:spacing w:val="-8"/>
          <w:sz w:val="24"/>
          <w:szCs w:val="24"/>
        </w:rPr>
        <w:t xml:space="preserve"> </w:t>
      </w:r>
      <w:proofErr w:type="spellStart"/>
      <w:r w:rsidR="00A577E9" w:rsidRPr="00FA31FF">
        <w:rPr>
          <w:rFonts w:asciiTheme="majorBidi" w:hAnsiTheme="majorBidi" w:cstheme="majorBidi"/>
          <w:i/>
          <w:spacing w:val="-8"/>
          <w:sz w:val="24"/>
          <w:szCs w:val="24"/>
        </w:rPr>
        <w:t>likert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="00994577">
        <w:rPr>
          <w:rFonts w:asciiTheme="majorBidi" w:hAnsiTheme="majorBidi" w:cstheme="majorBidi"/>
          <w:spacing w:val="-8"/>
          <w:sz w:val="24"/>
          <w:szCs w:val="24"/>
        </w:rPr>
        <w:t xml:space="preserve">yang </w:t>
      </w:r>
      <w:proofErr w:type="spellStart"/>
      <w:r w:rsidR="00994577">
        <w:rPr>
          <w:rFonts w:asciiTheme="majorBidi" w:hAnsiTheme="majorBidi" w:cstheme="majorBidi"/>
          <w:spacing w:val="-8"/>
          <w:sz w:val="24"/>
          <w:szCs w:val="24"/>
        </w:rPr>
        <w:t>dimodifikasi</w:t>
      </w:r>
      <w:proofErr w:type="spellEnd"/>
      <w:r w:rsidR="00994577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dalam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bentuk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pilihan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ganda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</w:t>
      </w:r>
      <w:r w:rsidR="00BA6DDB">
        <w:rPr>
          <w:rFonts w:asciiTheme="majorBidi" w:hAnsiTheme="majorBidi" w:cstheme="majorBidi"/>
          <w:spacing w:val="-8"/>
          <w:sz w:val="24"/>
          <w:szCs w:val="24"/>
        </w:rPr>
        <w:t>engan</w:t>
      </w:r>
      <w:proofErr w:type="spellEnd"/>
      <w:r w:rsidR="00BA6DD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BA6DDB">
        <w:rPr>
          <w:rFonts w:asciiTheme="majorBidi" w:hAnsiTheme="majorBidi" w:cstheme="majorBidi"/>
          <w:spacing w:val="-8"/>
          <w:sz w:val="24"/>
          <w:szCs w:val="24"/>
        </w:rPr>
        <w:t>pilihan</w:t>
      </w:r>
      <w:proofErr w:type="spellEnd"/>
      <w:r w:rsidR="00BA6DD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BA6DDB">
        <w:rPr>
          <w:rFonts w:asciiTheme="majorBidi" w:hAnsiTheme="majorBidi" w:cstheme="majorBidi"/>
          <w:spacing w:val="-8"/>
          <w:sz w:val="24"/>
          <w:szCs w:val="24"/>
        </w:rPr>
        <w:t>jawaban</w:t>
      </w:r>
      <w:proofErr w:type="spellEnd"/>
      <w:r w:rsidR="00BA6DDB">
        <w:rPr>
          <w:rFonts w:asciiTheme="majorBidi" w:hAnsiTheme="majorBidi" w:cstheme="majorBidi"/>
          <w:spacing w:val="-8"/>
          <w:sz w:val="24"/>
          <w:szCs w:val="24"/>
        </w:rPr>
        <w:t xml:space="preserve">: a. </w:t>
      </w:r>
      <w:proofErr w:type="spellStart"/>
      <w:r w:rsidR="00BA6DDB">
        <w:rPr>
          <w:rFonts w:asciiTheme="majorBidi" w:hAnsiTheme="majorBidi" w:cstheme="majorBidi"/>
          <w:spacing w:val="-8"/>
          <w:sz w:val="24"/>
          <w:szCs w:val="24"/>
        </w:rPr>
        <w:t>sangat</w:t>
      </w:r>
      <w:proofErr w:type="spellEnd"/>
      <w:r w:rsidR="00BA6DDB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BA6DDB">
        <w:rPr>
          <w:rFonts w:asciiTheme="majorBidi" w:hAnsiTheme="majorBidi" w:cstheme="majorBidi"/>
          <w:spacing w:val="-8"/>
          <w:sz w:val="24"/>
          <w:szCs w:val="24"/>
        </w:rPr>
        <w:t>sering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, b.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sering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, c.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kadang-kadang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, d.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tidak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pernah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Untuk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pensekorannya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ditentukan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berdasarkan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pada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pertanyaan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positif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negatif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Untuk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pertanyaan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positif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diberi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skor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masing-masing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: a = 4, b = 3, c = 2, d = 1.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Sedangkan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pertanyaan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negatif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diberi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skor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proofErr w:type="spellStart"/>
      <w:r w:rsidR="00A577E9">
        <w:rPr>
          <w:rFonts w:asciiTheme="majorBidi" w:hAnsiTheme="majorBidi" w:cstheme="majorBidi"/>
          <w:spacing w:val="-8"/>
          <w:sz w:val="24"/>
          <w:szCs w:val="24"/>
        </w:rPr>
        <w:t>masing-masing</w:t>
      </w:r>
      <w:proofErr w:type="spellEnd"/>
      <w:r w:rsidR="00A577E9">
        <w:rPr>
          <w:rFonts w:asciiTheme="majorBidi" w:hAnsiTheme="majorBidi" w:cstheme="majorBidi"/>
          <w:spacing w:val="-8"/>
          <w:sz w:val="24"/>
          <w:szCs w:val="24"/>
        </w:rPr>
        <w:t>: a = 1, b = 2, c = 3, d = 4.</w:t>
      </w:r>
    </w:p>
    <w:p w:rsidR="002F5FE6" w:rsidRPr="008368D1" w:rsidRDefault="00397D5F" w:rsidP="008368D1">
      <w:pPr>
        <w:numPr>
          <w:ilvl w:val="3"/>
          <w:numId w:val="5"/>
        </w:numPr>
        <w:tabs>
          <w:tab w:val="num" w:pos="567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spacing w:val="-8"/>
          <w:sz w:val="24"/>
          <w:szCs w:val="24"/>
          <w:lang w:val="sv-SE"/>
        </w:rPr>
      </w:pPr>
      <w:r w:rsidRPr="00E43109">
        <w:rPr>
          <w:rFonts w:asciiTheme="majorBidi" w:hAnsiTheme="majorBidi" w:cstheme="majorBidi"/>
          <w:sz w:val="24"/>
          <w:szCs w:val="24"/>
          <w:lang w:val="sv-SE"/>
        </w:rPr>
        <w:lastRenderedPageBreak/>
        <w:t>Dokumentasi, yaitu</w:t>
      </w:r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43109">
        <w:rPr>
          <w:rFonts w:asciiTheme="majorBidi" w:hAnsiTheme="majorBidi" w:cstheme="majorBidi"/>
          <w:sz w:val="24"/>
          <w:szCs w:val="24"/>
          <w:lang w:val="sv-SE"/>
        </w:rPr>
        <w:t>dilakukan</w:t>
      </w:r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43109">
        <w:rPr>
          <w:rFonts w:asciiTheme="majorBidi" w:hAnsiTheme="majorBidi" w:cstheme="majorBidi"/>
          <w:sz w:val="24"/>
          <w:szCs w:val="24"/>
          <w:lang w:val="sv-SE"/>
        </w:rPr>
        <w:t>dengan</w:t>
      </w:r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43109">
        <w:rPr>
          <w:rFonts w:asciiTheme="majorBidi" w:hAnsiTheme="majorBidi" w:cstheme="majorBidi"/>
          <w:sz w:val="24"/>
          <w:szCs w:val="24"/>
          <w:lang w:val="sv-SE"/>
        </w:rPr>
        <w:t>cara</w:t>
      </w:r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43109">
        <w:rPr>
          <w:rFonts w:asciiTheme="majorBidi" w:hAnsiTheme="majorBidi" w:cstheme="majorBidi"/>
          <w:sz w:val="24"/>
          <w:szCs w:val="24"/>
          <w:lang w:val="sv-SE"/>
        </w:rPr>
        <w:t>mencatat</w:t>
      </w:r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43109" w:rsidRPr="00E43109">
        <w:rPr>
          <w:rFonts w:asciiTheme="majorBidi" w:hAnsiTheme="majorBidi" w:cstheme="majorBidi"/>
          <w:sz w:val="24"/>
          <w:szCs w:val="24"/>
          <w:lang w:val="sv-SE"/>
        </w:rPr>
        <w:t>sekaligus mengumpulkan dokumen-dokumen sekolah berupa profil sekolah dan jumlah guru</w:t>
      </w:r>
      <w:r w:rsidRPr="00EE44B5">
        <w:rPr>
          <w:rFonts w:asciiTheme="majorBidi" w:hAnsiTheme="majorBidi" w:cstheme="majorBidi"/>
          <w:sz w:val="24"/>
          <w:szCs w:val="24"/>
          <w:lang w:val="id-ID"/>
        </w:rPr>
        <w:t xml:space="preserve"> dan data-data lain pendukung penelitian.</w:t>
      </w:r>
    </w:p>
    <w:p w:rsidR="00CE008E" w:rsidRPr="00CE008E" w:rsidRDefault="00CE008E" w:rsidP="00C21CE4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pacing w:val="-8"/>
          <w:sz w:val="24"/>
          <w:szCs w:val="24"/>
        </w:rPr>
      </w:pPr>
      <w:r w:rsidRPr="00CE008E">
        <w:rPr>
          <w:rFonts w:asciiTheme="majorBidi" w:hAnsiTheme="majorBidi" w:cstheme="majorBidi"/>
          <w:b/>
          <w:spacing w:val="-8"/>
          <w:sz w:val="24"/>
          <w:szCs w:val="24"/>
        </w:rPr>
        <w:t>Kisi-</w:t>
      </w:r>
      <w:proofErr w:type="spellStart"/>
      <w:r w:rsidRPr="00CE008E">
        <w:rPr>
          <w:rFonts w:asciiTheme="majorBidi" w:hAnsiTheme="majorBidi" w:cstheme="majorBidi"/>
          <w:b/>
          <w:spacing w:val="-8"/>
          <w:sz w:val="24"/>
          <w:szCs w:val="24"/>
        </w:rPr>
        <w:t>kisi</w:t>
      </w:r>
      <w:proofErr w:type="spellEnd"/>
      <w:r w:rsidRPr="00CE008E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proofErr w:type="spellStart"/>
      <w:r w:rsidRPr="00CE008E">
        <w:rPr>
          <w:rFonts w:asciiTheme="majorBidi" w:hAnsiTheme="majorBidi" w:cstheme="majorBidi"/>
          <w:b/>
          <w:spacing w:val="-8"/>
          <w:sz w:val="24"/>
          <w:szCs w:val="24"/>
        </w:rPr>
        <w:t>Instrumen</w:t>
      </w:r>
      <w:proofErr w:type="spellEnd"/>
      <w:r w:rsidRPr="00CE008E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proofErr w:type="spellStart"/>
      <w:r w:rsidRPr="00CE008E">
        <w:rPr>
          <w:rFonts w:asciiTheme="majorBidi" w:hAnsiTheme="majorBidi" w:cstheme="majorBidi"/>
          <w:b/>
          <w:spacing w:val="-8"/>
          <w:sz w:val="24"/>
          <w:szCs w:val="24"/>
        </w:rPr>
        <w:t>Penelitian</w:t>
      </w:r>
      <w:proofErr w:type="spellEnd"/>
    </w:p>
    <w:p w:rsidR="003A30D3" w:rsidRDefault="00CE008E" w:rsidP="003A30D3">
      <w:p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indikator-indikator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</w:t>
      </w:r>
      <w:r w:rsidR="00766456">
        <w:rPr>
          <w:rFonts w:asciiTheme="majorBidi" w:hAnsiTheme="majorBidi" w:cstheme="majorBidi"/>
          <w:sz w:val="24"/>
          <w:szCs w:val="24"/>
        </w:rPr>
        <w:t>ian</w:t>
      </w:r>
      <w:proofErr w:type="spellEnd"/>
      <w:r w:rsidR="007664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66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6456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766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6456">
        <w:rPr>
          <w:rFonts w:asciiTheme="majorBidi" w:hAnsiTheme="majorBidi" w:cstheme="majorBidi"/>
          <w:sz w:val="24"/>
          <w:szCs w:val="24"/>
        </w:rPr>
        <w:t>kisi-kisi</w:t>
      </w:r>
      <w:proofErr w:type="spellEnd"/>
      <w:r w:rsidR="007664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6456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</w:t>
      </w:r>
      <w:r w:rsidR="003F2266">
        <w:rPr>
          <w:rFonts w:asciiTheme="majorBidi" w:hAnsiTheme="majorBidi" w:cstheme="majorBidi"/>
          <w:sz w:val="24"/>
          <w:szCs w:val="24"/>
        </w:rPr>
        <w:t>tian</w:t>
      </w:r>
      <w:proofErr w:type="spellEnd"/>
      <w:r w:rsidR="003F22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226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F22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226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3F22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226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F22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2266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3F2266">
        <w:rPr>
          <w:rFonts w:asciiTheme="majorBidi" w:hAnsiTheme="majorBidi" w:cstheme="majorBidi"/>
          <w:sz w:val="24"/>
          <w:szCs w:val="24"/>
        </w:rPr>
        <w:t>:</w:t>
      </w:r>
    </w:p>
    <w:p w:rsidR="00CE008E" w:rsidRDefault="00CE008E" w:rsidP="00E43109">
      <w:pPr>
        <w:tabs>
          <w:tab w:val="left" w:pos="720"/>
          <w:tab w:val="center" w:pos="4135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7335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99111B" w:rsidRDefault="0099111B" w:rsidP="00E43109">
      <w:pPr>
        <w:tabs>
          <w:tab w:val="left" w:pos="720"/>
          <w:tab w:val="center" w:pos="4135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Kisi-</w:t>
      </w:r>
      <w:proofErr w:type="spellStart"/>
      <w:r>
        <w:rPr>
          <w:rFonts w:asciiTheme="majorBidi" w:hAnsiTheme="majorBidi" w:cstheme="majorBidi"/>
          <w:sz w:val="24"/>
          <w:szCs w:val="24"/>
        </w:rPr>
        <w:t>kisi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di SMA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Utara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1800"/>
        <w:gridCol w:w="3780"/>
        <w:gridCol w:w="1170"/>
      </w:tblGrid>
      <w:tr w:rsidR="006A2698" w:rsidTr="00EF3AEF">
        <w:tc>
          <w:tcPr>
            <w:tcW w:w="558" w:type="dxa"/>
          </w:tcPr>
          <w:p w:rsidR="006A2698" w:rsidRDefault="006A2698" w:rsidP="00E43109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 </w:t>
            </w:r>
          </w:p>
        </w:tc>
        <w:tc>
          <w:tcPr>
            <w:tcW w:w="1350" w:type="dxa"/>
          </w:tcPr>
          <w:p w:rsidR="006A2698" w:rsidRDefault="00557C59" w:rsidP="00E43109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800" w:type="dxa"/>
          </w:tcPr>
          <w:p w:rsidR="006A2698" w:rsidRDefault="008E1023" w:rsidP="00E43109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780" w:type="dxa"/>
          </w:tcPr>
          <w:p w:rsidR="006A2698" w:rsidRDefault="008E1023" w:rsidP="00E43109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70" w:type="dxa"/>
          </w:tcPr>
          <w:p w:rsidR="006A2698" w:rsidRDefault="006A2698" w:rsidP="00E43109">
            <w:pPr>
              <w:tabs>
                <w:tab w:val="left" w:pos="720"/>
                <w:tab w:val="center" w:pos="41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Item</w:t>
            </w:r>
          </w:p>
        </w:tc>
      </w:tr>
      <w:tr w:rsidR="008A3BC8" w:rsidTr="00EF3AEF">
        <w:trPr>
          <w:trHeight w:val="1178"/>
        </w:trPr>
        <w:tc>
          <w:tcPr>
            <w:tcW w:w="558" w:type="dxa"/>
            <w:vMerge w:val="restart"/>
          </w:tcPr>
          <w:p w:rsidR="008A3BC8" w:rsidRDefault="008A3BC8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:rsidR="008A3BC8" w:rsidRDefault="008A3BC8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Supervisi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Klinis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(X)</w:t>
            </w:r>
          </w:p>
        </w:tc>
        <w:tc>
          <w:tcPr>
            <w:tcW w:w="1800" w:type="dxa"/>
          </w:tcPr>
          <w:p w:rsidR="008A3BC8" w:rsidRPr="008A3BC8" w:rsidRDefault="002873DA" w:rsidP="00C21CE4">
            <w:pPr>
              <w:pStyle w:val="ListParagraph"/>
              <w:numPr>
                <w:ilvl w:val="0"/>
                <w:numId w:val="10"/>
              </w:numPr>
              <w:tabs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Pertemuan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780" w:type="dxa"/>
          </w:tcPr>
          <w:p w:rsidR="00BD7551" w:rsidRDefault="00AD6E48" w:rsidP="00773C43">
            <w:pPr>
              <w:pStyle w:val="ListParagraph"/>
              <w:numPr>
                <w:ilvl w:val="0"/>
                <w:numId w:val="11"/>
              </w:numPr>
              <w:tabs>
                <w:tab w:val="center" w:pos="4135"/>
              </w:tabs>
              <w:ind w:left="252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Menciptakan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suasana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terbuka</w:t>
            </w:r>
            <w:proofErr w:type="spellEnd"/>
          </w:p>
          <w:p w:rsidR="00773C43" w:rsidRDefault="00773C43" w:rsidP="00773C43">
            <w:pPr>
              <w:pStyle w:val="ListParagraph"/>
              <w:numPr>
                <w:ilvl w:val="0"/>
                <w:numId w:val="11"/>
              </w:numPr>
              <w:tabs>
                <w:tab w:val="center" w:pos="4135"/>
              </w:tabs>
              <w:ind w:left="252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Mengkaji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</w:p>
          <w:p w:rsidR="00DB5F4C" w:rsidRDefault="006609EE" w:rsidP="00773C43">
            <w:pPr>
              <w:pStyle w:val="ListParagraph"/>
              <w:numPr>
                <w:ilvl w:val="0"/>
                <w:numId w:val="11"/>
              </w:numPr>
              <w:tabs>
                <w:tab w:val="center" w:pos="4135"/>
              </w:tabs>
              <w:ind w:left="252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fok</w:t>
            </w:r>
            <w:r w:rsidR="00DB5F4C">
              <w:rPr>
                <w:rFonts w:asciiTheme="majorBidi" w:hAnsiTheme="majorBidi" w:cstheme="majorBidi"/>
                <w:sz w:val="24"/>
                <w:szCs w:val="24"/>
              </w:rPr>
              <w:t>us</w:t>
            </w:r>
            <w:proofErr w:type="spellEnd"/>
            <w:r w:rsidR="00DB5F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B5F4C"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</w:p>
          <w:p w:rsidR="001654B4" w:rsidRPr="00773C43" w:rsidRDefault="001654B4" w:rsidP="00773C43">
            <w:pPr>
              <w:pStyle w:val="ListParagraph"/>
              <w:numPr>
                <w:ilvl w:val="0"/>
                <w:numId w:val="11"/>
              </w:numPr>
              <w:tabs>
                <w:tab w:val="center" w:pos="4135"/>
              </w:tabs>
              <w:ind w:left="252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bantu</w:t>
            </w:r>
            <w:r w:rsidRPr="00EA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DCC">
              <w:rPr>
                <w:rFonts w:ascii="Times New Roman" w:eastAsia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70" w:type="dxa"/>
          </w:tcPr>
          <w:p w:rsidR="00556422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1,2,3,4</w:t>
            </w:r>
          </w:p>
          <w:p w:rsidR="00F4494C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5,6</w:t>
            </w:r>
          </w:p>
          <w:p w:rsidR="00F4494C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7,8</w:t>
            </w:r>
          </w:p>
          <w:p w:rsidR="00F4494C" w:rsidRPr="004D4E8A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8A3BC8" w:rsidTr="00EF3AEF">
        <w:tc>
          <w:tcPr>
            <w:tcW w:w="558" w:type="dxa"/>
            <w:vMerge/>
          </w:tcPr>
          <w:p w:rsidR="008A3BC8" w:rsidRDefault="008A3BC8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A3BC8" w:rsidRDefault="008A3BC8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3BC8" w:rsidRPr="008A3BC8" w:rsidRDefault="00BD7551" w:rsidP="00C21CE4">
            <w:pPr>
              <w:pStyle w:val="ListParagraph"/>
              <w:numPr>
                <w:ilvl w:val="0"/>
                <w:numId w:val="1"/>
              </w:numPr>
              <w:tabs>
                <w:tab w:val="center" w:pos="4135"/>
              </w:tabs>
              <w:ind w:left="342" w:hanging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4F5EED" w:rsidRPr="00BD7551" w:rsidRDefault="00BD7551" w:rsidP="00773C43">
            <w:pPr>
              <w:pStyle w:val="ListParagraph"/>
              <w:numPr>
                <w:ilvl w:val="0"/>
                <w:numId w:val="13"/>
              </w:numPr>
              <w:tabs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Dilakukannya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62EFC" w:rsidRPr="004D4E8A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10,11</w:t>
            </w:r>
          </w:p>
        </w:tc>
      </w:tr>
      <w:tr w:rsidR="008A3BC8" w:rsidTr="00EF3AEF">
        <w:tc>
          <w:tcPr>
            <w:tcW w:w="558" w:type="dxa"/>
            <w:vMerge/>
          </w:tcPr>
          <w:p w:rsidR="008A3BC8" w:rsidRDefault="008A3BC8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A3BC8" w:rsidRDefault="008A3BC8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3BC8" w:rsidRPr="008A3BC8" w:rsidRDefault="00BD7551" w:rsidP="00C21CE4">
            <w:pPr>
              <w:pStyle w:val="ListParagraph"/>
              <w:numPr>
                <w:ilvl w:val="0"/>
                <w:numId w:val="1"/>
              </w:numPr>
              <w:tabs>
                <w:tab w:val="center" w:pos="4135"/>
              </w:tabs>
              <w:ind w:left="342" w:hanging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Pertemuan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proofErr w:type="spellEnd"/>
            <w:r w:rsidR="00DB5F4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="00DB5F4C">
              <w:rPr>
                <w:rFonts w:asciiTheme="majorBidi" w:hAnsiTheme="majorBidi" w:cstheme="majorBidi"/>
                <w:sz w:val="24"/>
                <w:szCs w:val="24"/>
              </w:rPr>
              <w:t>balik</w:t>
            </w:r>
            <w:proofErr w:type="spellEnd"/>
          </w:p>
        </w:tc>
        <w:tc>
          <w:tcPr>
            <w:tcW w:w="3780" w:type="dxa"/>
          </w:tcPr>
          <w:p w:rsidR="00043195" w:rsidRDefault="00773C43" w:rsidP="00BD755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penguatan</w:t>
            </w:r>
            <w:proofErr w:type="spellEnd"/>
          </w:p>
          <w:p w:rsidR="007D5CFE" w:rsidRPr="00E2616F" w:rsidRDefault="007D5CFE" w:rsidP="00BD7551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A0DC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ngkaji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pengamatan</w:t>
            </w:r>
            <w:proofErr w:type="spellEnd"/>
          </w:p>
          <w:p w:rsidR="00E2616F" w:rsidRPr="00E2616F" w:rsidRDefault="00E2616F" w:rsidP="00E2616F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1170" w:type="dxa"/>
          </w:tcPr>
          <w:p w:rsidR="00982C0B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872553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:rsidR="00F4494C" w:rsidRPr="004D4E8A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F4494C" w:rsidTr="00EF3AEF">
        <w:tc>
          <w:tcPr>
            <w:tcW w:w="558" w:type="dxa"/>
          </w:tcPr>
          <w:p w:rsidR="00F4494C" w:rsidRDefault="00F4494C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4494C" w:rsidRDefault="00F4494C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Profesional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(Y)</w:t>
            </w:r>
          </w:p>
        </w:tc>
        <w:tc>
          <w:tcPr>
            <w:tcW w:w="1800" w:type="dxa"/>
          </w:tcPr>
          <w:p w:rsidR="00F4494C" w:rsidRDefault="00F4494C" w:rsidP="00F4494C">
            <w:pPr>
              <w:pStyle w:val="ListParagraph"/>
              <w:numPr>
                <w:ilvl w:val="1"/>
                <w:numId w:val="1"/>
              </w:numPr>
              <w:tabs>
                <w:tab w:val="center" w:pos="4135"/>
              </w:tabs>
              <w:ind w:left="252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kompotensi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paedagogik</w:t>
            </w:r>
            <w:proofErr w:type="spellEnd"/>
          </w:p>
        </w:tc>
        <w:tc>
          <w:tcPr>
            <w:tcW w:w="3780" w:type="dxa"/>
          </w:tcPr>
          <w:p w:rsidR="00F4494C" w:rsidRDefault="00F4494C" w:rsidP="00F4494C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135"/>
              </w:tabs>
              <w:spacing w:after="200"/>
              <w:ind w:left="252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Merencanakan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</w:p>
          <w:p w:rsidR="00F4494C" w:rsidRDefault="00F4494C" w:rsidP="00F4494C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135"/>
              </w:tabs>
              <w:spacing w:after="200"/>
              <w:ind w:left="252" w:hanging="27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</w:p>
          <w:p w:rsidR="00F4494C" w:rsidRDefault="00F4494C" w:rsidP="00F4494C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8762E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70" w:type="dxa"/>
          </w:tcPr>
          <w:p w:rsidR="00F4494C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F4494C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3, 4</w:t>
            </w:r>
          </w:p>
          <w:p w:rsidR="00F4494C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5,13</w:t>
            </w:r>
          </w:p>
        </w:tc>
      </w:tr>
      <w:tr w:rsidR="00F4494C" w:rsidTr="00EF3AEF">
        <w:tc>
          <w:tcPr>
            <w:tcW w:w="558" w:type="dxa"/>
          </w:tcPr>
          <w:p w:rsidR="00F4494C" w:rsidRDefault="00F4494C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494C" w:rsidRDefault="00F4494C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494C" w:rsidRDefault="00F4494C" w:rsidP="00F4494C">
            <w:pPr>
              <w:pStyle w:val="ListParagraph"/>
              <w:numPr>
                <w:ilvl w:val="1"/>
                <w:numId w:val="1"/>
              </w:numPr>
              <w:tabs>
                <w:tab w:val="center" w:pos="4135"/>
              </w:tabs>
              <w:ind w:left="252" w:hanging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3BC8">
              <w:rPr>
                <w:rFonts w:asciiTheme="majorBidi" w:hAnsiTheme="majorBidi" w:cstheme="majorBidi"/>
                <w:sz w:val="24"/>
                <w:szCs w:val="24"/>
              </w:rPr>
              <w:t>kompetensi</w:t>
            </w:r>
            <w:proofErr w:type="spellEnd"/>
            <w:r w:rsidRPr="008A3B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A3BC8">
              <w:rPr>
                <w:rFonts w:asciiTheme="majorBidi" w:hAnsiTheme="majorBidi" w:cstheme="majorBidi"/>
                <w:sz w:val="24"/>
                <w:szCs w:val="24"/>
              </w:rPr>
              <w:t>kepribadian</w:t>
            </w:r>
            <w:proofErr w:type="spellEnd"/>
          </w:p>
        </w:tc>
        <w:tc>
          <w:tcPr>
            <w:tcW w:w="3780" w:type="dxa"/>
          </w:tcPr>
          <w:p w:rsidR="00F4494C" w:rsidRDefault="00F4494C" w:rsidP="00F4494C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1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Berakhlak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mulia</w:t>
            </w:r>
            <w:proofErr w:type="spellEnd"/>
          </w:p>
          <w:p w:rsidR="00F4494C" w:rsidRDefault="00F4494C" w:rsidP="00F4494C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Berwibawa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3AEF"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 w:rsidRPr="00EF3A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3AEF">
              <w:rPr>
                <w:rFonts w:asciiTheme="majorBidi" w:hAnsiTheme="majorBidi" w:cstheme="majorBidi"/>
                <w:sz w:val="24"/>
                <w:szCs w:val="24"/>
              </w:rPr>
              <w:t>teladan</w:t>
            </w:r>
            <w:proofErr w:type="spellEnd"/>
          </w:p>
        </w:tc>
        <w:tc>
          <w:tcPr>
            <w:tcW w:w="1170" w:type="dxa"/>
          </w:tcPr>
          <w:p w:rsidR="00F4494C" w:rsidRDefault="00F4494C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1,9,10</w:t>
            </w:r>
          </w:p>
        </w:tc>
      </w:tr>
      <w:tr w:rsidR="008E1E5E" w:rsidTr="00EF3AEF">
        <w:tc>
          <w:tcPr>
            <w:tcW w:w="558" w:type="dxa"/>
          </w:tcPr>
          <w:p w:rsidR="008E1E5E" w:rsidRDefault="008E1E5E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1E5E" w:rsidRDefault="008E1E5E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E5E" w:rsidRPr="008A3BC8" w:rsidRDefault="008E1E5E" w:rsidP="00F4494C">
            <w:pPr>
              <w:pStyle w:val="ListParagraph"/>
              <w:numPr>
                <w:ilvl w:val="1"/>
                <w:numId w:val="1"/>
              </w:numPr>
              <w:tabs>
                <w:tab w:val="center" w:pos="4135"/>
              </w:tabs>
              <w:ind w:left="252" w:hanging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422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Kompetensi</w:t>
            </w:r>
            <w:proofErr w:type="spellEnd"/>
            <w:r w:rsidRPr="006422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3780" w:type="dxa"/>
          </w:tcPr>
          <w:p w:rsidR="008E1E5E" w:rsidRDefault="008E1E5E" w:rsidP="008E1E5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>Menguasai</w:t>
            </w:r>
            <w:proofErr w:type="spellEnd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>secara</w:t>
            </w:r>
            <w:proofErr w:type="spellEnd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>luas</w:t>
            </w:r>
            <w:proofErr w:type="spellEnd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eastAsia="Calibri" w:hAnsi="Times New Roman" w:cs="Times New Roman"/>
                <w:sz w:val="24"/>
                <w:szCs w:val="24"/>
              </w:rPr>
              <w:t>mendalam</w:t>
            </w:r>
            <w:proofErr w:type="spellEnd"/>
          </w:p>
        </w:tc>
        <w:tc>
          <w:tcPr>
            <w:tcW w:w="1170" w:type="dxa"/>
          </w:tcPr>
          <w:p w:rsidR="008E1E5E" w:rsidRDefault="008E1E5E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11,12</w:t>
            </w:r>
          </w:p>
        </w:tc>
      </w:tr>
      <w:tr w:rsidR="008E1E5E" w:rsidTr="00EF3AEF">
        <w:tc>
          <w:tcPr>
            <w:tcW w:w="558" w:type="dxa"/>
          </w:tcPr>
          <w:p w:rsidR="008E1E5E" w:rsidRDefault="008E1E5E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1E5E" w:rsidRDefault="008E1E5E" w:rsidP="008B2FCC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1E5E" w:rsidRPr="008A3BC8" w:rsidRDefault="008E1E5E" w:rsidP="00F4494C">
            <w:pPr>
              <w:pStyle w:val="ListParagraph"/>
              <w:numPr>
                <w:ilvl w:val="1"/>
                <w:numId w:val="1"/>
              </w:numPr>
              <w:tabs>
                <w:tab w:val="center" w:pos="4135"/>
              </w:tabs>
              <w:ind w:left="252" w:hanging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422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Kompetensi</w:t>
            </w:r>
            <w:proofErr w:type="spellEnd"/>
            <w:r w:rsidRPr="006422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22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780" w:type="dxa"/>
          </w:tcPr>
          <w:p w:rsidR="008E1E5E" w:rsidRDefault="008E1E5E" w:rsidP="008E1E5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center" w:pos="4135"/>
              </w:tabs>
              <w:ind w:left="252" w:hanging="25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berinteraksi</w:t>
            </w:r>
            <w:proofErr w:type="spellEnd"/>
          </w:p>
        </w:tc>
        <w:tc>
          <w:tcPr>
            <w:tcW w:w="1170" w:type="dxa"/>
          </w:tcPr>
          <w:p w:rsidR="008E1E5E" w:rsidRDefault="008E1E5E" w:rsidP="002873DA">
            <w:pPr>
              <w:tabs>
                <w:tab w:val="left" w:pos="720"/>
                <w:tab w:val="center" w:pos="41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2, 7, 8,14</w:t>
            </w:r>
          </w:p>
        </w:tc>
      </w:tr>
    </w:tbl>
    <w:p w:rsidR="003A30D3" w:rsidRPr="00D87845" w:rsidRDefault="003A30D3" w:rsidP="00154ED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</w:pPr>
    </w:p>
    <w:p w:rsidR="00294041" w:rsidRDefault="00294041" w:rsidP="0029404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4372D" w:rsidRDefault="00C4372D" w:rsidP="0029404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4372D" w:rsidRDefault="00C4372D" w:rsidP="0029404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4372D" w:rsidRDefault="00C4372D" w:rsidP="0029404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4372D" w:rsidRPr="00294041" w:rsidRDefault="00C4372D" w:rsidP="0029404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bookmarkEnd w:id="0"/>
    </w:p>
    <w:p w:rsidR="00294041" w:rsidRPr="00294041" w:rsidRDefault="00294041" w:rsidP="0029404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375F0C" w:rsidRPr="006A512A" w:rsidRDefault="00EE2639" w:rsidP="000B5E69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spellStart"/>
      <w:r w:rsidRPr="006A512A">
        <w:rPr>
          <w:rFonts w:asciiTheme="majorBidi" w:hAnsiTheme="majorBidi" w:cstheme="majorBidi"/>
          <w:b/>
          <w:bCs/>
          <w:sz w:val="24"/>
          <w:szCs w:val="24"/>
        </w:rPr>
        <w:lastRenderedPageBreak/>
        <w:t>Teknik</w:t>
      </w:r>
      <w:proofErr w:type="spellEnd"/>
      <w:r w:rsidR="00C62DF2" w:rsidRPr="006A51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A512A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Pr="006A512A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:rsidR="00375F0C" w:rsidRPr="00C01A90" w:rsidRDefault="00397D5F" w:rsidP="00485009">
      <w:p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="00375F0C" w:rsidRPr="00C01A90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375F0C" w:rsidRPr="00C01A9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menggunakanan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a</w:t>
      </w:r>
      <w:r w:rsidR="00994577">
        <w:rPr>
          <w:rFonts w:asciiTheme="majorBidi" w:hAnsiTheme="majorBidi" w:cstheme="majorBidi"/>
          <w:sz w:val="24"/>
          <w:szCs w:val="24"/>
        </w:rPr>
        <w:t>na</w:t>
      </w:r>
      <w:r w:rsidR="00375F0C" w:rsidRPr="00C01A90">
        <w:rPr>
          <w:rFonts w:asciiTheme="majorBidi" w:hAnsiTheme="majorBidi" w:cstheme="majorBidi"/>
          <w:sz w:val="24"/>
          <w:szCs w:val="24"/>
        </w:rPr>
        <w:t>lisis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C62DF2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744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C01A90">
        <w:rPr>
          <w:rFonts w:asciiTheme="majorBidi" w:hAnsiTheme="majorBidi" w:cstheme="majorBidi"/>
          <w:sz w:val="24"/>
          <w:szCs w:val="24"/>
        </w:rPr>
        <w:t>inferensial</w:t>
      </w:r>
      <w:proofErr w:type="spellEnd"/>
      <w:r w:rsidR="00375F0C" w:rsidRPr="00C01A9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14F92" w:rsidRPr="00814F92" w:rsidRDefault="00375F0C" w:rsidP="00485009">
      <w:pPr>
        <w:pStyle w:val="ListParagraph"/>
        <w:numPr>
          <w:ilvl w:val="0"/>
          <w:numId w:val="3"/>
        </w:num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14F92"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 w:rsidR="00EA7680" w:rsidRPr="00814F9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="00EA7680" w:rsidRPr="00814F92">
        <w:rPr>
          <w:rFonts w:asciiTheme="majorBidi" w:hAnsiTheme="majorBidi" w:cstheme="majorBidi"/>
          <w:b/>
          <w:bCs/>
          <w:sz w:val="24"/>
          <w:szCs w:val="24"/>
        </w:rPr>
        <w:t>statisti</w:t>
      </w:r>
      <w:proofErr w:type="spellEnd"/>
      <w:r w:rsidR="00EA7680" w:rsidRPr="00814F9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 </w:t>
      </w:r>
      <w:proofErr w:type="spellStart"/>
      <w:r w:rsidRPr="00814F92">
        <w:rPr>
          <w:rFonts w:asciiTheme="majorBidi" w:hAnsiTheme="majorBidi" w:cstheme="majorBidi"/>
          <w:b/>
          <w:bCs/>
          <w:sz w:val="24"/>
          <w:szCs w:val="24"/>
        </w:rPr>
        <w:t>deskriptif</w:t>
      </w:r>
      <w:proofErr w:type="spellEnd"/>
      <w:r w:rsidR="00EA7680" w:rsidRPr="00814F9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375F0C" w:rsidRPr="00814F92" w:rsidRDefault="009817CC" w:rsidP="004C444F">
      <w:p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selesai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data, agar data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disajikan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digeneralisasikan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4F92">
        <w:rPr>
          <w:rFonts w:asciiTheme="majorBidi" w:hAnsiTheme="majorBidi" w:cstheme="majorBidi"/>
          <w:sz w:val="24"/>
          <w:szCs w:val="24"/>
        </w:rPr>
        <w:t>d</w:t>
      </w:r>
      <w:r w:rsidR="00994577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="00994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4577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="0099457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9457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994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4577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frekuensi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(%)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perolehan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butir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C4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="00814F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75F0C" w:rsidRPr="00B25699" w:rsidRDefault="00375F0C" w:rsidP="00375F0C">
      <w:pPr>
        <w:tabs>
          <w:tab w:val="left" w:pos="720"/>
          <w:tab w:val="center" w:pos="4135"/>
        </w:tabs>
        <w:spacing w:after="0" w:line="480" w:lineRule="auto"/>
        <w:ind w:left="450" w:firstLine="360"/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</w:pPr>
      <w:r w:rsidRPr="00B25699">
        <w:rPr>
          <w:rFonts w:asciiTheme="majorBidi" w:hAnsiTheme="majorBidi" w:cstheme="majorBidi"/>
          <w:b/>
          <w:bCs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</m:oMath>
      <w:r w:rsidRPr="00B2569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x 100%</w:t>
      </w:r>
    </w:p>
    <w:p w:rsidR="00375F0C" w:rsidRPr="00C01A90" w:rsidRDefault="00375F0C" w:rsidP="008E1E5E">
      <w:pPr>
        <w:tabs>
          <w:tab w:val="left" w:pos="720"/>
          <w:tab w:val="center" w:pos="4135"/>
        </w:tabs>
        <w:spacing w:after="0" w:line="480" w:lineRule="auto"/>
        <w:ind w:left="450" w:firstLine="270"/>
        <w:rPr>
          <w:rFonts w:asciiTheme="majorBidi" w:hAnsiTheme="majorBidi" w:cstheme="majorBidi"/>
          <w:sz w:val="24"/>
          <w:szCs w:val="24"/>
        </w:rPr>
      </w:pPr>
      <w:proofErr w:type="spellStart"/>
      <w:r w:rsidRPr="00C01A90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C01A90">
        <w:rPr>
          <w:rFonts w:asciiTheme="majorBidi" w:hAnsiTheme="majorBidi" w:cstheme="majorBidi"/>
          <w:sz w:val="24"/>
          <w:szCs w:val="24"/>
        </w:rPr>
        <w:t>:</w:t>
      </w:r>
    </w:p>
    <w:p w:rsidR="00375F0C" w:rsidRPr="00C01A90" w:rsidRDefault="004C444F" w:rsidP="008E1E5E">
      <w:pPr>
        <w:tabs>
          <w:tab w:val="left" w:pos="720"/>
          <w:tab w:val="center" w:pos="4135"/>
        </w:tabs>
        <w:spacing w:after="0" w:line="480" w:lineRule="auto"/>
        <w:ind w:left="810"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 =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375F0C" w:rsidRPr="00C01A90">
        <w:rPr>
          <w:rFonts w:asciiTheme="majorBidi" w:hAnsiTheme="majorBidi" w:cstheme="majorBidi"/>
          <w:sz w:val="24"/>
          <w:szCs w:val="24"/>
        </w:rPr>
        <w:t>ersentase</w:t>
      </w:r>
      <w:proofErr w:type="spellEnd"/>
      <w:r w:rsidR="00375F0C" w:rsidRPr="00C01A90">
        <w:rPr>
          <w:rFonts w:asciiTheme="majorBidi" w:hAnsiTheme="majorBidi" w:cstheme="majorBidi"/>
          <w:sz w:val="24"/>
          <w:szCs w:val="24"/>
        </w:rPr>
        <w:t>.</w:t>
      </w:r>
    </w:p>
    <w:p w:rsidR="00375F0C" w:rsidRPr="004C444F" w:rsidRDefault="004C444F" w:rsidP="008E1E5E">
      <w:pPr>
        <w:tabs>
          <w:tab w:val="left" w:pos="720"/>
          <w:tab w:val="center" w:pos="4135"/>
        </w:tabs>
        <w:spacing w:after="0" w:line="480" w:lineRule="auto"/>
        <w:ind w:left="450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 = </w:t>
      </w:r>
      <w:proofErr w:type="spellStart"/>
      <w:r>
        <w:rPr>
          <w:rFonts w:asciiTheme="majorBidi" w:hAnsiTheme="majorBidi" w:cstheme="majorBidi"/>
          <w:sz w:val="24"/>
          <w:szCs w:val="24"/>
        </w:rPr>
        <w:t>Frekuensi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</w:p>
    <w:p w:rsidR="00B879C9" w:rsidRDefault="00910441" w:rsidP="002F5FE6">
      <w:pPr>
        <w:tabs>
          <w:tab w:val="left" w:pos="720"/>
          <w:tab w:val="center" w:pos="4135"/>
        </w:tabs>
        <w:spacing w:after="0" w:line="480" w:lineRule="auto"/>
        <w:ind w:left="450" w:firstLine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 = </w:t>
      </w:r>
      <w:proofErr w:type="spellStart"/>
      <w:r>
        <w:rPr>
          <w:rFonts w:asciiTheme="majorBidi" w:hAnsiTheme="majorBidi" w:cstheme="majorBidi"/>
          <w:sz w:val="24"/>
          <w:szCs w:val="24"/>
        </w:rPr>
        <w:t>Ju</w:t>
      </w:r>
      <w:r w:rsidR="00375F0C" w:rsidRPr="00C01A90">
        <w:rPr>
          <w:rFonts w:asciiTheme="majorBidi" w:hAnsiTheme="majorBidi" w:cstheme="majorBidi"/>
          <w:sz w:val="24"/>
          <w:szCs w:val="24"/>
        </w:rPr>
        <w:t>mlah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4C444F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375F0C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154ED8" w:rsidRDefault="00ED649B" w:rsidP="00B879C9">
      <w:pPr>
        <w:tabs>
          <w:tab w:val="left" w:pos="720"/>
          <w:tab w:val="center" w:pos="4135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Kategorisasi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frekuensi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Riduwan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ED649B" w:rsidRDefault="00ED649B" w:rsidP="00ED649B">
      <w:pPr>
        <w:tabs>
          <w:tab w:val="left" w:pos="1800"/>
        </w:tabs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 ≥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+ SD)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tinggi</w:t>
      </w:r>
      <w:proofErr w:type="spellEnd"/>
    </w:p>
    <w:p w:rsidR="00ED649B" w:rsidRDefault="00ED649B" w:rsidP="00ED649B">
      <w:pPr>
        <w:tabs>
          <w:tab w:val="left" w:pos="2880"/>
        </w:tabs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– SD) </w:t>
      </w:r>
      <w:r w:rsidR="008368D1">
        <w:rPr>
          <w:rFonts w:asciiTheme="majorBidi" w:eastAsiaTheme="minorEastAsia" w:hAnsiTheme="majorBidi" w:cstheme="majorBidi"/>
          <w:sz w:val="24"/>
          <w:szCs w:val="24"/>
        </w:rPr>
        <w:t xml:space="preserve">˂ </w:t>
      </w:r>
      <w:r>
        <w:rPr>
          <w:rFonts w:asciiTheme="majorBidi" w:eastAsiaTheme="minorEastAsia" w:hAnsiTheme="majorBidi" w:cstheme="majorBidi"/>
          <w:sz w:val="24"/>
          <w:szCs w:val="24"/>
        </w:rPr>
        <w:t>X ˂ 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+ SD)  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cukup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sedang</w:t>
      </w:r>
      <w:proofErr w:type="spellEnd"/>
    </w:p>
    <w:p w:rsidR="008E1E5E" w:rsidRPr="00C01A90" w:rsidRDefault="00ED649B" w:rsidP="002F5FE6">
      <w:pPr>
        <w:tabs>
          <w:tab w:val="left" w:pos="288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X ≤ (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– SD)  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6"/>
      </w:r>
      <w:r w:rsidR="001B1882">
        <w:rPr>
          <w:rFonts w:asciiTheme="majorBidi" w:hAnsiTheme="majorBidi" w:cstheme="majorBidi"/>
          <w:sz w:val="24"/>
          <w:szCs w:val="24"/>
        </w:rPr>
        <w:tab/>
      </w:r>
    </w:p>
    <w:p w:rsidR="00814F92" w:rsidRPr="00814F92" w:rsidRDefault="00375F0C" w:rsidP="002F5FE6">
      <w:pPr>
        <w:pStyle w:val="ListParagraph"/>
        <w:numPr>
          <w:ilvl w:val="0"/>
          <w:numId w:val="3"/>
        </w:num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14F92">
        <w:rPr>
          <w:rFonts w:asciiTheme="majorBidi" w:hAnsiTheme="majorBidi" w:cstheme="majorBidi"/>
          <w:b/>
          <w:bCs/>
          <w:sz w:val="24"/>
          <w:szCs w:val="24"/>
        </w:rPr>
        <w:lastRenderedPageBreak/>
        <w:t>Analisis</w:t>
      </w:r>
      <w:proofErr w:type="spellEnd"/>
      <w:r w:rsidR="00910441" w:rsidRPr="00814F9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="00E6560A" w:rsidRPr="00814F92">
        <w:rPr>
          <w:rFonts w:asciiTheme="majorBidi" w:hAnsiTheme="majorBidi" w:cstheme="majorBidi"/>
          <w:b/>
          <w:bCs/>
          <w:sz w:val="24"/>
          <w:szCs w:val="24"/>
        </w:rPr>
        <w:t>statistik</w:t>
      </w:r>
      <w:proofErr w:type="spellEnd"/>
      <w:r w:rsidR="00910441" w:rsidRPr="00814F9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814F92">
        <w:rPr>
          <w:rFonts w:asciiTheme="majorBidi" w:hAnsiTheme="majorBidi" w:cstheme="majorBidi"/>
          <w:b/>
          <w:bCs/>
          <w:sz w:val="24"/>
          <w:szCs w:val="24"/>
        </w:rPr>
        <w:t>inferensial</w:t>
      </w:r>
      <w:proofErr w:type="spellEnd"/>
    </w:p>
    <w:p w:rsidR="00552944" w:rsidRDefault="00552944" w:rsidP="001B1882">
      <w:p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inferensial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555D4A" w:rsidRDefault="00555D4A" w:rsidP="00C21CE4">
      <w:pPr>
        <w:pStyle w:val="ListParagraph"/>
        <w:numPr>
          <w:ilvl w:val="0"/>
          <w:numId w:val="7"/>
        </w:num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kenormalan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data)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kemiringan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A55803" w:rsidRPr="008E1E5E" w:rsidRDefault="00555D4A" w:rsidP="008E1E5E">
      <w:pPr>
        <w:pStyle w:val="ListParagraph"/>
        <w:spacing w:after="0" w:line="480" w:lineRule="auto"/>
        <w:jc w:val="both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Km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X</m:t>
                </m:r>
              </m:e>
            </m:acc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-Mo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SD</m:t>
            </m:r>
          </m:den>
        </m:f>
      </m:oMath>
    </w:p>
    <w:p w:rsidR="00555D4A" w:rsidRDefault="00555D4A" w:rsidP="00555D4A">
      <w:pPr>
        <w:pStyle w:val="ListParagraph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</w:p>
    <w:p w:rsidR="00555D4A" w:rsidRDefault="00555D4A" w:rsidP="00555D4A">
      <w:pPr>
        <w:pStyle w:val="ListParagraph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Km =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Kemiringan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kurva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</w:p>
    <w:p w:rsidR="00555D4A" w:rsidRDefault="00512013" w:rsidP="00555D4A">
      <w:pPr>
        <w:tabs>
          <w:tab w:val="left" w:pos="720"/>
        </w:tabs>
        <w:spacing w:after="0" w:line="24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acc>
      </m:oMath>
      <w:r w:rsidR="00555D4A">
        <w:rPr>
          <w:rFonts w:asciiTheme="majorBidi" w:eastAsiaTheme="minorEastAsia" w:hAnsiTheme="majorBidi" w:cstheme="majorBidi"/>
          <w:sz w:val="24"/>
          <w:szCs w:val="24"/>
        </w:rPr>
        <w:t xml:space="preserve">    = Rata-rata variabel penelitian</w:t>
      </w:r>
    </w:p>
    <w:p w:rsidR="00555D4A" w:rsidRDefault="00555D4A" w:rsidP="00555D4A">
      <w:pPr>
        <w:tabs>
          <w:tab w:val="left" w:pos="720"/>
        </w:tabs>
        <w:spacing w:after="0" w:line="24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Mo  =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Modus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</w:p>
    <w:p w:rsidR="00172CE4" w:rsidRDefault="00555D4A" w:rsidP="00A55803">
      <w:pPr>
        <w:tabs>
          <w:tab w:val="left" w:pos="720"/>
        </w:tabs>
        <w:spacing w:line="24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SD =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deviasi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 w:rsidR="00107DCB">
        <w:rPr>
          <w:rFonts w:asciiTheme="majorBidi" w:eastAsiaTheme="minorEastAsia" w:hAnsiTheme="majorBidi" w:cstheme="majorBidi"/>
          <w:sz w:val="24"/>
          <w:szCs w:val="24"/>
        </w:rPr>
        <w:t>.</w:t>
      </w:r>
      <w:r w:rsidR="00107DCB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7"/>
      </w:r>
    </w:p>
    <w:p w:rsidR="003518F1" w:rsidRDefault="003518F1" w:rsidP="00A55803">
      <w:pPr>
        <w:tabs>
          <w:tab w:val="left" w:pos="720"/>
        </w:tabs>
        <w:spacing w:after="0" w:line="48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uji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rumus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kemiringan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kurva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adalah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sebagai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berikut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172CE4" w:rsidRDefault="00172CE4" w:rsidP="00A55803">
      <w:pPr>
        <w:pStyle w:val="ListParagraph"/>
        <w:numPr>
          <w:ilvl w:val="0"/>
          <w:numId w:val="14"/>
        </w:numPr>
        <w:tabs>
          <w:tab w:val="left" w:pos="720"/>
        </w:tabs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-1 ˂ Km,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berdistribusi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normal.</w:t>
      </w:r>
    </w:p>
    <w:p w:rsidR="00172CE4" w:rsidRPr="00172CE4" w:rsidRDefault="00062E99" w:rsidP="00172CE4">
      <w:pPr>
        <w:pStyle w:val="ListParagraph"/>
        <w:numPr>
          <w:ilvl w:val="0"/>
          <w:numId w:val="14"/>
        </w:numPr>
        <w:tabs>
          <w:tab w:val="left" w:pos="720"/>
        </w:tabs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Km &gt; 1,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data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tidak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172CE4">
        <w:rPr>
          <w:rFonts w:asciiTheme="majorBidi" w:eastAsiaTheme="minorEastAsia" w:hAnsiTheme="majorBidi" w:cstheme="majorBidi"/>
          <w:sz w:val="24"/>
          <w:szCs w:val="24"/>
        </w:rPr>
        <w:t>berdistribusi</w:t>
      </w:r>
      <w:proofErr w:type="spellEnd"/>
      <w:r w:rsidR="00172CE4">
        <w:rPr>
          <w:rFonts w:asciiTheme="majorBidi" w:eastAsiaTheme="minorEastAsia" w:hAnsiTheme="majorBidi" w:cstheme="majorBidi"/>
          <w:sz w:val="24"/>
          <w:szCs w:val="24"/>
        </w:rPr>
        <w:t xml:space="preserve"> normal.</w:t>
      </w:r>
    </w:p>
    <w:p w:rsidR="00375F0C" w:rsidRPr="00693394" w:rsidRDefault="00693394" w:rsidP="000E0150">
      <w:pPr>
        <w:pStyle w:val="ListParagraph"/>
        <w:numPr>
          <w:ilvl w:val="0"/>
          <w:numId w:val="7"/>
        </w:num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>
        <w:rPr>
          <w:rFonts w:asciiTheme="majorBidi" w:hAnsiTheme="majorBidi" w:cstheme="majorBidi"/>
          <w:sz w:val="24"/>
          <w:szCs w:val="24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5F0C" w:rsidRPr="0069339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910441" w:rsidRPr="006933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69339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10441" w:rsidRPr="006933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69339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910441" w:rsidRPr="006933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78D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B878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0150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="000E0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0150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="000E01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0150" w:rsidRPr="000E0150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="000E0150" w:rsidRPr="000E0150"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 w:rsidR="000E0150" w:rsidRPr="000E0150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0E015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="00375F0C" w:rsidRPr="00693394">
        <w:rPr>
          <w:rFonts w:asciiTheme="majorBidi" w:hAnsiTheme="majorBidi" w:cstheme="majorBidi"/>
          <w:sz w:val="24"/>
          <w:szCs w:val="24"/>
        </w:rPr>
        <w:t>umus</w:t>
      </w:r>
      <w:proofErr w:type="spellEnd"/>
      <w:r w:rsidR="00375F0C" w:rsidRPr="0069339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75F0C" w:rsidRPr="0069339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910441" w:rsidRPr="006933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69339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10441" w:rsidRPr="006933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375F0C" w:rsidRPr="00693394">
        <w:rPr>
          <w:rFonts w:asciiTheme="majorBidi" w:hAnsiTheme="majorBidi" w:cstheme="majorBidi"/>
          <w:sz w:val="24"/>
          <w:szCs w:val="24"/>
        </w:rPr>
        <w:t>:</w:t>
      </w:r>
    </w:p>
    <w:p w:rsidR="00B25699" w:rsidRDefault="00512013" w:rsidP="008368D1">
      <w:pPr>
        <w:tabs>
          <w:tab w:val="left" w:pos="720"/>
          <w:tab w:val="center" w:pos="4135"/>
        </w:tabs>
        <w:spacing w:after="0" w:line="480" w:lineRule="auto"/>
        <w:ind w:left="450" w:firstLine="270"/>
        <w:rPr>
          <w:rFonts w:asciiTheme="majorBidi" w:hAnsiTheme="majorBidi" w:cstheme="majorBidi"/>
          <w:b/>
          <w:bCs/>
          <w:sz w:val="24"/>
          <w:szCs w:val="24"/>
        </w:rPr>
      </w:pPr>
      <m:oMath>
        <m:acc>
          <m:acc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</m:oMath>
      <w:r w:rsidR="008B6F02">
        <w:rPr>
          <w:rFonts w:asciiTheme="majorBidi" w:hAnsiTheme="majorBidi" w:cstheme="majorBidi"/>
          <w:b/>
          <w:bCs/>
          <w:sz w:val="24"/>
          <w:szCs w:val="24"/>
        </w:rPr>
        <w:t xml:space="preserve">= a + b </w:t>
      </w:r>
      <w:r w:rsidR="008368D1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D72040" w:rsidRDefault="000E0150" w:rsidP="00D72040">
      <w:pPr>
        <w:tabs>
          <w:tab w:val="left" w:pos="720"/>
          <w:tab w:val="center" w:pos="4135"/>
        </w:tabs>
        <w:spacing w:after="0" w:line="480" w:lineRule="auto"/>
        <w:ind w:left="450" w:firstLine="27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375F0C" w:rsidRDefault="00375F0C" w:rsidP="00D72040">
      <w:pPr>
        <w:tabs>
          <w:tab w:val="left" w:pos="720"/>
          <w:tab w:val="center" w:pos="4135"/>
        </w:tabs>
        <w:spacing w:after="0" w:line="24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375F0C" w:rsidRDefault="00512013" w:rsidP="00B25699">
      <w:pPr>
        <w:tabs>
          <w:tab w:val="left" w:pos="720"/>
          <w:tab w:val="center" w:pos="4135"/>
        </w:tabs>
        <w:spacing w:after="0" w:line="24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m:oMath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</m:oMath>
      <w:r w:rsidR="008B6F02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B6F02">
        <w:rPr>
          <w:rFonts w:asciiTheme="majorBidi" w:hAnsiTheme="majorBidi" w:cstheme="majorBidi"/>
          <w:sz w:val="24"/>
          <w:szCs w:val="24"/>
        </w:rPr>
        <w:t>=  Variabel</w:t>
      </w:r>
      <w:proofErr w:type="gramEnd"/>
      <w:r w:rsidR="008B6F02">
        <w:rPr>
          <w:rFonts w:asciiTheme="majorBidi" w:hAnsiTheme="majorBidi" w:cstheme="majorBidi"/>
          <w:sz w:val="24"/>
          <w:szCs w:val="24"/>
        </w:rPr>
        <w:t xml:space="preserve"> terikat</w:t>
      </w:r>
    </w:p>
    <w:p w:rsidR="00375F0C" w:rsidRPr="008B6F02" w:rsidRDefault="008B6F02" w:rsidP="00EE44B5">
      <w:pPr>
        <w:tabs>
          <w:tab w:val="left" w:pos="720"/>
          <w:tab w:val="center" w:pos="4135"/>
        </w:tabs>
        <w:spacing w:after="0" w:line="24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=  </w:t>
      </w:r>
      <w:proofErr w:type="spellStart"/>
      <w:r>
        <w:rPr>
          <w:rFonts w:asciiTheme="majorBidi" w:hAnsiTheme="majorBidi" w:cstheme="majorBidi"/>
          <w:sz w:val="24"/>
          <w:szCs w:val="24"/>
        </w:rPr>
        <w:t>Konstanta</w:t>
      </w:r>
      <w:proofErr w:type="spellEnd"/>
      <w:proofErr w:type="gramEnd"/>
    </w:p>
    <w:p w:rsidR="00375F0C" w:rsidRDefault="00375F0C" w:rsidP="00EE44B5">
      <w:pPr>
        <w:tabs>
          <w:tab w:val="left" w:pos="720"/>
          <w:tab w:val="center" w:pos="4135"/>
        </w:tabs>
        <w:spacing w:after="0" w:line="240" w:lineRule="auto"/>
        <w:ind w:left="117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= 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proofErr w:type="gramEnd"/>
      <w:r w:rsidR="0091044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</w:p>
    <w:p w:rsidR="00375F0C" w:rsidRPr="00D72040" w:rsidRDefault="008368D1" w:rsidP="00D72040">
      <w:pPr>
        <w:tabs>
          <w:tab w:val="left" w:pos="720"/>
          <w:tab w:val="center" w:pos="4135"/>
        </w:tabs>
        <w:spacing w:line="240" w:lineRule="auto"/>
        <w:ind w:left="1170" w:hanging="45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X</w:t>
      </w:r>
      <w:r w:rsidR="008B6F02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8B6F02">
        <w:rPr>
          <w:rFonts w:asciiTheme="majorBidi" w:hAnsiTheme="majorBidi" w:cstheme="majorBidi"/>
          <w:sz w:val="24"/>
          <w:szCs w:val="24"/>
        </w:rPr>
        <w:t xml:space="preserve">=  </w:t>
      </w:r>
      <w:proofErr w:type="spellStart"/>
      <w:r w:rsidR="008B6F02">
        <w:rPr>
          <w:rFonts w:asciiTheme="majorBidi" w:hAnsiTheme="majorBidi" w:cstheme="majorBidi"/>
          <w:sz w:val="24"/>
          <w:szCs w:val="24"/>
        </w:rPr>
        <w:t>Variabel</w:t>
      </w:r>
      <w:proofErr w:type="spellEnd"/>
      <w:proofErr w:type="gramEnd"/>
      <w:r w:rsidR="008B6F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6F02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="00375F0C">
        <w:rPr>
          <w:rFonts w:asciiTheme="majorBidi" w:hAnsiTheme="majorBidi" w:cstheme="majorBidi"/>
          <w:sz w:val="24"/>
          <w:szCs w:val="24"/>
        </w:rPr>
        <w:t>.</w:t>
      </w:r>
      <w:r w:rsidR="00D72040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</w:p>
    <w:p w:rsidR="00375F0C" w:rsidRPr="000D6D60" w:rsidRDefault="00341167" w:rsidP="00F85D04">
      <w:pPr>
        <w:pStyle w:val="ListParagraph"/>
        <w:numPr>
          <w:ilvl w:val="0"/>
          <w:numId w:val="7"/>
        </w:numPr>
        <w:tabs>
          <w:tab w:val="left" w:pos="720"/>
          <w:tab w:val="center" w:pos="413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6D60">
        <w:rPr>
          <w:rFonts w:asciiTheme="majorBidi" w:hAnsiTheme="majorBidi" w:cstheme="majorBidi"/>
          <w:sz w:val="24"/>
          <w:szCs w:val="24"/>
        </w:rPr>
        <w:t>K</w:t>
      </w:r>
      <w:r w:rsidR="00375F0C" w:rsidRPr="000D6D60">
        <w:rPr>
          <w:rFonts w:asciiTheme="majorBidi" w:hAnsiTheme="majorBidi" w:cstheme="majorBidi"/>
          <w:sz w:val="24"/>
          <w:szCs w:val="24"/>
        </w:rPr>
        <w:t>em</w:t>
      </w:r>
      <w:r w:rsidR="00A111CA" w:rsidRPr="000D6D60">
        <w:rPr>
          <w:rFonts w:asciiTheme="majorBidi" w:hAnsiTheme="majorBidi" w:cstheme="majorBidi"/>
          <w:sz w:val="24"/>
          <w:szCs w:val="24"/>
        </w:rPr>
        <w:t>udian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111CA" w:rsidRPr="000D6D6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111CA" w:rsidRPr="000D6D60">
        <w:rPr>
          <w:rFonts w:asciiTheme="majorBidi" w:hAnsiTheme="majorBidi" w:cstheme="majorBidi"/>
          <w:sz w:val="24"/>
          <w:szCs w:val="24"/>
        </w:rPr>
        <w:t>m</w:t>
      </w:r>
      <w:r w:rsidRPr="000D6D60">
        <w:rPr>
          <w:rFonts w:asciiTheme="majorBidi" w:hAnsiTheme="majorBidi" w:cstheme="majorBidi"/>
          <w:sz w:val="24"/>
          <w:szCs w:val="24"/>
        </w:rPr>
        <w:t>enguji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111CA" w:rsidRPr="000D6D60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111CA" w:rsidRPr="000D6D6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551E2" w:rsidRPr="000D6D6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551E2" w:rsidRPr="000D6D60">
        <w:rPr>
          <w:rFonts w:ascii="Times New Roman" w:eastAsia="Calibri" w:hAnsi="Times New Roman" w:cs="Times New Roman"/>
          <w:sz w:val="24"/>
          <w:szCs w:val="24"/>
          <w:lang w:val="id-ID"/>
        </w:rPr>
        <w:t>supervisi</w:t>
      </w:r>
      <w:r w:rsidR="00F41B8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klinis terhadap profesiona</w:t>
      </w:r>
      <w:r w:rsidR="00F41B83">
        <w:rPr>
          <w:rFonts w:ascii="Times New Roman" w:eastAsia="Calibri" w:hAnsi="Times New Roman" w:cs="Times New Roman"/>
          <w:sz w:val="24"/>
          <w:szCs w:val="24"/>
        </w:rPr>
        <w:t>l</w:t>
      </w:r>
      <w:r w:rsidR="00A551E2" w:rsidRPr="000D6D60">
        <w:rPr>
          <w:rFonts w:ascii="Times New Roman" w:eastAsia="Calibri" w:hAnsi="Times New Roman" w:cs="Times New Roman"/>
          <w:sz w:val="24"/>
          <w:szCs w:val="24"/>
        </w:rPr>
        <w:t xml:space="preserve"> guru</w:t>
      </w:r>
      <w:r w:rsidR="00375F0C" w:rsidRPr="000D6D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5F0C" w:rsidRPr="000D6D6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0D6D6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0D6D6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0D6D60">
        <w:rPr>
          <w:rFonts w:asciiTheme="majorBidi" w:hAnsiTheme="majorBidi" w:cstheme="majorBidi"/>
          <w:sz w:val="24"/>
          <w:szCs w:val="24"/>
        </w:rPr>
        <w:t>rumus</w:t>
      </w:r>
      <w:proofErr w:type="spellEnd"/>
      <w:r w:rsidR="004B7689" w:rsidRPr="000D6D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75F0C" w:rsidRPr="000D6D60">
        <w:rPr>
          <w:rFonts w:asciiTheme="majorBidi" w:hAnsiTheme="majorBidi" w:cstheme="majorBidi"/>
          <w:i/>
          <w:iCs/>
          <w:sz w:val="24"/>
          <w:szCs w:val="24"/>
        </w:rPr>
        <w:t>Korelasi</w:t>
      </w:r>
      <w:proofErr w:type="spellEnd"/>
      <w:r w:rsidR="00375F0C" w:rsidRPr="000D6D60">
        <w:rPr>
          <w:rFonts w:asciiTheme="majorBidi" w:hAnsiTheme="majorBidi" w:cstheme="majorBidi"/>
          <w:i/>
          <w:iCs/>
          <w:sz w:val="24"/>
          <w:szCs w:val="24"/>
        </w:rPr>
        <w:t xml:space="preserve"> Product Momen</w:t>
      </w:r>
      <w:r w:rsidR="00A111CA" w:rsidRPr="000D6D60"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r w:rsidR="004B7689" w:rsidRPr="000D6D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375F0C" w:rsidRPr="000D6D6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75F0C" w:rsidRPr="000D6D60">
        <w:rPr>
          <w:rFonts w:asciiTheme="majorBidi" w:hAnsiTheme="majorBidi" w:cstheme="majorBidi"/>
          <w:sz w:val="24"/>
          <w:szCs w:val="24"/>
        </w:rPr>
        <w:t>:</w:t>
      </w:r>
    </w:p>
    <w:p w:rsidR="00375F0C" w:rsidRPr="00B25699" w:rsidRDefault="00512013" w:rsidP="008E1E5E">
      <w:pPr>
        <w:tabs>
          <w:tab w:val="left" w:pos="720"/>
          <w:tab w:val="center" w:pos="413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36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6"/>
                  <w:szCs w:val="3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36"/>
                  <w:szCs w:val="36"/>
                </w:rPr>
                <m:t xml:space="preserve">xy =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6"/>
                          <w:szCs w:val="36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 xml:space="preserve">XY - 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</m:nary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</m:nary>
                        </m:e>
                      </m:d>
                    </m:e>
                  </m:nary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- 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nary>
                            </m:e>
                          </m:nary>
                        </m:e>
                      </m:d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N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- 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nary>
                            </m:e>
                          </m:nary>
                        </m:e>
                      </m:d>
                    </m:e>
                  </m:rad>
                </m:den>
              </m:f>
            </m:sub>
          </m:sSub>
        </m:oMath>
      </m:oMathPara>
    </w:p>
    <w:p w:rsidR="00B25699" w:rsidRPr="006D5617" w:rsidRDefault="00375F0C" w:rsidP="008E1E5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1A9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D561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D5617">
        <w:rPr>
          <w:rFonts w:ascii="Times New Roman" w:hAnsi="Times New Roman" w:cs="Times New Roman"/>
          <w:sz w:val="24"/>
          <w:szCs w:val="24"/>
        </w:rPr>
        <w:t>:</w:t>
      </w:r>
    </w:p>
    <w:p w:rsidR="00375F0C" w:rsidRDefault="00512013" w:rsidP="00035ACA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375F0C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F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035AC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035ACA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75F0C" w:rsidRPr="006D5617"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35AC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75F0C">
        <w:rPr>
          <w:rFonts w:ascii="Times New Roman" w:eastAsiaTheme="minorEastAsia" w:hAnsi="Times New Roman" w:cs="Times New Roman"/>
          <w:sz w:val="24"/>
          <w:szCs w:val="24"/>
        </w:rPr>
        <w:t>nt</w:t>
      </w:r>
      <w:r w:rsidR="00035ACA">
        <w:rPr>
          <w:rFonts w:ascii="Times New Roman" w:eastAsiaTheme="minorEastAsia" w:hAnsi="Times New Roman" w:cs="Times New Roman"/>
          <w:sz w:val="24"/>
          <w:szCs w:val="24"/>
        </w:rPr>
        <w:t>ara</w:t>
      </w:r>
      <w:proofErr w:type="spellEnd"/>
      <w:r w:rsidR="00035A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35ACA">
        <w:rPr>
          <w:rFonts w:ascii="Times New Roman" w:eastAsiaTheme="minorEastAsia" w:hAnsi="Times New Roman" w:cs="Times New Roman"/>
          <w:sz w:val="24"/>
          <w:szCs w:val="24"/>
        </w:rPr>
        <w:t>variab</w:t>
      </w:r>
      <w:r w:rsidR="009B24AF">
        <w:rPr>
          <w:rFonts w:ascii="Times New Roman" w:eastAsiaTheme="minorEastAsia" w:hAnsi="Times New Roman" w:cs="Times New Roman"/>
          <w:sz w:val="24"/>
          <w:szCs w:val="24"/>
        </w:rPr>
        <w:t>el</w:t>
      </w:r>
      <w:proofErr w:type="spellEnd"/>
      <w:r w:rsidR="00035ACA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="00035ACA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035ACA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  <w:r w:rsidR="00375F0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75F0C" w:rsidRPr="00DB329F" w:rsidRDefault="00035ACA" w:rsidP="00375F0C">
      <w:pPr>
        <w:spacing w:after="0" w:line="240" w:lineRule="auto"/>
        <w:ind w:left="360" w:firstLine="72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Banyaknya</w:t>
      </w:r>
      <w:proofErr w:type="spellEnd"/>
      <w:r w:rsidR="001577D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responden</w:t>
      </w:r>
      <w:proofErr w:type="spellEnd"/>
      <w:r w:rsidR="00375F0C">
        <w:rPr>
          <w:rFonts w:asciiTheme="majorBidi" w:eastAsiaTheme="minorEastAsia" w:hAnsiTheme="majorBidi" w:cstheme="majorBidi"/>
          <w:i/>
          <w:iCs/>
          <w:sz w:val="24"/>
          <w:szCs w:val="24"/>
        </w:rPr>
        <w:t>.</w:t>
      </w:r>
    </w:p>
    <w:p w:rsidR="00375F0C" w:rsidRDefault="00375F0C" w:rsidP="00375F0C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∑XY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perkalian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</w:t>
      </w:r>
    </w:p>
    <w:p w:rsidR="00375F0C" w:rsidRDefault="00375F0C" w:rsidP="00375F0C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∑X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seluruh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X.</w:t>
      </w:r>
    </w:p>
    <w:p w:rsidR="000E0150" w:rsidRDefault="00375F0C" w:rsidP="00F85D04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∑Y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seluruh</w:t>
      </w:r>
      <w:proofErr w:type="spellEnd"/>
      <w:r w:rsidR="001577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</w:t>
      </w:r>
      <w:r w:rsidR="00F85D04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9"/>
      </w:r>
    </w:p>
    <w:p w:rsidR="00C15A3F" w:rsidRDefault="000E0150" w:rsidP="00C15A3F">
      <w:pPr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3.2</w:t>
      </w:r>
    </w:p>
    <w:p w:rsidR="00C15A3F" w:rsidRPr="00C15A3F" w:rsidRDefault="00C15A3F" w:rsidP="00C15A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5A3F">
        <w:rPr>
          <w:rFonts w:ascii="Times New Roman" w:eastAsia="Calibri" w:hAnsi="Times New Roman" w:cs="Times New Roman"/>
          <w:sz w:val="24"/>
          <w:szCs w:val="24"/>
        </w:rPr>
        <w:t>Pedoman</w:t>
      </w:r>
      <w:proofErr w:type="spellEnd"/>
      <w:r w:rsidRPr="00C1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A3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1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A3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1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5A3F">
        <w:rPr>
          <w:rFonts w:ascii="Times New Roman" w:eastAsia="Calibri" w:hAnsi="Times New Roman" w:cs="Times New Roman"/>
          <w:sz w:val="24"/>
          <w:szCs w:val="24"/>
        </w:rPr>
        <w:t>interpretasi</w:t>
      </w:r>
      <w:proofErr w:type="spellEnd"/>
      <w:r w:rsidRPr="00C15A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15A3F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proofErr w:type="gramEnd"/>
      <w:r w:rsidRPr="00C1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A3F">
        <w:rPr>
          <w:rFonts w:ascii="Times New Roman" w:eastAsia="Calibri" w:hAnsi="Times New Roman" w:cs="Times New Roman"/>
          <w:sz w:val="24"/>
          <w:szCs w:val="24"/>
        </w:rPr>
        <w:t>korelasi</w:t>
      </w:r>
      <w:proofErr w:type="spellEnd"/>
    </w:p>
    <w:tbl>
      <w:tblPr>
        <w:tblStyle w:val="TableGrid2"/>
        <w:tblW w:w="0" w:type="auto"/>
        <w:tblInd w:w="648" w:type="dxa"/>
        <w:tblLook w:val="04A0" w:firstRow="1" w:lastRow="0" w:firstColumn="1" w:lastColumn="0" w:noHBand="0" w:noVBand="1"/>
      </w:tblPr>
      <w:tblGrid>
        <w:gridCol w:w="3595"/>
        <w:gridCol w:w="3695"/>
      </w:tblGrid>
      <w:tr w:rsidR="00C15A3F" w:rsidRPr="00C15A3F" w:rsidTr="00B702E0">
        <w:tc>
          <w:tcPr>
            <w:tcW w:w="35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Interval </w:t>
            </w: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Koefisien</w:t>
            </w:r>
            <w:proofErr w:type="spellEnd"/>
          </w:p>
        </w:tc>
        <w:tc>
          <w:tcPr>
            <w:tcW w:w="36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Pengaruh</w:t>
            </w:r>
            <w:proofErr w:type="spellEnd"/>
          </w:p>
        </w:tc>
      </w:tr>
      <w:tr w:rsidR="00C15A3F" w:rsidRPr="00C15A3F" w:rsidTr="00B702E0">
        <w:tc>
          <w:tcPr>
            <w:tcW w:w="35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0,00-0,199</w:t>
            </w:r>
          </w:p>
        </w:tc>
        <w:tc>
          <w:tcPr>
            <w:tcW w:w="36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Sangat</w:t>
            </w:r>
            <w:proofErr w:type="spellEnd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C15A3F" w:rsidRPr="00C15A3F" w:rsidTr="00B702E0">
        <w:tc>
          <w:tcPr>
            <w:tcW w:w="35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0,20-0,399</w:t>
            </w:r>
          </w:p>
        </w:tc>
        <w:tc>
          <w:tcPr>
            <w:tcW w:w="36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</w:tr>
      <w:tr w:rsidR="00C15A3F" w:rsidRPr="00C15A3F" w:rsidTr="00B702E0">
        <w:tc>
          <w:tcPr>
            <w:tcW w:w="35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0,40-0,599</w:t>
            </w:r>
          </w:p>
        </w:tc>
        <w:tc>
          <w:tcPr>
            <w:tcW w:w="36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</w:tr>
      <w:tr w:rsidR="00C15A3F" w:rsidRPr="00C15A3F" w:rsidTr="00B702E0">
        <w:tc>
          <w:tcPr>
            <w:tcW w:w="35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0,60-0,799</w:t>
            </w:r>
          </w:p>
        </w:tc>
        <w:tc>
          <w:tcPr>
            <w:tcW w:w="36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kuat</w:t>
            </w:r>
            <w:proofErr w:type="spellEnd"/>
          </w:p>
        </w:tc>
      </w:tr>
      <w:tr w:rsidR="00C15A3F" w:rsidRPr="00C15A3F" w:rsidTr="00B702E0">
        <w:tc>
          <w:tcPr>
            <w:tcW w:w="3595" w:type="dxa"/>
          </w:tcPr>
          <w:p w:rsidR="00C15A3F" w:rsidRPr="00C15A3F" w:rsidRDefault="00C15A3F" w:rsidP="00C15A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0,80-1,000</w:t>
            </w:r>
          </w:p>
        </w:tc>
        <w:tc>
          <w:tcPr>
            <w:tcW w:w="3695" w:type="dxa"/>
          </w:tcPr>
          <w:p w:rsidR="00C15A3F" w:rsidRPr="00C15A3F" w:rsidRDefault="00C15A3F" w:rsidP="00F8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Sangat</w:t>
            </w:r>
            <w:proofErr w:type="spellEnd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A3F">
              <w:rPr>
                <w:rFonts w:ascii="Times New Roman" w:eastAsia="Calibri" w:hAnsi="Times New Roman" w:cs="Times New Roman"/>
                <w:sz w:val="24"/>
                <w:szCs w:val="24"/>
              </w:rPr>
              <w:t>Kuat</w:t>
            </w:r>
            <w:proofErr w:type="spellEnd"/>
            <w:r w:rsidR="00F85D04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</w:rPr>
              <w:footnoteReference w:id="10"/>
            </w:r>
          </w:p>
        </w:tc>
      </w:tr>
    </w:tbl>
    <w:p w:rsidR="00C15A3F" w:rsidRDefault="00C15A3F" w:rsidP="001E0A4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5F0C" w:rsidRPr="000D6D60" w:rsidRDefault="00375F0C" w:rsidP="00C21CE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D60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1577DA" w:rsidRPr="000D6D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6D6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577DA" w:rsidRPr="000D6D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D6D60">
        <w:rPr>
          <w:rFonts w:ascii="Times New Roman" w:hAnsi="Times New Roman" w:cs="Times New Roman"/>
          <w:sz w:val="24"/>
          <w:szCs w:val="24"/>
        </w:rPr>
        <w:t>Determinasi</w:t>
      </w:r>
      <w:proofErr w:type="spellEnd"/>
    </w:p>
    <w:p w:rsidR="001D2502" w:rsidRPr="0053027B" w:rsidRDefault="00375F0C" w:rsidP="0003440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2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4D8F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51E2" w:rsidRPr="0053027B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4D8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A551E2" w:rsidRPr="0053027B">
        <w:rPr>
          <w:rFonts w:ascii="Times New Roman" w:hAnsi="Times New Roman" w:cs="Times New Roman"/>
          <w:sz w:val="24"/>
          <w:szCs w:val="24"/>
        </w:rPr>
        <w:t xml:space="preserve"> guru di </w:t>
      </w:r>
      <w:r w:rsidRPr="0053027B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Asera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F11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Asera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F11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F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 Utara</w:t>
      </w:r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dilaku</w:t>
      </w:r>
      <w:r w:rsidR="00341167" w:rsidRPr="0053027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77BC7">
        <w:rPr>
          <w:rFonts w:ascii="Times New Roman" w:hAnsi="Times New Roman" w:cs="Times New Roman"/>
          <w:sz w:val="24"/>
          <w:szCs w:val="24"/>
        </w:rPr>
        <w:t>tekn</w:t>
      </w:r>
      <w:r w:rsidR="00341167" w:rsidRPr="0053027B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341167" w:rsidRPr="0053027B">
        <w:rPr>
          <w:rFonts w:ascii="Times New Roman" w:hAnsi="Times New Roman" w:cs="Times New Roman"/>
          <w:sz w:val="24"/>
          <w:szCs w:val="24"/>
        </w:rPr>
        <w:t xml:space="preserve"> (KD)</w:t>
      </w:r>
      <w:r w:rsidRPr="0053027B">
        <w:rPr>
          <w:rFonts w:ascii="Times New Roman" w:hAnsi="Times New Roman" w:cs="Times New Roman"/>
          <w:sz w:val="24"/>
          <w:szCs w:val="24"/>
        </w:rPr>
        <w:t>.</w:t>
      </w:r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3027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577DA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>:</w:t>
      </w:r>
    </w:p>
    <w:p w:rsidR="00D72040" w:rsidRPr="008368D1" w:rsidRDefault="0003440D" w:rsidP="008368D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KD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b/>
                  <w:bCs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B25699" w:rsidRPr="00B25699" w:rsidRDefault="00375F0C" w:rsidP="0036067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61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D5617">
        <w:rPr>
          <w:rFonts w:ascii="Times New Roman" w:hAnsi="Times New Roman" w:cs="Times New Roman"/>
          <w:sz w:val="24"/>
          <w:szCs w:val="24"/>
        </w:rPr>
        <w:t>:</w:t>
      </w:r>
    </w:p>
    <w:p w:rsidR="00375F0C" w:rsidRPr="006D5617" w:rsidRDefault="00375F0C" w:rsidP="0036067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5617">
        <w:rPr>
          <w:rFonts w:ascii="Times New Roman" w:hAnsi="Times New Roman" w:cs="Times New Roman"/>
          <w:sz w:val="24"/>
          <w:szCs w:val="24"/>
        </w:rPr>
        <w:t>KD</w:t>
      </w:r>
      <w:r w:rsidRPr="006D561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F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561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F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368D1">
        <w:rPr>
          <w:rFonts w:ascii="Times New Roman" w:hAnsi="Times New Roman" w:cs="Times New Roman"/>
          <w:sz w:val="24"/>
          <w:szCs w:val="24"/>
        </w:rPr>
        <w:t>diterminan</w:t>
      </w:r>
      <w:proofErr w:type="spellEnd"/>
    </w:p>
    <w:p w:rsidR="00EE44B5" w:rsidRPr="00360679" w:rsidRDefault="00375F0C" w:rsidP="0036067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561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F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3F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9E1">
        <w:rPr>
          <w:rFonts w:ascii="Times New Roman" w:hAnsi="Times New Roman" w:cs="Times New Roman"/>
          <w:i/>
          <w:iCs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375F0C" w:rsidRDefault="00375F0C" w:rsidP="003A27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pengaru</w:t>
      </w:r>
      <w:r w:rsidR="00341167" w:rsidRPr="0053027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1167" w:rsidRPr="0053027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0679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F7804" w:rsidRPr="005302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302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3027B">
        <w:rPr>
          <w:rFonts w:ascii="Times New Roman" w:hAnsi="Times New Roman" w:cs="Times New Roman"/>
          <w:sz w:val="24"/>
          <w:szCs w:val="24"/>
        </w:rPr>
        <w:t>:</w:t>
      </w:r>
    </w:p>
    <w:p w:rsidR="006B761C" w:rsidRPr="00D95075" w:rsidRDefault="00D95075" w:rsidP="006509E1">
      <w:pPr>
        <w:spacing w:after="0" w:line="480" w:lineRule="auto"/>
        <w:ind w:left="1170" w:firstLine="270"/>
        <w:jc w:val="both"/>
        <w:rPr>
          <w:rFonts w:asciiTheme="majorBidi" w:eastAsiaTheme="minorEastAsia" w:hAnsiTheme="majorBidi" w:cstheme="majorBidi"/>
          <w:sz w:val="32"/>
          <w:szCs w:val="32"/>
        </w:rPr>
      </w:pPr>
      <w:proofErr w:type="spellStart"/>
      <w:r w:rsidRPr="00D95075">
        <w:rPr>
          <w:rFonts w:asciiTheme="majorBidi" w:eastAsiaTheme="minorEastAsia" w:hAnsiTheme="majorBidi" w:cstheme="majorBidi"/>
          <w:sz w:val="24"/>
          <w:szCs w:val="24"/>
        </w:rPr>
        <w:t>F</w:t>
      </w:r>
      <w:r w:rsidRPr="00D95075"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proofErr w:type="spellEnd"/>
      <w:r w:rsidRPr="00D95075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</w:t>
      </w:r>
      <w:r w:rsidRPr="00D95075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RJK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Reg</m:t>
                </m:r>
                <m:d>
                  <m:dPr>
                    <m:endChr m:val="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b</m:t>
                        </m:r>
                      </m:num>
                      <m:den>
                        <m:d>
                          <m:dPr>
                            <m:begChr m:val="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d>
                      </m:den>
                    </m:f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RJK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Res</m:t>
                </m:r>
              </m:sub>
            </m:sSub>
          </m:den>
        </m:f>
      </m:oMath>
    </w:p>
    <w:p w:rsidR="00750945" w:rsidRDefault="00750945" w:rsidP="006509E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Kaidah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</w:t>
      </w:r>
      <w:r w:rsidR="000011D4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0011D4">
        <w:rPr>
          <w:rFonts w:asciiTheme="majorBidi" w:hAnsiTheme="majorBidi" w:cstheme="majorBidi"/>
          <w:sz w:val="24"/>
          <w:szCs w:val="24"/>
        </w:rPr>
        <w:t>:</w:t>
      </w:r>
    </w:p>
    <w:p w:rsidR="00750945" w:rsidRPr="0053027B" w:rsidRDefault="00D95075" w:rsidP="00D950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</w:t>
      </w:r>
      <w:r w:rsidR="00750945" w:rsidRPr="005302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0945" w:rsidRPr="00D9507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="00750945" w:rsidRPr="0053027B">
        <w:rPr>
          <w:rFonts w:asciiTheme="majorBidi" w:hAnsiTheme="majorBidi" w:cstheme="majorBidi"/>
          <w:sz w:val="24"/>
          <w:szCs w:val="24"/>
        </w:rPr>
        <w:t xml:space="preserve"> ≥</w:t>
      </w:r>
      <w:r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 w:rsidR="000011D4" w:rsidRPr="0053027B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="00CE5350" w:rsidRPr="0053027B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 </w:t>
      </w:r>
      <w:proofErr w:type="spellStart"/>
      <w:r w:rsidR="000011D4" w:rsidRPr="0053027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E5350" w:rsidRPr="005302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011D4" w:rsidRPr="0053027B">
        <w:rPr>
          <w:rFonts w:asciiTheme="majorBidi" w:hAnsiTheme="majorBidi" w:cstheme="majorBidi"/>
          <w:sz w:val="24"/>
          <w:szCs w:val="24"/>
        </w:rPr>
        <w:t>tolak</w:t>
      </w:r>
      <w:proofErr w:type="spellEnd"/>
      <w:r w:rsidR="000011D4" w:rsidRPr="0053027B">
        <w:rPr>
          <w:rFonts w:asciiTheme="majorBidi" w:hAnsiTheme="majorBidi" w:cstheme="majorBidi"/>
          <w:sz w:val="24"/>
          <w:szCs w:val="24"/>
        </w:rPr>
        <w:t xml:space="preserve"> H</w:t>
      </w:r>
      <w:r w:rsidR="000011D4" w:rsidRPr="0053027B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proofErr w:type="spellStart"/>
      <w:r w:rsidR="000011D4" w:rsidRPr="0053027B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0011D4" w:rsidRPr="0053027B">
        <w:rPr>
          <w:rFonts w:asciiTheme="majorBidi" w:hAnsiTheme="majorBidi" w:cstheme="majorBidi"/>
          <w:sz w:val="24"/>
          <w:szCs w:val="24"/>
        </w:rPr>
        <w:t xml:space="preserve"> H</w:t>
      </w:r>
      <w:r w:rsidR="000011D4" w:rsidRPr="0053027B">
        <w:rPr>
          <w:rFonts w:asciiTheme="majorBidi" w:hAnsiTheme="majorBidi" w:cstheme="majorBidi"/>
          <w:sz w:val="24"/>
          <w:szCs w:val="24"/>
          <w:vertAlign w:val="subscript"/>
        </w:rPr>
        <w:t xml:space="preserve">a </w:t>
      </w:r>
      <w:proofErr w:type="spellStart"/>
      <w:r w:rsidR="000011D4" w:rsidRPr="0053027B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CE5350" w:rsidRPr="005302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011D4" w:rsidRPr="0053027B">
        <w:rPr>
          <w:rFonts w:asciiTheme="majorBidi" w:hAnsiTheme="majorBidi" w:cstheme="majorBidi"/>
          <w:sz w:val="24"/>
          <w:szCs w:val="24"/>
        </w:rPr>
        <w:t>signifikan</w:t>
      </w:r>
      <w:proofErr w:type="spellEnd"/>
    </w:p>
    <w:p w:rsidR="000011D4" w:rsidRDefault="00D95075" w:rsidP="006609EE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 w:rsidRPr="00D95075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≤ F </w:t>
      </w:r>
      <w:proofErr w:type="spellStart"/>
      <w:r w:rsidR="000011D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="00CE5350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 </w:t>
      </w:r>
      <w:proofErr w:type="spellStart"/>
      <w:r w:rsidR="000011D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011D4">
        <w:rPr>
          <w:rFonts w:asciiTheme="majorBidi" w:hAnsiTheme="majorBidi" w:cstheme="majorBidi"/>
          <w:sz w:val="24"/>
          <w:szCs w:val="24"/>
        </w:rPr>
        <w:t>tolak</w:t>
      </w:r>
      <w:proofErr w:type="spellEnd"/>
      <w:r w:rsidR="000011D4">
        <w:rPr>
          <w:rFonts w:asciiTheme="majorBidi" w:hAnsiTheme="majorBidi" w:cstheme="majorBidi"/>
          <w:sz w:val="24"/>
          <w:szCs w:val="24"/>
        </w:rPr>
        <w:t xml:space="preserve"> H</w:t>
      </w:r>
      <w:r w:rsidR="000011D4">
        <w:rPr>
          <w:rFonts w:asciiTheme="majorBidi" w:hAnsiTheme="majorBidi" w:cstheme="majorBidi"/>
          <w:sz w:val="24"/>
          <w:szCs w:val="24"/>
          <w:vertAlign w:val="subscript"/>
        </w:rPr>
        <w:t xml:space="preserve">a </w:t>
      </w:r>
      <w:proofErr w:type="spellStart"/>
      <w:r w:rsidR="000011D4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0011D4">
        <w:rPr>
          <w:rFonts w:asciiTheme="majorBidi" w:hAnsiTheme="majorBidi" w:cstheme="majorBidi"/>
          <w:sz w:val="24"/>
          <w:szCs w:val="24"/>
        </w:rPr>
        <w:t xml:space="preserve"> H</w:t>
      </w:r>
      <w:r w:rsidR="000011D4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proofErr w:type="spellStart"/>
      <w:r w:rsidR="000011D4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011D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011D4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0011D4" w:rsidRDefault="000011D4" w:rsidP="006609EE">
      <w:pPr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0011D4" w:rsidRDefault="000011D4" w:rsidP="006609EE">
      <w:pPr>
        <w:tabs>
          <w:tab w:val="left" w:pos="540"/>
        </w:tabs>
        <w:spacing w:after="0"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4D8F">
        <w:rPr>
          <w:rFonts w:asciiTheme="majorBidi" w:hAnsiTheme="majorBidi" w:cstheme="majorBidi"/>
          <w:sz w:val="24"/>
          <w:szCs w:val="24"/>
        </w:rPr>
        <w:t xml:space="preserve"> =</w:t>
      </w:r>
      <w:proofErr w:type="gramEnd"/>
      <w:r w:rsidR="00B34D8F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da</w:t>
      </w:r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CE5350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CE53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5350">
        <w:rPr>
          <w:rFonts w:asciiTheme="majorBidi" w:hAnsiTheme="majorBidi" w:cstheme="majorBidi"/>
          <w:sz w:val="24"/>
          <w:szCs w:val="24"/>
        </w:rPr>
        <w:t>supervis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ED18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18E4">
        <w:rPr>
          <w:rFonts w:asciiTheme="majorBidi" w:hAnsiTheme="majorBidi" w:cstheme="majorBidi"/>
          <w:sz w:val="24"/>
          <w:szCs w:val="24"/>
        </w:rPr>
        <w:t>klinis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ED18E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E535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34D8F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="00ED18E4">
        <w:rPr>
          <w:rFonts w:asciiTheme="majorBidi" w:hAnsiTheme="majorBidi" w:cstheme="majorBidi"/>
          <w:sz w:val="24"/>
          <w:szCs w:val="24"/>
        </w:rPr>
        <w:t xml:space="preserve"> guru.</w:t>
      </w:r>
    </w:p>
    <w:p w:rsidR="00ED18E4" w:rsidRPr="0053027B" w:rsidRDefault="00ED18E4" w:rsidP="006609EE">
      <w:pPr>
        <w:tabs>
          <w:tab w:val="left" w:pos="540"/>
        </w:tabs>
        <w:spacing w:after="0"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="0053027B">
        <w:rPr>
          <w:rFonts w:asciiTheme="majorBidi" w:hAnsiTheme="majorBidi" w:cstheme="majorBidi"/>
          <w:sz w:val="24"/>
          <w:szCs w:val="24"/>
        </w:rPr>
        <w:t>=</w:t>
      </w:r>
      <w:r w:rsidR="00B34D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4D8F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idak</w:t>
      </w:r>
      <w:proofErr w:type="spellEnd"/>
      <w:r w:rsidR="008E66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8E66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8E66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E66B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8E66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6B8">
        <w:rPr>
          <w:rFonts w:asciiTheme="majorBidi" w:hAnsiTheme="majorBidi" w:cstheme="majorBidi"/>
          <w:sz w:val="24"/>
          <w:szCs w:val="24"/>
        </w:rPr>
        <w:t>supervis</w:t>
      </w:r>
      <w:proofErr w:type="spellEnd"/>
      <w:r w:rsidR="008E66B8">
        <w:rPr>
          <w:rFonts w:asciiTheme="majorBidi" w:hAnsiTheme="majorBidi" w:cstheme="majorBidi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klinis</w:t>
      </w:r>
      <w:proofErr w:type="spellEnd"/>
      <w:r w:rsidR="008E66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E66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34D8F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guru.</w:t>
      </w:r>
    </w:p>
    <w:sectPr w:rsidR="00ED18E4" w:rsidRPr="0053027B" w:rsidSect="003A30D3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13" w:rsidRDefault="00512013" w:rsidP="004E2B87">
      <w:pPr>
        <w:spacing w:after="0" w:line="240" w:lineRule="auto"/>
      </w:pPr>
      <w:r>
        <w:separator/>
      </w:r>
    </w:p>
  </w:endnote>
  <w:endnote w:type="continuationSeparator" w:id="0">
    <w:p w:rsidR="00512013" w:rsidRDefault="00512013" w:rsidP="004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AD" w:rsidRDefault="006E34AD" w:rsidP="00C4372D">
    <w:pPr>
      <w:pStyle w:val="Footer"/>
      <w:jc w:val="center"/>
    </w:pPr>
  </w:p>
  <w:p w:rsidR="006E34AD" w:rsidRDefault="006E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13" w:rsidRDefault="00512013" w:rsidP="004E2B87">
      <w:pPr>
        <w:spacing w:after="0" w:line="240" w:lineRule="auto"/>
      </w:pPr>
      <w:r>
        <w:separator/>
      </w:r>
    </w:p>
  </w:footnote>
  <w:footnote w:type="continuationSeparator" w:id="0">
    <w:p w:rsidR="00512013" w:rsidRDefault="00512013" w:rsidP="004E2B87">
      <w:pPr>
        <w:spacing w:after="0" w:line="240" w:lineRule="auto"/>
      </w:pPr>
      <w:r>
        <w:continuationSeparator/>
      </w:r>
    </w:p>
  </w:footnote>
  <w:footnote w:id="1">
    <w:p w:rsidR="00294041" w:rsidRPr="00294041" w:rsidRDefault="00294041" w:rsidP="00294041">
      <w:pPr>
        <w:pStyle w:val="FootnoteText"/>
        <w:spacing w:after="240"/>
        <w:ind w:firstLine="720"/>
        <w:rPr>
          <w:rFonts w:asciiTheme="majorBidi" w:hAnsiTheme="majorBidi" w:cstheme="majorBidi"/>
        </w:rPr>
      </w:pPr>
      <w:r w:rsidRPr="00294041">
        <w:rPr>
          <w:rStyle w:val="FootnoteReference"/>
          <w:rFonts w:asciiTheme="majorBidi" w:hAnsiTheme="majorBidi" w:cstheme="majorBidi"/>
        </w:rPr>
        <w:footnoteRef/>
      </w:r>
      <w:r w:rsidRPr="00294041">
        <w:rPr>
          <w:rFonts w:asciiTheme="majorBidi" w:hAnsiTheme="majorBidi" w:cstheme="majorBidi"/>
        </w:rPr>
        <w:t xml:space="preserve"> </w:t>
      </w:r>
      <w:proofErr w:type="spellStart"/>
      <w:r w:rsidRPr="00294041">
        <w:rPr>
          <w:rFonts w:asciiTheme="majorBidi" w:hAnsiTheme="majorBidi" w:cstheme="majorBidi"/>
        </w:rPr>
        <w:t>Margono</w:t>
      </w:r>
      <w:proofErr w:type="spellEnd"/>
      <w:r w:rsidRPr="00294041">
        <w:rPr>
          <w:rFonts w:asciiTheme="majorBidi" w:hAnsiTheme="majorBidi" w:cstheme="majorBidi"/>
        </w:rPr>
        <w:t xml:space="preserve">, </w:t>
      </w:r>
      <w:proofErr w:type="spellStart"/>
      <w:r w:rsidRPr="00294041">
        <w:rPr>
          <w:rFonts w:asciiTheme="majorBidi" w:hAnsiTheme="majorBidi" w:cstheme="majorBidi"/>
          <w:i/>
          <w:iCs/>
        </w:rPr>
        <w:t>Metodologi</w:t>
      </w:r>
      <w:proofErr w:type="spellEnd"/>
      <w:r w:rsidRPr="0029404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4041">
        <w:rPr>
          <w:rFonts w:asciiTheme="majorBidi" w:hAnsiTheme="majorBidi" w:cstheme="majorBidi"/>
          <w:i/>
          <w:iCs/>
        </w:rPr>
        <w:t>Penelitian</w:t>
      </w:r>
      <w:proofErr w:type="spellEnd"/>
      <w:r w:rsidRPr="0029404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94041">
        <w:rPr>
          <w:rFonts w:asciiTheme="majorBidi" w:hAnsiTheme="majorBidi" w:cstheme="majorBidi"/>
          <w:i/>
          <w:iCs/>
        </w:rPr>
        <w:t>Pendidikan</w:t>
      </w:r>
      <w:proofErr w:type="spellEnd"/>
      <w:r w:rsidRPr="00294041">
        <w:rPr>
          <w:rFonts w:asciiTheme="majorBidi" w:hAnsiTheme="majorBidi" w:cstheme="majorBidi"/>
          <w:i/>
          <w:iCs/>
        </w:rPr>
        <w:t xml:space="preserve"> </w:t>
      </w:r>
      <w:r w:rsidRPr="00294041">
        <w:rPr>
          <w:rFonts w:asciiTheme="majorBidi" w:hAnsiTheme="majorBidi" w:cstheme="majorBidi"/>
        </w:rPr>
        <w:t xml:space="preserve">(Jakarta: </w:t>
      </w:r>
      <w:proofErr w:type="spellStart"/>
      <w:r w:rsidRPr="00294041">
        <w:rPr>
          <w:rFonts w:asciiTheme="majorBidi" w:hAnsiTheme="majorBidi" w:cstheme="majorBidi"/>
        </w:rPr>
        <w:t>Rineka</w:t>
      </w:r>
      <w:proofErr w:type="spellEnd"/>
      <w:r w:rsidRPr="00294041">
        <w:rPr>
          <w:rFonts w:asciiTheme="majorBidi" w:hAnsiTheme="majorBidi" w:cstheme="majorBidi"/>
        </w:rPr>
        <w:t xml:space="preserve"> </w:t>
      </w:r>
      <w:proofErr w:type="spellStart"/>
      <w:r w:rsidRPr="00294041">
        <w:rPr>
          <w:rFonts w:asciiTheme="majorBidi" w:hAnsiTheme="majorBidi" w:cstheme="majorBidi"/>
        </w:rPr>
        <w:t>Cipta</w:t>
      </w:r>
      <w:proofErr w:type="spellEnd"/>
      <w:r w:rsidRPr="00294041">
        <w:rPr>
          <w:rFonts w:asciiTheme="majorBidi" w:hAnsiTheme="majorBidi" w:cstheme="majorBidi"/>
        </w:rPr>
        <w:t>, 2007), h. 118</w:t>
      </w:r>
      <w:r>
        <w:rPr>
          <w:rFonts w:asciiTheme="majorBidi" w:hAnsiTheme="majorBidi" w:cstheme="majorBidi"/>
        </w:rPr>
        <w:t>.</w:t>
      </w:r>
    </w:p>
  </w:footnote>
  <w:footnote w:id="2">
    <w:p w:rsidR="00AA706D" w:rsidRPr="00EE44B5" w:rsidRDefault="00AA706D" w:rsidP="00294041">
      <w:pPr>
        <w:pStyle w:val="FootnoteText"/>
        <w:tabs>
          <w:tab w:val="left" w:pos="900"/>
        </w:tabs>
        <w:spacing w:after="240"/>
        <w:ind w:firstLine="720"/>
        <w:jc w:val="both"/>
        <w:rPr>
          <w:rFonts w:asciiTheme="majorBidi" w:hAnsiTheme="majorBidi" w:cstheme="majorBidi"/>
          <w:lang w:val="id-ID"/>
        </w:rPr>
      </w:pPr>
      <w:r w:rsidRPr="00EE44B5">
        <w:rPr>
          <w:rStyle w:val="FootnoteReference"/>
          <w:rFonts w:asciiTheme="majorBidi" w:hAnsiTheme="majorBidi" w:cstheme="majorBidi"/>
        </w:rPr>
        <w:footnoteRef/>
      </w:r>
      <w:r w:rsidRPr="00EE44B5">
        <w:rPr>
          <w:rFonts w:asciiTheme="majorBidi" w:hAnsiTheme="majorBidi" w:cstheme="majorBidi"/>
          <w:lang w:val="id-ID"/>
        </w:rPr>
        <w:tab/>
        <w:t xml:space="preserve">Sugiyono, </w:t>
      </w:r>
      <w:r w:rsidRPr="00EE44B5">
        <w:rPr>
          <w:rFonts w:asciiTheme="majorBidi" w:hAnsiTheme="majorBidi" w:cstheme="majorBidi"/>
          <w:i/>
          <w:lang w:val="id-ID"/>
        </w:rPr>
        <w:t>Metode Penelitian Kuantitatif,  Kualitatif dan R &amp; D</w:t>
      </w:r>
      <w:r w:rsidRPr="00EE44B5">
        <w:rPr>
          <w:rFonts w:asciiTheme="majorBidi" w:hAnsiTheme="majorBidi" w:cstheme="majorBidi"/>
          <w:lang w:val="id-ID"/>
        </w:rPr>
        <w:t xml:space="preserve"> (Bandung: Alfabeta, 2012), h. 81.</w:t>
      </w:r>
    </w:p>
  </w:footnote>
  <w:footnote w:id="3">
    <w:p w:rsidR="00AA706D" w:rsidRPr="00EE44B5" w:rsidRDefault="00AA706D" w:rsidP="00294041">
      <w:pPr>
        <w:pStyle w:val="FootnoteText"/>
        <w:spacing w:after="240"/>
        <w:ind w:firstLine="720"/>
        <w:jc w:val="both"/>
        <w:rPr>
          <w:rFonts w:asciiTheme="majorBidi" w:eastAsia="Calibri" w:hAnsiTheme="majorBidi" w:cstheme="majorBidi"/>
          <w:lang w:val="fi-FI"/>
        </w:rPr>
      </w:pPr>
      <w:r w:rsidRPr="00EE44B5">
        <w:rPr>
          <w:rStyle w:val="FootnoteReference"/>
          <w:rFonts w:asciiTheme="majorBidi" w:eastAsia="Calibri" w:hAnsiTheme="majorBidi" w:cstheme="majorBidi"/>
        </w:rPr>
        <w:footnoteRef/>
      </w:r>
      <w:r w:rsidRPr="00EE44B5">
        <w:rPr>
          <w:rFonts w:asciiTheme="majorBidi" w:eastAsia="Calibri" w:hAnsiTheme="majorBidi" w:cstheme="majorBidi"/>
          <w:lang w:val="fi-FI"/>
        </w:rPr>
        <w:t xml:space="preserve">Suharsimi Arikunto, </w:t>
      </w:r>
      <w:r w:rsidRPr="00EE44B5">
        <w:rPr>
          <w:rFonts w:asciiTheme="majorBidi" w:eastAsia="Calibri" w:hAnsiTheme="majorBidi" w:cstheme="majorBidi"/>
          <w:i/>
          <w:lang w:val="fi-FI"/>
        </w:rPr>
        <w:t>Prosedur Peneli</w:t>
      </w:r>
      <w:r w:rsidR="00097DB2">
        <w:rPr>
          <w:rFonts w:asciiTheme="majorBidi" w:eastAsia="Calibri" w:hAnsiTheme="majorBidi" w:cstheme="majorBidi"/>
          <w:i/>
          <w:lang w:val="fi-FI"/>
        </w:rPr>
        <w:t>tian “Suatu Pendekatan Praktek”</w:t>
      </w:r>
      <w:r w:rsidRPr="00EE44B5">
        <w:rPr>
          <w:rFonts w:asciiTheme="majorBidi" w:eastAsia="Calibri" w:hAnsiTheme="majorBidi" w:cstheme="majorBidi"/>
          <w:lang w:val="fi-FI"/>
        </w:rPr>
        <w:t xml:space="preserve"> </w:t>
      </w:r>
      <w:r w:rsidR="00097DB2">
        <w:rPr>
          <w:rFonts w:asciiTheme="majorBidi" w:eastAsia="Calibri" w:hAnsiTheme="majorBidi" w:cstheme="majorBidi"/>
          <w:lang w:val="fi-FI"/>
        </w:rPr>
        <w:t>(</w:t>
      </w:r>
      <w:r w:rsidRPr="00EE44B5">
        <w:rPr>
          <w:rFonts w:asciiTheme="majorBidi" w:eastAsia="Calibri" w:hAnsiTheme="majorBidi" w:cstheme="majorBidi"/>
          <w:lang w:val="fi-FI"/>
        </w:rPr>
        <w:t>Rineka Cipta, Jakarta, 1993</w:t>
      </w:r>
      <w:r w:rsidR="00097DB2">
        <w:rPr>
          <w:rFonts w:asciiTheme="majorBidi" w:eastAsia="Calibri" w:hAnsiTheme="majorBidi" w:cstheme="majorBidi"/>
          <w:lang w:val="fi-FI"/>
        </w:rPr>
        <w:t>)</w:t>
      </w:r>
      <w:r w:rsidRPr="00EE44B5">
        <w:rPr>
          <w:rFonts w:asciiTheme="majorBidi" w:eastAsia="Calibri" w:hAnsiTheme="majorBidi" w:cstheme="majorBidi"/>
          <w:lang w:val="fi-FI"/>
        </w:rPr>
        <w:t>, h. 107</w:t>
      </w:r>
      <w:r w:rsidR="009E4FD6">
        <w:rPr>
          <w:rFonts w:asciiTheme="majorBidi" w:eastAsia="Calibri" w:hAnsiTheme="majorBidi" w:cstheme="majorBidi"/>
          <w:lang w:val="fi-FI"/>
        </w:rPr>
        <w:t>.</w:t>
      </w:r>
    </w:p>
  </w:footnote>
  <w:footnote w:id="4">
    <w:p w:rsidR="005C18E8" w:rsidRPr="00BF0BA5" w:rsidRDefault="005C18E8" w:rsidP="00BF0BA5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F0BA5">
        <w:rPr>
          <w:rStyle w:val="FootnoteReference"/>
          <w:rFonts w:asciiTheme="majorBidi" w:hAnsiTheme="majorBidi" w:cstheme="majorBidi"/>
        </w:rPr>
        <w:footnoteRef/>
      </w:r>
      <w:r w:rsidRPr="00BF0BA5">
        <w:rPr>
          <w:rFonts w:asciiTheme="majorBidi" w:hAnsiTheme="majorBidi" w:cstheme="majorBidi"/>
        </w:rPr>
        <w:t xml:space="preserve"> </w:t>
      </w:r>
      <w:proofErr w:type="spellStart"/>
      <w:r w:rsidR="00BF0BA5" w:rsidRPr="00BF0BA5">
        <w:rPr>
          <w:rFonts w:asciiTheme="majorBidi" w:hAnsiTheme="majorBidi" w:cstheme="majorBidi"/>
        </w:rPr>
        <w:t>Riduwan</w:t>
      </w:r>
      <w:proofErr w:type="spellEnd"/>
      <w:r w:rsidR="00BF0BA5" w:rsidRPr="00BF0BA5">
        <w:rPr>
          <w:rFonts w:asciiTheme="majorBidi" w:hAnsiTheme="majorBidi" w:cstheme="majorBidi"/>
        </w:rPr>
        <w:t xml:space="preserve"> &amp; </w:t>
      </w:r>
      <w:proofErr w:type="spellStart"/>
      <w:r w:rsidR="00BF0BA5" w:rsidRPr="00BF0BA5">
        <w:rPr>
          <w:rFonts w:asciiTheme="majorBidi" w:hAnsiTheme="majorBidi" w:cstheme="majorBidi"/>
        </w:rPr>
        <w:t>Akdon</w:t>
      </w:r>
      <w:proofErr w:type="spellEnd"/>
      <w:r w:rsidR="00BF0BA5" w:rsidRPr="00BF0BA5">
        <w:rPr>
          <w:rFonts w:asciiTheme="majorBidi" w:hAnsiTheme="majorBidi" w:cstheme="majorBidi"/>
        </w:rPr>
        <w:t xml:space="preserve">, </w:t>
      </w:r>
      <w:proofErr w:type="spellStart"/>
      <w:r w:rsidR="00BF0BA5" w:rsidRPr="00BF0BA5">
        <w:rPr>
          <w:rFonts w:asciiTheme="majorBidi" w:hAnsiTheme="majorBidi" w:cstheme="majorBidi"/>
          <w:i/>
          <w:iCs/>
        </w:rPr>
        <w:t>Rumus</w:t>
      </w:r>
      <w:proofErr w:type="spellEnd"/>
      <w:r w:rsidR="00BF0BA5" w:rsidRPr="00BF0BA5">
        <w:rPr>
          <w:rFonts w:asciiTheme="majorBidi" w:hAnsiTheme="majorBidi" w:cstheme="majorBidi"/>
          <w:i/>
          <w:iCs/>
        </w:rPr>
        <w:t xml:space="preserve"> &amp; Data </w:t>
      </w:r>
      <w:proofErr w:type="spellStart"/>
      <w:proofErr w:type="gramStart"/>
      <w:r w:rsidR="00BF0BA5" w:rsidRPr="00BF0BA5">
        <w:rPr>
          <w:rFonts w:asciiTheme="majorBidi" w:hAnsiTheme="majorBidi" w:cstheme="majorBidi"/>
          <w:i/>
          <w:iCs/>
        </w:rPr>
        <w:t>Dalam</w:t>
      </w:r>
      <w:proofErr w:type="spellEnd"/>
      <w:r w:rsidR="00BF0BA5" w:rsidRPr="00BF0BA5">
        <w:rPr>
          <w:rFonts w:asciiTheme="majorBidi" w:hAnsiTheme="majorBidi" w:cstheme="majorBidi"/>
          <w:i/>
          <w:iCs/>
        </w:rPr>
        <w:t xml:space="preserve">  </w:t>
      </w:r>
      <w:proofErr w:type="spellStart"/>
      <w:r w:rsidR="00BF0BA5" w:rsidRPr="00BF0BA5">
        <w:rPr>
          <w:rFonts w:asciiTheme="majorBidi" w:hAnsiTheme="majorBidi" w:cstheme="majorBidi"/>
          <w:i/>
          <w:iCs/>
        </w:rPr>
        <w:t>Analisis</w:t>
      </w:r>
      <w:proofErr w:type="spellEnd"/>
      <w:proofErr w:type="gramEnd"/>
      <w:r w:rsidR="00BF0BA5" w:rsidRPr="00BF0BA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BF0BA5" w:rsidRPr="00BF0BA5">
        <w:rPr>
          <w:rFonts w:asciiTheme="majorBidi" w:hAnsiTheme="majorBidi" w:cstheme="majorBidi"/>
          <w:i/>
          <w:iCs/>
        </w:rPr>
        <w:t>Statistik</w:t>
      </w:r>
      <w:proofErr w:type="spellEnd"/>
      <w:r w:rsidR="00BF0BA5" w:rsidRPr="00BF0BA5">
        <w:rPr>
          <w:rFonts w:asciiTheme="majorBidi" w:hAnsiTheme="majorBidi" w:cstheme="majorBidi"/>
          <w:i/>
          <w:iCs/>
        </w:rPr>
        <w:t xml:space="preserve"> </w:t>
      </w:r>
      <w:r w:rsidR="00BF0BA5" w:rsidRPr="00BF0BA5">
        <w:rPr>
          <w:rFonts w:asciiTheme="majorBidi" w:hAnsiTheme="majorBidi" w:cstheme="majorBidi"/>
        </w:rPr>
        <w:t xml:space="preserve">(Bandung: </w:t>
      </w:r>
      <w:proofErr w:type="spellStart"/>
      <w:r w:rsidR="00BF0BA5" w:rsidRPr="00BF0BA5">
        <w:rPr>
          <w:rFonts w:asciiTheme="majorBidi" w:hAnsiTheme="majorBidi" w:cstheme="majorBidi"/>
        </w:rPr>
        <w:t>Alfabeta</w:t>
      </w:r>
      <w:proofErr w:type="spellEnd"/>
      <w:r w:rsidR="00BF0BA5" w:rsidRPr="00BF0BA5">
        <w:rPr>
          <w:rFonts w:asciiTheme="majorBidi" w:hAnsiTheme="majorBidi" w:cstheme="majorBidi"/>
        </w:rPr>
        <w:t>, 2009), h. 248.</w:t>
      </w:r>
    </w:p>
  </w:footnote>
  <w:footnote w:id="5">
    <w:p w:rsidR="00A667E7" w:rsidRPr="001B1882" w:rsidRDefault="00A667E7" w:rsidP="00F4494C">
      <w:pPr>
        <w:pStyle w:val="FootnoteText"/>
        <w:spacing w:after="240"/>
        <w:ind w:left="180" w:firstLine="540"/>
        <w:rPr>
          <w:rFonts w:asciiTheme="majorBidi" w:hAnsiTheme="majorBidi" w:cstheme="majorBidi"/>
        </w:rPr>
      </w:pPr>
      <w:r w:rsidRPr="001B1882">
        <w:rPr>
          <w:rStyle w:val="FootnoteReference"/>
          <w:rFonts w:asciiTheme="majorBidi" w:hAnsiTheme="majorBidi" w:cstheme="majorBidi"/>
        </w:rPr>
        <w:footnoteRef/>
      </w:r>
      <w:r w:rsidR="004C444F" w:rsidRPr="001B1882">
        <w:rPr>
          <w:rFonts w:asciiTheme="majorBidi" w:hAnsiTheme="majorBidi" w:cstheme="majorBidi"/>
        </w:rPr>
        <w:t xml:space="preserve"> </w:t>
      </w:r>
      <w:proofErr w:type="gramStart"/>
      <w:r w:rsidR="004C444F" w:rsidRPr="001B1882">
        <w:rPr>
          <w:rFonts w:asciiTheme="majorBidi" w:hAnsiTheme="majorBidi" w:cstheme="majorBidi"/>
        </w:rPr>
        <w:t xml:space="preserve">Nana </w:t>
      </w:r>
      <w:proofErr w:type="spellStart"/>
      <w:r w:rsidR="004C444F" w:rsidRPr="001B1882">
        <w:rPr>
          <w:rFonts w:asciiTheme="majorBidi" w:hAnsiTheme="majorBidi" w:cstheme="majorBidi"/>
        </w:rPr>
        <w:t>Sudjana</w:t>
      </w:r>
      <w:proofErr w:type="spellEnd"/>
      <w:r w:rsidR="004C444F" w:rsidRPr="001B1882">
        <w:rPr>
          <w:rFonts w:asciiTheme="majorBidi" w:hAnsiTheme="majorBidi" w:cstheme="majorBidi"/>
        </w:rPr>
        <w:t xml:space="preserve">, </w:t>
      </w:r>
      <w:proofErr w:type="spellStart"/>
      <w:r w:rsidR="004C444F" w:rsidRPr="001B1882">
        <w:rPr>
          <w:rFonts w:asciiTheme="majorBidi" w:hAnsiTheme="majorBidi" w:cstheme="majorBidi"/>
          <w:i/>
          <w:iCs/>
        </w:rPr>
        <w:t>Tu</w:t>
      </w:r>
      <w:r w:rsidR="00097DB2">
        <w:rPr>
          <w:rFonts w:asciiTheme="majorBidi" w:hAnsiTheme="majorBidi" w:cstheme="majorBidi"/>
          <w:i/>
          <w:iCs/>
        </w:rPr>
        <w:t>ntutan</w:t>
      </w:r>
      <w:proofErr w:type="spellEnd"/>
      <w:r w:rsidR="00097DB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7DB2">
        <w:rPr>
          <w:rFonts w:asciiTheme="majorBidi" w:hAnsiTheme="majorBidi" w:cstheme="majorBidi"/>
          <w:i/>
          <w:iCs/>
        </w:rPr>
        <w:t>Penyusunan</w:t>
      </w:r>
      <w:proofErr w:type="spellEnd"/>
      <w:r w:rsidR="00097DB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7DB2">
        <w:rPr>
          <w:rFonts w:asciiTheme="majorBidi" w:hAnsiTheme="majorBidi" w:cstheme="majorBidi"/>
          <w:i/>
          <w:iCs/>
        </w:rPr>
        <w:t>Karya</w:t>
      </w:r>
      <w:proofErr w:type="spellEnd"/>
      <w:r w:rsidR="00097DB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7DB2">
        <w:rPr>
          <w:rFonts w:asciiTheme="majorBidi" w:hAnsiTheme="majorBidi" w:cstheme="majorBidi"/>
          <w:i/>
          <w:iCs/>
        </w:rPr>
        <w:t>Ilmiah</w:t>
      </w:r>
      <w:proofErr w:type="spellEnd"/>
      <w:r w:rsidR="00097DB2">
        <w:rPr>
          <w:rFonts w:asciiTheme="majorBidi" w:hAnsiTheme="majorBidi" w:cstheme="majorBidi"/>
          <w:i/>
          <w:iCs/>
        </w:rPr>
        <w:t xml:space="preserve"> </w:t>
      </w:r>
      <w:r w:rsidR="004C444F" w:rsidRPr="001B1882">
        <w:rPr>
          <w:rFonts w:asciiTheme="majorBidi" w:hAnsiTheme="majorBidi" w:cstheme="majorBidi"/>
        </w:rPr>
        <w:t xml:space="preserve">(Bandung: </w:t>
      </w:r>
      <w:proofErr w:type="spellStart"/>
      <w:r w:rsidR="004C444F" w:rsidRPr="001B1882">
        <w:rPr>
          <w:rFonts w:asciiTheme="majorBidi" w:hAnsiTheme="majorBidi" w:cstheme="majorBidi"/>
        </w:rPr>
        <w:t>Sinar</w:t>
      </w:r>
      <w:proofErr w:type="spellEnd"/>
      <w:r w:rsidR="004C444F" w:rsidRPr="001B1882">
        <w:rPr>
          <w:rFonts w:asciiTheme="majorBidi" w:hAnsiTheme="majorBidi" w:cstheme="majorBidi"/>
        </w:rPr>
        <w:t xml:space="preserve"> </w:t>
      </w:r>
      <w:proofErr w:type="spellStart"/>
      <w:r w:rsidR="004C444F" w:rsidRPr="001B1882">
        <w:rPr>
          <w:rFonts w:asciiTheme="majorBidi" w:hAnsiTheme="majorBidi" w:cstheme="majorBidi"/>
        </w:rPr>
        <w:t>Baru</w:t>
      </w:r>
      <w:proofErr w:type="spellEnd"/>
      <w:r w:rsidR="004C444F" w:rsidRPr="001B1882">
        <w:rPr>
          <w:rFonts w:asciiTheme="majorBidi" w:hAnsiTheme="majorBidi" w:cstheme="majorBidi"/>
        </w:rPr>
        <w:t>, 1991), h. 139</w:t>
      </w:r>
      <w:r w:rsidR="009E4FD6">
        <w:rPr>
          <w:rFonts w:asciiTheme="majorBidi" w:hAnsiTheme="majorBidi" w:cstheme="majorBidi"/>
        </w:rPr>
        <w:t>.</w:t>
      </w:r>
      <w:proofErr w:type="gramEnd"/>
    </w:p>
  </w:footnote>
  <w:footnote w:id="6">
    <w:p w:rsidR="00ED649B" w:rsidRPr="00ED649B" w:rsidRDefault="00ED649B" w:rsidP="00ED649B">
      <w:pPr>
        <w:pStyle w:val="FootnoteText"/>
        <w:spacing w:after="240"/>
        <w:ind w:firstLine="720"/>
        <w:jc w:val="both"/>
        <w:rPr>
          <w:rFonts w:asciiTheme="majorBidi" w:hAnsiTheme="majorBidi" w:cstheme="majorBidi"/>
        </w:rPr>
      </w:pPr>
      <w:r w:rsidRPr="00ED649B">
        <w:rPr>
          <w:rStyle w:val="FootnoteReference"/>
          <w:rFonts w:asciiTheme="majorBidi" w:hAnsiTheme="majorBidi" w:cstheme="majorBidi"/>
        </w:rPr>
        <w:footnoteRef/>
      </w:r>
      <w:r w:rsidRPr="00ED649B">
        <w:rPr>
          <w:rFonts w:asciiTheme="majorBidi" w:hAnsiTheme="majorBidi" w:cstheme="majorBidi"/>
        </w:rPr>
        <w:t xml:space="preserve"> </w:t>
      </w:r>
      <w:proofErr w:type="spellStart"/>
      <w:r w:rsidRPr="00ED649B">
        <w:rPr>
          <w:rFonts w:asciiTheme="majorBidi" w:hAnsiTheme="majorBidi" w:cstheme="majorBidi"/>
        </w:rPr>
        <w:t>Riduwan</w:t>
      </w:r>
      <w:proofErr w:type="spellEnd"/>
      <w:r w:rsidRPr="00ED649B">
        <w:rPr>
          <w:rFonts w:asciiTheme="majorBidi" w:hAnsiTheme="majorBidi" w:cstheme="majorBidi"/>
        </w:rPr>
        <w:t xml:space="preserve">, </w:t>
      </w:r>
      <w:proofErr w:type="spellStart"/>
      <w:r w:rsidRPr="00ED649B">
        <w:rPr>
          <w:rFonts w:asciiTheme="majorBidi" w:hAnsiTheme="majorBidi" w:cstheme="majorBidi"/>
          <w:i/>
          <w:iCs/>
        </w:rPr>
        <w:t>Belajar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649B">
        <w:rPr>
          <w:rFonts w:asciiTheme="majorBidi" w:hAnsiTheme="majorBidi" w:cstheme="majorBidi"/>
          <w:i/>
          <w:iCs/>
        </w:rPr>
        <w:t>Mudah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649B">
        <w:rPr>
          <w:rFonts w:asciiTheme="majorBidi" w:hAnsiTheme="majorBidi" w:cstheme="majorBidi"/>
          <w:i/>
          <w:iCs/>
        </w:rPr>
        <w:t>Penelitian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ED649B">
        <w:rPr>
          <w:rFonts w:asciiTheme="majorBidi" w:hAnsiTheme="majorBidi" w:cstheme="majorBidi"/>
          <w:i/>
          <w:iCs/>
        </w:rPr>
        <w:t>Karyawan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649B">
        <w:rPr>
          <w:rFonts w:asciiTheme="majorBidi" w:hAnsiTheme="majorBidi" w:cstheme="majorBidi"/>
          <w:i/>
          <w:iCs/>
        </w:rPr>
        <w:t>dan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649B">
        <w:rPr>
          <w:rFonts w:asciiTheme="majorBidi" w:hAnsiTheme="majorBidi" w:cstheme="majorBidi"/>
          <w:i/>
          <w:iCs/>
        </w:rPr>
        <w:t>Peneliti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649B">
        <w:rPr>
          <w:rFonts w:asciiTheme="majorBidi" w:hAnsiTheme="majorBidi" w:cstheme="majorBidi"/>
          <w:i/>
          <w:iCs/>
        </w:rPr>
        <w:t>Pemula</w:t>
      </w:r>
      <w:proofErr w:type="spellEnd"/>
      <w:r w:rsidRPr="00ED649B">
        <w:rPr>
          <w:rFonts w:asciiTheme="majorBidi" w:hAnsiTheme="majorBidi" w:cstheme="majorBidi"/>
          <w:i/>
          <w:iCs/>
        </w:rPr>
        <w:t xml:space="preserve"> </w:t>
      </w:r>
      <w:r w:rsidRPr="00ED649B">
        <w:rPr>
          <w:rFonts w:asciiTheme="majorBidi" w:hAnsiTheme="majorBidi" w:cstheme="majorBidi"/>
        </w:rPr>
        <w:t xml:space="preserve">(Bandung: </w:t>
      </w:r>
      <w:proofErr w:type="spellStart"/>
      <w:r w:rsidRPr="00ED649B">
        <w:rPr>
          <w:rFonts w:asciiTheme="majorBidi" w:hAnsiTheme="majorBidi" w:cstheme="majorBidi"/>
        </w:rPr>
        <w:t>Alfabeta</w:t>
      </w:r>
      <w:proofErr w:type="spellEnd"/>
      <w:r w:rsidRPr="00ED649B">
        <w:rPr>
          <w:rFonts w:asciiTheme="majorBidi" w:hAnsiTheme="majorBidi" w:cstheme="majorBidi"/>
        </w:rPr>
        <w:t>, 2007), h. 216</w:t>
      </w:r>
      <w:r w:rsidR="009E4FD6">
        <w:rPr>
          <w:rFonts w:asciiTheme="majorBidi" w:hAnsiTheme="majorBidi" w:cstheme="majorBidi"/>
        </w:rPr>
        <w:t>.</w:t>
      </w:r>
    </w:p>
  </w:footnote>
  <w:footnote w:id="7">
    <w:p w:rsidR="00107DCB" w:rsidRPr="005B4707" w:rsidRDefault="00107DCB" w:rsidP="00F85D04">
      <w:pPr>
        <w:pStyle w:val="FootnoteText"/>
        <w:spacing w:after="240"/>
        <w:ind w:firstLine="720"/>
        <w:jc w:val="both"/>
        <w:rPr>
          <w:rFonts w:asciiTheme="majorBidi" w:hAnsiTheme="majorBidi" w:cstheme="majorBidi"/>
        </w:rPr>
      </w:pPr>
      <w:r w:rsidRPr="00107DCB">
        <w:rPr>
          <w:rStyle w:val="FootnoteReference"/>
          <w:rFonts w:asciiTheme="majorBidi" w:hAnsiTheme="majorBidi" w:cstheme="majorBidi"/>
        </w:rPr>
        <w:footnoteRef/>
      </w:r>
      <w:r w:rsidR="005B4707">
        <w:rPr>
          <w:rFonts w:asciiTheme="majorBidi" w:hAnsiTheme="majorBidi" w:cstheme="majorBidi"/>
        </w:rPr>
        <w:t xml:space="preserve"> </w:t>
      </w:r>
      <w:proofErr w:type="spellStart"/>
      <w:r w:rsidR="005B4707" w:rsidRPr="00D72040">
        <w:rPr>
          <w:rFonts w:asciiTheme="majorBidi" w:hAnsiTheme="majorBidi" w:cstheme="majorBidi"/>
        </w:rPr>
        <w:t>Suharsimi</w:t>
      </w:r>
      <w:proofErr w:type="spellEnd"/>
      <w:r w:rsidR="005B4707" w:rsidRPr="00D72040">
        <w:rPr>
          <w:rFonts w:asciiTheme="majorBidi" w:hAnsiTheme="majorBidi" w:cstheme="majorBidi"/>
        </w:rPr>
        <w:t xml:space="preserve"> </w:t>
      </w:r>
      <w:proofErr w:type="spellStart"/>
      <w:r w:rsidR="005B4707" w:rsidRPr="00D72040">
        <w:rPr>
          <w:rFonts w:asciiTheme="majorBidi" w:hAnsiTheme="majorBidi" w:cstheme="majorBidi"/>
        </w:rPr>
        <w:t>Arikunto</w:t>
      </w:r>
      <w:proofErr w:type="spellEnd"/>
      <w:r w:rsidR="005B4707" w:rsidRPr="00D72040">
        <w:rPr>
          <w:rFonts w:asciiTheme="majorBidi" w:hAnsiTheme="majorBidi" w:cstheme="majorBidi"/>
        </w:rPr>
        <w:t xml:space="preserve">, </w:t>
      </w:r>
      <w:proofErr w:type="spellStart"/>
      <w:r w:rsidR="00097DB2" w:rsidRPr="00D72040">
        <w:rPr>
          <w:rFonts w:asciiTheme="majorBidi" w:hAnsiTheme="majorBidi" w:cstheme="majorBidi"/>
          <w:i/>
          <w:iCs/>
        </w:rPr>
        <w:t>Manajemen</w:t>
      </w:r>
      <w:proofErr w:type="spellEnd"/>
      <w:r w:rsidR="00097DB2" w:rsidRPr="00D72040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="00097DB2" w:rsidRPr="00D72040">
        <w:rPr>
          <w:rFonts w:asciiTheme="majorBidi" w:hAnsiTheme="majorBidi" w:cstheme="majorBidi"/>
          <w:i/>
          <w:iCs/>
        </w:rPr>
        <w:t>Penelitian</w:t>
      </w:r>
      <w:proofErr w:type="spellEnd"/>
      <w:r w:rsidR="00097DB2" w:rsidRPr="00D72040">
        <w:rPr>
          <w:rFonts w:asciiTheme="majorBidi" w:hAnsiTheme="majorBidi" w:cstheme="majorBidi"/>
          <w:i/>
          <w:iCs/>
        </w:rPr>
        <w:t xml:space="preserve"> </w:t>
      </w:r>
      <w:r w:rsidR="005B4707" w:rsidRPr="00D72040">
        <w:rPr>
          <w:rFonts w:asciiTheme="majorBidi" w:hAnsiTheme="majorBidi" w:cstheme="majorBidi"/>
          <w:i/>
          <w:iCs/>
        </w:rPr>
        <w:t xml:space="preserve"> </w:t>
      </w:r>
      <w:r w:rsidR="005B4707" w:rsidRPr="00D72040">
        <w:rPr>
          <w:rFonts w:asciiTheme="majorBidi" w:hAnsiTheme="majorBidi" w:cstheme="majorBidi"/>
        </w:rPr>
        <w:t>(</w:t>
      </w:r>
      <w:proofErr w:type="gramEnd"/>
      <w:r w:rsidR="005B4707" w:rsidRPr="00D72040">
        <w:rPr>
          <w:rFonts w:asciiTheme="majorBidi" w:hAnsiTheme="majorBidi" w:cstheme="majorBidi"/>
        </w:rPr>
        <w:t xml:space="preserve">Jakarta: </w:t>
      </w:r>
      <w:proofErr w:type="spellStart"/>
      <w:r w:rsidR="005B4707" w:rsidRPr="00D72040">
        <w:rPr>
          <w:rFonts w:asciiTheme="majorBidi" w:hAnsiTheme="majorBidi" w:cstheme="majorBidi"/>
        </w:rPr>
        <w:t>Rineka</w:t>
      </w:r>
      <w:proofErr w:type="spellEnd"/>
      <w:r w:rsidR="005B4707" w:rsidRPr="00D72040">
        <w:rPr>
          <w:rFonts w:asciiTheme="majorBidi" w:hAnsiTheme="majorBidi" w:cstheme="majorBidi"/>
        </w:rPr>
        <w:t xml:space="preserve"> </w:t>
      </w:r>
      <w:proofErr w:type="spellStart"/>
      <w:r w:rsidR="005B4707" w:rsidRPr="00D72040">
        <w:rPr>
          <w:rFonts w:asciiTheme="majorBidi" w:hAnsiTheme="majorBidi" w:cstheme="majorBidi"/>
        </w:rPr>
        <w:t>Cipta</w:t>
      </w:r>
      <w:proofErr w:type="spellEnd"/>
      <w:r w:rsidR="005B4707" w:rsidRPr="00D72040">
        <w:rPr>
          <w:rFonts w:asciiTheme="majorBidi" w:hAnsiTheme="majorBidi" w:cstheme="majorBidi"/>
        </w:rPr>
        <w:t>, 2009), h. 314-315</w:t>
      </w:r>
      <w:r w:rsidR="009E4FD6" w:rsidRPr="00D72040">
        <w:rPr>
          <w:rFonts w:asciiTheme="majorBidi" w:hAnsiTheme="majorBidi" w:cstheme="majorBidi"/>
        </w:rPr>
        <w:t>.</w:t>
      </w:r>
    </w:p>
  </w:footnote>
  <w:footnote w:id="8">
    <w:p w:rsidR="00D72040" w:rsidRDefault="00D72040" w:rsidP="005E736D">
      <w:pPr>
        <w:pStyle w:val="FootnoteText"/>
        <w:spacing w:before="240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F50A4">
        <w:rPr>
          <w:rFonts w:ascii="Times New Roman" w:eastAsia="Calibri" w:hAnsi="Times New Roman" w:cs="Times New Roman"/>
        </w:rPr>
        <w:t>Sugiyono</w:t>
      </w:r>
      <w:proofErr w:type="spellEnd"/>
      <w:r w:rsidRPr="00BF50A4">
        <w:rPr>
          <w:rFonts w:ascii="Times New Roman" w:eastAsia="Calibri" w:hAnsi="Times New Roman" w:cs="Times New Roman"/>
        </w:rPr>
        <w:t xml:space="preserve">, </w:t>
      </w:r>
      <w:proofErr w:type="spellStart"/>
      <w:r w:rsidRPr="00BF50A4">
        <w:rPr>
          <w:rFonts w:ascii="Times New Roman" w:eastAsia="Calibri" w:hAnsi="Times New Roman" w:cs="Times New Roman"/>
          <w:i/>
          <w:iCs/>
        </w:rPr>
        <w:t>Metode</w:t>
      </w:r>
      <w:proofErr w:type="spellEnd"/>
      <w:r w:rsidRPr="00BF50A4">
        <w:rPr>
          <w:rFonts w:ascii="Times New Roman" w:eastAsia="Calibri" w:hAnsi="Times New Roman" w:cs="Times New Roman"/>
        </w:rPr>
        <w:t xml:space="preserve"> …., h. 188</w:t>
      </w:r>
    </w:p>
  </w:footnote>
  <w:footnote w:id="9">
    <w:p w:rsidR="00F85D04" w:rsidRDefault="00F85D04" w:rsidP="005E736D">
      <w:pPr>
        <w:pStyle w:val="FootnoteText"/>
        <w:spacing w:before="240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F50A4">
        <w:rPr>
          <w:rFonts w:ascii="Times New Roman" w:eastAsia="Calibri" w:hAnsi="Times New Roman" w:cs="Times New Roman"/>
        </w:rPr>
        <w:t>Burhan</w:t>
      </w:r>
      <w:proofErr w:type="spellEnd"/>
      <w:r w:rsidRPr="00BF50A4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BF50A4">
        <w:rPr>
          <w:rFonts w:ascii="Times New Roman" w:eastAsia="Calibri" w:hAnsi="Times New Roman" w:cs="Times New Roman"/>
        </w:rPr>
        <w:t>Bungin</w:t>
      </w:r>
      <w:proofErr w:type="spellEnd"/>
      <w:r w:rsidRPr="00BF50A4">
        <w:rPr>
          <w:rFonts w:ascii="Times New Roman" w:eastAsia="Calibri" w:hAnsi="Times New Roman" w:cs="Times New Roman"/>
        </w:rPr>
        <w:t xml:space="preserve">, </w:t>
      </w:r>
      <w:proofErr w:type="spellStart"/>
      <w:r w:rsidRPr="00BF50A4">
        <w:rPr>
          <w:rFonts w:ascii="Times New Roman" w:eastAsia="Calibri" w:hAnsi="Times New Roman" w:cs="Times New Roman"/>
          <w:i/>
          <w:iCs/>
        </w:rPr>
        <w:t>Metodologi</w:t>
      </w:r>
      <w:proofErr w:type="spellEnd"/>
      <w:r w:rsidRPr="00BF50A4">
        <w:rPr>
          <w:rFonts w:ascii="Times New Roman" w:eastAsia="Calibri" w:hAnsi="Times New Roman" w:cs="Times New Roman"/>
          <w:i/>
          <w:iCs/>
          <w:lang w:val="id-ID"/>
        </w:rPr>
        <w:t xml:space="preserve"> </w:t>
      </w:r>
      <w:proofErr w:type="spellStart"/>
      <w:r w:rsidRPr="00BF50A4">
        <w:rPr>
          <w:rFonts w:ascii="Times New Roman" w:eastAsia="Calibri" w:hAnsi="Times New Roman" w:cs="Times New Roman"/>
          <w:i/>
          <w:iCs/>
        </w:rPr>
        <w:t>Penelitian</w:t>
      </w:r>
      <w:proofErr w:type="spellEnd"/>
      <w:r w:rsidRPr="00BF50A4">
        <w:rPr>
          <w:rFonts w:ascii="Times New Roman" w:eastAsia="Calibri" w:hAnsi="Times New Roman" w:cs="Times New Roman"/>
          <w:i/>
          <w:iCs/>
          <w:lang w:val="id-ID"/>
        </w:rPr>
        <w:t xml:space="preserve"> </w:t>
      </w:r>
      <w:proofErr w:type="spellStart"/>
      <w:r w:rsidRPr="00BF50A4">
        <w:rPr>
          <w:rFonts w:ascii="Times New Roman" w:eastAsia="Calibri" w:hAnsi="Times New Roman" w:cs="Times New Roman"/>
          <w:i/>
          <w:iCs/>
        </w:rPr>
        <w:t>Kuantitatif</w:t>
      </w:r>
      <w:proofErr w:type="spellEnd"/>
      <w:r w:rsidRPr="00BF50A4">
        <w:rPr>
          <w:rFonts w:ascii="Times New Roman" w:eastAsia="Calibri" w:hAnsi="Times New Roman" w:cs="Times New Roman"/>
        </w:rPr>
        <w:t xml:space="preserve"> (Jakarta: </w:t>
      </w:r>
      <w:proofErr w:type="spellStart"/>
      <w:r w:rsidRPr="00BF50A4">
        <w:rPr>
          <w:rFonts w:ascii="Times New Roman" w:eastAsia="Calibri" w:hAnsi="Times New Roman" w:cs="Times New Roman"/>
        </w:rPr>
        <w:t>Kencana</w:t>
      </w:r>
      <w:proofErr w:type="spellEnd"/>
      <w:r w:rsidRPr="00BF50A4">
        <w:rPr>
          <w:rFonts w:ascii="Times New Roman" w:eastAsia="Calibri" w:hAnsi="Times New Roman" w:cs="Times New Roman"/>
        </w:rPr>
        <w:t>, 2008)</w:t>
      </w:r>
      <w:proofErr w:type="gramStart"/>
      <w:r w:rsidRPr="00BF50A4">
        <w:rPr>
          <w:rFonts w:ascii="Times New Roman" w:eastAsia="Calibri" w:hAnsi="Times New Roman" w:cs="Times New Roman"/>
        </w:rPr>
        <w:t>,  h</w:t>
      </w:r>
      <w:proofErr w:type="gramEnd"/>
      <w:r w:rsidRPr="00BF50A4">
        <w:rPr>
          <w:rFonts w:ascii="Times New Roman" w:eastAsia="Calibri" w:hAnsi="Times New Roman" w:cs="Times New Roman"/>
        </w:rPr>
        <w:t>. 197.</w:t>
      </w:r>
    </w:p>
  </w:footnote>
  <w:footnote w:id="10">
    <w:p w:rsidR="00F85D04" w:rsidRPr="00F85D04" w:rsidRDefault="00F85D04" w:rsidP="00D72040">
      <w:pPr>
        <w:pStyle w:val="ListParagraph"/>
        <w:spacing w:before="240"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5D04">
        <w:rPr>
          <w:rStyle w:val="FootnoteReference"/>
          <w:sz w:val="20"/>
          <w:szCs w:val="20"/>
        </w:rPr>
        <w:footnoteRef/>
      </w:r>
      <w:r w:rsidRPr="00F85D04">
        <w:rPr>
          <w:sz w:val="20"/>
          <w:szCs w:val="20"/>
        </w:rPr>
        <w:t xml:space="preserve"> </w:t>
      </w:r>
      <w:proofErr w:type="spellStart"/>
      <w:proofErr w:type="gramStart"/>
      <w:r w:rsidRPr="00F85D04">
        <w:rPr>
          <w:rFonts w:ascii="Times New Roman" w:eastAsia="Calibri" w:hAnsi="Times New Roman" w:cs="Times New Roman"/>
          <w:sz w:val="20"/>
          <w:szCs w:val="20"/>
        </w:rPr>
        <w:t>Sugiyono</w:t>
      </w:r>
      <w:proofErr w:type="spellEnd"/>
      <w:r w:rsidRPr="00F85D0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F85D04">
        <w:rPr>
          <w:rFonts w:ascii="Times New Roman" w:eastAsia="Calibri" w:hAnsi="Times New Roman" w:cs="Times New Roman"/>
          <w:i/>
          <w:iCs/>
          <w:sz w:val="20"/>
          <w:szCs w:val="20"/>
        </w:rPr>
        <w:t>Metode</w:t>
      </w:r>
      <w:proofErr w:type="spellEnd"/>
      <w:r w:rsidRPr="00F85D0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….,</w:t>
      </w:r>
      <w:r w:rsidRPr="00F85D04">
        <w:rPr>
          <w:rFonts w:ascii="Times New Roman" w:eastAsia="Calibri" w:hAnsi="Times New Roman" w:cs="Times New Roman"/>
          <w:sz w:val="20"/>
          <w:szCs w:val="20"/>
        </w:rPr>
        <w:t xml:space="preserve"> h. 184.</w:t>
      </w:r>
      <w:proofErr w:type="gramEnd"/>
    </w:p>
  </w:footnote>
  <w:footnote w:id="11">
    <w:p w:rsidR="00A667E7" w:rsidRDefault="00A667E7" w:rsidP="00D72040">
      <w:pPr>
        <w:pStyle w:val="FootnoteText"/>
        <w:spacing w:after="240"/>
        <w:ind w:firstLine="720"/>
      </w:pPr>
      <w:r w:rsidRPr="00C25A98">
        <w:rPr>
          <w:rStyle w:val="FootnoteReference"/>
          <w:rFonts w:asciiTheme="majorBidi" w:hAnsiTheme="majorBidi" w:cstheme="majorBidi"/>
        </w:rPr>
        <w:footnoteRef/>
      </w:r>
      <w:proofErr w:type="spellStart"/>
      <w:proofErr w:type="gramStart"/>
      <w:r w:rsidRPr="00C25A98">
        <w:rPr>
          <w:rFonts w:asciiTheme="majorBidi" w:hAnsiTheme="majorBidi" w:cstheme="majorBidi"/>
        </w:rPr>
        <w:t>Rid</w:t>
      </w:r>
      <w:r w:rsidR="009E4FD6">
        <w:rPr>
          <w:rFonts w:asciiTheme="majorBidi" w:hAnsiTheme="majorBidi" w:cstheme="majorBidi"/>
        </w:rPr>
        <w:t>u</w:t>
      </w:r>
      <w:r w:rsidRPr="00C25A98">
        <w:rPr>
          <w:rFonts w:asciiTheme="majorBidi" w:hAnsiTheme="majorBidi" w:cstheme="majorBidi"/>
        </w:rPr>
        <w:t>wan</w:t>
      </w:r>
      <w:proofErr w:type="spellEnd"/>
      <w:r w:rsidRPr="00C25A98">
        <w:rPr>
          <w:rFonts w:asciiTheme="majorBidi" w:hAnsiTheme="majorBidi" w:cstheme="majorBidi"/>
        </w:rPr>
        <w:t xml:space="preserve">, </w:t>
      </w:r>
      <w:proofErr w:type="spellStart"/>
      <w:r w:rsidRPr="00C25A98">
        <w:rPr>
          <w:rFonts w:asciiTheme="majorBidi" w:hAnsiTheme="majorBidi" w:cstheme="majorBidi"/>
          <w:i/>
          <w:iCs/>
        </w:rPr>
        <w:t>Belajar</w:t>
      </w:r>
      <w:proofErr w:type="spellEnd"/>
      <w:r w:rsidR="009E4FD6">
        <w:rPr>
          <w:rFonts w:asciiTheme="majorBidi" w:hAnsiTheme="majorBidi" w:cstheme="majorBidi"/>
          <w:i/>
          <w:iCs/>
        </w:rPr>
        <w:t xml:space="preserve"> …., </w:t>
      </w:r>
      <w:r w:rsidRPr="00C25A98">
        <w:rPr>
          <w:rFonts w:asciiTheme="majorBidi" w:hAnsiTheme="majorBidi" w:cstheme="majorBidi"/>
        </w:rPr>
        <w:t>h. 139</w:t>
      </w:r>
      <w:r w:rsidR="009E4FD6">
        <w:rPr>
          <w:rFonts w:asciiTheme="majorBidi" w:hAnsiTheme="majorBidi" w:cstheme="majorBidi"/>
        </w:rPr>
        <w:t>.</w:t>
      </w:r>
      <w:proofErr w:type="gramEnd"/>
    </w:p>
  </w:footnote>
  <w:footnote w:id="12">
    <w:p w:rsidR="00D95075" w:rsidRPr="00D95075" w:rsidRDefault="00D95075" w:rsidP="00D72040">
      <w:pPr>
        <w:pStyle w:val="FootnoteText"/>
        <w:ind w:firstLine="720"/>
        <w:rPr>
          <w:rFonts w:asciiTheme="majorBidi" w:hAnsiTheme="majorBidi" w:cstheme="majorBidi"/>
        </w:rPr>
      </w:pPr>
      <w:r w:rsidRPr="00D95075">
        <w:rPr>
          <w:rStyle w:val="FootnoteReference"/>
          <w:rFonts w:asciiTheme="majorBidi" w:hAnsiTheme="majorBidi" w:cstheme="majorBidi"/>
        </w:rPr>
        <w:footnoteRef/>
      </w:r>
      <w:r w:rsidRPr="00D95075">
        <w:rPr>
          <w:rFonts w:asciiTheme="majorBidi" w:hAnsiTheme="majorBidi" w:cstheme="majorBidi"/>
        </w:rPr>
        <w:t xml:space="preserve"> </w:t>
      </w:r>
      <w:proofErr w:type="gramStart"/>
      <w:r w:rsidRPr="00D95075">
        <w:rPr>
          <w:rFonts w:asciiTheme="majorBidi" w:hAnsiTheme="majorBidi" w:cstheme="majorBidi"/>
          <w:i/>
          <w:iCs/>
        </w:rPr>
        <w:t>Ibid</w:t>
      </w:r>
      <w:r w:rsidR="009E4FD6">
        <w:rPr>
          <w:rFonts w:asciiTheme="majorBidi" w:hAnsiTheme="majorBidi" w:cstheme="majorBidi"/>
        </w:rPr>
        <w:t xml:space="preserve">, </w:t>
      </w:r>
      <w:r w:rsidR="00097DB2">
        <w:rPr>
          <w:rFonts w:asciiTheme="majorBidi" w:hAnsiTheme="majorBidi" w:cstheme="majorBidi"/>
        </w:rPr>
        <w:t>h. 149</w:t>
      </w:r>
      <w:r w:rsidR="009E4FD6">
        <w:rPr>
          <w:rFonts w:asciiTheme="majorBidi" w:hAnsiTheme="majorBidi" w:cstheme="majorBidi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664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72D" w:rsidRDefault="00C437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AE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667E7" w:rsidRDefault="00A667E7" w:rsidP="00223183">
    <w:pPr>
      <w:pStyle w:val="Header"/>
      <w:tabs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D83"/>
    <w:multiLevelType w:val="hybridMultilevel"/>
    <w:tmpl w:val="91C6E390"/>
    <w:lvl w:ilvl="0" w:tplc="5F04AC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0F85272B"/>
    <w:multiLevelType w:val="hybridMultilevel"/>
    <w:tmpl w:val="1BE80C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B01ED"/>
    <w:multiLevelType w:val="hybridMultilevel"/>
    <w:tmpl w:val="E1FE57EA"/>
    <w:lvl w:ilvl="0" w:tplc="42B80B6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151C"/>
    <w:multiLevelType w:val="hybridMultilevel"/>
    <w:tmpl w:val="B41872A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0F6D5B"/>
    <w:multiLevelType w:val="hybridMultilevel"/>
    <w:tmpl w:val="E18E8F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25C7E">
      <w:start w:val="1"/>
      <w:numFmt w:val="decimal"/>
      <w:lvlText w:val="%4."/>
      <w:lvlJc w:val="left"/>
      <w:pPr>
        <w:tabs>
          <w:tab w:val="num" w:pos="734"/>
        </w:tabs>
        <w:ind w:left="73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83CC2"/>
    <w:multiLevelType w:val="hybridMultilevel"/>
    <w:tmpl w:val="F2E6FA8C"/>
    <w:lvl w:ilvl="0" w:tplc="5912880E">
      <w:start w:val="7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3BC9"/>
    <w:multiLevelType w:val="hybridMultilevel"/>
    <w:tmpl w:val="AE021D1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9F8"/>
    <w:multiLevelType w:val="hybridMultilevel"/>
    <w:tmpl w:val="B4884DE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46427C"/>
    <w:multiLevelType w:val="hybridMultilevel"/>
    <w:tmpl w:val="BF4C6A2C"/>
    <w:lvl w:ilvl="0" w:tplc="5F04A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1323"/>
    <w:multiLevelType w:val="hybridMultilevel"/>
    <w:tmpl w:val="843E9F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AA7A76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2065C56">
      <w:start w:val="4"/>
      <w:numFmt w:val="upperLetter"/>
      <w:lvlText w:val="%3."/>
      <w:lvlJc w:val="left"/>
      <w:pPr>
        <w:ind w:left="360" w:hanging="360"/>
      </w:pPr>
      <w:rPr>
        <w:rFonts w:hint="default"/>
        <w:b/>
        <w:bCs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24465"/>
    <w:multiLevelType w:val="hybridMultilevel"/>
    <w:tmpl w:val="FA16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4235C"/>
    <w:multiLevelType w:val="hybridMultilevel"/>
    <w:tmpl w:val="ABD46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B4ADE"/>
    <w:multiLevelType w:val="hybridMultilevel"/>
    <w:tmpl w:val="9FAE44AA"/>
    <w:lvl w:ilvl="0" w:tplc="6904476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80B6E"/>
    <w:multiLevelType w:val="hybridMultilevel"/>
    <w:tmpl w:val="5808B3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87"/>
    <w:rsid w:val="000011D4"/>
    <w:rsid w:val="0000151B"/>
    <w:rsid w:val="0000218F"/>
    <w:rsid w:val="00002EFA"/>
    <w:rsid w:val="00003496"/>
    <w:rsid w:val="00005B66"/>
    <w:rsid w:val="00006857"/>
    <w:rsid w:val="00007EDA"/>
    <w:rsid w:val="00013154"/>
    <w:rsid w:val="00013D8E"/>
    <w:rsid w:val="000154E4"/>
    <w:rsid w:val="00017EF6"/>
    <w:rsid w:val="000250EC"/>
    <w:rsid w:val="000251CE"/>
    <w:rsid w:val="000252FA"/>
    <w:rsid w:val="00025C87"/>
    <w:rsid w:val="00032614"/>
    <w:rsid w:val="0003440D"/>
    <w:rsid w:val="00035114"/>
    <w:rsid w:val="00035ACA"/>
    <w:rsid w:val="000419B7"/>
    <w:rsid w:val="00041D08"/>
    <w:rsid w:val="00043195"/>
    <w:rsid w:val="0004345B"/>
    <w:rsid w:val="00045014"/>
    <w:rsid w:val="0004608E"/>
    <w:rsid w:val="000462C0"/>
    <w:rsid w:val="000468EC"/>
    <w:rsid w:val="00047552"/>
    <w:rsid w:val="0005204F"/>
    <w:rsid w:val="00053030"/>
    <w:rsid w:val="0005462B"/>
    <w:rsid w:val="00054CDE"/>
    <w:rsid w:val="00055CCF"/>
    <w:rsid w:val="00060764"/>
    <w:rsid w:val="00062E99"/>
    <w:rsid w:val="000630C5"/>
    <w:rsid w:val="00063D9E"/>
    <w:rsid w:val="00066A61"/>
    <w:rsid w:val="00067039"/>
    <w:rsid w:val="00067CFB"/>
    <w:rsid w:val="00072BC5"/>
    <w:rsid w:val="000753C8"/>
    <w:rsid w:val="00075620"/>
    <w:rsid w:val="00075B29"/>
    <w:rsid w:val="00083227"/>
    <w:rsid w:val="0008330F"/>
    <w:rsid w:val="00083E89"/>
    <w:rsid w:val="00084801"/>
    <w:rsid w:val="000852C1"/>
    <w:rsid w:val="00087413"/>
    <w:rsid w:val="00087538"/>
    <w:rsid w:val="00090C9B"/>
    <w:rsid w:val="0009286F"/>
    <w:rsid w:val="00093F4A"/>
    <w:rsid w:val="00095057"/>
    <w:rsid w:val="00095066"/>
    <w:rsid w:val="000958B8"/>
    <w:rsid w:val="000973C3"/>
    <w:rsid w:val="000976C0"/>
    <w:rsid w:val="00097DB2"/>
    <w:rsid w:val="000A02E9"/>
    <w:rsid w:val="000A0C31"/>
    <w:rsid w:val="000A1F47"/>
    <w:rsid w:val="000A54EF"/>
    <w:rsid w:val="000A7B10"/>
    <w:rsid w:val="000B19F8"/>
    <w:rsid w:val="000B21C5"/>
    <w:rsid w:val="000B2C45"/>
    <w:rsid w:val="000B2D8B"/>
    <w:rsid w:val="000B3A0D"/>
    <w:rsid w:val="000B4DED"/>
    <w:rsid w:val="000B5E69"/>
    <w:rsid w:val="000B5F17"/>
    <w:rsid w:val="000B6254"/>
    <w:rsid w:val="000B62E8"/>
    <w:rsid w:val="000B66BE"/>
    <w:rsid w:val="000C0ED6"/>
    <w:rsid w:val="000C1235"/>
    <w:rsid w:val="000C2C5A"/>
    <w:rsid w:val="000C57E1"/>
    <w:rsid w:val="000C5854"/>
    <w:rsid w:val="000D0653"/>
    <w:rsid w:val="000D0BC7"/>
    <w:rsid w:val="000D11DB"/>
    <w:rsid w:val="000D20F9"/>
    <w:rsid w:val="000D3F1F"/>
    <w:rsid w:val="000D4288"/>
    <w:rsid w:val="000D4C39"/>
    <w:rsid w:val="000D66A6"/>
    <w:rsid w:val="000D6D60"/>
    <w:rsid w:val="000D6FB8"/>
    <w:rsid w:val="000D70C8"/>
    <w:rsid w:val="000E0150"/>
    <w:rsid w:val="000E0C1D"/>
    <w:rsid w:val="000E1F28"/>
    <w:rsid w:val="000E3658"/>
    <w:rsid w:val="000E46F8"/>
    <w:rsid w:val="000E63BC"/>
    <w:rsid w:val="000E6662"/>
    <w:rsid w:val="000E6774"/>
    <w:rsid w:val="000E7356"/>
    <w:rsid w:val="000F1F92"/>
    <w:rsid w:val="000F32AE"/>
    <w:rsid w:val="000F34D4"/>
    <w:rsid w:val="000F745D"/>
    <w:rsid w:val="00100F80"/>
    <w:rsid w:val="001016A2"/>
    <w:rsid w:val="00105486"/>
    <w:rsid w:val="0010605C"/>
    <w:rsid w:val="00107466"/>
    <w:rsid w:val="00107DCB"/>
    <w:rsid w:val="00110CCD"/>
    <w:rsid w:val="00111B43"/>
    <w:rsid w:val="00112BBB"/>
    <w:rsid w:val="00112D6A"/>
    <w:rsid w:val="0011535F"/>
    <w:rsid w:val="00115784"/>
    <w:rsid w:val="0011603D"/>
    <w:rsid w:val="001164E0"/>
    <w:rsid w:val="001206B2"/>
    <w:rsid w:val="00121AF9"/>
    <w:rsid w:val="00122302"/>
    <w:rsid w:val="00122471"/>
    <w:rsid w:val="001244E6"/>
    <w:rsid w:val="00126363"/>
    <w:rsid w:val="0013195F"/>
    <w:rsid w:val="00132052"/>
    <w:rsid w:val="001330AD"/>
    <w:rsid w:val="0013420E"/>
    <w:rsid w:val="00134696"/>
    <w:rsid w:val="001346BF"/>
    <w:rsid w:val="001347E2"/>
    <w:rsid w:val="00135401"/>
    <w:rsid w:val="00137F3F"/>
    <w:rsid w:val="00140E57"/>
    <w:rsid w:val="001421E4"/>
    <w:rsid w:val="001425B1"/>
    <w:rsid w:val="00145066"/>
    <w:rsid w:val="001474E6"/>
    <w:rsid w:val="00150114"/>
    <w:rsid w:val="001502CD"/>
    <w:rsid w:val="00151A5B"/>
    <w:rsid w:val="00151E82"/>
    <w:rsid w:val="0015431F"/>
    <w:rsid w:val="00154ED8"/>
    <w:rsid w:val="001577DA"/>
    <w:rsid w:val="00160E3B"/>
    <w:rsid w:val="00161046"/>
    <w:rsid w:val="00164192"/>
    <w:rsid w:val="001654B4"/>
    <w:rsid w:val="0016601A"/>
    <w:rsid w:val="00166C6B"/>
    <w:rsid w:val="00166D75"/>
    <w:rsid w:val="001672C3"/>
    <w:rsid w:val="001672C5"/>
    <w:rsid w:val="00171EDC"/>
    <w:rsid w:val="00172B30"/>
    <w:rsid w:val="00172CE4"/>
    <w:rsid w:val="0017497D"/>
    <w:rsid w:val="0017510F"/>
    <w:rsid w:val="00175952"/>
    <w:rsid w:val="0017659A"/>
    <w:rsid w:val="00176D36"/>
    <w:rsid w:val="001770D1"/>
    <w:rsid w:val="0018526F"/>
    <w:rsid w:val="001857C4"/>
    <w:rsid w:val="0018749A"/>
    <w:rsid w:val="001878F4"/>
    <w:rsid w:val="00192C4D"/>
    <w:rsid w:val="001938BD"/>
    <w:rsid w:val="0019517F"/>
    <w:rsid w:val="00195BDC"/>
    <w:rsid w:val="00195C31"/>
    <w:rsid w:val="00195D78"/>
    <w:rsid w:val="001A27C6"/>
    <w:rsid w:val="001A297E"/>
    <w:rsid w:val="001A3F12"/>
    <w:rsid w:val="001A3F92"/>
    <w:rsid w:val="001B1882"/>
    <w:rsid w:val="001B1B8C"/>
    <w:rsid w:val="001B27B8"/>
    <w:rsid w:val="001B7FE8"/>
    <w:rsid w:val="001C01C2"/>
    <w:rsid w:val="001C0C73"/>
    <w:rsid w:val="001C1402"/>
    <w:rsid w:val="001C1E20"/>
    <w:rsid w:val="001C2BDA"/>
    <w:rsid w:val="001C2EA6"/>
    <w:rsid w:val="001C3AA3"/>
    <w:rsid w:val="001C446C"/>
    <w:rsid w:val="001C4689"/>
    <w:rsid w:val="001C6D7F"/>
    <w:rsid w:val="001C6D9E"/>
    <w:rsid w:val="001C79C3"/>
    <w:rsid w:val="001D1287"/>
    <w:rsid w:val="001D2502"/>
    <w:rsid w:val="001D4117"/>
    <w:rsid w:val="001D42DE"/>
    <w:rsid w:val="001D6458"/>
    <w:rsid w:val="001D7376"/>
    <w:rsid w:val="001D7389"/>
    <w:rsid w:val="001D7C9E"/>
    <w:rsid w:val="001E021A"/>
    <w:rsid w:val="001E0A4E"/>
    <w:rsid w:val="001E10F5"/>
    <w:rsid w:val="001E12EF"/>
    <w:rsid w:val="001E16F0"/>
    <w:rsid w:val="001E1C06"/>
    <w:rsid w:val="001E20E4"/>
    <w:rsid w:val="001E3C95"/>
    <w:rsid w:val="001E4154"/>
    <w:rsid w:val="001E4F59"/>
    <w:rsid w:val="001E5252"/>
    <w:rsid w:val="001E55BD"/>
    <w:rsid w:val="001F0188"/>
    <w:rsid w:val="001F3370"/>
    <w:rsid w:val="001F3D28"/>
    <w:rsid w:val="001F5A0F"/>
    <w:rsid w:val="001F7111"/>
    <w:rsid w:val="001F7AA1"/>
    <w:rsid w:val="001F7CB4"/>
    <w:rsid w:val="001F7F9D"/>
    <w:rsid w:val="00202835"/>
    <w:rsid w:val="0020410E"/>
    <w:rsid w:val="00204C92"/>
    <w:rsid w:val="002070FC"/>
    <w:rsid w:val="00210926"/>
    <w:rsid w:val="00211772"/>
    <w:rsid w:val="0021184A"/>
    <w:rsid w:val="002121B9"/>
    <w:rsid w:val="002152EF"/>
    <w:rsid w:val="0021573F"/>
    <w:rsid w:val="00215D44"/>
    <w:rsid w:val="002161B8"/>
    <w:rsid w:val="00216732"/>
    <w:rsid w:val="00217185"/>
    <w:rsid w:val="002209C1"/>
    <w:rsid w:val="00223183"/>
    <w:rsid w:val="00224B57"/>
    <w:rsid w:val="0022607D"/>
    <w:rsid w:val="002265E7"/>
    <w:rsid w:val="00227AD6"/>
    <w:rsid w:val="00230033"/>
    <w:rsid w:val="00230DA3"/>
    <w:rsid w:val="0023338F"/>
    <w:rsid w:val="00235254"/>
    <w:rsid w:val="002367EB"/>
    <w:rsid w:val="002370C7"/>
    <w:rsid w:val="002378BA"/>
    <w:rsid w:val="0024013D"/>
    <w:rsid w:val="00242E3C"/>
    <w:rsid w:val="002433E7"/>
    <w:rsid w:val="002434DD"/>
    <w:rsid w:val="00244DCA"/>
    <w:rsid w:val="00244F7C"/>
    <w:rsid w:val="00245163"/>
    <w:rsid w:val="00245553"/>
    <w:rsid w:val="00245749"/>
    <w:rsid w:val="0024764F"/>
    <w:rsid w:val="002546A6"/>
    <w:rsid w:val="00254B37"/>
    <w:rsid w:val="00255F2F"/>
    <w:rsid w:val="002561C7"/>
    <w:rsid w:val="002563DF"/>
    <w:rsid w:val="002579C4"/>
    <w:rsid w:val="00257A3D"/>
    <w:rsid w:val="00260F3A"/>
    <w:rsid w:val="002610EA"/>
    <w:rsid w:val="00262B5F"/>
    <w:rsid w:val="002652A0"/>
    <w:rsid w:val="00265EE2"/>
    <w:rsid w:val="0026769C"/>
    <w:rsid w:val="002705A7"/>
    <w:rsid w:val="002726E3"/>
    <w:rsid w:val="00272C7F"/>
    <w:rsid w:val="002744FA"/>
    <w:rsid w:val="002747B7"/>
    <w:rsid w:val="00275344"/>
    <w:rsid w:val="00275397"/>
    <w:rsid w:val="002812A7"/>
    <w:rsid w:val="00283301"/>
    <w:rsid w:val="002842BD"/>
    <w:rsid w:val="002873DA"/>
    <w:rsid w:val="002927FA"/>
    <w:rsid w:val="00292B5C"/>
    <w:rsid w:val="002936EA"/>
    <w:rsid w:val="0029382B"/>
    <w:rsid w:val="0029395F"/>
    <w:rsid w:val="00293D3B"/>
    <w:rsid w:val="00294041"/>
    <w:rsid w:val="0029519E"/>
    <w:rsid w:val="002954FD"/>
    <w:rsid w:val="00296BEF"/>
    <w:rsid w:val="00297D8A"/>
    <w:rsid w:val="002A12EC"/>
    <w:rsid w:val="002A2C73"/>
    <w:rsid w:val="002A419A"/>
    <w:rsid w:val="002B01B9"/>
    <w:rsid w:val="002B0CF6"/>
    <w:rsid w:val="002B2636"/>
    <w:rsid w:val="002B2CDD"/>
    <w:rsid w:val="002B39E0"/>
    <w:rsid w:val="002B7DC6"/>
    <w:rsid w:val="002B7EC5"/>
    <w:rsid w:val="002C083B"/>
    <w:rsid w:val="002C1C3B"/>
    <w:rsid w:val="002C227E"/>
    <w:rsid w:val="002C267F"/>
    <w:rsid w:val="002C2691"/>
    <w:rsid w:val="002C2875"/>
    <w:rsid w:val="002C2E30"/>
    <w:rsid w:val="002C436B"/>
    <w:rsid w:val="002C5654"/>
    <w:rsid w:val="002C6C4A"/>
    <w:rsid w:val="002C7492"/>
    <w:rsid w:val="002C7886"/>
    <w:rsid w:val="002C7F48"/>
    <w:rsid w:val="002D10DB"/>
    <w:rsid w:val="002D32C3"/>
    <w:rsid w:val="002D4B10"/>
    <w:rsid w:val="002D4D5A"/>
    <w:rsid w:val="002D5A02"/>
    <w:rsid w:val="002D6423"/>
    <w:rsid w:val="002D7674"/>
    <w:rsid w:val="002E0749"/>
    <w:rsid w:val="002E2044"/>
    <w:rsid w:val="002E22E3"/>
    <w:rsid w:val="002E732A"/>
    <w:rsid w:val="002F2378"/>
    <w:rsid w:val="002F358E"/>
    <w:rsid w:val="002F4A6B"/>
    <w:rsid w:val="002F4E0D"/>
    <w:rsid w:val="002F554C"/>
    <w:rsid w:val="002F5FE6"/>
    <w:rsid w:val="002F79AF"/>
    <w:rsid w:val="002F7BCF"/>
    <w:rsid w:val="00300294"/>
    <w:rsid w:val="00301BFF"/>
    <w:rsid w:val="00302151"/>
    <w:rsid w:val="003022EF"/>
    <w:rsid w:val="00302CFC"/>
    <w:rsid w:val="00303D20"/>
    <w:rsid w:val="003043E1"/>
    <w:rsid w:val="00305111"/>
    <w:rsid w:val="00305273"/>
    <w:rsid w:val="00306926"/>
    <w:rsid w:val="003076D2"/>
    <w:rsid w:val="00307716"/>
    <w:rsid w:val="00312724"/>
    <w:rsid w:val="00313022"/>
    <w:rsid w:val="003136B2"/>
    <w:rsid w:val="0031621E"/>
    <w:rsid w:val="0031715D"/>
    <w:rsid w:val="00317892"/>
    <w:rsid w:val="00320457"/>
    <w:rsid w:val="00320F14"/>
    <w:rsid w:val="0032176A"/>
    <w:rsid w:val="0032399F"/>
    <w:rsid w:val="00324276"/>
    <w:rsid w:val="00325572"/>
    <w:rsid w:val="00325A9C"/>
    <w:rsid w:val="003269C1"/>
    <w:rsid w:val="003271A6"/>
    <w:rsid w:val="003317DD"/>
    <w:rsid w:val="003341E8"/>
    <w:rsid w:val="003350DD"/>
    <w:rsid w:val="00335BD6"/>
    <w:rsid w:val="003376E1"/>
    <w:rsid w:val="00341167"/>
    <w:rsid w:val="00341D63"/>
    <w:rsid w:val="003428DD"/>
    <w:rsid w:val="00343596"/>
    <w:rsid w:val="00344C0A"/>
    <w:rsid w:val="0034538C"/>
    <w:rsid w:val="00346A89"/>
    <w:rsid w:val="003502A7"/>
    <w:rsid w:val="003504BF"/>
    <w:rsid w:val="00350A37"/>
    <w:rsid w:val="003512AB"/>
    <w:rsid w:val="003518F1"/>
    <w:rsid w:val="003536A6"/>
    <w:rsid w:val="00353874"/>
    <w:rsid w:val="00354055"/>
    <w:rsid w:val="00355899"/>
    <w:rsid w:val="0035600D"/>
    <w:rsid w:val="00360679"/>
    <w:rsid w:val="0036086E"/>
    <w:rsid w:val="00362EFC"/>
    <w:rsid w:val="00363205"/>
    <w:rsid w:val="003646EE"/>
    <w:rsid w:val="003669B9"/>
    <w:rsid w:val="00367EF0"/>
    <w:rsid w:val="003704A4"/>
    <w:rsid w:val="0037087B"/>
    <w:rsid w:val="00370A38"/>
    <w:rsid w:val="00372DC3"/>
    <w:rsid w:val="00374066"/>
    <w:rsid w:val="003746EC"/>
    <w:rsid w:val="00374BC6"/>
    <w:rsid w:val="003757FB"/>
    <w:rsid w:val="00375F0C"/>
    <w:rsid w:val="003805F0"/>
    <w:rsid w:val="00380A0E"/>
    <w:rsid w:val="00381CA2"/>
    <w:rsid w:val="00382587"/>
    <w:rsid w:val="00382E3B"/>
    <w:rsid w:val="0038619B"/>
    <w:rsid w:val="003878A8"/>
    <w:rsid w:val="00390474"/>
    <w:rsid w:val="00393E94"/>
    <w:rsid w:val="003966F0"/>
    <w:rsid w:val="00396865"/>
    <w:rsid w:val="00396CC6"/>
    <w:rsid w:val="00396EB8"/>
    <w:rsid w:val="003974E8"/>
    <w:rsid w:val="00397A38"/>
    <w:rsid w:val="00397C75"/>
    <w:rsid w:val="00397D5F"/>
    <w:rsid w:val="003A0392"/>
    <w:rsid w:val="003A0C90"/>
    <w:rsid w:val="003A105E"/>
    <w:rsid w:val="003A223C"/>
    <w:rsid w:val="003A276E"/>
    <w:rsid w:val="003A30D3"/>
    <w:rsid w:val="003A4CBB"/>
    <w:rsid w:val="003B05B9"/>
    <w:rsid w:val="003B0D12"/>
    <w:rsid w:val="003B1B3D"/>
    <w:rsid w:val="003B1D7A"/>
    <w:rsid w:val="003B3393"/>
    <w:rsid w:val="003B452F"/>
    <w:rsid w:val="003B6A4D"/>
    <w:rsid w:val="003C057F"/>
    <w:rsid w:val="003C4780"/>
    <w:rsid w:val="003C6892"/>
    <w:rsid w:val="003C6DAE"/>
    <w:rsid w:val="003D24CC"/>
    <w:rsid w:val="003D2C00"/>
    <w:rsid w:val="003D398E"/>
    <w:rsid w:val="003D4362"/>
    <w:rsid w:val="003D5BBD"/>
    <w:rsid w:val="003D5F89"/>
    <w:rsid w:val="003D612A"/>
    <w:rsid w:val="003D640F"/>
    <w:rsid w:val="003D7EA4"/>
    <w:rsid w:val="003E3438"/>
    <w:rsid w:val="003E463D"/>
    <w:rsid w:val="003E56BF"/>
    <w:rsid w:val="003E6E1E"/>
    <w:rsid w:val="003F2266"/>
    <w:rsid w:val="003F244D"/>
    <w:rsid w:val="003F2F39"/>
    <w:rsid w:val="003F3078"/>
    <w:rsid w:val="003F40EC"/>
    <w:rsid w:val="003F4E47"/>
    <w:rsid w:val="003F63F9"/>
    <w:rsid w:val="003F7804"/>
    <w:rsid w:val="00401A25"/>
    <w:rsid w:val="004025A5"/>
    <w:rsid w:val="00404465"/>
    <w:rsid w:val="00404B56"/>
    <w:rsid w:val="00405867"/>
    <w:rsid w:val="00406337"/>
    <w:rsid w:val="00406DD3"/>
    <w:rsid w:val="00407437"/>
    <w:rsid w:val="00407761"/>
    <w:rsid w:val="00407C8A"/>
    <w:rsid w:val="00410330"/>
    <w:rsid w:val="00412C8B"/>
    <w:rsid w:val="0041324F"/>
    <w:rsid w:val="00414E4D"/>
    <w:rsid w:val="004202C2"/>
    <w:rsid w:val="004208B6"/>
    <w:rsid w:val="00422372"/>
    <w:rsid w:val="00424A0E"/>
    <w:rsid w:val="00425224"/>
    <w:rsid w:val="004253C1"/>
    <w:rsid w:val="00426A3A"/>
    <w:rsid w:val="00426E67"/>
    <w:rsid w:val="004308FA"/>
    <w:rsid w:val="00430A74"/>
    <w:rsid w:val="00431C37"/>
    <w:rsid w:val="00431E10"/>
    <w:rsid w:val="00431F9A"/>
    <w:rsid w:val="00433612"/>
    <w:rsid w:val="004339E9"/>
    <w:rsid w:val="004374F6"/>
    <w:rsid w:val="0043756E"/>
    <w:rsid w:val="004378D2"/>
    <w:rsid w:val="00441D45"/>
    <w:rsid w:val="00446E65"/>
    <w:rsid w:val="00447C75"/>
    <w:rsid w:val="004526E5"/>
    <w:rsid w:val="00452BBB"/>
    <w:rsid w:val="00453858"/>
    <w:rsid w:val="004538C7"/>
    <w:rsid w:val="004575EC"/>
    <w:rsid w:val="00457A99"/>
    <w:rsid w:val="004600CB"/>
    <w:rsid w:val="0046366C"/>
    <w:rsid w:val="00463AF6"/>
    <w:rsid w:val="00465D0B"/>
    <w:rsid w:val="004709F0"/>
    <w:rsid w:val="00472B87"/>
    <w:rsid w:val="0047444D"/>
    <w:rsid w:val="00475AB1"/>
    <w:rsid w:val="00475DFF"/>
    <w:rsid w:val="0047641C"/>
    <w:rsid w:val="004767D6"/>
    <w:rsid w:val="00482542"/>
    <w:rsid w:val="00485009"/>
    <w:rsid w:val="004855BC"/>
    <w:rsid w:val="00486ED5"/>
    <w:rsid w:val="00490B3F"/>
    <w:rsid w:val="0049183B"/>
    <w:rsid w:val="004926F9"/>
    <w:rsid w:val="0049365A"/>
    <w:rsid w:val="00493B13"/>
    <w:rsid w:val="004A2404"/>
    <w:rsid w:val="004A2E5F"/>
    <w:rsid w:val="004A3297"/>
    <w:rsid w:val="004A34BA"/>
    <w:rsid w:val="004A37C9"/>
    <w:rsid w:val="004A410C"/>
    <w:rsid w:val="004A4294"/>
    <w:rsid w:val="004A6F5C"/>
    <w:rsid w:val="004B003C"/>
    <w:rsid w:val="004B068A"/>
    <w:rsid w:val="004B3597"/>
    <w:rsid w:val="004B3863"/>
    <w:rsid w:val="004B5AF8"/>
    <w:rsid w:val="004B67BE"/>
    <w:rsid w:val="004B75AB"/>
    <w:rsid w:val="004B7689"/>
    <w:rsid w:val="004B7D6D"/>
    <w:rsid w:val="004C04D4"/>
    <w:rsid w:val="004C0EF1"/>
    <w:rsid w:val="004C1135"/>
    <w:rsid w:val="004C19DF"/>
    <w:rsid w:val="004C1C65"/>
    <w:rsid w:val="004C334B"/>
    <w:rsid w:val="004C3513"/>
    <w:rsid w:val="004C374A"/>
    <w:rsid w:val="004C444F"/>
    <w:rsid w:val="004C4C2E"/>
    <w:rsid w:val="004C5675"/>
    <w:rsid w:val="004C674C"/>
    <w:rsid w:val="004C6C97"/>
    <w:rsid w:val="004D0AA0"/>
    <w:rsid w:val="004D109F"/>
    <w:rsid w:val="004D1A66"/>
    <w:rsid w:val="004D1AE2"/>
    <w:rsid w:val="004D3AA6"/>
    <w:rsid w:val="004D4E8A"/>
    <w:rsid w:val="004D781A"/>
    <w:rsid w:val="004D7A9B"/>
    <w:rsid w:val="004E1B10"/>
    <w:rsid w:val="004E2B87"/>
    <w:rsid w:val="004E3828"/>
    <w:rsid w:val="004E39D7"/>
    <w:rsid w:val="004F1509"/>
    <w:rsid w:val="004F379A"/>
    <w:rsid w:val="004F4651"/>
    <w:rsid w:val="004F4DD1"/>
    <w:rsid w:val="004F5B36"/>
    <w:rsid w:val="004F5EED"/>
    <w:rsid w:val="005001DF"/>
    <w:rsid w:val="00500BB0"/>
    <w:rsid w:val="00504A04"/>
    <w:rsid w:val="005064E9"/>
    <w:rsid w:val="00507039"/>
    <w:rsid w:val="00507636"/>
    <w:rsid w:val="00511553"/>
    <w:rsid w:val="00512013"/>
    <w:rsid w:val="00512ECF"/>
    <w:rsid w:val="005146E6"/>
    <w:rsid w:val="00515035"/>
    <w:rsid w:val="00520E6C"/>
    <w:rsid w:val="005241C4"/>
    <w:rsid w:val="005275BB"/>
    <w:rsid w:val="00527DF8"/>
    <w:rsid w:val="0053027B"/>
    <w:rsid w:val="00530AA3"/>
    <w:rsid w:val="00532DAF"/>
    <w:rsid w:val="005348ED"/>
    <w:rsid w:val="00534BEE"/>
    <w:rsid w:val="00534EAE"/>
    <w:rsid w:val="005369F1"/>
    <w:rsid w:val="00540915"/>
    <w:rsid w:val="0054326F"/>
    <w:rsid w:val="005435BD"/>
    <w:rsid w:val="00545010"/>
    <w:rsid w:val="0055027C"/>
    <w:rsid w:val="00551A9F"/>
    <w:rsid w:val="00551C31"/>
    <w:rsid w:val="00552944"/>
    <w:rsid w:val="00553409"/>
    <w:rsid w:val="0055483C"/>
    <w:rsid w:val="00555D4A"/>
    <w:rsid w:val="00556422"/>
    <w:rsid w:val="0055694F"/>
    <w:rsid w:val="00557691"/>
    <w:rsid w:val="00557C59"/>
    <w:rsid w:val="00560160"/>
    <w:rsid w:val="005628BE"/>
    <w:rsid w:val="00562C53"/>
    <w:rsid w:val="00566BD6"/>
    <w:rsid w:val="00566C10"/>
    <w:rsid w:val="00567D26"/>
    <w:rsid w:val="00570F37"/>
    <w:rsid w:val="00571F6F"/>
    <w:rsid w:val="00574FA8"/>
    <w:rsid w:val="005825E4"/>
    <w:rsid w:val="00582EA4"/>
    <w:rsid w:val="0058376A"/>
    <w:rsid w:val="00583ACE"/>
    <w:rsid w:val="0058400E"/>
    <w:rsid w:val="00584E96"/>
    <w:rsid w:val="005873AB"/>
    <w:rsid w:val="00587477"/>
    <w:rsid w:val="00587879"/>
    <w:rsid w:val="00590700"/>
    <w:rsid w:val="00591AAE"/>
    <w:rsid w:val="0059413C"/>
    <w:rsid w:val="00594377"/>
    <w:rsid w:val="00594A08"/>
    <w:rsid w:val="00594DB0"/>
    <w:rsid w:val="00595144"/>
    <w:rsid w:val="00595F69"/>
    <w:rsid w:val="00596BA1"/>
    <w:rsid w:val="005A08A3"/>
    <w:rsid w:val="005A1966"/>
    <w:rsid w:val="005A31D4"/>
    <w:rsid w:val="005A581B"/>
    <w:rsid w:val="005B22EE"/>
    <w:rsid w:val="005B4707"/>
    <w:rsid w:val="005B633E"/>
    <w:rsid w:val="005B6780"/>
    <w:rsid w:val="005B7903"/>
    <w:rsid w:val="005C1847"/>
    <w:rsid w:val="005C18E8"/>
    <w:rsid w:val="005C4832"/>
    <w:rsid w:val="005C50D8"/>
    <w:rsid w:val="005C51FC"/>
    <w:rsid w:val="005C5336"/>
    <w:rsid w:val="005C611A"/>
    <w:rsid w:val="005C6A9D"/>
    <w:rsid w:val="005D1981"/>
    <w:rsid w:val="005D2CE1"/>
    <w:rsid w:val="005D3565"/>
    <w:rsid w:val="005D3E44"/>
    <w:rsid w:val="005D40BF"/>
    <w:rsid w:val="005D4754"/>
    <w:rsid w:val="005D49DE"/>
    <w:rsid w:val="005D5617"/>
    <w:rsid w:val="005D683F"/>
    <w:rsid w:val="005D6E1A"/>
    <w:rsid w:val="005D7B9E"/>
    <w:rsid w:val="005E0D49"/>
    <w:rsid w:val="005E21FF"/>
    <w:rsid w:val="005E3599"/>
    <w:rsid w:val="005E3732"/>
    <w:rsid w:val="005E4B72"/>
    <w:rsid w:val="005E5731"/>
    <w:rsid w:val="005E5BA2"/>
    <w:rsid w:val="005E736D"/>
    <w:rsid w:val="005F0E74"/>
    <w:rsid w:val="005F1225"/>
    <w:rsid w:val="005F1332"/>
    <w:rsid w:val="005F1FB2"/>
    <w:rsid w:val="005F2786"/>
    <w:rsid w:val="005F6218"/>
    <w:rsid w:val="005F7625"/>
    <w:rsid w:val="005F7756"/>
    <w:rsid w:val="00600932"/>
    <w:rsid w:val="00605987"/>
    <w:rsid w:val="006069E2"/>
    <w:rsid w:val="00607091"/>
    <w:rsid w:val="00610FA8"/>
    <w:rsid w:val="00613AED"/>
    <w:rsid w:val="00613DD2"/>
    <w:rsid w:val="006149AB"/>
    <w:rsid w:val="00614E1C"/>
    <w:rsid w:val="00615F04"/>
    <w:rsid w:val="00616733"/>
    <w:rsid w:val="006173C8"/>
    <w:rsid w:val="00620CC9"/>
    <w:rsid w:val="00621146"/>
    <w:rsid w:val="00623B35"/>
    <w:rsid w:val="00624099"/>
    <w:rsid w:val="006245D4"/>
    <w:rsid w:val="00625061"/>
    <w:rsid w:val="00625100"/>
    <w:rsid w:val="00625734"/>
    <w:rsid w:val="00627604"/>
    <w:rsid w:val="00630075"/>
    <w:rsid w:val="00634B2D"/>
    <w:rsid w:val="006359A0"/>
    <w:rsid w:val="00636EF3"/>
    <w:rsid w:val="006377E9"/>
    <w:rsid w:val="00637AAA"/>
    <w:rsid w:val="006409BC"/>
    <w:rsid w:val="00641BA0"/>
    <w:rsid w:val="00642235"/>
    <w:rsid w:val="0064279D"/>
    <w:rsid w:val="00642F51"/>
    <w:rsid w:val="0064442B"/>
    <w:rsid w:val="00644BDB"/>
    <w:rsid w:val="00647A2B"/>
    <w:rsid w:val="00647FA4"/>
    <w:rsid w:val="006509E1"/>
    <w:rsid w:val="00651F75"/>
    <w:rsid w:val="00651F82"/>
    <w:rsid w:val="006521C1"/>
    <w:rsid w:val="00653367"/>
    <w:rsid w:val="00653D2A"/>
    <w:rsid w:val="00654EBC"/>
    <w:rsid w:val="00655A67"/>
    <w:rsid w:val="00656F14"/>
    <w:rsid w:val="006609EE"/>
    <w:rsid w:val="0066208B"/>
    <w:rsid w:val="00663775"/>
    <w:rsid w:val="00666023"/>
    <w:rsid w:val="00666575"/>
    <w:rsid w:val="006673EA"/>
    <w:rsid w:val="006677A3"/>
    <w:rsid w:val="00670381"/>
    <w:rsid w:val="00670C94"/>
    <w:rsid w:val="0067125F"/>
    <w:rsid w:val="00674F1B"/>
    <w:rsid w:val="00675CA9"/>
    <w:rsid w:val="00676CDB"/>
    <w:rsid w:val="00677BC7"/>
    <w:rsid w:val="0068743D"/>
    <w:rsid w:val="00692030"/>
    <w:rsid w:val="006921E4"/>
    <w:rsid w:val="00692B51"/>
    <w:rsid w:val="00693394"/>
    <w:rsid w:val="00697067"/>
    <w:rsid w:val="00697F50"/>
    <w:rsid w:val="006A0537"/>
    <w:rsid w:val="006A11D2"/>
    <w:rsid w:val="006A24E0"/>
    <w:rsid w:val="006A2698"/>
    <w:rsid w:val="006A2AD7"/>
    <w:rsid w:val="006A5080"/>
    <w:rsid w:val="006A512A"/>
    <w:rsid w:val="006A57A6"/>
    <w:rsid w:val="006B073F"/>
    <w:rsid w:val="006B32AF"/>
    <w:rsid w:val="006B5D15"/>
    <w:rsid w:val="006B761C"/>
    <w:rsid w:val="006C0EE8"/>
    <w:rsid w:val="006C1C3E"/>
    <w:rsid w:val="006C3128"/>
    <w:rsid w:val="006C4824"/>
    <w:rsid w:val="006C5A38"/>
    <w:rsid w:val="006C5B06"/>
    <w:rsid w:val="006C5FDE"/>
    <w:rsid w:val="006C6735"/>
    <w:rsid w:val="006C7A71"/>
    <w:rsid w:val="006D0D03"/>
    <w:rsid w:val="006D154A"/>
    <w:rsid w:val="006D5279"/>
    <w:rsid w:val="006E34AD"/>
    <w:rsid w:val="006E4173"/>
    <w:rsid w:val="006E5932"/>
    <w:rsid w:val="006E6FA8"/>
    <w:rsid w:val="006E774B"/>
    <w:rsid w:val="006F0EB9"/>
    <w:rsid w:val="006F0F6F"/>
    <w:rsid w:val="006F11CB"/>
    <w:rsid w:val="006F19AA"/>
    <w:rsid w:val="006F2E05"/>
    <w:rsid w:val="006F5622"/>
    <w:rsid w:val="006F65C4"/>
    <w:rsid w:val="006F6747"/>
    <w:rsid w:val="006F68D9"/>
    <w:rsid w:val="00700FA9"/>
    <w:rsid w:val="007021A0"/>
    <w:rsid w:val="0070256B"/>
    <w:rsid w:val="00702F8D"/>
    <w:rsid w:val="007038F4"/>
    <w:rsid w:val="00703DC8"/>
    <w:rsid w:val="00703F66"/>
    <w:rsid w:val="00705238"/>
    <w:rsid w:val="0070594C"/>
    <w:rsid w:val="0070731B"/>
    <w:rsid w:val="00711496"/>
    <w:rsid w:val="0071338F"/>
    <w:rsid w:val="00713D79"/>
    <w:rsid w:val="00715227"/>
    <w:rsid w:val="007161FA"/>
    <w:rsid w:val="007164D4"/>
    <w:rsid w:val="0072005C"/>
    <w:rsid w:val="00720139"/>
    <w:rsid w:val="00720879"/>
    <w:rsid w:val="00720DF1"/>
    <w:rsid w:val="00721B33"/>
    <w:rsid w:val="00721F73"/>
    <w:rsid w:val="0072225B"/>
    <w:rsid w:val="00725607"/>
    <w:rsid w:val="00727507"/>
    <w:rsid w:val="00727A75"/>
    <w:rsid w:val="00727F5F"/>
    <w:rsid w:val="00731E4F"/>
    <w:rsid w:val="00733B74"/>
    <w:rsid w:val="0073579A"/>
    <w:rsid w:val="00736DC5"/>
    <w:rsid w:val="0073728E"/>
    <w:rsid w:val="007400D1"/>
    <w:rsid w:val="00740717"/>
    <w:rsid w:val="007420E5"/>
    <w:rsid w:val="007423FC"/>
    <w:rsid w:val="00747384"/>
    <w:rsid w:val="00747F18"/>
    <w:rsid w:val="00750945"/>
    <w:rsid w:val="00751C0C"/>
    <w:rsid w:val="00752085"/>
    <w:rsid w:val="00752AAD"/>
    <w:rsid w:val="00753099"/>
    <w:rsid w:val="00753D3B"/>
    <w:rsid w:val="007545C8"/>
    <w:rsid w:val="00754723"/>
    <w:rsid w:val="00755DC3"/>
    <w:rsid w:val="00757057"/>
    <w:rsid w:val="007603BB"/>
    <w:rsid w:val="00760B23"/>
    <w:rsid w:val="00760D42"/>
    <w:rsid w:val="00760F9A"/>
    <w:rsid w:val="0076482C"/>
    <w:rsid w:val="0076530B"/>
    <w:rsid w:val="00766456"/>
    <w:rsid w:val="007678B2"/>
    <w:rsid w:val="00773C43"/>
    <w:rsid w:val="007748F7"/>
    <w:rsid w:val="007764C2"/>
    <w:rsid w:val="007774CD"/>
    <w:rsid w:val="00783637"/>
    <w:rsid w:val="0078377E"/>
    <w:rsid w:val="00784041"/>
    <w:rsid w:val="007847E7"/>
    <w:rsid w:val="00784A93"/>
    <w:rsid w:val="00786D79"/>
    <w:rsid w:val="00787DF1"/>
    <w:rsid w:val="00790EBD"/>
    <w:rsid w:val="00790F91"/>
    <w:rsid w:val="00792D1E"/>
    <w:rsid w:val="0079368A"/>
    <w:rsid w:val="00793E24"/>
    <w:rsid w:val="00794768"/>
    <w:rsid w:val="00796DF0"/>
    <w:rsid w:val="00797587"/>
    <w:rsid w:val="007A2E67"/>
    <w:rsid w:val="007A397F"/>
    <w:rsid w:val="007A3D78"/>
    <w:rsid w:val="007A5BD5"/>
    <w:rsid w:val="007A6298"/>
    <w:rsid w:val="007A6583"/>
    <w:rsid w:val="007A6760"/>
    <w:rsid w:val="007B22F1"/>
    <w:rsid w:val="007B31E9"/>
    <w:rsid w:val="007B3D62"/>
    <w:rsid w:val="007B6075"/>
    <w:rsid w:val="007B78D1"/>
    <w:rsid w:val="007C1650"/>
    <w:rsid w:val="007C4FE1"/>
    <w:rsid w:val="007C566C"/>
    <w:rsid w:val="007C7766"/>
    <w:rsid w:val="007D021E"/>
    <w:rsid w:val="007D2308"/>
    <w:rsid w:val="007D2627"/>
    <w:rsid w:val="007D3690"/>
    <w:rsid w:val="007D55CE"/>
    <w:rsid w:val="007D58E2"/>
    <w:rsid w:val="007D5CFE"/>
    <w:rsid w:val="007D7260"/>
    <w:rsid w:val="007E47ED"/>
    <w:rsid w:val="007E4F87"/>
    <w:rsid w:val="007E6294"/>
    <w:rsid w:val="007E6416"/>
    <w:rsid w:val="007E7132"/>
    <w:rsid w:val="007F15A3"/>
    <w:rsid w:val="007F18AC"/>
    <w:rsid w:val="007F1D6C"/>
    <w:rsid w:val="007F2EB2"/>
    <w:rsid w:val="007F5EF4"/>
    <w:rsid w:val="007F6BB5"/>
    <w:rsid w:val="008019D3"/>
    <w:rsid w:val="00801BB6"/>
    <w:rsid w:val="00802144"/>
    <w:rsid w:val="008025DC"/>
    <w:rsid w:val="00802B9D"/>
    <w:rsid w:val="00803DE4"/>
    <w:rsid w:val="008042D4"/>
    <w:rsid w:val="0080503F"/>
    <w:rsid w:val="008063D6"/>
    <w:rsid w:val="00807126"/>
    <w:rsid w:val="00810934"/>
    <w:rsid w:val="0081259A"/>
    <w:rsid w:val="008134D7"/>
    <w:rsid w:val="00813816"/>
    <w:rsid w:val="00813C32"/>
    <w:rsid w:val="00814F92"/>
    <w:rsid w:val="0081667C"/>
    <w:rsid w:val="0083310E"/>
    <w:rsid w:val="008334C3"/>
    <w:rsid w:val="0083361C"/>
    <w:rsid w:val="00834100"/>
    <w:rsid w:val="0083435E"/>
    <w:rsid w:val="00835C74"/>
    <w:rsid w:val="00835E84"/>
    <w:rsid w:val="008368D1"/>
    <w:rsid w:val="00837F39"/>
    <w:rsid w:val="008458CA"/>
    <w:rsid w:val="00846045"/>
    <w:rsid w:val="00846A7B"/>
    <w:rsid w:val="0084753D"/>
    <w:rsid w:val="00847740"/>
    <w:rsid w:val="00850A13"/>
    <w:rsid w:val="0085344E"/>
    <w:rsid w:val="008549B3"/>
    <w:rsid w:val="00857C1F"/>
    <w:rsid w:val="00860211"/>
    <w:rsid w:val="0086051E"/>
    <w:rsid w:val="00861790"/>
    <w:rsid w:val="008638B0"/>
    <w:rsid w:val="00863AE3"/>
    <w:rsid w:val="00863DE2"/>
    <w:rsid w:val="0086529A"/>
    <w:rsid w:val="00866CCF"/>
    <w:rsid w:val="0086762A"/>
    <w:rsid w:val="0086784F"/>
    <w:rsid w:val="00870264"/>
    <w:rsid w:val="00870502"/>
    <w:rsid w:val="00870C3A"/>
    <w:rsid w:val="008710DA"/>
    <w:rsid w:val="00872324"/>
    <w:rsid w:val="00872553"/>
    <w:rsid w:val="00873273"/>
    <w:rsid w:val="00875F58"/>
    <w:rsid w:val="00877C07"/>
    <w:rsid w:val="00877F31"/>
    <w:rsid w:val="00880318"/>
    <w:rsid w:val="00881550"/>
    <w:rsid w:val="00883487"/>
    <w:rsid w:val="00884617"/>
    <w:rsid w:val="008863FB"/>
    <w:rsid w:val="00887198"/>
    <w:rsid w:val="008939E8"/>
    <w:rsid w:val="00893F78"/>
    <w:rsid w:val="008965B7"/>
    <w:rsid w:val="00897FF4"/>
    <w:rsid w:val="008A1791"/>
    <w:rsid w:val="008A1935"/>
    <w:rsid w:val="008A2401"/>
    <w:rsid w:val="008A3515"/>
    <w:rsid w:val="008A3BC8"/>
    <w:rsid w:val="008A4DB2"/>
    <w:rsid w:val="008A5D7E"/>
    <w:rsid w:val="008A619D"/>
    <w:rsid w:val="008A6C3A"/>
    <w:rsid w:val="008B03CF"/>
    <w:rsid w:val="008B12B9"/>
    <w:rsid w:val="008B2765"/>
    <w:rsid w:val="008B2FCC"/>
    <w:rsid w:val="008B304D"/>
    <w:rsid w:val="008B380B"/>
    <w:rsid w:val="008B4E42"/>
    <w:rsid w:val="008B606E"/>
    <w:rsid w:val="008B6BB9"/>
    <w:rsid w:val="008B6F02"/>
    <w:rsid w:val="008C02FF"/>
    <w:rsid w:val="008C0E62"/>
    <w:rsid w:val="008C1108"/>
    <w:rsid w:val="008C2002"/>
    <w:rsid w:val="008C20A1"/>
    <w:rsid w:val="008C2D91"/>
    <w:rsid w:val="008C4EDA"/>
    <w:rsid w:val="008C523F"/>
    <w:rsid w:val="008D0507"/>
    <w:rsid w:val="008D063F"/>
    <w:rsid w:val="008D06AC"/>
    <w:rsid w:val="008D07A0"/>
    <w:rsid w:val="008D0CE3"/>
    <w:rsid w:val="008D548A"/>
    <w:rsid w:val="008D57F6"/>
    <w:rsid w:val="008D6E4C"/>
    <w:rsid w:val="008D7C3A"/>
    <w:rsid w:val="008E1023"/>
    <w:rsid w:val="008E1E5E"/>
    <w:rsid w:val="008E1E7C"/>
    <w:rsid w:val="008E2FE6"/>
    <w:rsid w:val="008E4E6C"/>
    <w:rsid w:val="008E66B8"/>
    <w:rsid w:val="008E7482"/>
    <w:rsid w:val="008E78D6"/>
    <w:rsid w:val="008F38B1"/>
    <w:rsid w:val="008F5050"/>
    <w:rsid w:val="00902413"/>
    <w:rsid w:val="009029D5"/>
    <w:rsid w:val="009033A1"/>
    <w:rsid w:val="00905FDA"/>
    <w:rsid w:val="009062F6"/>
    <w:rsid w:val="00906B4C"/>
    <w:rsid w:val="00906E2C"/>
    <w:rsid w:val="00907175"/>
    <w:rsid w:val="009074A3"/>
    <w:rsid w:val="00907EF3"/>
    <w:rsid w:val="00910441"/>
    <w:rsid w:val="00911A5D"/>
    <w:rsid w:val="00912FF4"/>
    <w:rsid w:val="009136A4"/>
    <w:rsid w:val="00913D59"/>
    <w:rsid w:val="00916B11"/>
    <w:rsid w:val="00920734"/>
    <w:rsid w:val="00920CAC"/>
    <w:rsid w:val="00921481"/>
    <w:rsid w:val="00924D02"/>
    <w:rsid w:val="00925E40"/>
    <w:rsid w:val="00926373"/>
    <w:rsid w:val="0092637D"/>
    <w:rsid w:val="00926662"/>
    <w:rsid w:val="00927462"/>
    <w:rsid w:val="00931902"/>
    <w:rsid w:val="009331A1"/>
    <w:rsid w:val="00933FC4"/>
    <w:rsid w:val="00934447"/>
    <w:rsid w:val="009346C1"/>
    <w:rsid w:val="009355CE"/>
    <w:rsid w:val="00936335"/>
    <w:rsid w:val="00936AD8"/>
    <w:rsid w:val="00936EEB"/>
    <w:rsid w:val="00937BAB"/>
    <w:rsid w:val="00940251"/>
    <w:rsid w:val="00940CB6"/>
    <w:rsid w:val="009423ED"/>
    <w:rsid w:val="00942509"/>
    <w:rsid w:val="00942732"/>
    <w:rsid w:val="00942CA5"/>
    <w:rsid w:val="009458B8"/>
    <w:rsid w:val="00945C2E"/>
    <w:rsid w:val="00950745"/>
    <w:rsid w:val="00950CEE"/>
    <w:rsid w:val="009516D8"/>
    <w:rsid w:val="00952D47"/>
    <w:rsid w:val="00953E0D"/>
    <w:rsid w:val="009545DF"/>
    <w:rsid w:val="00954B29"/>
    <w:rsid w:val="00955422"/>
    <w:rsid w:val="009570AB"/>
    <w:rsid w:val="009579A1"/>
    <w:rsid w:val="009601F7"/>
    <w:rsid w:val="0096092B"/>
    <w:rsid w:val="00960EC7"/>
    <w:rsid w:val="009614EE"/>
    <w:rsid w:val="00961B0F"/>
    <w:rsid w:val="00963322"/>
    <w:rsid w:val="00963CD6"/>
    <w:rsid w:val="009665E3"/>
    <w:rsid w:val="0096792C"/>
    <w:rsid w:val="009709F4"/>
    <w:rsid w:val="0097155E"/>
    <w:rsid w:val="0097220A"/>
    <w:rsid w:val="0097572E"/>
    <w:rsid w:val="00976963"/>
    <w:rsid w:val="009770A8"/>
    <w:rsid w:val="00977BA3"/>
    <w:rsid w:val="0098075E"/>
    <w:rsid w:val="00981066"/>
    <w:rsid w:val="00981193"/>
    <w:rsid w:val="009817CC"/>
    <w:rsid w:val="00981B2B"/>
    <w:rsid w:val="009820D5"/>
    <w:rsid w:val="00982C0B"/>
    <w:rsid w:val="00982CC3"/>
    <w:rsid w:val="00984AA6"/>
    <w:rsid w:val="0098584F"/>
    <w:rsid w:val="0098615A"/>
    <w:rsid w:val="00986798"/>
    <w:rsid w:val="0098762E"/>
    <w:rsid w:val="00987FBA"/>
    <w:rsid w:val="0099111B"/>
    <w:rsid w:val="0099328B"/>
    <w:rsid w:val="009934C4"/>
    <w:rsid w:val="0099391D"/>
    <w:rsid w:val="00994577"/>
    <w:rsid w:val="009A1A27"/>
    <w:rsid w:val="009A204C"/>
    <w:rsid w:val="009A37FD"/>
    <w:rsid w:val="009A74E2"/>
    <w:rsid w:val="009A788B"/>
    <w:rsid w:val="009B0113"/>
    <w:rsid w:val="009B0297"/>
    <w:rsid w:val="009B0F03"/>
    <w:rsid w:val="009B24AF"/>
    <w:rsid w:val="009B4E1D"/>
    <w:rsid w:val="009B5310"/>
    <w:rsid w:val="009B6228"/>
    <w:rsid w:val="009B6F99"/>
    <w:rsid w:val="009C0775"/>
    <w:rsid w:val="009C3631"/>
    <w:rsid w:val="009C424F"/>
    <w:rsid w:val="009C56AA"/>
    <w:rsid w:val="009C60E5"/>
    <w:rsid w:val="009C62D0"/>
    <w:rsid w:val="009C6580"/>
    <w:rsid w:val="009D06F2"/>
    <w:rsid w:val="009E0680"/>
    <w:rsid w:val="009E1C9A"/>
    <w:rsid w:val="009E2BB6"/>
    <w:rsid w:val="009E34BE"/>
    <w:rsid w:val="009E3673"/>
    <w:rsid w:val="009E4298"/>
    <w:rsid w:val="009E4FD6"/>
    <w:rsid w:val="009E587E"/>
    <w:rsid w:val="009F202D"/>
    <w:rsid w:val="009F224D"/>
    <w:rsid w:val="009F2990"/>
    <w:rsid w:val="009F3EF4"/>
    <w:rsid w:val="009F54BA"/>
    <w:rsid w:val="009F61C2"/>
    <w:rsid w:val="009F64DC"/>
    <w:rsid w:val="009F6663"/>
    <w:rsid w:val="00A01236"/>
    <w:rsid w:val="00A02104"/>
    <w:rsid w:val="00A02F90"/>
    <w:rsid w:val="00A050A4"/>
    <w:rsid w:val="00A06721"/>
    <w:rsid w:val="00A111CA"/>
    <w:rsid w:val="00A114ED"/>
    <w:rsid w:val="00A11833"/>
    <w:rsid w:val="00A12333"/>
    <w:rsid w:val="00A13996"/>
    <w:rsid w:val="00A1410E"/>
    <w:rsid w:val="00A14157"/>
    <w:rsid w:val="00A1448F"/>
    <w:rsid w:val="00A17A9E"/>
    <w:rsid w:val="00A17CDF"/>
    <w:rsid w:val="00A20694"/>
    <w:rsid w:val="00A20EE2"/>
    <w:rsid w:val="00A238A3"/>
    <w:rsid w:val="00A246C5"/>
    <w:rsid w:val="00A2496C"/>
    <w:rsid w:val="00A24DF7"/>
    <w:rsid w:val="00A25AD1"/>
    <w:rsid w:val="00A307A6"/>
    <w:rsid w:val="00A33E65"/>
    <w:rsid w:val="00A33F85"/>
    <w:rsid w:val="00A35295"/>
    <w:rsid w:val="00A36A0F"/>
    <w:rsid w:val="00A37706"/>
    <w:rsid w:val="00A40059"/>
    <w:rsid w:val="00A404E5"/>
    <w:rsid w:val="00A40F93"/>
    <w:rsid w:val="00A422BC"/>
    <w:rsid w:val="00A455CE"/>
    <w:rsid w:val="00A46CD7"/>
    <w:rsid w:val="00A472AA"/>
    <w:rsid w:val="00A51070"/>
    <w:rsid w:val="00A51762"/>
    <w:rsid w:val="00A51EA0"/>
    <w:rsid w:val="00A52AF9"/>
    <w:rsid w:val="00A532F9"/>
    <w:rsid w:val="00A53655"/>
    <w:rsid w:val="00A551E2"/>
    <w:rsid w:val="00A55803"/>
    <w:rsid w:val="00A55966"/>
    <w:rsid w:val="00A55C97"/>
    <w:rsid w:val="00A577E9"/>
    <w:rsid w:val="00A6114B"/>
    <w:rsid w:val="00A6409B"/>
    <w:rsid w:val="00A66651"/>
    <w:rsid w:val="00A667E7"/>
    <w:rsid w:val="00A75350"/>
    <w:rsid w:val="00A7688B"/>
    <w:rsid w:val="00A80B30"/>
    <w:rsid w:val="00A83BC7"/>
    <w:rsid w:val="00A85587"/>
    <w:rsid w:val="00A859A5"/>
    <w:rsid w:val="00A864D3"/>
    <w:rsid w:val="00A90964"/>
    <w:rsid w:val="00A93AA6"/>
    <w:rsid w:val="00A94740"/>
    <w:rsid w:val="00A96052"/>
    <w:rsid w:val="00A962A8"/>
    <w:rsid w:val="00A9764A"/>
    <w:rsid w:val="00AA112E"/>
    <w:rsid w:val="00AA25A0"/>
    <w:rsid w:val="00AA2A90"/>
    <w:rsid w:val="00AA4233"/>
    <w:rsid w:val="00AA49BA"/>
    <w:rsid w:val="00AA554C"/>
    <w:rsid w:val="00AA5B5D"/>
    <w:rsid w:val="00AA615C"/>
    <w:rsid w:val="00AA706D"/>
    <w:rsid w:val="00AB0199"/>
    <w:rsid w:val="00AB1BB9"/>
    <w:rsid w:val="00AB21DA"/>
    <w:rsid w:val="00AB226A"/>
    <w:rsid w:val="00AB378A"/>
    <w:rsid w:val="00AB7367"/>
    <w:rsid w:val="00AC02EC"/>
    <w:rsid w:val="00AC18E6"/>
    <w:rsid w:val="00AC31F9"/>
    <w:rsid w:val="00AC4BFC"/>
    <w:rsid w:val="00AC4D19"/>
    <w:rsid w:val="00AC7B28"/>
    <w:rsid w:val="00AD095F"/>
    <w:rsid w:val="00AD22EF"/>
    <w:rsid w:val="00AD28E3"/>
    <w:rsid w:val="00AD3AD5"/>
    <w:rsid w:val="00AD4D7D"/>
    <w:rsid w:val="00AD6E48"/>
    <w:rsid w:val="00AD72AB"/>
    <w:rsid w:val="00AD7C35"/>
    <w:rsid w:val="00AE070C"/>
    <w:rsid w:val="00AE3863"/>
    <w:rsid w:val="00AE4F31"/>
    <w:rsid w:val="00AE5832"/>
    <w:rsid w:val="00AE599B"/>
    <w:rsid w:val="00AE64AB"/>
    <w:rsid w:val="00AE7319"/>
    <w:rsid w:val="00AE759A"/>
    <w:rsid w:val="00AF059B"/>
    <w:rsid w:val="00AF1A61"/>
    <w:rsid w:val="00AF1B2E"/>
    <w:rsid w:val="00AF1E91"/>
    <w:rsid w:val="00AF37DA"/>
    <w:rsid w:val="00AF55CE"/>
    <w:rsid w:val="00AF5798"/>
    <w:rsid w:val="00AF6286"/>
    <w:rsid w:val="00AF63CB"/>
    <w:rsid w:val="00AF74EC"/>
    <w:rsid w:val="00AF7C93"/>
    <w:rsid w:val="00B00F59"/>
    <w:rsid w:val="00B011BF"/>
    <w:rsid w:val="00B019DA"/>
    <w:rsid w:val="00B02E12"/>
    <w:rsid w:val="00B02E3C"/>
    <w:rsid w:val="00B0353F"/>
    <w:rsid w:val="00B03EF2"/>
    <w:rsid w:val="00B07219"/>
    <w:rsid w:val="00B07C43"/>
    <w:rsid w:val="00B10BAC"/>
    <w:rsid w:val="00B11EB6"/>
    <w:rsid w:val="00B15257"/>
    <w:rsid w:val="00B15A13"/>
    <w:rsid w:val="00B15C04"/>
    <w:rsid w:val="00B168C7"/>
    <w:rsid w:val="00B17FAB"/>
    <w:rsid w:val="00B17FF2"/>
    <w:rsid w:val="00B200DC"/>
    <w:rsid w:val="00B20F45"/>
    <w:rsid w:val="00B2161E"/>
    <w:rsid w:val="00B220B7"/>
    <w:rsid w:val="00B23ABC"/>
    <w:rsid w:val="00B25699"/>
    <w:rsid w:val="00B25B28"/>
    <w:rsid w:val="00B264B0"/>
    <w:rsid w:val="00B27A8B"/>
    <w:rsid w:val="00B30078"/>
    <w:rsid w:val="00B316FC"/>
    <w:rsid w:val="00B32A41"/>
    <w:rsid w:val="00B33D94"/>
    <w:rsid w:val="00B34D8F"/>
    <w:rsid w:val="00B35337"/>
    <w:rsid w:val="00B353FB"/>
    <w:rsid w:val="00B35C94"/>
    <w:rsid w:val="00B378F0"/>
    <w:rsid w:val="00B37954"/>
    <w:rsid w:val="00B407FE"/>
    <w:rsid w:val="00B40D5C"/>
    <w:rsid w:val="00B4106E"/>
    <w:rsid w:val="00B416DB"/>
    <w:rsid w:val="00B4388B"/>
    <w:rsid w:val="00B439AB"/>
    <w:rsid w:val="00B4416E"/>
    <w:rsid w:val="00B45E3F"/>
    <w:rsid w:val="00B472F8"/>
    <w:rsid w:val="00B511C9"/>
    <w:rsid w:val="00B51607"/>
    <w:rsid w:val="00B51E78"/>
    <w:rsid w:val="00B529C1"/>
    <w:rsid w:val="00B53FD2"/>
    <w:rsid w:val="00B5506D"/>
    <w:rsid w:val="00B551E8"/>
    <w:rsid w:val="00B563A8"/>
    <w:rsid w:val="00B5735C"/>
    <w:rsid w:val="00B577A9"/>
    <w:rsid w:val="00B603B5"/>
    <w:rsid w:val="00B61E69"/>
    <w:rsid w:val="00B6262B"/>
    <w:rsid w:val="00B63E9A"/>
    <w:rsid w:val="00B65241"/>
    <w:rsid w:val="00B65933"/>
    <w:rsid w:val="00B665FA"/>
    <w:rsid w:val="00B7040C"/>
    <w:rsid w:val="00B70ED6"/>
    <w:rsid w:val="00B70F40"/>
    <w:rsid w:val="00B73C71"/>
    <w:rsid w:val="00B74986"/>
    <w:rsid w:val="00B77961"/>
    <w:rsid w:val="00B80543"/>
    <w:rsid w:val="00B82ABB"/>
    <w:rsid w:val="00B82B54"/>
    <w:rsid w:val="00B8492A"/>
    <w:rsid w:val="00B86500"/>
    <w:rsid w:val="00B86E40"/>
    <w:rsid w:val="00B878DB"/>
    <w:rsid w:val="00B879C9"/>
    <w:rsid w:val="00B87F78"/>
    <w:rsid w:val="00B90F3D"/>
    <w:rsid w:val="00B955D6"/>
    <w:rsid w:val="00B966FE"/>
    <w:rsid w:val="00B967CC"/>
    <w:rsid w:val="00B97CB0"/>
    <w:rsid w:val="00BA0461"/>
    <w:rsid w:val="00BA1071"/>
    <w:rsid w:val="00BA3B3A"/>
    <w:rsid w:val="00BA3B67"/>
    <w:rsid w:val="00BA472C"/>
    <w:rsid w:val="00BA4C88"/>
    <w:rsid w:val="00BA5472"/>
    <w:rsid w:val="00BA6CD5"/>
    <w:rsid w:val="00BA6DDB"/>
    <w:rsid w:val="00BA6F42"/>
    <w:rsid w:val="00BA752A"/>
    <w:rsid w:val="00BB00A3"/>
    <w:rsid w:val="00BB3627"/>
    <w:rsid w:val="00BB3914"/>
    <w:rsid w:val="00BB4931"/>
    <w:rsid w:val="00BB4BC1"/>
    <w:rsid w:val="00BB4D46"/>
    <w:rsid w:val="00BC636B"/>
    <w:rsid w:val="00BD0CAC"/>
    <w:rsid w:val="00BD1390"/>
    <w:rsid w:val="00BD14A7"/>
    <w:rsid w:val="00BD2DAC"/>
    <w:rsid w:val="00BD3F03"/>
    <w:rsid w:val="00BD7551"/>
    <w:rsid w:val="00BD7C02"/>
    <w:rsid w:val="00BE045C"/>
    <w:rsid w:val="00BE064E"/>
    <w:rsid w:val="00BE08DB"/>
    <w:rsid w:val="00BE134B"/>
    <w:rsid w:val="00BE15D3"/>
    <w:rsid w:val="00BE3849"/>
    <w:rsid w:val="00BE45C7"/>
    <w:rsid w:val="00BE4B09"/>
    <w:rsid w:val="00BE5BF8"/>
    <w:rsid w:val="00BF0BA5"/>
    <w:rsid w:val="00BF0BC0"/>
    <w:rsid w:val="00BF2215"/>
    <w:rsid w:val="00BF4E62"/>
    <w:rsid w:val="00BF66D7"/>
    <w:rsid w:val="00BF6AA7"/>
    <w:rsid w:val="00BF7F7E"/>
    <w:rsid w:val="00C003CF"/>
    <w:rsid w:val="00C01121"/>
    <w:rsid w:val="00C01AAE"/>
    <w:rsid w:val="00C038D4"/>
    <w:rsid w:val="00C03F4E"/>
    <w:rsid w:val="00C04502"/>
    <w:rsid w:val="00C0484D"/>
    <w:rsid w:val="00C10195"/>
    <w:rsid w:val="00C12420"/>
    <w:rsid w:val="00C129FA"/>
    <w:rsid w:val="00C13E01"/>
    <w:rsid w:val="00C15A3F"/>
    <w:rsid w:val="00C1654E"/>
    <w:rsid w:val="00C209D2"/>
    <w:rsid w:val="00C21CE4"/>
    <w:rsid w:val="00C2354B"/>
    <w:rsid w:val="00C23A10"/>
    <w:rsid w:val="00C243B6"/>
    <w:rsid w:val="00C26C57"/>
    <w:rsid w:val="00C27408"/>
    <w:rsid w:val="00C27D5D"/>
    <w:rsid w:val="00C31F71"/>
    <w:rsid w:val="00C32C8B"/>
    <w:rsid w:val="00C34D4E"/>
    <w:rsid w:val="00C34FAA"/>
    <w:rsid w:val="00C36813"/>
    <w:rsid w:val="00C37537"/>
    <w:rsid w:val="00C421E0"/>
    <w:rsid w:val="00C43417"/>
    <w:rsid w:val="00C4372D"/>
    <w:rsid w:val="00C439A6"/>
    <w:rsid w:val="00C52694"/>
    <w:rsid w:val="00C52E5A"/>
    <w:rsid w:val="00C538E0"/>
    <w:rsid w:val="00C53B61"/>
    <w:rsid w:val="00C54040"/>
    <w:rsid w:val="00C540A7"/>
    <w:rsid w:val="00C56F62"/>
    <w:rsid w:val="00C612CC"/>
    <w:rsid w:val="00C62050"/>
    <w:rsid w:val="00C6242B"/>
    <w:rsid w:val="00C62DF2"/>
    <w:rsid w:val="00C62FD3"/>
    <w:rsid w:val="00C67697"/>
    <w:rsid w:val="00C7447E"/>
    <w:rsid w:val="00C747B6"/>
    <w:rsid w:val="00C755D0"/>
    <w:rsid w:val="00C76068"/>
    <w:rsid w:val="00C76230"/>
    <w:rsid w:val="00C80570"/>
    <w:rsid w:val="00C8238A"/>
    <w:rsid w:val="00C844A8"/>
    <w:rsid w:val="00C866BE"/>
    <w:rsid w:val="00C86D5C"/>
    <w:rsid w:val="00C874AC"/>
    <w:rsid w:val="00C9109D"/>
    <w:rsid w:val="00C93DF1"/>
    <w:rsid w:val="00C94610"/>
    <w:rsid w:val="00C96C2F"/>
    <w:rsid w:val="00C9787C"/>
    <w:rsid w:val="00C97E74"/>
    <w:rsid w:val="00CA02F0"/>
    <w:rsid w:val="00CA04CB"/>
    <w:rsid w:val="00CA21E2"/>
    <w:rsid w:val="00CA2606"/>
    <w:rsid w:val="00CA2C6F"/>
    <w:rsid w:val="00CA4823"/>
    <w:rsid w:val="00CA5046"/>
    <w:rsid w:val="00CA5275"/>
    <w:rsid w:val="00CA7663"/>
    <w:rsid w:val="00CA76B3"/>
    <w:rsid w:val="00CA7FA9"/>
    <w:rsid w:val="00CB094D"/>
    <w:rsid w:val="00CB249A"/>
    <w:rsid w:val="00CB275A"/>
    <w:rsid w:val="00CB2FCA"/>
    <w:rsid w:val="00CB34AB"/>
    <w:rsid w:val="00CB3597"/>
    <w:rsid w:val="00CB5A5C"/>
    <w:rsid w:val="00CB64AD"/>
    <w:rsid w:val="00CC0BDE"/>
    <w:rsid w:val="00CC101D"/>
    <w:rsid w:val="00CC1110"/>
    <w:rsid w:val="00CC200F"/>
    <w:rsid w:val="00CC237F"/>
    <w:rsid w:val="00CC24FD"/>
    <w:rsid w:val="00CC4B45"/>
    <w:rsid w:val="00CC7AD8"/>
    <w:rsid w:val="00CD23AF"/>
    <w:rsid w:val="00CD33AE"/>
    <w:rsid w:val="00CD33D5"/>
    <w:rsid w:val="00CD4F11"/>
    <w:rsid w:val="00CD6544"/>
    <w:rsid w:val="00CD6807"/>
    <w:rsid w:val="00CD6B1D"/>
    <w:rsid w:val="00CE008E"/>
    <w:rsid w:val="00CE05E0"/>
    <w:rsid w:val="00CE0EF3"/>
    <w:rsid w:val="00CE123C"/>
    <w:rsid w:val="00CE13FB"/>
    <w:rsid w:val="00CE1C96"/>
    <w:rsid w:val="00CE1FED"/>
    <w:rsid w:val="00CE2CE2"/>
    <w:rsid w:val="00CE2D63"/>
    <w:rsid w:val="00CE3293"/>
    <w:rsid w:val="00CE5350"/>
    <w:rsid w:val="00CE799C"/>
    <w:rsid w:val="00CF11A1"/>
    <w:rsid w:val="00CF3732"/>
    <w:rsid w:val="00CF3986"/>
    <w:rsid w:val="00CF5614"/>
    <w:rsid w:val="00CF730C"/>
    <w:rsid w:val="00D01939"/>
    <w:rsid w:val="00D02054"/>
    <w:rsid w:val="00D02B26"/>
    <w:rsid w:val="00D03DA2"/>
    <w:rsid w:val="00D0467B"/>
    <w:rsid w:val="00D05031"/>
    <w:rsid w:val="00D05688"/>
    <w:rsid w:val="00D06600"/>
    <w:rsid w:val="00D072E7"/>
    <w:rsid w:val="00D074CB"/>
    <w:rsid w:val="00D07640"/>
    <w:rsid w:val="00D1174B"/>
    <w:rsid w:val="00D13EE3"/>
    <w:rsid w:val="00D14C97"/>
    <w:rsid w:val="00D159CD"/>
    <w:rsid w:val="00D179FA"/>
    <w:rsid w:val="00D17B52"/>
    <w:rsid w:val="00D208C2"/>
    <w:rsid w:val="00D21506"/>
    <w:rsid w:val="00D227D8"/>
    <w:rsid w:val="00D237E3"/>
    <w:rsid w:val="00D239D9"/>
    <w:rsid w:val="00D24BCE"/>
    <w:rsid w:val="00D25719"/>
    <w:rsid w:val="00D30C9C"/>
    <w:rsid w:val="00D3275E"/>
    <w:rsid w:val="00D347D6"/>
    <w:rsid w:val="00D35276"/>
    <w:rsid w:val="00D35459"/>
    <w:rsid w:val="00D37093"/>
    <w:rsid w:val="00D37250"/>
    <w:rsid w:val="00D40D82"/>
    <w:rsid w:val="00D43182"/>
    <w:rsid w:val="00D45258"/>
    <w:rsid w:val="00D45F06"/>
    <w:rsid w:val="00D4719E"/>
    <w:rsid w:val="00D473BE"/>
    <w:rsid w:val="00D475FD"/>
    <w:rsid w:val="00D47F76"/>
    <w:rsid w:val="00D51272"/>
    <w:rsid w:val="00D54CD6"/>
    <w:rsid w:val="00D54FF4"/>
    <w:rsid w:val="00D550AA"/>
    <w:rsid w:val="00D55E0F"/>
    <w:rsid w:val="00D565C2"/>
    <w:rsid w:val="00D60016"/>
    <w:rsid w:val="00D606AF"/>
    <w:rsid w:val="00D617EB"/>
    <w:rsid w:val="00D61883"/>
    <w:rsid w:val="00D6194E"/>
    <w:rsid w:val="00D61C6C"/>
    <w:rsid w:val="00D62C49"/>
    <w:rsid w:val="00D64BE1"/>
    <w:rsid w:val="00D650F1"/>
    <w:rsid w:val="00D72040"/>
    <w:rsid w:val="00D72748"/>
    <w:rsid w:val="00D73EEB"/>
    <w:rsid w:val="00D745DA"/>
    <w:rsid w:val="00D776E7"/>
    <w:rsid w:val="00D8026B"/>
    <w:rsid w:val="00D837CB"/>
    <w:rsid w:val="00D839CA"/>
    <w:rsid w:val="00D8403B"/>
    <w:rsid w:val="00D87845"/>
    <w:rsid w:val="00D917B7"/>
    <w:rsid w:val="00D926E1"/>
    <w:rsid w:val="00D93640"/>
    <w:rsid w:val="00D940F3"/>
    <w:rsid w:val="00D94302"/>
    <w:rsid w:val="00D94C8C"/>
    <w:rsid w:val="00D95075"/>
    <w:rsid w:val="00D95787"/>
    <w:rsid w:val="00DA3953"/>
    <w:rsid w:val="00DA3AE1"/>
    <w:rsid w:val="00DA79E0"/>
    <w:rsid w:val="00DB018C"/>
    <w:rsid w:val="00DB0EC8"/>
    <w:rsid w:val="00DB1F20"/>
    <w:rsid w:val="00DB43A5"/>
    <w:rsid w:val="00DB5F4C"/>
    <w:rsid w:val="00DB71E7"/>
    <w:rsid w:val="00DB7372"/>
    <w:rsid w:val="00DC5785"/>
    <w:rsid w:val="00DC583E"/>
    <w:rsid w:val="00DD0070"/>
    <w:rsid w:val="00DD0683"/>
    <w:rsid w:val="00DD0D06"/>
    <w:rsid w:val="00DD1A23"/>
    <w:rsid w:val="00DD442A"/>
    <w:rsid w:val="00DD78DD"/>
    <w:rsid w:val="00DE257D"/>
    <w:rsid w:val="00DE2727"/>
    <w:rsid w:val="00DE49CF"/>
    <w:rsid w:val="00DE63E3"/>
    <w:rsid w:val="00DE64E9"/>
    <w:rsid w:val="00DE7679"/>
    <w:rsid w:val="00DE7738"/>
    <w:rsid w:val="00DF5B68"/>
    <w:rsid w:val="00DF6AC3"/>
    <w:rsid w:val="00DF7B62"/>
    <w:rsid w:val="00DF7F5D"/>
    <w:rsid w:val="00E01C87"/>
    <w:rsid w:val="00E03914"/>
    <w:rsid w:val="00E0582D"/>
    <w:rsid w:val="00E06A81"/>
    <w:rsid w:val="00E06BD5"/>
    <w:rsid w:val="00E073AF"/>
    <w:rsid w:val="00E0777B"/>
    <w:rsid w:val="00E12F6E"/>
    <w:rsid w:val="00E14C43"/>
    <w:rsid w:val="00E14EB4"/>
    <w:rsid w:val="00E15301"/>
    <w:rsid w:val="00E15A7D"/>
    <w:rsid w:val="00E163AB"/>
    <w:rsid w:val="00E16400"/>
    <w:rsid w:val="00E16572"/>
    <w:rsid w:val="00E17DC9"/>
    <w:rsid w:val="00E207CE"/>
    <w:rsid w:val="00E23D4E"/>
    <w:rsid w:val="00E257A3"/>
    <w:rsid w:val="00E2616F"/>
    <w:rsid w:val="00E264DE"/>
    <w:rsid w:val="00E27617"/>
    <w:rsid w:val="00E31E40"/>
    <w:rsid w:val="00E33C45"/>
    <w:rsid w:val="00E36314"/>
    <w:rsid w:val="00E36DC8"/>
    <w:rsid w:val="00E40B89"/>
    <w:rsid w:val="00E4269B"/>
    <w:rsid w:val="00E43109"/>
    <w:rsid w:val="00E43A7B"/>
    <w:rsid w:val="00E451C7"/>
    <w:rsid w:val="00E452E9"/>
    <w:rsid w:val="00E46BA5"/>
    <w:rsid w:val="00E46F4E"/>
    <w:rsid w:val="00E50E46"/>
    <w:rsid w:val="00E5546A"/>
    <w:rsid w:val="00E55F31"/>
    <w:rsid w:val="00E5630A"/>
    <w:rsid w:val="00E57560"/>
    <w:rsid w:val="00E61F38"/>
    <w:rsid w:val="00E649B9"/>
    <w:rsid w:val="00E6560A"/>
    <w:rsid w:val="00E70084"/>
    <w:rsid w:val="00E70412"/>
    <w:rsid w:val="00E72999"/>
    <w:rsid w:val="00E74547"/>
    <w:rsid w:val="00E75717"/>
    <w:rsid w:val="00E76116"/>
    <w:rsid w:val="00E80E57"/>
    <w:rsid w:val="00E812B5"/>
    <w:rsid w:val="00E827DE"/>
    <w:rsid w:val="00E82A2A"/>
    <w:rsid w:val="00E82A55"/>
    <w:rsid w:val="00E83C0B"/>
    <w:rsid w:val="00E86868"/>
    <w:rsid w:val="00E868DB"/>
    <w:rsid w:val="00E86F46"/>
    <w:rsid w:val="00E90729"/>
    <w:rsid w:val="00E91DE4"/>
    <w:rsid w:val="00E9246A"/>
    <w:rsid w:val="00E94E5A"/>
    <w:rsid w:val="00E963F8"/>
    <w:rsid w:val="00E9640E"/>
    <w:rsid w:val="00E97E4B"/>
    <w:rsid w:val="00EA3A5A"/>
    <w:rsid w:val="00EA3FF8"/>
    <w:rsid w:val="00EA5B94"/>
    <w:rsid w:val="00EA6610"/>
    <w:rsid w:val="00EA7680"/>
    <w:rsid w:val="00EB0C2F"/>
    <w:rsid w:val="00EB0F5B"/>
    <w:rsid w:val="00EB1DB4"/>
    <w:rsid w:val="00EB232E"/>
    <w:rsid w:val="00EB2939"/>
    <w:rsid w:val="00EB388A"/>
    <w:rsid w:val="00EB4810"/>
    <w:rsid w:val="00EB5388"/>
    <w:rsid w:val="00EB59D1"/>
    <w:rsid w:val="00EC1A17"/>
    <w:rsid w:val="00EC1B7C"/>
    <w:rsid w:val="00EC4C75"/>
    <w:rsid w:val="00EC4CDB"/>
    <w:rsid w:val="00ED125A"/>
    <w:rsid w:val="00ED18E4"/>
    <w:rsid w:val="00ED34F5"/>
    <w:rsid w:val="00ED482C"/>
    <w:rsid w:val="00ED5697"/>
    <w:rsid w:val="00ED649B"/>
    <w:rsid w:val="00ED74A6"/>
    <w:rsid w:val="00EE05AB"/>
    <w:rsid w:val="00EE16C2"/>
    <w:rsid w:val="00EE2639"/>
    <w:rsid w:val="00EE3DDF"/>
    <w:rsid w:val="00EE44B5"/>
    <w:rsid w:val="00EE4CB3"/>
    <w:rsid w:val="00EE52A0"/>
    <w:rsid w:val="00EF0395"/>
    <w:rsid w:val="00EF14D1"/>
    <w:rsid w:val="00EF264F"/>
    <w:rsid w:val="00EF3AEF"/>
    <w:rsid w:val="00EF41E4"/>
    <w:rsid w:val="00F01188"/>
    <w:rsid w:val="00F01516"/>
    <w:rsid w:val="00F036AC"/>
    <w:rsid w:val="00F03ADA"/>
    <w:rsid w:val="00F052A2"/>
    <w:rsid w:val="00F055D1"/>
    <w:rsid w:val="00F10D8D"/>
    <w:rsid w:val="00F10E20"/>
    <w:rsid w:val="00F10F45"/>
    <w:rsid w:val="00F11942"/>
    <w:rsid w:val="00F11D2D"/>
    <w:rsid w:val="00F12287"/>
    <w:rsid w:val="00F1251A"/>
    <w:rsid w:val="00F125A0"/>
    <w:rsid w:val="00F12D5C"/>
    <w:rsid w:val="00F1314C"/>
    <w:rsid w:val="00F13269"/>
    <w:rsid w:val="00F15262"/>
    <w:rsid w:val="00F15EDE"/>
    <w:rsid w:val="00F160B3"/>
    <w:rsid w:val="00F164F3"/>
    <w:rsid w:val="00F2046B"/>
    <w:rsid w:val="00F215D8"/>
    <w:rsid w:val="00F2228B"/>
    <w:rsid w:val="00F222D7"/>
    <w:rsid w:val="00F25430"/>
    <w:rsid w:val="00F25606"/>
    <w:rsid w:val="00F25702"/>
    <w:rsid w:val="00F257A4"/>
    <w:rsid w:val="00F25E84"/>
    <w:rsid w:val="00F27271"/>
    <w:rsid w:val="00F279BC"/>
    <w:rsid w:val="00F30991"/>
    <w:rsid w:val="00F34D49"/>
    <w:rsid w:val="00F35303"/>
    <w:rsid w:val="00F359AD"/>
    <w:rsid w:val="00F3678A"/>
    <w:rsid w:val="00F377CD"/>
    <w:rsid w:val="00F37DFC"/>
    <w:rsid w:val="00F37F75"/>
    <w:rsid w:val="00F40513"/>
    <w:rsid w:val="00F4068E"/>
    <w:rsid w:val="00F4081C"/>
    <w:rsid w:val="00F40889"/>
    <w:rsid w:val="00F41B83"/>
    <w:rsid w:val="00F422C3"/>
    <w:rsid w:val="00F42EE1"/>
    <w:rsid w:val="00F443AA"/>
    <w:rsid w:val="00F4494C"/>
    <w:rsid w:val="00F44D44"/>
    <w:rsid w:val="00F4509A"/>
    <w:rsid w:val="00F45CBE"/>
    <w:rsid w:val="00F533E0"/>
    <w:rsid w:val="00F54A51"/>
    <w:rsid w:val="00F553D2"/>
    <w:rsid w:val="00F56C4C"/>
    <w:rsid w:val="00F572E4"/>
    <w:rsid w:val="00F57335"/>
    <w:rsid w:val="00F57D45"/>
    <w:rsid w:val="00F606F2"/>
    <w:rsid w:val="00F628B9"/>
    <w:rsid w:val="00F635FF"/>
    <w:rsid w:val="00F675CB"/>
    <w:rsid w:val="00F67962"/>
    <w:rsid w:val="00F71855"/>
    <w:rsid w:val="00F7269A"/>
    <w:rsid w:val="00F734AF"/>
    <w:rsid w:val="00F73B2C"/>
    <w:rsid w:val="00F73F5C"/>
    <w:rsid w:val="00F74D34"/>
    <w:rsid w:val="00F74E7C"/>
    <w:rsid w:val="00F76988"/>
    <w:rsid w:val="00F80A9F"/>
    <w:rsid w:val="00F80B3E"/>
    <w:rsid w:val="00F839AD"/>
    <w:rsid w:val="00F8591C"/>
    <w:rsid w:val="00F85D04"/>
    <w:rsid w:val="00F87603"/>
    <w:rsid w:val="00F90C20"/>
    <w:rsid w:val="00F90EBC"/>
    <w:rsid w:val="00F916B4"/>
    <w:rsid w:val="00F919A1"/>
    <w:rsid w:val="00F951EE"/>
    <w:rsid w:val="00F95EE4"/>
    <w:rsid w:val="00F96057"/>
    <w:rsid w:val="00F97E0C"/>
    <w:rsid w:val="00F97FB9"/>
    <w:rsid w:val="00FA13DD"/>
    <w:rsid w:val="00FA1C2F"/>
    <w:rsid w:val="00FA246D"/>
    <w:rsid w:val="00FA2DC4"/>
    <w:rsid w:val="00FA3012"/>
    <w:rsid w:val="00FA303C"/>
    <w:rsid w:val="00FA31FF"/>
    <w:rsid w:val="00FA324D"/>
    <w:rsid w:val="00FA3423"/>
    <w:rsid w:val="00FA3E3F"/>
    <w:rsid w:val="00FA4705"/>
    <w:rsid w:val="00FA5A87"/>
    <w:rsid w:val="00FA5CBD"/>
    <w:rsid w:val="00FA5E63"/>
    <w:rsid w:val="00FA6188"/>
    <w:rsid w:val="00FA71FC"/>
    <w:rsid w:val="00FB34B1"/>
    <w:rsid w:val="00FB4A7E"/>
    <w:rsid w:val="00FB6031"/>
    <w:rsid w:val="00FC22DF"/>
    <w:rsid w:val="00FC2453"/>
    <w:rsid w:val="00FC5B85"/>
    <w:rsid w:val="00FC626E"/>
    <w:rsid w:val="00FC6595"/>
    <w:rsid w:val="00FD1D16"/>
    <w:rsid w:val="00FD266D"/>
    <w:rsid w:val="00FD38CA"/>
    <w:rsid w:val="00FD5F34"/>
    <w:rsid w:val="00FD6FE3"/>
    <w:rsid w:val="00FE08AE"/>
    <w:rsid w:val="00FE0B34"/>
    <w:rsid w:val="00FE3C2F"/>
    <w:rsid w:val="00FE50BB"/>
    <w:rsid w:val="00FE560D"/>
    <w:rsid w:val="00FE6CBC"/>
    <w:rsid w:val="00FE6F47"/>
    <w:rsid w:val="00FF032F"/>
    <w:rsid w:val="00FF0482"/>
    <w:rsid w:val="00FF0CF9"/>
    <w:rsid w:val="00FF1AE1"/>
    <w:rsid w:val="00FF1C2D"/>
    <w:rsid w:val="00FF1C7D"/>
    <w:rsid w:val="00FF1E9D"/>
    <w:rsid w:val="00FF2161"/>
    <w:rsid w:val="00FF22E4"/>
    <w:rsid w:val="00FF46D9"/>
    <w:rsid w:val="00FF485B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2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7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83"/>
  </w:style>
  <w:style w:type="paragraph" w:styleId="Footer">
    <w:name w:val="footer"/>
    <w:basedOn w:val="Normal"/>
    <w:link w:val="FooterChar"/>
    <w:uiPriority w:val="99"/>
    <w:unhideWhenUsed/>
    <w:rsid w:val="0022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83"/>
  </w:style>
  <w:style w:type="character" w:styleId="Hyperlink">
    <w:name w:val="Hyperlink"/>
    <w:basedOn w:val="DefaultParagraphFont"/>
    <w:uiPriority w:val="99"/>
    <w:semiHidden/>
    <w:unhideWhenUsed/>
    <w:rsid w:val="00C76068"/>
    <w:rPr>
      <w:color w:val="0000FF"/>
      <w:u w:val="single"/>
    </w:rPr>
  </w:style>
  <w:style w:type="table" w:styleId="TableGrid">
    <w:name w:val="Table Grid"/>
    <w:basedOn w:val="TableNormal"/>
    <w:uiPriority w:val="59"/>
    <w:rsid w:val="0037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E26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0945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3069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1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AB11-13F0-4029-9CE1-94622441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C600</dc:creator>
  <cp:lastModifiedBy>PARADISE</cp:lastModifiedBy>
  <cp:revision>307</cp:revision>
  <cp:lastPrinted>2013-10-28T11:04:00Z</cp:lastPrinted>
  <dcterms:created xsi:type="dcterms:W3CDTF">2013-05-15T01:17:00Z</dcterms:created>
  <dcterms:modified xsi:type="dcterms:W3CDTF">2013-10-28T11:05:00Z</dcterms:modified>
</cp:coreProperties>
</file>