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5" w:rsidRDefault="008837E5" w:rsidP="00C91F54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A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C017E" w:rsidRPr="00EC017E" w:rsidRDefault="00EC017E" w:rsidP="002675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C017E">
        <w:rPr>
          <w:rFonts w:ascii="Times New Roman" w:hAnsi="Times New Roman" w:cs="Times New Roman"/>
          <w:b/>
          <w:sz w:val="24"/>
          <w:szCs w:val="24"/>
        </w:rPr>
        <w:t>Buku</w:t>
      </w:r>
    </w:p>
    <w:p w:rsidR="008837E5" w:rsidRPr="007861A8" w:rsidRDefault="008837E5" w:rsidP="00C91F54">
      <w:pPr>
        <w:pStyle w:val="FootnoteTex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>Al -</w:t>
      </w:r>
      <w:r w:rsidR="00C91F54" w:rsidRPr="007861A8">
        <w:rPr>
          <w:rFonts w:ascii="Times New Roman" w:hAnsi="Times New Roman" w:cs="Times New Roman"/>
          <w:sz w:val="24"/>
          <w:szCs w:val="24"/>
        </w:rPr>
        <w:t xml:space="preserve">Qur’an </w:t>
      </w:r>
      <w:r w:rsidRPr="007861A8">
        <w:rPr>
          <w:rFonts w:ascii="Times New Roman" w:hAnsi="Times New Roman" w:cs="Times New Roman"/>
          <w:sz w:val="24"/>
          <w:szCs w:val="24"/>
        </w:rPr>
        <w:t xml:space="preserve">dan </w:t>
      </w:r>
      <w:r w:rsidR="00C91F54" w:rsidRPr="007861A8">
        <w:rPr>
          <w:rFonts w:ascii="Times New Roman" w:hAnsi="Times New Roman" w:cs="Times New Roman"/>
          <w:sz w:val="24"/>
          <w:szCs w:val="24"/>
        </w:rPr>
        <w:t xml:space="preserve">Terjemahan </w:t>
      </w:r>
      <w:r w:rsidRPr="007861A8">
        <w:rPr>
          <w:rFonts w:ascii="Times New Roman" w:hAnsi="Times New Roman" w:cs="Times New Roman"/>
          <w:i/>
          <w:sz w:val="24"/>
          <w:szCs w:val="24"/>
        </w:rPr>
        <w:t xml:space="preserve">Al- </w:t>
      </w:r>
      <w:r w:rsidR="00C91F54" w:rsidRPr="007861A8">
        <w:rPr>
          <w:rFonts w:ascii="Times New Roman" w:hAnsi="Times New Roman" w:cs="Times New Roman"/>
          <w:i/>
          <w:sz w:val="24"/>
          <w:szCs w:val="24"/>
        </w:rPr>
        <w:t xml:space="preserve">Jumanatul </w:t>
      </w:r>
      <w:r w:rsidRPr="007861A8">
        <w:rPr>
          <w:rFonts w:ascii="Times New Roman" w:hAnsi="Times New Roman" w:cs="Times New Roman"/>
          <w:i/>
          <w:sz w:val="24"/>
          <w:szCs w:val="24"/>
        </w:rPr>
        <w:t>Ali</w:t>
      </w:r>
      <w:r w:rsidR="009631C3" w:rsidRPr="007861A8">
        <w:rPr>
          <w:rFonts w:ascii="Times New Roman" w:hAnsi="Times New Roman" w:cs="Times New Roman"/>
          <w:i/>
          <w:sz w:val="24"/>
          <w:szCs w:val="24"/>
        </w:rPr>
        <w:t>,</w:t>
      </w:r>
      <w:r w:rsidR="009631C3" w:rsidRPr="007861A8">
        <w:rPr>
          <w:rFonts w:ascii="Times New Roman" w:hAnsi="Times New Roman" w:cs="Times New Roman"/>
          <w:sz w:val="24"/>
          <w:szCs w:val="24"/>
        </w:rPr>
        <w:t>Jakarta : Mizan, 2004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Default="008837E5" w:rsidP="00C91F54">
      <w:pPr>
        <w:tabs>
          <w:tab w:val="left" w:pos="851"/>
        </w:tabs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Ahmad, Hamzah  dkk, </w:t>
      </w:r>
      <w:r w:rsidRPr="007861A8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7861A8">
        <w:rPr>
          <w:rFonts w:ascii="Times New Roman" w:hAnsi="Times New Roman" w:cs="Times New Roman"/>
          <w:sz w:val="24"/>
          <w:szCs w:val="24"/>
        </w:rPr>
        <w:t>, Surabaya : Fajar Mulia,  1996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Pr="00DE5B2A" w:rsidRDefault="00B42C02" w:rsidP="00B42C02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  <w:lang w:val="fi-FI"/>
        </w:rPr>
        <w:t xml:space="preserve">Aliminsyah dan Padji, </w:t>
      </w:r>
      <w:r w:rsidRPr="007861A8">
        <w:rPr>
          <w:rFonts w:ascii="Times New Roman" w:hAnsi="Times New Roman" w:cs="Times New Roman"/>
          <w:i/>
          <w:sz w:val="24"/>
          <w:szCs w:val="24"/>
          <w:lang w:val="fi-FI"/>
        </w:rPr>
        <w:t xml:space="preserve">Kamus Istilah Keuangan dan Perbankan, </w:t>
      </w:r>
      <w:r w:rsidRPr="007861A8">
        <w:rPr>
          <w:rFonts w:ascii="Times New Roman" w:hAnsi="Times New Roman" w:cs="Times New Roman"/>
          <w:sz w:val="24"/>
          <w:szCs w:val="24"/>
          <w:lang w:val="fi-FI"/>
        </w:rPr>
        <w:t>Cet</w:t>
      </w:r>
      <w:r w:rsidRPr="007861A8">
        <w:rPr>
          <w:rFonts w:ascii="Times New Roman" w:hAnsi="Times New Roman" w:cs="Times New Roman"/>
          <w:sz w:val="24"/>
          <w:szCs w:val="24"/>
        </w:rPr>
        <w:t>akan</w:t>
      </w:r>
      <w:r w:rsidRPr="007861A8">
        <w:rPr>
          <w:rFonts w:ascii="Times New Roman" w:hAnsi="Times New Roman" w:cs="Times New Roman"/>
          <w:sz w:val="24"/>
          <w:szCs w:val="24"/>
          <w:lang w:val="fi-FI"/>
        </w:rPr>
        <w:t xml:space="preserve"> II</w:t>
      </w:r>
      <w:r w:rsidRPr="007861A8">
        <w:rPr>
          <w:rFonts w:ascii="Times New Roman" w:hAnsi="Times New Roman" w:cs="Times New Roman"/>
          <w:sz w:val="24"/>
          <w:szCs w:val="24"/>
        </w:rPr>
        <w:t>,</w:t>
      </w:r>
      <w:r w:rsidRPr="007861A8">
        <w:rPr>
          <w:rFonts w:ascii="Times New Roman" w:hAnsi="Times New Roman" w:cs="Times New Roman"/>
          <w:sz w:val="24"/>
          <w:szCs w:val="24"/>
          <w:lang w:val="fi-FI"/>
        </w:rPr>
        <w:t xml:space="preserve"> Jakarta: Yrama Yudha, 2006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Default="00B42C02" w:rsidP="00B42C02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Arifin, </w:t>
      </w:r>
      <w:r w:rsidRPr="007861A8">
        <w:rPr>
          <w:rFonts w:ascii="Times New Roman" w:hAnsi="Times New Roman" w:cs="Times New Roman"/>
          <w:sz w:val="24"/>
          <w:szCs w:val="24"/>
          <w:lang w:val="fi-FI"/>
        </w:rPr>
        <w:t>Zainul,</w:t>
      </w:r>
      <w:r w:rsidRPr="007861A8">
        <w:rPr>
          <w:rFonts w:ascii="Times New Roman" w:hAnsi="Times New Roman" w:cs="Times New Roman"/>
          <w:sz w:val="24"/>
          <w:szCs w:val="24"/>
        </w:rPr>
        <w:t xml:space="preserve"> </w:t>
      </w:r>
      <w:r w:rsidRPr="007861A8">
        <w:rPr>
          <w:rFonts w:ascii="Times New Roman" w:hAnsi="Times New Roman" w:cs="Times New Roman"/>
          <w:i/>
          <w:sz w:val="24"/>
          <w:szCs w:val="24"/>
        </w:rPr>
        <w:t>Dasar</w:t>
      </w:r>
      <w:r>
        <w:rPr>
          <w:rFonts w:ascii="Times New Roman" w:hAnsi="Times New Roman" w:cs="Times New Roman"/>
          <w:i/>
          <w:sz w:val="24"/>
          <w:szCs w:val="24"/>
        </w:rPr>
        <w:t>-dasar Manajemen Bank Syari’ah,</w:t>
      </w:r>
      <w:r w:rsidRPr="00786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1A8">
        <w:rPr>
          <w:rFonts w:ascii="Times New Roman" w:hAnsi="Times New Roman" w:cs="Times New Roman"/>
          <w:sz w:val="24"/>
          <w:szCs w:val="24"/>
        </w:rPr>
        <w:t>Cetakan 1, Jakarta :Alfabeta, 2002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Default="00B42C02" w:rsidP="00B42C02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>Bungin, Burhan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1A8">
        <w:rPr>
          <w:rFonts w:ascii="Times New Roman" w:hAnsi="Times New Roman" w:cs="Times New Roman"/>
          <w:sz w:val="24"/>
          <w:szCs w:val="24"/>
        </w:rPr>
        <w:t xml:space="preserve">  </w:t>
      </w:r>
      <w:r w:rsidRPr="007861A8">
        <w:rPr>
          <w:rFonts w:ascii="Times New Roman" w:hAnsi="Times New Roman" w:cs="Times New Roman"/>
          <w:i/>
          <w:sz w:val="24"/>
          <w:szCs w:val="24"/>
        </w:rPr>
        <w:t>Penelitian Kualitatif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61A8">
        <w:rPr>
          <w:rFonts w:ascii="Times New Roman" w:hAnsi="Times New Roman" w:cs="Times New Roman"/>
          <w:sz w:val="24"/>
          <w:szCs w:val="24"/>
        </w:rPr>
        <w:t>Jakarta: kencana Prenada Media Group, 2008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Pr="007861A8" w:rsidRDefault="00B42C02" w:rsidP="00FB025A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>Bambang Sunggono,</w:t>
      </w:r>
      <w:r w:rsidRPr="007861A8">
        <w:rPr>
          <w:rFonts w:ascii="Times New Roman" w:hAnsi="Times New Roman" w:cs="Times New Roman"/>
          <w:i/>
          <w:sz w:val="24"/>
          <w:szCs w:val="24"/>
        </w:rPr>
        <w:t xml:space="preserve"> Metode Research</w:t>
      </w:r>
      <w:r w:rsidRPr="007861A8">
        <w:rPr>
          <w:rFonts w:ascii="Times New Roman" w:hAnsi="Times New Roman" w:cs="Times New Roman"/>
          <w:sz w:val="24"/>
          <w:szCs w:val="24"/>
        </w:rPr>
        <w:t>, Bandung: Bina Aksara, 2003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Default="00B42C02" w:rsidP="00C91F5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Chapra, Umar, </w:t>
      </w:r>
      <w:r w:rsidR="008837E5" w:rsidRPr="007861A8">
        <w:rPr>
          <w:rFonts w:ascii="Times New Roman" w:hAnsi="Times New Roman" w:cs="Times New Roman"/>
          <w:sz w:val="24"/>
          <w:szCs w:val="24"/>
        </w:rPr>
        <w:t xml:space="preserve"> </w:t>
      </w:r>
      <w:r w:rsidR="008837E5" w:rsidRPr="007861A8">
        <w:rPr>
          <w:rFonts w:ascii="Times New Roman" w:hAnsi="Times New Roman" w:cs="Times New Roman"/>
          <w:i/>
          <w:sz w:val="24"/>
          <w:szCs w:val="24"/>
        </w:rPr>
        <w:t xml:space="preserve">Islam dan Tantangan Ekonomi, </w:t>
      </w:r>
      <w:r w:rsidR="00C91F54" w:rsidRPr="007861A8">
        <w:rPr>
          <w:rFonts w:ascii="Times New Roman" w:hAnsi="Times New Roman" w:cs="Times New Roman"/>
          <w:sz w:val="24"/>
          <w:szCs w:val="24"/>
        </w:rPr>
        <w:t>Jakarta : Gema  Islami, 2001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Default="00B42C02" w:rsidP="00B42C02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Direktorat Perbankan Syari’ah, </w:t>
      </w:r>
      <w:r w:rsidRPr="007861A8">
        <w:rPr>
          <w:rFonts w:ascii="Times New Roman" w:hAnsi="Times New Roman" w:cs="Times New Roman"/>
          <w:i/>
          <w:sz w:val="24"/>
          <w:szCs w:val="24"/>
        </w:rPr>
        <w:t>Pelatihan Seminar Hukum dan Perbankan,</w:t>
      </w:r>
      <w:r w:rsidRPr="007861A8">
        <w:rPr>
          <w:rFonts w:ascii="Times New Roman" w:hAnsi="Times New Roman" w:cs="Times New Roman"/>
          <w:sz w:val="24"/>
          <w:szCs w:val="24"/>
        </w:rPr>
        <w:t xml:space="preserve"> STAIN  Kendari, 2010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Pr="007861A8" w:rsidRDefault="00B42C02" w:rsidP="00B42C02">
      <w:pPr>
        <w:pStyle w:val="FootnoteTex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Faizal, Sanafih , </w:t>
      </w:r>
      <w:r w:rsidRPr="007861A8">
        <w:rPr>
          <w:rFonts w:ascii="Times New Roman" w:hAnsi="Times New Roman" w:cs="Times New Roman"/>
          <w:i/>
          <w:sz w:val="24"/>
          <w:szCs w:val="24"/>
        </w:rPr>
        <w:t>Metode Penelitian Sosial</w:t>
      </w:r>
      <w:r w:rsidRPr="007861A8">
        <w:rPr>
          <w:rFonts w:ascii="Times New Roman" w:hAnsi="Times New Roman" w:cs="Times New Roman"/>
          <w:sz w:val="24"/>
          <w:szCs w:val="24"/>
        </w:rPr>
        <w:t>, Jakarta : Erlangga, 2001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Pr="007861A8" w:rsidRDefault="00FB025A" w:rsidP="00FB025A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Insawan, Huse</w:t>
      </w:r>
      <w:r w:rsidR="00B42C02" w:rsidRPr="007861A8">
        <w:rPr>
          <w:rFonts w:ascii="Times New Roman" w:hAnsi="Times New Roman" w:cs="Times New Roman"/>
          <w:sz w:val="24"/>
          <w:szCs w:val="24"/>
        </w:rPr>
        <w:t>in, Eti</w:t>
      </w:r>
      <w:r>
        <w:rPr>
          <w:rFonts w:ascii="Times New Roman" w:hAnsi="Times New Roman" w:cs="Times New Roman"/>
          <w:sz w:val="24"/>
          <w:szCs w:val="24"/>
        </w:rPr>
        <w:t>ka Perbankan Syari’ah, Cetakan 1</w:t>
      </w:r>
      <w:r w:rsidR="00B42C02" w:rsidRPr="007861A8">
        <w:rPr>
          <w:rFonts w:ascii="Times New Roman" w:hAnsi="Times New Roman" w:cs="Times New Roman"/>
          <w:sz w:val="24"/>
          <w:szCs w:val="24"/>
        </w:rPr>
        <w:t>, Kendari: Bahari, 2008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Kasmir, </w:t>
      </w:r>
      <w:r w:rsidRPr="007861A8">
        <w:rPr>
          <w:rFonts w:ascii="Times New Roman" w:hAnsi="Times New Roman" w:cs="Times New Roman"/>
          <w:i/>
          <w:sz w:val="24"/>
          <w:szCs w:val="24"/>
        </w:rPr>
        <w:t>Pemasaran Bank</w:t>
      </w:r>
      <w:r w:rsidR="00DE5B2A">
        <w:rPr>
          <w:rFonts w:ascii="Times New Roman" w:hAnsi="Times New Roman" w:cs="Times New Roman"/>
          <w:sz w:val="24"/>
          <w:szCs w:val="24"/>
        </w:rPr>
        <w:t>, Edisi Pertama  Cet. Ke-2, Jakarta : Pranada Media ,</w:t>
      </w:r>
      <w:r w:rsidRPr="007861A8">
        <w:rPr>
          <w:rFonts w:ascii="Times New Roman" w:hAnsi="Times New Roman" w:cs="Times New Roman"/>
          <w:sz w:val="24"/>
          <w:szCs w:val="24"/>
        </w:rPr>
        <w:t xml:space="preserve"> 2005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Default="008837E5" w:rsidP="00C91F54">
      <w:pPr>
        <w:pStyle w:val="FootnoteTex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Kasmir, </w:t>
      </w:r>
      <w:r w:rsidRPr="007861A8">
        <w:rPr>
          <w:rFonts w:ascii="Times New Roman" w:hAnsi="Times New Roman" w:cs="Times New Roman"/>
          <w:i/>
          <w:sz w:val="24"/>
          <w:szCs w:val="24"/>
        </w:rPr>
        <w:t>Manajemen Perbankan</w:t>
      </w:r>
      <w:r w:rsidRPr="007861A8">
        <w:rPr>
          <w:rFonts w:ascii="Times New Roman" w:hAnsi="Times New Roman" w:cs="Times New Roman"/>
          <w:sz w:val="24"/>
          <w:szCs w:val="24"/>
        </w:rPr>
        <w:t xml:space="preserve"> . Edisi Pertama , Jakarta : Pranada Media, 2005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Pr="007861A8" w:rsidRDefault="00B42C02" w:rsidP="00B42C02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>Maryam, Analisis Kinerja Keuangan Koperasi Unit Desa (KUD) Kabupaten Konawe, Skripsi Jurusan Syariah STAIN, Kendari 2006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Pr="007861A8" w:rsidRDefault="00B42C02" w:rsidP="00B42C02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Mulyadi, </w:t>
      </w:r>
      <w:r w:rsidRPr="007861A8">
        <w:rPr>
          <w:rFonts w:ascii="Times New Roman" w:hAnsi="Times New Roman" w:cs="Times New Roman"/>
          <w:i/>
          <w:sz w:val="24"/>
          <w:szCs w:val="24"/>
        </w:rPr>
        <w:t>Akuntansi Manajemen: Konsep, Manfaat dan Rekayasa</w:t>
      </w:r>
      <w:r w:rsidRPr="007861A8">
        <w:rPr>
          <w:rFonts w:ascii="Times New Roman" w:hAnsi="Times New Roman" w:cs="Times New Roman"/>
          <w:sz w:val="24"/>
          <w:szCs w:val="24"/>
        </w:rPr>
        <w:t>, Edisi ke 2, STIE YKPN, 1997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Pr="007861A8" w:rsidRDefault="00B42C02" w:rsidP="00B42C02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Muhajir, Noeng, </w:t>
      </w:r>
      <w:r w:rsidRPr="007861A8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7861A8">
        <w:rPr>
          <w:rFonts w:ascii="Times New Roman" w:hAnsi="Times New Roman" w:cs="Times New Roman"/>
          <w:sz w:val="24"/>
          <w:szCs w:val="24"/>
        </w:rPr>
        <w:t>, Cet. 1</w:t>
      </w:r>
      <w:r w:rsidR="00DE5B2A">
        <w:rPr>
          <w:rFonts w:ascii="Times New Roman" w:hAnsi="Times New Roman" w:cs="Times New Roman"/>
          <w:sz w:val="24"/>
          <w:szCs w:val="24"/>
        </w:rPr>
        <w:t>,</w:t>
      </w:r>
      <w:r w:rsidRPr="007861A8">
        <w:rPr>
          <w:rFonts w:ascii="Times New Roman" w:hAnsi="Times New Roman" w:cs="Times New Roman"/>
          <w:sz w:val="24"/>
          <w:szCs w:val="24"/>
        </w:rPr>
        <w:t xml:space="preserve">  Yogyakarta : Rineka Cipta, 2000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Default="00B42C02" w:rsidP="00B42C02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Moleong, Lexi J, </w:t>
      </w:r>
      <w:r w:rsidRPr="007861A8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7861A8">
        <w:rPr>
          <w:rFonts w:ascii="Times New Roman" w:hAnsi="Times New Roman" w:cs="Times New Roman"/>
          <w:sz w:val="24"/>
          <w:szCs w:val="24"/>
        </w:rPr>
        <w:t>, Bandung: Remaja Rosda Karya, 2008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Pr="007861A8" w:rsidRDefault="00B42C02" w:rsidP="00FB025A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lastRenderedPageBreak/>
        <w:t xml:space="preserve">Riduwan, </w:t>
      </w:r>
      <w:r w:rsidRPr="007861A8">
        <w:rPr>
          <w:rFonts w:ascii="Times New Roman" w:hAnsi="Times New Roman" w:cs="Times New Roman"/>
          <w:i/>
          <w:sz w:val="24"/>
          <w:szCs w:val="24"/>
        </w:rPr>
        <w:t>Belajar Mudah Penelitian Untuk Guru, Karyawan Dan Peneliti Semula</w:t>
      </w:r>
      <w:r w:rsidRPr="007861A8">
        <w:rPr>
          <w:rFonts w:ascii="Times New Roman" w:hAnsi="Times New Roman" w:cs="Times New Roman"/>
          <w:sz w:val="24"/>
          <w:szCs w:val="24"/>
        </w:rPr>
        <w:t>, Cet.IV, Bandung : Alfabeta, 2007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>Sri Susilo dan Sigit Triandaru,</w:t>
      </w:r>
      <w:r w:rsidRPr="007861A8">
        <w:rPr>
          <w:rFonts w:ascii="Times New Roman" w:hAnsi="Times New Roman" w:cs="Times New Roman"/>
          <w:i/>
          <w:sz w:val="24"/>
          <w:szCs w:val="24"/>
        </w:rPr>
        <w:t xml:space="preserve"> Bank dan Lembaga Keuangan</w:t>
      </w:r>
      <w:r w:rsidRPr="007861A8">
        <w:rPr>
          <w:rFonts w:ascii="Times New Roman" w:hAnsi="Times New Roman" w:cs="Times New Roman"/>
          <w:sz w:val="24"/>
          <w:szCs w:val="24"/>
        </w:rPr>
        <w:t>, Jakarta : Salemba Empat, 2006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Default="008837E5" w:rsidP="00C91F54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  <w:lang w:val="fi-FI"/>
        </w:rPr>
        <w:t>Sholahuddin,</w:t>
      </w:r>
      <w:r w:rsidRPr="007861A8">
        <w:rPr>
          <w:rFonts w:ascii="Times New Roman" w:hAnsi="Times New Roman" w:cs="Times New Roman"/>
          <w:sz w:val="24"/>
          <w:szCs w:val="24"/>
        </w:rPr>
        <w:t xml:space="preserve"> </w:t>
      </w:r>
      <w:r w:rsidR="007861A8">
        <w:rPr>
          <w:rFonts w:ascii="Times New Roman" w:hAnsi="Times New Roman" w:cs="Times New Roman"/>
          <w:sz w:val="24"/>
          <w:szCs w:val="24"/>
          <w:lang w:val="fi-FI"/>
        </w:rPr>
        <w:t>M</w:t>
      </w:r>
      <w:r w:rsidR="007861A8">
        <w:rPr>
          <w:rFonts w:ascii="Times New Roman" w:hAnsi="Times New Roman" w:cs="Times New Roman"/>
          <w:sz w:val="24"/>
          <w:szCs w:val="24"/>
        </w:rPr>
        <w:t>,</w:t>
      </w:r>
      <w:r w:rsidRPr="007861A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7861A8">
        <w:rPr>
          <w:rFonts w:ascii="Times New Roman" w:hAnsi="Times New Roman" w:cs="Times New Roman"/>
          <w:i/>
          <w:sz w:val="24"/>
          <w:szCs w:val="24"/>
          <w:lang w:val="fi-FI"/>
        </w:rPr>
        <w:t xml:space="preserve">Lembaga Ekonomi dan Keuangan Islam </w:t>
      </w:r>
      <w:r w:rsidRPr="007861A8">
        <w:rPr>
          <w:rFonts w:ascii="Times New Roman" w:hAnsi="Times New Roman" w:cs="Times New Roman"/>
          <w:sz w:val="24"/>
          <w:szCs w:val="24"/>
          <w:lang w:val="fi-FI"/>
        </w:rPr>
        <w:t>Ce</w:t>
      </w:r>
      <w:r w:rsidRPr="007861A8">
        <w:rPr>
          <w:rFonts w:ascii="Times New Roman" w:hAnsi="Times New Roman" w:cs="Times New Roman"/>
          <w:sz w:val="24"/>
          <w:szCs w:val="24"/>
        </w:rPr>
        <w:t>takan</w:t>
      </w:r>
      <w:r w:rsidRPr="007861A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7861A8">
        <w:rPr>
          <w:rFonts w:ascii="Times New Roman" w:hAnsi="Times New Roman" w:cs="Times New Roman"/>
          <w:sz w:val="24"/>
          <w:szCs w:val="24"/>
        </w:rPr>
        <w:t>I,Surakarta: Muhammadiyah University Press, 2006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Pr="007861A8" w:rsidRDefault="00B42C02" w:rsidP="00B42C02">
      <w:pPr>
        <w:pStyle w:val="FootnoteText"/>
        <w:spacing w:before="100" w:beforeAutospacing="1" w:after="100" w:afterAutospacing="1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>Subagio, Joko,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1A8">
        <w:rPr>
          <w:rFonts w:ascii="Times New Roman" w:hAnsi="Times New Roman" w:cs="Times New Roman"/>
          <w:sz w:val="24"/>
          <w:szCs w:val="24"/>
        </w:rPr>
        <w:t xml:space="preserve"> </w:t>
      </w:r>
      <w:r w:rsidRPr="007861A8">
        <w:rPr>
          <w:rFonts w:ascii="Times New Roman" w:hAnsi="Times New Roman" w:cs="Times New Roman"/>
          <w:i/>
          <w:sz w:val="24"/>
          <w:szCs w:val="24"/>
        </w:rPr>
        <w:t>Metode Penelitian dalam Teori dan Prakek</w:t>
      </w:r>
      <w:r w:rsidRPr="007861A8">
        <w:rPr>
          <w:rFonts w:ascii="Times New Roman" w:hAnsi="Times New Roman" w:cs="Times New Roman"/>
          <w:sz w:val="24"/>
          <w:szCs w:val="24"/>
        </w:rPr>
        <w:t>, Jakarta : Rineka Cipta, 1997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Pr="007861A8" w:rsidRDefault="00B42C02" w:rsidP="00FB025A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7861A8">
        <w:rPr>
          <w:rFonts w:ascii="Times New Roman" w:hAnsi="Times New Roman" w:cs="Times New Roman"/>
          <w:i/>
          <w:sz w:val="24"/>
          <w:szCs w:val="24"/>
        </w:rPr>
        <w:t>Metodologi Penelitian Kualitatif, Kuantitatif dan R&amp;D</w:t>
      </w:r>
      <w:r w:rsidRPr="007861A8">
        <w:rPr>
          <w:rFonts w:ascii="Times New Roman" w:hAnsi="Times New Roman" w:cs="Times New Roman"/>
          <w:sz w:val="24"/>
          <w:szCs w:val="24"/>
        </w:rPr>
        <w:t>, Cet. III. Bandung: CV Alvabeta, 2007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Default="008837E5" w:rsidP="00C91F54">
      <w:pPr>
        <w:pStyle w:val="FootnoteTex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Wibowo, </w:t>
      </w:r>
      <w:r w:rsidRPr="007861A8">
        <w:rPr>
          <w:rFonts w:ascii="Times New Roman" w:hAnsi="Times New Roman" w:cs="Times New Roman"/>
          <w:i/>
          <w:sz w:val="24"/>
          <w:szCs w:val="24"/>
        </w:rPr>
        <w:t>Manajemen Kinerja</w:t>
      </w:r>
      <w:r w:rsidRPr="007861A8">
        <w:rPr>
          <w:rFonts w:ascii="Times New Roman" w:hAnsi="Times New Roman" w:cs="Times New Roman"/>
          <w:sz w:val="24"/>
          <w:szCs w:val="24"/>
        </w:rPr>
        <w:t>, Jakarta : Raja Grafindo Persada, 2007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FB025A" w:rsidRDefault="00FB025A" w:rsidP="00FB025A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Widjaja, Tunggal Amin, </w:t>
      </w:r>
      <w:r w:rsidRPr="007861A8">
        <w:rPr>
          <w:rFonts w:ascii="Times New Roman" w:hAnsi="Times New Roman" w:cs="Times New Roman"/>
          <w:i/>
          <w:sz w:val="24"/>
          <w:szCs w:val="24"/>
        </w:rPr>
        <w:t>Dasar-dasar Analisis Laporan Keuangan</w:t>
      </w:r>
      <w:r w:rsidRPr="007861A8">
        <w:rPr>
          <w:rFonts w:ascii="Times New Roman" w:hAnsi="Times New Roman" w:cs="Times New Roman"/>
          <w:sz w:val="24"/>
          <w:szCs w:val="24"/>
        </w:rPr>
        <w:t>, Jakarta: Rineka Cipta, 1995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FB025A" w:rsidRDefault="00FB025A" w:rsidP="00FB025A">
      <w:pPr>
        <w:pStyle w:val="FootnoteText"/>
        <w:spacing w:before="100" w:beforeAutospacing="1" w:after="100" w:afterAutospacing="1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Zulkifli, </w:t>
      </w:r>
      <w:r w:rsidRPr="007861A8">
        <w:rPr>
          <w:rFonts w:ascii="Times New Roman" w:hAnsi="Times New Roman" w:cs="Times New Roman"/>
          <w:i/>
          <w:sz w:val="24"/>
          <w:szCs w:val="24"/>
        </w:rPr>
        <w:t>Pengaruh Peningkatan Terhadap Jumlah Bank Muamalah Indonesia Cabang Makassa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7861A8">
        <w:rPr>
          <w:rFonts w:ascii="Times New Roman" w:hAnsi="Times New Roman" w:cs="Times New Roman"/>
          <w:sz w:val="24"/>
          <w:szCs w:val="24"/>
        </w:rPr>
        <w:t>Makassar: Yayasan Fatiah, 2004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B42C02" w:rsidRPr="00B42C02" w:rsidRDefault="00B42C02" w:rsidP="002675E1">
      <w:pPr>
        <w:pStyle w:val="FootnoteTex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C02">
        <w:rPr>
          <w:rFonts w:ascii="Times New Roman" w:hAnsi="Times New Roman" w:cs="Times New Roman"/>
          <w:b/>
          <w:sz w:val="24"/>
          <w:szCs w:val="24"/>
        </w:rPr>
        <w:t>Website</w:t>
      </w:r>
      <w:r w:rsidR="0073648B">
        <w:rPr>
          <w:rFonts w:ascii="Times New Roman" w:hAnsi="Times New Roman" w:cs="Times New Roman"/>
          <w:b/>
          <w:sz w:val="24"/>
          <w:szCs w:val="24"/>
        </w:rPr>
        <w:t xml:space="preserve"> (Internet)</w:t>
      </w: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Azis, </w:t>
      </w:r>
      <w:r w:rsidRPr="007861A8">
        <w:rPr>
          <w:rFonts w:ascii="Times New Roman" w:hAnsi="Times New Roman" w:cs="Times New Roman"/>
          <w:i/>
          <w:sz w:val="24"/>
          <w:szCs w:val="24"/>
        </w:rPr>
        <w:t>Latar Belakang Dan Fungsi Perbankan Syari’ah,</w:t>
      </w:r>
      <w:r w:rsidRPr="007861A8">
        <w:rPr>
          <w:rFonts w:ascii="Times New Roman" w:hAnsi="Times New Roman" w:cs="Times New Roman"/>
          <w:sz w:val="24"/>
          <w:szCs w:val="24"/>
        </w:rPr>
        <w:t xml:space="preserve"> Online, http : //Azis 27.wordpress.com/2009/07/17/Perbankan Syari’ah/ di akses  Tanggal 2 Januari 2012, 2012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Pr="007861A8" w:rsidRDefault="008413B1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5" w:history="1">
        <w:r w:rsidR="008837E5" w:rsidRPr="007861A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http://www.syariahmandiri.co.id/category/edukasi-syariah/</w:t>
        </w:r>
      </w:hyperlink>
      <w:r w:rsidR="008837E5" w:rsidRPr="007861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akses tanggal 23 April 2012</w:t>
      </w:r>
      <w:r w:rsidR="00DE5B2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63E60" w:rsidRPr="007861A8" w:rsidRDefault="00B76F90" w:rsidP="00B76F90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>ErnaAries</w:t>
      </w:r>
      <w:r w:rsidR="008837E5" w:rsidRPr="007861A8">
        <w:rPr>
          <w:rFonts w:ascii="Times New Roman" w:hAnsi="Times New Roman" w:cs="Times New Roman"/>
          <w:sz w:val="24"/>
          <w:szCs w:val="24"/>
        </w:rPr>
        <w:t>,</w:t>
      </w:r>
      <w:r w:rsidR="008837E5" w:rsidRPr="007861A8">
        <w:rPr>
          <w:rFonts w:ascii="Times New Roman" w:hAnsi="Times New Roman" w:cs="Times New Roman"/>
          <w:i/>
          <w:sz w:val="24"/>
          <w:szCs w:val="24"/>
        </w:rPr>
        <w:t>Penelitian-deskriptif</w:t>
      </w:r>
      <w:r w:rsidR="008837E5" w:rsidRPr="007861A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26D2C" w:rsidRPr="007861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http://ardhana12.wordpress.com/2008/02/27/penelitian deskriptif/diakses</w:t>
        </w:r>
      </w:hyperlink>
      <w:r w:rsidR="008837E5" w:rsidRPr="007861A8">
        <w:rPr>
          <w:rFonts w:ascii="Times New Roman" w:hAnsi="Times New Roman" w:cs="Times New Roman"/>
          <w:sz w:val="24"/>
          <w:szCs w:val="24"/>
        </w:rPr>
        <w:t xml:space="preserve"> tanggal 5 April 2012 ) 2012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Pr="007861A8" w:rsidRDefault="008837E5" w:rsidP="00C91F54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t xml:space="preserve">http// </w:t>
      </w:r>
      <w:r w:rsidRPr="007861A8">
        <w:rPr>
          <w:rFonts w:ascii="Times New Roman" w:hAnsi="Times New Roman" w:cs="Times New Roman"/>
          <w:i/>
          <w:sz w:val="24"/>
          <w:szCs w:val="24"/>
        </w:rPr>
        <w:t>Sejarah Bank Syari’ah Mandiri</w:t>
      </w:r>
      <w:r w:rsidRPr="007861A8">
        <w:rPr>
          <w:rFonts w:ascii="Times New Roman" w:hAnsi="Times New Roman" w:cs="Times New Roman"/>
          <w:sz w:val="24"/>
          <w:szCs w:val="24"/>
        </w:rPr>
        <w:t xml:space="preserve"> 2011.wordpress.widget, </w:t>
      </w:r>
      <w:r w:rsidR="002E4484" w:rsidRPr="007861A8">
        <w:rPr>
          <w:rFonts w:ascii="Times New Roman" w:hAnsi="Times New Roman" w:cs="Times New Roman"/>
          <w:sz w:val="24"/>
          <w:szCs w:val="24"/>
        </w:rPr>
        <w:t>di akses tanggal 2 Januari 2012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663E60" w:rsidRPr="007861A8" w:rsidRDefault="008413B1" w:rsidP="00C91F54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837E5" w:rsidRPr="007861A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http://aliciakomputer.blogspot.com/2009/03/sejarah-bank-syariah mandiri.html</w:t>
        </w:r>
      </w:hyperlink>
      <w:r w:rsidR="008837E5" w:rsidRPr="007861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E60" w:rsidRPr="007861A8">
        <w:rPr>
          <w:rFonts w:ascii="Times New Roman" w:eastAsia="Times New Roman" w:hAnsi="Times New Roman" w:cs="Times New Roman"/>
          <w:sz w:val="24"/>
          <w:szCs w:val="24"/>
        </w:rPr>
        <w:t xml:space="preserve"> di akses tanggal 16 april 2012</w:t>
      </w:r>
      <w:r w:rsidR="00DE5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E60" w:rsidRDefault="008413B1" w:rsidP="00C91F54">
      <w:pPr>
        <w:pStyle w:val="FootnoteText"/>
        <w:spacing w:before="100" w:beforeAutospacing="1" w:after="100" w:afterAutospacing="1"/>
        <w:ind w:left="1134" w:hanging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37E5" w:rsidRPr="007861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http://id.wikipedia.org/w/index.php?title=Bank_Syariah_Mandiri&amp;oldid=4891528</w:t>
        </w:r>
      </w:hyperlink>
      <w:r w:rsidR="00663E60" w:rsidRPr="007861A8">
        <w:rPr>
          <w:rFonts w:ascii="Times New Roman" w:hAnsi="Times New Roman" w:cs="Times New Roman"/>
          <w:sz w:val="24"/>
          <w:szCs w:val="24"/>
        </w:rPr>
        <w:t>di akses tanggal 16 April 2012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FB025A" w:rsidRPr="007861A8" w:rsidRDefault="00FB025A" w:rsidP="00FB025A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61A8">
        <w:rPr>
          <w:rFonts w:ascii="Times New Roman" w:hAnsi="Times New Roman" w:cs="Times New Roman"/>
          <w:sz w:val="24"/>
          <w:szCs w:val="24"/>
        </w:rPr>
        <w:lastRenderedPageBreak/>
        <w:t>Subhi,</w:t>
      </w:r>
      <w:r w:rsidRPr="007861A8">
        <w:rPr>
          <w:rFonts w:ascii="Times New Roman" w:hAnsi="Times New Roman" w:cs="Times New Roman"/>
          <w:i/>
          <w:sz w:val="24"/>
          <w:szCs w:val="24"/>
        </w:rPr>
        <w:t xml:space="preserve"> Perbankan Syari’ah,</w:t>
      </w:r>
      <w:r w:rsidRPr="007861A8">
        <w:rPr>
          <w:rFonts w:ascii="Times New Roman" w:hAnsi="Times New Roman" w:cs="Times New Roman"/>
          <w:sz w:val="24"/>
          <w:szCs w:val="24"/>
        </w:rPr>
        <w:t xml:space="preserve">Online. </w:t>
      </w:r>
      <w:hyperlink r:id="rId9" w:history="1">
        <w:r w:rsidRPr="007861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http://www.imf.org/external/2008</w:t>
        </w:r>
      </w:hyperlink>
      <w:r w:rsidRPr="007861A8">
        <w:rPr>
          <w:rFonts w:ascii="Times New Roman" w:hAnsi="Times New Roman" w:cs="Times New Roman"/>
          <w:sz w:val="24"/>
          <w:szCs w:val="24"/>
        </w:rPr>
        <w:t>, di akses Tanggal 2 januari 2012, 2012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Pr="007861A8" w:rsidRDefault="008413B1" w:rsidP="00C91F54">
      <w:pPr>
        <w:pStyle w:val="FootnoteTex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37E5" w:rsidRPr="007861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www.bi.go.id/web/id/perbankan syariah / syari’ah/ di akses tanggal16</w:t>
        </w:r>
      </w:hyperlink>
      <w:r w:rsidR="00663E60" w:rsidRPr="007861A8">
        <w:rPr>
          <w:rFonts w:ascii="Times New Roman" w:hAnsi="Times New Roman" w:cs="Times New Roman"/>
          <w:sz w:val="24"/>
          <w:szCs w:val="24"/>
        </w:rPr>
        <w:t xml:space="preserve"> April 2012</w:t>
      </w:r>
      <w:r w:rsidR="00DE5B2A">
        <w:rPr>
          <w:rFonts w:ascii="Times New Roman" w:hAnsi="Times New Roman" w:cs="Times New Roman"/>
          <w:sz w:val="24"/>
          <w:szCs w:val="24"/>
        </w:rPr>
        <w:t>.</w:t>
      </w:r>
    </w:p>
    <w:p w:rsidR="008837E5" w:rsidRDefault="002675E1" w:rsidP="002675E1">
      <w:pPr>
        <w:pStyle w:val="FootnoteTex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5E1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2675E1" w:rsidRDefault="002675E1" w:rsidP="002675E1">
      <w:pPr>
        <w:pStyle w:val="FootnoteTex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Wawancara </w:t>
      </w:r>
    </w:p>
    <w:p w:rsidR="002675E1" w:rsidRPr="002675E1" w:rsidRDefault="002675E1" w:rsidP="002675E1">
      <w:pPr>
        <w:pStyle w:val="FootnoteTex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</w:t>
      </w: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8837E5" w:rsidRPr="007861A8" w:rsidRDefault="008837E5" w:rsidP="00C91F54">
      <w:pPr>
        <w:pStyle w:val="FootnoteText"/>
        <w:spacing w:before="100" w:beforeAutospacing="1" w:after="100" w:afterAutospacing="1"/>
        <w:ind w:left="1134" w:hanging="1134"/>
        <w:jc w:val="both"/>
        <w:rPr>
          <w:rFonts w:ascii="Times New Roman" w:hAnsi="Times New Roman" w:cs="Times New Roman"/>
        </w:rPr>
      </w:pPr>
    </w:p>
    <w:p w:rsidR="00C5297A" w:rsidRPr="007861A8" w:rsidRDefault="00C5297A" w:rsidP="00C91F5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C5297A" w:rsidRPr="007861A8" w:rsidSect="002E448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16BD"/>
    <w:multiLevelType w:val="hybridMultilevel"/>
    <w:tmpl w:val="AC4209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837E5"/>
    <w:rsid w:val="000014CE"/>
    <w:rsid w:val="000044C0"/>
    <w:rsid w:val="000121E2"/>
    <w:rsid w:val="0001706A"/>
    <w:rsid w:val="00020C83"/>
    <w:rsid w:val="000214FF"/>
    <w:rsid w:val="00024024"/>
    <w:rsid w:val="000310ED"/>
    <w:rsid w:val="00053749"/>
    <w:rsid w:val="00077FE7"/>
    <w:rsid w:val="00085361"/>
    <w:rsid w:val="00086C80"/>
    <w:rsid w:val="00094C3A"/>
    <w:rsid w:val="000B1D70"/>
    <w:rsid w:val="000B5EF0"/>
    <w:rsid w:val="000C3804"/>
    <w:rsid w:val="000D2E05"/>
    <w:rsid w:val="000D3E21"/>
    <w:rsid w:val="000F1B1C"/>
    <w:rsid w:val="000F2606"/>
    <w:rsid w:val="001205CB"/>
    <w:rsid w:val="0015664E"/>
    <w:rsid w:val="00193659"/>
    <w:rsid w:val="00196F4B"/>
    <w:rsid w:val="001A2B9B"/>
    <w:rsid w:val="001B1711"/>
    <w:rsid w:val="001D0653"/>
    <w:rsid w:val="001E57E7"/>
    <w:rsid w:val="001F6A26"/>
    <w:rsid w:val="0020136F"/>
    <w:rsid w:val="00216320"/>
    <w:rsid w:val="00224155"/>
    <w:rsid w:val="002351BC"/>
    <w:rsid w:val="00237F94"/>
    <w:rsid w:val="002466D7"/>
    <w:rsid w:val="00266B78"/>
    <w:rsid w:val="002675E1"/>
    <w:rsid w:val="0027358D"/>
    <w:rsid w:val="0027419D"/>
    <w:rsid w:val="00283F1E"/>
    <w:rsid w:val="00290407"/>
    <w:rsid w:val="00293DA0"/>
    <w:rsid w:val="002A2B21"/>
    <w:rsid w:val="002A4EB7"/>
    <w:rsid w:val="002A5E19"/>
    <w:rsid w:val="002A6769"/>
    <w:rsid w:val="002C0FD3"/>
    <w:rsid w:val="002E4484"/>
    <w:rsid w:val="00305D08"/>
    <w:rsid w:val="00341377"/>
    <w:rsid w:val="003426D0"/>
    <w:rsid w:val="00365CBA"/>
    <w:rsid w:val="00373144"/>
    <w:rsid w:val="003F4271"/>
    <w:rsid w:val="00407206"/>
    <w:rsid w:val="004109F3"/>
    <w:rsid w:val="00412655"/>
    <w:rsid w:val="00426508"/>
    <w:rsid w:val="00427768"/>
    <w:rsid w:val="00446F60"/>
    <w:rsid w:val="00456C7D"/>
    <w:rsid w:val="0046055C"/>
    <w:rsid w:val="004640E7"/>
    <w:rsid w:val="004C455A"/>
    <w:rsid w:val="004E3AA5"/>
    <w:rsid w:val="004F2D00"/>
    <w:rsid w:val="005026B2"/>
    <w:rsid w:val="005067FD"/>
    <w:rsid w:val="005104DE"/>
    <w:rsid w:val="00515D7A"/>
    <w:rsid w:val="00516624"/>
    <w:rsid w:val="005601B2"/>
    <w:rsid w:val="00570290"/>
    <w:rsid w:val="005A5FC1"/>
    <w:rsid w:val="005B0657"/>
    <w:rsid w:val="005F1598"/>
    <w:rsid w:val="00624AC1"/>
    <w:rsid w:val="00626D2C"/>
    <w:rsid w:val="006554F8"/>
    <w:rsid w:val="006611ED"/>
    <w:rsid w:val="00663E60"/>
    <w:rsid w:val="00666797"/>
    <w:rsid w:val="006810DA"/>
    <w:rsid w:val="006959C2"/>
    <w:rsid w:val="006965F8"/>
    <w:rsid w:val="006A74E4"/>
    <w:rsid w:val="006B20EE"/>
    <w:rsid w:val="006B3A94"/>
    <w:rsid w:val="006B65BC"/>
    <w:rsid w:val="006C711A"/>
    <w:rsid w:val="006E3EE0"/>
    <w:rsid w:val="006E56BD"/>
    <w:rsid w:val="006F35B0"/>
    <w:rsid w:val="006F3D3B"/>
    <w:rsid w:val="0071738F"/>
    <w:rsid w:val="0072031C"/>
    <w:rsid w:val="00731536"/>
    <w:rsid w:val="0073648B"/>
    <w:rsid w:val="00736DCF"/>
    <w:rsid w:val="00751B79"/>
    <w:rsid w:val="00764AF4"/>
    <w:rsid w:val="00776CEF"/>
    <w:rsid w:val="007861A8"/>
    <w:rsid w:val="007B784F"/>
    <w:rsid w:val="007C0255"/>
    <w:rsid w:val="007D2B54"/>
    <w:rsid w:val="007D2B6C"/>
    <w:rsid w:val="007F5A20"/>
    <w:rsid w:val="007F7D91"/>
    <w:rsid w:val="00822C5F"/>
    <w:rsid w:val="00823863"/>
    <w:rsid w:val="008369F8"/>
    <w:rsid w:val="008413B1"/>
    <w:rsid w:val="008445B1"/>
    <w:rsid w:val="00863C1B"/>
    <w:rsid w:val="008837E5"/>
    <w:rsid w:val="00887697"/>
    <w:rsid w:val="008927F4"/>
    <w:rsid w:val="00895485"/>
    <w:rsid w:val="00896BAE"/>
    <w:rsid w:val="008B0FDA"/>
    <w:rsid w:val="008D17B8"/>
    <w:rsid w:val="0091266C"/>
    <w:rsid w:val="00934ED7"/>
    <w:rsid w:val="00934EE6"/>
    <w:rsid w:val="00943689"/>
    <w:rsid w:val="00943EBE"/>
    <w:rsid w:val="00960F7A"/>
    <w:rsid w:val="009631C3"/>
    <w:rsid w:val="00982D37"/>
    <w:rsid w:val="009B0019"/>
    <w:rsid w:val="009B7C96"/>
    <w:rsid w:val="009E13F6"/>
    <w:rsid w:val="009F1E01"/>
    <w:rsid w:val="00A15AE6"/>
    <w:rsid w:val="00A266A5"/>
    <w:rsid w:val="00A312A1"/>
    <w:rsid w:val="00A501E3"/>
    <w:rsid w:val="00A519CC"/>
    <w:rsid w:val="00A610BB"/>
    <w:rsid w:val="00A65944"/>
    <w:rsid w:val="00A70FFA"/>
    <w:rsid w:val="00A721C1"/>
    <w:rsid w:val="00A76AEE"/>
    <w:rsid w:val="00A87EBD"/>
    <w:rsid w:val="00A959C4"/>
    <w:rsid w:val="00AA1E13"/>
    <w:rsid w:val="00AA3401"/>
    <w:rsid w:val="00AA6332"/>
    <w:rsid w:val="00AA7BE6"/>
    <w:rsid w:val="00AB26D2"/>
    <w:rsid w:val="00AB7671"/>
    <w:rsid w:val="00AD2BA1"/>
    <w:rsid w:val="00AD3913"/>
    <w:rsid w:val="00AD539B"/>
    <w:rsid w:val="00AD695E"/>
    <w:rsid w:val="00AE5A47"/>
    <w:rsid w:val="00B2024C"/>
    <w:rsid w:val="00B322A9"/>
    <w:rsid w:val="00B349FB"/>
    <w:rsid w:val="00B42C02"/>
    <w:rsid w:val="00B436C0"/>
    <w:rsid w:val="00B46398"/>
    <w:rsid w:val="00B76F90"/>
    <w:rsid w:val="00BA7C6B"/>
    <w:rsid w:val="00BB0AB6"/>
    <w:rsid w:val="00BD0A8A"/>
    <w:rsid w:val="00BD3410"/>
    <w:rsid w:val="00BF2896"/>
    <w:rsid w:val="00C01E43"/>
    <w:rsid w:val="00C05A83"/>
    <w:rsid w:val="00C1401A"/>
    <w:rsid w:val="00C1699B"/>
    <w:rsid w:val="00C2359B"/>
    <w:rsid w:val="00C336C9"/>
    <w:rsid w:val="00C46A8B"/>
    <w:rsid w:val="00C5297A"/>
    <w:rsid w:val="00C579B0"/>
    <w:rsid w:val="00C91F54"/>
    <w:rsid w:val="00CC2090"/>
    <w:rsid w:val="00CC7226"/>
    <w:rsid w:val="00CE04F8"/>
    <w:rsid w:val="00CE4ED8"/>
    <w:rsid w:val="00CE6C33"/>
    <w:rsid w:val="00D008D5"/>
    <w:rsid w:val="00D15A56"/>
    <w:rsid w:val="00D23C21"/>
    <w:rsid w:val="00D31A78"/>
    <w:rsid w:val="00D424F1"/>
    <w:rsid w:val="00D61525"/>
    <w:rsid w:val="00D63A56"/>
    <w:rsid w:val="00D8035A"/>
    <w:rsid w:val="00D82172"/>
    <w:rsid w:val="00D917CE"/>
    <w:rsid w:val="00D9344E"/>
    <w:rsid w:val="00DA2546"/>
    <w:rsid w:val="00DA3F7D"/>
    <w:rsid w:val="00DA619D"/>
    <w:rsid w:val="00DE5B2A"/>
    <w:rsid w:val="00DF4F7C"/>
    <w:rsid w:val="00E54201"/>
    <w:rsid w:val="00E547EC"/>
    <w:rsid w:val="00E54D04"/>
    <w:rsid w:val="00E55384"/>
    <w:rsid w:val="00E5590D"/>
    <w:rsid w:val="00E566FC"/>
    <w:rsid w:val="00E61BE7"/>
    <w:rsid w:val="00E7488B"/>
    <w:rsid w:val="00E75731"/>
    <w:rsid w:val="00E817F9"/>
    <w:rsid w:val="00E829DE"/>
    <w:rsid w:val="00E92610"/>
    <w:rsid w:val="00EA7996"/>
    <w:rsid w:val="00EB027F"/>
    <w:rsid w:val="00EB1006"/>
    <w:rsid w:val="00EB1423"/>
    <w:rsid w:val="00EC017E"/>
    <w:rsid w:val="00ED48A5"/>
    <w:rsid w:val="00F079C4"/>
    <w:rsid w:val="00F113B2"/>
    <w:rsid w:val="00F12ED6"/>
    <w:rsid w:val="00F31545"/>
    <w:rsid w:val="00F42D1D"/>
    <w:rsid w:val="00F56F5F"/>
    <w:rsid w:val="00F6757B"/>
    <w:rsid w:val="00F80FB2"/>
    <w:rsid w:val="00FB025A"/>
    <w:rsid w:val="00FB0B10"/>
    <w:rsid w:val="00FD25C0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E5"/>
    <w:pPr>
      <w:ind w:left="720"/>
      <w:contextualSpacing/>
    </w:pPr>
  </w:style>
  <w:style w:type="paragraph" w:styleId="FootnoteText">
    <w:name w:val="footnote text"/>
    <w:aliases w:val=" Char"/>
    <w:basedOn w:val="Normal"/>
    <w:link w:val="FootnoteTextChar"/>
    <w:unhideWhenUsed/>
    <w:rsid w:val="008837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8837E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/index.php?title=Bank_Syariah_Mandiri&amp;oldid=4891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iciakomputer.blogspot.com/2009/03/sejarah-bank-syariah%20mandir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dhana12.wordpress.com/2008/02/27/penelitian%20deskriptif/diaks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yariahmandiri.co.id/category/edukasi-syariah/" TargetMode="External"/><Relationship Id="rId10" Type="http://schemas.openxmlformats.org/officeDocument/2006/relationships/hyperlink" Target="http://www.bi.go.id/web/id/perbankan%20syariah%20/%20syari'ah/%20di%20akses%20tanggal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f.org/external/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2012-12-17T00:31:00Z</cp:lastPrinted>
  <dcterms:created xsi:type="dcterms:W3CDTF">2012-11-13T09:25:00Z</dcterms:created>
  <dcterms:modified xsi:type="dcterms:W3CDTF">2012-12-20T12:06:00Z</dcterms:modified>
</cp:coreProperties>
</file>