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74" w:rsidRDefault="00384428" w:rsidP="004A1A81">
      <w:pPr>
        <w:pStyle w:val="FootnoteText"/>
        <w:widowControl w:val="0"/>
        <w:ind w:left="1134" w:hanging="1134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384428"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15pt;margin-top:-52.85pt;width:44.35pt;height:40.9pt;z-index:251658240" strokecolor="white [3212]">
            <v:textbox>
              <w:txbxContent>
                <w:p w:rsidR="00D7799F" w:rsidRDefault="00D7799F"/>
              </w:txbxContent>
            </v:textbox>
          </v:shape>
        </w:pict>
      </w:r>
      <w:r w:rsidR="009D6774">
        <w:rPr>
          <w:rFonts w:asciiTheme="majorBidi" w:hAnsiTheme="majorBidi" w:cstheme="majorBidi"/>
          <w:sz w:val="24"/>
          <w:szCs w:val="24"/>
          <w:lang w:val="id-ID"/>
        </w:rPr>
        <w:t>DAFTAR PUSTAKA</w:t>
      </w: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Pr="009D6774" w:rsidRDefault="009D6774" w:rsidP="004A1A81">
      <w:pPr>
        <w:pStyle w:val="FootnoteText"/>
        <w:widowControl w:val="0"/>
        <w:ind w:left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B6221A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Azra, Azyumardi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2002.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Paradigma Baru Pendidikan Nasional: Rekonstruksi dan Demokratisasi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Cet. 1; Jakarta: Kompas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>Danim Sudarwan,</w:t>
      </w:r>
      <w:r w:rsidR="00B6221A">
        <w:rPr>
          <w:rFonts w:asciiTheme="majorBidi" w:hAnsiTheme="majorBidi" w:cstheme="majorBidi"/>
          <w:lang w:val="sv-SE"/>
        </w:rPr>
        <w:t xml:space="preserve"> 2008.</w:t>
      </w:r>
      <w:r w:rsidRPr="00C74FBA">
        <w:rPr>
          <w:rFonts w:asciiTheme="majorBidi" w:hAnsiTheme="majorBidi" w:cstheme="majorBidi"/>
          <w:i/>
          <w:iCs/>
          <w:lang w:val="sv-SE"/>
        </w:rPr>
        <w:t xml:space="preserve"> Visi Baru Manajemen Sekolah: Dari Unit Birokrasi ke Lembaga Akademik</w:t>
      </w:r>
      <w:r w:rsidRPr="00C74FBA">
        <w:rPr>
          <w:rFonts w:asciiTheme="majorBidi" w:hAnsiTheme="majorBidi" w:cstheme="majorBidi"/>
          <w:lang w:val="sv-SE"/>
        </w:rPr>
        <w:t xml:space="preserve"> (Cet. I</w:t>
      </w:r>
      <w:r>
        <w:rPr>
          <w:rFonts w:asciiTheme="majorBidi" w:hAnsiTheme="majorBidi" w:cstheme="majorBidi"/>
          <w:lang w:val="sv-SE"/>
        </w:rPr>
        <w:t xml:space="preserve">II; Jakarta: Bumi </w:t>
      </w:r>
      <w:r w:rsidR="00B6221A">
        <w:rPr>
          <w:rFonts w:asciiTheme="majorBidi" w:hAnsiTheme="majorBidi" w:cstheme="majorBidi"/>
          <w:lang w:val="sv-SE"/>
        </w:rPr>
        <w:t>Aksara</w:t>
      </w:r>
      <w:r>
        <w:rPr>
          <w:rFonts w:asciiTheme="majorBidi" w:hAnsiTheme="majorBidi" w:cstheme="majorBidi"/>
          <w:lang w:val="sv-SE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Depa</w:t>
      </w:r>
      <w:r>
        <w:rPr>
          <w:rFonts w:asciiTheme="majorBidi" w:hAnsiTheme="majorBidi" w:cstheme="majorBidi"/>
          <w:sz w:val="24"/>
          <w:szCs w:val="24"/>
          <w:lang w:val="sv-SE"/>
        </w:rPr>
        <w:t>rtemen Agama Republik Indonesia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6221A">
        <w:rPr>
          <w:rFonts w:asciiTheme="majorBidi" w:hAnsiTheme="majorBidi" w:cstheme="majorBidi"/>
          <w:sz w:val="24"/>
          <w:szCs w:val="24"/>
        </w:rPr>
        <w:t xml:space="preserve"> 2004.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Al Qur’an dan Terjemahannya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(Bandung: CV.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Penerbit J-Art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>Departemen Agama RI,</w:t>
      </w:r>
      <w:r w:rsidR="00B6221A">
        <w:rPr>
          <w:rFonts w:asciiTheme="majorBidi" w:hAnsiTheme="majorBidi" w:cstheme="majorBidi"/>
          <w:lang w:val="sv-SE"/>
        </w:rPr>
        <w:t xml:space="preserve"> 2007.</w:t>
      </w:r>
      <w:r w:rsidRPr="00C74FBA">
        <w:rPr>
          <w:rFonts w:asciiTheme="majorBidi" w:hAnsiTheme="majorBidi" w:cstheme="majorBidi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lang w:val="sv-SE"/>
        </w:rPr>
        <w:t>Kumpulan Undang-undang dan Peraturan Pemerintah RI tentang Pendidikan</w:t>
      </w:r>
      <w:r w:rsidRPr="00C74FBA">
        <w:rPr>
          <w:rFonts w:asciiTheme="majorBidi" w:hAnsiTheme="majorBidi" w:cstheme="majorBidi"/>
          <w:lang w:val="sv-SE"/>
        </w:rPr>
        <w:t xml:space="preserve"> (Direktora</w:t>
      </w:r>
      <w:r w:rsidR="00B6221A">
        <w:rPr>
          <w:rFonts w:asciiTheme="majorBidi" w:hAnsiTheme="majorBidi" w:cstheme="majorBidi"/>
          <w:lang w:val="sv-SE"/>
        </w:rPr>
        <w:t>t Jendral Pendidikan Islam,</w:t>
      </w:r>
      <w:r w:rsidRPr="00C74FBA">
        <w:rPr>
          <w:rFonts w:asciiTheme="majorBidi" w:hAnsiTheme="majorBidi" w:cstheme="majorBidi"/>
          <w:lang w:val="sv-SE"/>
        </w:rPr>
        <w:t xml:space="preserve"> Bab III Pasal 49 ayat (1).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 xml:space="preserve">Departemen Agama RI, </w:t>
      </w:r>
      <w:r w:rsidRPr="00C74FBA">
        <w:rPr>
          <w:rFonts w:asciiTheme="majorBidi" w:hAnsiTheme="majorBidi" w:cstheme="majorBidi"/>
          <w:i/>
          <w:iCs/>
          <w:lang w:val="sv-SE"/>
        </w:rPr>
        <w:t>Undang-undang dan Peraturan Pemerintah RI tentang Pendidikan</w:t>
      </w:r>
      <w:r w:rsidRPr="00C74FBA">
        <w:rPr>
          <w:rFonts w:asciiTheme="majorBidi" w:hAnsiTheme="majorBidi" w:cstheme="majorBidi"/>
          <w:lang w:val="sv-SE"/>
        </w:rPr>
        <w:t xml:space="preserve"> (Direktorat Jendra</w:t>
      </w:r>
      <w:r w:rsidR="00B6221A">
        <w:rPr>
          <w:rFonts w:asciiTheme="majorBidi" w:hAnsiTheme="majorBidi" w:cstheme="majorBidi"/>
          <w:lang w:val="sv-SE"/>
        </w:rPr>
        <w:t>l Pedidikan Islam, 2006)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B6221A">
      <w:pPr>
        <w:pStyle w:val="FootnoteText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</w:rPr>
        <w:t xml:space="preserve">Djohar, </w:t>
      </w:r>
      <w:r w:rsidR="00B6221A">
        <w:rPr>
          <w:rFonts w:asciiTheme="majorBidi" w:hAnsiTheme="majorBidi" w:cstheme="majorBidi"/>
          <w:sz w:val="24"/>
          <w:szCs w:val="24"/>
        </w:rPr>
        <w:t xml:space="preserve">2003. </w:t>
      </w:r>
      <w:r w:rsidRPr="00C74FBA">
        <w:rPr>
          <w:rFonts w:asciiTheme="majorBidi" w:hAnsiTheme="majorBidi" w:cstheme="majorBidi"/>
          <w:i/>
          <w:iCs/>
          <w:sz w:val="24"/>
          <w:szCs w:val="24"/>
        </w:rPr>
        <w:t xml:space="preserve">Pendidikan Strategik Alternatif untuk Pendidikan Masa Depan </w:t>
      </w:r>
      <w:r w:rsidR="00B6221A">
        <w:rPr>
          <w:rFonts w:asciiTheme="majorBidi" w:hAnsiTheme="majorBidi" w:cstheme="majorBidi"/>
          <w:sz w:val="24"/>
          <w:szCs w:val="24"/>
        </w:rPr>
        <w:t>(Yogyakarta: LESFI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D6774" w:rsidRPr="009D6774" w:rsidRDefault="009D6774" w:rsidP="004A1A81">
      <w:pPr>
        <w:pStyle w:val="FootnoteText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 xml:space="preserve">E. Mulyasa, </w:t>
      </w:r>
      <w:r w:rsidR="00B6221A">
        <w:rPr>
          <w:rFonts w:asciiTheme="majorBidi" w:hAnsiTheme="majorBidi" w:cstheme="majorBidi"/>
          <w:lang w:val="sv-SE"/>
        </w:rPr>
        <w:t xml:space="preserve">2006. </w:t>
      </w:r>
      <w:r w:rsidRPr="00C74FBA">
        <w:rPr>
          <w:rFonts w:asciiTheme="majorBidi" w:hAnsiTheme="majorBidi" w:cstheme="majorBidi"/>
          <w:i/>
          <w:iCs/>
          <w:lang w:val="sv-SE"/>
        </w:rPr>
        <w:t>Implementasi Kurikulum 2004: Panduan Pembelajaran KBK</w:t>
      </w:r>
      <w:r w:rsidRPr="00C74FBA">
        <w:rPr>
          <w:rFonts w:asciiTheme="majorBidi" w:hAnsiTheme="majorBidi" w:cstheme="majorBidi"/>
          <w:lang w:val="sv-SE"/>
        </w:rPr>
        <w:t xml:space="preserve"> (Cet. IV; Ban</w:t>
      </w:r>
      <w:r w:rsidR="00B6221A">
        <w:rPr>
          <w:rFonts w:asciiTheme="majorBidi" w:hAnsiTheme="majorBidi" w:cstheme="majorBidi"/>
          <w:lang w:val="sv-SE"/>
        </w:rPr>
        <w:t>dung: Remaja Rosdakarya</w:t>
      </w:r>
      <w:r>
        <w:rPr>
          <w:rFonts w:asciiTheme="majorBidi" w:hAnsiTheme="majorBidi" w:cstheme="majorBidi"/>
          <w:lang w:val="sv-SE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Pr="00C74FBA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--------------</w:t>
      </w:r>
      <w:r w:rsidRPr="00C74FBA">
        <w:rPr>
          <w:rFonts w:asciiTheme="majorBidi" w:hAnsiTheme="majorBidi" w:cstheme="majorBidi"/>
          <w:lang w:val="sv-SE"/>
        </w:rPr>
        <w:t xml:space="preserve">, </w:t>
      </w:r>
      <w:r w:rsidR="00B6221A">
        <w:rPr>
          <w:rFonts w:asciiTheme="majorBidi" w:hAnsiTheme="majorBidi" w:cstheme="majorBidi"/>
          <w:lang w:val="sv-SE"/>
        </w:rPr>
        <w:t xml:space="preserve">2008. </w:t>
      </w:r>
      <w:r w:rsidRPr="00C74FBA">
        <w:rPr>
          <w:rFonts w:asciiTheme="majorBidi" w:hAnsiTheme="majorBidi" w:cstheme="majorBidi"/>
          <w:i/>
          <w:iCs/>
          <w:lang w:val="sv-SE"/>
        </w:rPr>
        <w:t>Implementasi Kurikulum Tingkat Satuan Pendidikan: Kemandirian Guru dan Kepala Sekolah</w:t>
      </w:r>
      <w:r w:rsidRPr="00C74FBA">
        <w:rPr>
          <w:rFonts w:asciiTheme="majorBidi" w:hAnsiTheme="majorBidi" w:cstheme="majorBidi"/>
          <w:lang w:val="sv-SE"/>
        </w:rPr>
        <w:t xml:space="preserve"> (Cet.</w:t>
      </w:r>
      <w:r w:rsidR="00B6221A">
        <w:rPr>
          <w:rFonts w:asciiTheme="majorBidi" w:hAnsiTheme="majorBidi" w:cstheme="majorBidi"/>
          <w:lang w:val="sv-SE"/>
        </w:rPr>
        <w:t xml:space="preserve"> I; Jakarta: Bumi Aksara)</w:t>
      </w:r>
    </w:p>
    <w:p w:rsidR="009D6774" w:rsidRDefault="009D6774" w:rsidP="004A1A81">
      <w:pPr>
        <w:pStyle w:val="FootnoteText"/>
        <w:widowControl w:val="0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Hadari Nawawi dan Mimi Martini,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2000.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Penelitian Terapan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(Yogyakarta: Gaja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h Mada University Press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 xml:space="preserve">Hadiyanto, </w:t>
      </w:r>
      <w:r w:rsidR="00B6221A">
        <w:rPr>
          <w:rFonts w:asciiTheme="majorBidi" w:hAnsiTheme="majorBidi" w:cstheme="majorBidi"/>
          <w:lang w:val="sv-SE"/>
        </w:rPr>
        <w:t xml:space="preserve">2004. </w:t>
      </w:r>
      <w:r w:rsidRPr="00C74FBA">
        <w:rPr>
          <w:rFonts w:asciiTheme="majorBidi" w:hAnsiTheme="majorBidi" w:cstheme="majorBidi"/>
          <w:i/>
          <w:iCs/>
          <w:lang w:val="sv-SE"/>
        </w:rPr>
        <w:t>Mencari Sosok Desentralisasi Manajemen Pendidikan di Indonesia</w:t>
      </w:r>
      <w:r w:rsidR="00B6221A">
        <w:rPr>
          <w:rFonts w:asciiTheme="majorBidi" w:hAnsiTheme="majorBidi" w:cstheme="majorBidi"/>
          <w:lang w:val="sv-SE"/>
        </w:rPr>
        <w:t xml:space="preserve"> (Jakarta: Rineka Cipta</w:t>
      </w:r>
      <w:r w:rsidRPr="00C74FBA">
        <w:rPr>
          <w:rFonts w:asciiTheme="majorBidi" w:hAnsiTheme="majorBidi" w:cstheme="majorBidi"/>
          <w:lang w:val="sv-SE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Haidar Putra Daulay, </w:t>
      </w:r>
      <w:r w:rsidR="00B6221A">
        <w:rPr>
          <w:rFonts w:asciiTheme="majorBidi" w:hAnsiTheme="majorBidi" w:cstheme="majorBidi"/>
        </w:rPr>
        <w:t xml:space="preserve">2004. </w:t>
      </w:r>
      <w:r w:rsidRPr="00C74FBA">
        <w:rPr>
          <w:rFonts w:asciiTheme="majorBidi" w:hAnsiTheme="majorBidi" w:cstheme="majorBidi"/>
          <w:i/>
          <w:iCs/>
        </w:rPr>
        <w:t>Pendidikan Islam dalam Sistem Pendidikan Nasional di Indonesia</w:t>
      </w:r>
      <w:r w:rsidR="00B6221A">
        <w:rPr>
          <w:rFonts w:asciiTheme="majorBidi" w:hAnsiTheme="majorBidi" w:cstheme="majorBidi"/>
        </w:rPr>
        <w:t xml:space="preserve"> (Cet. I; Jakarta: Kencana</w:t>
      </w:r>
      <w:r w:rsidRPr="00C74FBA">
        <w:rPr>
          <w:rFonts w:asciiTheme="majorBidi" w:hAnsiTheme="majorBidi" w:cstheme="majorBidi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Hasbullah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2004.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Otonomi Pendidikan: Kebijakan Otonomi Daerah dan Implikasinya terhadap Penyelenggaraan Pendidikan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(Ed. 1; Jakar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ta: RajaGrafindo Persada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Hasbullah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C74FBA">
        <w:rPr>
          <w:rFonts w:asciiTheme="majorBidi" w:hAnsiTheme="majorBidi" w:cstheme="majorBidi"/>
          <w:sz w:val="24"/>
          <w:szCs w:val="24"/>
        </w:rPr>
        <w:t xml:space="preserve"> </w:t>
      </w:r>
      <w:r w:rsidR="00B6221A">
        <w:rPr>
          <w:rFonts w:asciiTheme="majorBidi" w:hAnsiTheme="majorBidi" w:cstheme="majorBidi"/>
          <w:sz w:val="24"/>
          <w:szCs w:val="24"/>
        </w:rPr>
        <w:t xml:space="preserve">2007. </w:t>
      </w:r>
      <w:r w:rsidRPr="00C74FBA">
        <w:rPr>
          <w:rFonts w:asciiTheme="majorBidi" w:hAnsiTheme="majorBidi" w:cstheme="majorBidi"/>
          <w:i/>
          <w:iCs/>
          <w:sz w:val="24"/>
          <w:szCs w:val="24"/>
        </w:rPr>
        <w:t>Otonomi Pendidikan: Kebijakan Otonomi Daerah dan Implikasinya terhadap Penyelenggaraan Pendidikan</w:t>
      </w:r>
      <w:r w:rsidRPr="00C74FBA">
        <w:rPr>
          <w:rFonts w:asciiTheme="majorBidi" w:hAnsiTheme="majorBidi" w:cstheme="majorBidi"/>
          <w:sz w:val="24"/>
          <w:szCs w:val="24"/>
        </w:rPr>
        <w:t xml:space="preserve"> (Jakart</w:t>
      </w:r>
      <w:r w:rsidR="00B6221A">
        <w:rPr>
          <w:rFonts w:asciiTheme="majorBidi" w:hAnsiTheme="majorBidi" w:cstheme="majorBidi"/>
          <w:sz w:val="24"/>
          <w:szCs w:val="24"/>
        </w:rPr>
        <w:t>a: RajaGrafindo Persada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D6774" w:rsidRPr="009D6774" w:rsidRDefault="009D6774" w:rsidP="004A1A81">
      <w:pPr>
        <w:pStyle w:val="FootnoteText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D5661" w:rsidRPr="00B6221A" w:rsidRDefault="00384428" w:rsidP="00B6221A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202" style="position:absolute;left:0;text-align:left;margin-left:175.2pt;margin-top:69.15pt;width:44.5pt;height:22.1pt;z-index:251659264" strokecolor="white [3212]">
            <v:textbox>
              <w:txbxContent>
                <w:p w:rsidR="007073E0" w:rsidRDefault="007073E0">
                  <w:r>
                    <w:t>14</w:t>
                  </w:r>
                  <w:r w:rsidR="00AE5344">
                    <w:t>5</w:t>
                  </w:r>
                </w:p>
              </w:txbxContent>
            </v:textbox>
          </v:shape>
        </w:pict>
      </w:r>
      <w:r w:rsidR="009D6774">
        <w:rPr>
          <w:rFonts w:asciiTheme="majorBidi" w:hAnsiTheme="majorBidi" w:cstheme="majorBidi"/>
          <w:sz w:val="24"/>
          <w:szCs w:val="24"/>
          <w:lang w:val="sv-SE"/>
        </w:rPr>
        <w:t>Imron Ali</w:t>
      </w:r>
      <w:r w:rsidR="009D677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6221A">
        <w:rPr>
          <w:rFonts w:asciiTheme="majorBidi" w:hAnsiTheme="majorBidi" w:cstheme="majorBidi"/>
          <w:sz w:val="24"/>
          <w:szCs w:val="24"/>
        </w:rPr>
        <w:t xml:space="preserve"> 2008.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9D6774"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Kebijaksanaan Pendidikan di Indonesia: Proses, Produk, dan Masa Depannya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II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I; Jakarta: Bumi Aksara</w:t>
      </w:r>
      <w:r w:rsidR="009D6774"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3D5661" w:rsidRDefault="003D5661" w:rsidP="003D566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lastRenderedPageBreak/>
        <w:t>Kadir Ahmad,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2003.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Dasar-dasar Metodologi Penelitian Kualitatif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(Maka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ssar: Indobis Media Centre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9D6774" w:rsidRPr="009D6774" w:rsidRDefault="009D6774" w:rsidP="004A1A81">
      <w:pPr>
        <w:pStyle w:val="FootnoteText"/>
        <w:widowControl w:val="0"/>
        <w:spacing w:before="12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sv-SE"/>
        </w:rPr>
        <w:t>Jalal dan Mustafa</w:t>
      </w:r>
      <w:r>
        <w:rPr>
          <w:rFonts w:asciiTheme="majorBidi" w:hAnsiTheme="majorBidi" w:cstheme="majorBidi"/>
          <w:lang w:val="id-ID"/>
        </w:rPr>
        <w:t xml:space="preserve">. </w:t>
      </w:r>
      <w:r w:rsidR="00B6221A">
        <w:rPr>
          <w:rFonts w:asciiTheme="majorBidi" w:hAnsiTheme="majorBidi" w:cstheme="majorBidi"/>
        </w:rPr>
        <w:t>2005.</w:t>
      </w:r>
      <w:r w:rsidRPr="00C74FBA">
        <w:rPr>
          <w:rFonts w:asciiTheme="majorBidi" w:hAnsiTheme="majorBidi" w:cstheme="majorBidi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lang w:val="sv-SE"/>
        </w:rPr>
        <w:t>Politik Pendidikan: Dinamika Hubungan Kepentingan Kekuasaan dan Praktik Penyelenggaraan Pendidikan</w:t>
      </w:r>
      <w:r w:rsidRPr="00C74FBA">
        <w:rPr>
          <w:rFonts w:asciiTheme="majorBidi" w:hAnsiTheme="majorBidi" w:cstheme="majorBidi"/>
          <w:lang w:val="sv-SE"/>
        </w:rPr>
        <w:t xml:space="preserve"> (Ed. 1; Jakarta: RajaGrafindo Pe</w:t>
      </w:r>
      <w:r w:rsidR="00B6221A">
        <w:rPr>
          <w:rFonts w:asciiTheme="majorBidi" w:hAnsiTheme="majorBidi" w:cstheme="majorBidi"/>
          <w:lang w:val="sv-SE"/>
        </w:rPr>
        <w:t>rsada</w:t>
      </w:r>
      <w:r>
        <w:rPr>
          <w:rFonts w:asciiTheme="majorBidi" w:hAnsiTheme="majorBidi" w:cstheme="majorBidi"/>
          <w:lang w:val="sv-SE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Lexi J. Moleong,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2002.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Metode Penelitian Kualitatif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XVII; Ban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dung: Remaja Rosdakarya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Maksum,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2000.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Madrasah: Sejarah dan Perkembangannya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II;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Jakarta: Logos Wacana Ilmu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9D6774" w:rsidRPr="00C74FBA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Malik Fadjar,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2001.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Madrasah dan Tantangan Modernitas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(Cet. II; Bandung: Mizan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Mark Heyward, </w:t>
      </w:r>
      <w:r w:rsidR="00B6221A">
        <w:rPr>
          <w:rFonts w:asciiTheme="majorBidi" w:hAnsiTheme="majorBidi" w:cstheme="majorBidi"/>
        </w:rPr>
        <w:t xml:space="preserve">2007. </w:t>
      </w:r>
      <w:r w:rsidRPr="00C74FBA">
        <w:rPr>
          <w:rFonts w:asciiTheme="majorBidi" w:hAnsiTheme="majorBidi" w:cstheme="majorBidi"/>
        </w:rPr>
        <w:t>“</w:t>
      </w:r>
      <w:r w:rsidRPr="00C74FBA">
        <w:rPr>
          <w:rFonts w:asciiTheme="majorBidi" w:hAnsiTheme="majorBidi" w:cstheme="majorBidi"/>
          <w:i/>
          <w:iCs/>
        </w:rPr>
        <w:t>Proceedings Regional Symposium: Basic Education in ISlamis Schools in Indonesia Bridging The Gap-Vision 2025 (Pendidikan Dasar Sekolah Islam di Indonesia Menjebatani Celah-Visi 2025),</w:t>
      </w:r>
      <w:r w:rsidRPr="00C74FBA">
        <w:rPr>
          <w:rFonts w:asciiTheme="majorBidi" w:hAnsiTheme="majorBidi" w:cstheme="majorBidi"/>
        </w:rPr>
        <w:t xml:space="preserve"> UIN Syarif Hiday</w:t>
      </w:r>
      <w:r w:rsidR="00B6221A">
        <w:rPr>
          <w:rFonts w:asciiTheme="majorBidi" w:hAnsiTheme="majorBidi" w:cstheme="majorBidi"/>
        </w:rPr>
        <w:t>atullah Jakarta, July 24-25</w:t>
      </w:r>
      <w:r w:rsidRPr="00C74FBA">
        <w:rPr>
          <w:rFonts w:asciiTheme="majorBidi" w:hAnsiTheme="majorBidi" w:cstheme="majorBidi"/>
        </w:rPr>
        <w:t>, LAPIS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Menurut Jujun S. Suriasumantri,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2007.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Tradisi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Baru Penelitian Agama Islam: Tinjauan Antardisiplin Ilmu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(Bandung: Nuansa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Pr="007073E0" w:rsidRDefault="009D6774" w:rsidP="007073E0">
      <w:pPr>
        <w:ind w:left="1134" w:hanging="1134"/>
        <w:jc w:val="both"/>
        <w:rPr>
          <w:rFonts w:asciiTheme="majorBidi" w:hAnsiTheme="majorBidi" w:cstheme="majorBidi"/>
        </w:rPr>
      </w:pPr>
      <w:r w:rsidRPr="00C74FBA">
        <w:rPr>
          <w:rFonts w:asciiTheme="majorBidi" w:hAnsiTheme="majorBidi" w:cstheme="majorBidi"/>
          <w:lang w:val="sv-SE"/>
        </w:rPr>
        <w:t xml:space="preserve">Muhaimin, dkk, </w:t>
      </w:r>
      <w:r w:rsidR="00B6221A">
        <w:rPr>
          <w:rFonts w:asciiTheme="majorBidi" w:hAnsiTheme="majorBidi" w:cstheme="majorBidi"/>
          <w:lang w:val="sv-SE"/>
        </w:rPr>
        <w:t xml:space="preserve">2009. </w:t>
      </w:r>
      <w:r w:rsidRPr="00C74FBA">
        <w:rPr>
          <w:rFonts w:asciiTheme="majorBidi" w:hAnsiTheme="majorBidi" w:cstheme="majorBidi"/>
          <w:i/>
          <w:iCs/>
          <w:lang w:val="sv-SE"/>
        </w:rPr>
        <w:t>Manajemen Pendidikan Aplikasinya dalam Penyusunan Rencana Pengembangan Sekolah/Madrasah</w:t>
      </w:r>
      <w:r w:rsidRPr="00C74FBA">
        <w:rPr>
          <w:rFonts w:asciiTheme="majorBidi" w:hAnsiTheme="majorBidi" w:cstheme="majorBidi"/>
          <w:lang w:val="sv-SE"/>
        </w:rPr>
        <w:t xml:space="preserve"> (C</w:t>
      </w:r>
      <w:r w:rsidR="00B6221A">
        <w:rPr>
          <w:rFonts w:asciiTheme="majorBidi" w:hAnsiTheme="majorBidi" w:cstheme="majorBidi"/>
          <w:lang w:val="sv-SE"/>
        </w:rPr>
        <w:t>et. I; Jakarta: Kencana</w:t>
      </w:r>
      <w:r>
        <w:rPr>
          <w:rFonts w:asciiTheme="majorBidi" w:hAnsiTheme="majorBidi" w:cstheme="majorBidi"/>
          <w:lang w:val="sv-SE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B6221A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--------------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2009. </w:t>
      </w:r>
      <w:r w:rsidR="009D6774"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Rekonstruksi Pendidikan Islam: Dari Paradigma Pengembangan, Manajemen Kelembagaan, Kurikulum hingga Strategi Pembelajaran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(Jakart</w:t>
      </w:r>
      <w:r>
        <w:rPr>
          <w:rFonts w:asciiTheme="majorBidi" w:hAnsiTheme="majorBidi" w:cstheme="majorBidi"/>
          <w:sz w:val="24"/>
          <w:szCs w:val="24"/>
          <w:lang w:val="sv-SE"/>
        </w:rPr>
        <w:t>a: RajaGrafindo Persada</w:t>
      </w:r>
      <w:r w:rsidR="009D6774"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PP RI No. 19 Tahun 2005 Tentang Standar Nasional Pendidikan, Pasal 49 Ayat (1).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Qodri Azizy, </w:t>
      </w:r>
      <w:r w:rsidR="00B6221A">
        <w:rPr>
          <w:rFonts w:asciiTheme="majorBidi" w:hAnsiTheme="majorBidi" w:cstheme="majorBidi"/>
        </w:rPr>
        <w:t xml:space="preserve">2007. </w:t>
      </w:r>
      <w:r w:rsidRPr="00C74FBA">
        <w:rPr>
          <w:rFonts w:asciiTheme="majorBidi" w:hAnsiTheme="majorBidi" w:cstheme="majorBidi"/>
          <w:i/>
          <w:iCs/>
        </w:rPr>
        <w:t>Change Manajement dan Reformasi Birokrasi</w:t>
      </w:r>
      <w:r w:rsidRPr="00C74FBA">
        <w:rPr>
          <w:rFonts w:asciiTheme="majorBidi" w:hAnsiTheme="majorBidi" w:cstheme="majorBidi"/>
        </w:rPr>
        <w:t xml:space="preserve"> (Cet. I; Jakar</w:t>
      </w:r>
      <w:r w:rsidR="00B6221A">
        <w:rPr>
          <w:rFonts w:asciiTheme="majorBidi" w:hAnsiTheme="majorBidi" w:cstheme="majorBidi"/>
        </w:rPr>
        <w:t>ta: Gramedia Pustaka Utama</w:t>
      </w:r>
      <w:r w:rsidRPr="00C74FBA">
        <w:rPr>
          <w:rFonts w:asciiTheme="majorBidi" w:hAnsiTheme="majorBidi" w:cstheme="majorBidi"/>
        </w:rPr>
        <w:t>)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Rama Bahaking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6221A">
        <w:rPr>
          <w:rFonts w:asciiTheme="majorBidi" w:hAnsiTheme="majorBidi" w:cstheme="majorBidi"/>
          <w:sz w:val="24"/>
          <w:szCs w:val="24"/>
        </w:rPr>
        <w:t xml:space="preserve"> 2003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Jejak Pembaruan Pendidikan Pesantren: Kajian Pesantren As’adiyah Sengkang Sulawesi Selatan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I; Jakarta: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Paradotama Wiragemilang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Republik Indonesia, </w:t>
      </w:r>
      <w:r w:rsidRPr="00C74FBA">
        <w:rPr>
          <w:rFonts w:asciiTheme="majorBidi" w:hAnsiTheme="majorBidi" w:cstheme="majorBidi"/>
          <w:i/>
          <w:iCs/>
        </w:rPr>
        <w:t xml:space="preserve">Peraturan Menteri Agama RI No. 2 Tahun 2008 tentang Standar Kompetensi Lulusan dan Standar Isi Pendidikan Agama Islam dan Bahasa Arab di Madrasah, </w:t>
      </w:r>
      <w:r w:rsidRPr="00C74FBA">
        <w:rPr>
          <w:rFonts w:asciiTheme="majorBidi" w:hAnsiTheme="majorBidi" w:cstheme="majorBidi"/>
        </w:rPr>
        <w:t xml:space="preserve"> Lampiran 2a Bab V Tabel Struktur Kurikulum MI, MTs, dan MA.</w:t>
      </w:r>
    </w:p>
    <w:p w:rsidR="009D6774" w:rsidRP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Pr="00920371" w:rsidRDefault="004A1A81" w:rsidP="00920371">
      <w:pPr>
        <w:ind w:left="1134" w:hanging="113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------------------</w:t>
      </w:r>
      <w:r w:rsidR="009D6774" w:rsidRPr="00C74FBA">
        <w:rPr>
          <w:rFonts w:asciiTheme="majorBidi" w:hAnsiTheme="majorBidi" w:cstheme="majorBidi"/>
          <w:lang w:val="sv-SE"/>
        </w:rPr>
        <w:t>,</w:t>
      </w:r>
      <w:r>
        <w:rPr>
          <w:rFonts w:asciiTheme="majorBidi" w:hAnsiTheme="majorBidi" w:cstheme="majorBidi"/>
          <w:lang w:val="id-ID"/>
        </w:rPr>
        <w:t xml:space="preserve"> </w:t>
      </w:r>
      <w:r w:rsidR="009D6774" w:rsidRPr="00C74FBA">
        <w:rPr>
          <w:rFonts w:asciiTheme="majorBidi" w:hAnsiTheme="majorBidi" w:cstheme="majorBidi"/>
          <w:lang w:val="sv-SE"/>
        </w:rPr>
        <w:t xml:space="preserve"> </w:t>
      </w:r>
      <w:r w:rsidR="009D6774" w:rsidRPr="00C74FBA">
        <w:rPr>
          <w:rFonts w:asciiTheme="majorBidi" w:hAnsiTheme="majorBidi" w:cstheme="majorBidi"/>
          <w:i/>
          <w:iCs/>
          <w:lang w:val="sv-SE"/>
        </w:rPr>
        <w:t>Peraturan Pemerintah RI No. 19 Tahun 2005 tentang Standar Nasional Pendidikan,</w:t>
      </w:r>
      <w:r w:rsidR="009D6774" w:rsidRPr="00C74FBA">
        <w:rPr>
          <w:rFonts w:asciiTheme="majorBidi" w:hAnsiTheme="majorBidi" w:cstheme="majorBidi"/>
          <w:lang w:val="sv-SE"/>
        </w:rPr>
        <w:t xml:space="preserve"> Bab IV Pasal 19 Ayat (1)</w:t>
      </w:r>
    </w:p>
    <w:p w:rsidR="009D6774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------------------</w:t>
      </w:r>
      <w:r w:rsidR="009D6774" w:rsidRPr="00C74FBA">
        <w:rPr>
          <w:rFonts w:asciiTheme="majorBidi" w:hAnsiTheme="majorBidi" w:cstheme="majorBidi"/>
          <w:sz w:val="24"/>
          <w:szCs w:val="24"/>
        </w:rPr>
        <w:t xml:space="preserve">, </w:t>
      </w:r>
      <w:r w:rsidR="009D6774" w:rsidRPr="00C74FBA">
        <w:rPr>
          <w:rFonts w:asciiTheme="majorBidi" w:hAnsiTheme="majorBidi" w:cstheme="majorBidi"/>
          <w:i/>
          <w:iCs/>
          <w:sz w:val="24"/>
          <w:szCs w:val="24"/>
        </w:rPr>
        <w:t xml:space="preserve">Undang-undang No. 14 Tahun 2005 tentang Guru dan Dosen, </w:t>
      </w:r>
      <w:r w:rsidR="009D6774" w:rsidRPr="00C74FBA">
        <w:rPr>
          <w:rFonts w:asciiTheme="majorBidi" w:hAnsiTheme="majorBidi" w:cstheme="majorBidi"/>
          <w:sz w:val="24"/>
          <w:szCs w:val="24"/>
        </w:rPr>
        <w:t>Pasal 1 Ayat (1).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4A1A81" w:rsidP="004A1A81">
      <w:pPr>
        <w:pStyle w:val="FootnoteText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------------------</w:t>
      </w:r>
      <w:r w:rsidR="009D6774" w:rsidRPr="00C74FBA">
        <w:rPr>
          <w:rFonts w:asciiTheme="majorBidi" w:hAnsiTheme="majorBidi" w:cstheme="majorBidi"/>
          <w:sz w:val="24"/>
          <w:szCs w:val="24"/>
        </w:rPr>
        <w:t xml:space="preserve">, </w:t>
      </w:r>
      <w:r w:rsidR="009D6774" w:rsidRPr="00C74FBA">
        <w:rPr>
          <w:rFonts w:asciiTheme="majorBidi" w:hAnsiTheme="majorBidi" w:cstheme="majorBidi"/>
          <w:i/>
          <w:iCs/>
          <w:sz w:val="24"/>
          <w:szCs w:val="24"/>
        </w:rPr>
        <w:t xml:space="preserve">Undang-undang RI No 14 Tahun 2005 tentang Guru dan Dosen, </w:t>
      </w:r>
      <w:r w:rsidR="009D6774" w:rsidRPr="00C74FBA">
        <w:rPr>
          <w:rFonts w:asciiTheme="majorBidi" w:hAnsiTheme="majorBidi" w:cstheme="majorBidi"/>
          <w:sz w:val="24"/>
          <w:szCs w:val="24"/>
        </w:rPr>
        <w:t>Pasal 8.</w:t>
      </w:r>
    </w:p>
    <w:p w:rsidR="009D6774" w:rsidRPr="009D6774" w:rsidRDefault="009D6774" w:rsidP="004A1A81">
      <w:pPr>
        <w:pStyle w:val="FootnoteText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------------------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="00920371">
        <w:rPr>
          <w:rFonts w:asciiTheme="majorBidi" w:hAnsiTheme="majorBidi" w:cstheme="majorBidi"/>
          <w:sz w:val="24"/>
          <w:szCs w:val="24"/>
          <w:lang w:val="sv-SE"/>
        </w:rPr>
        <w:t xml:space="preserve">2003. </w:t>
      </w:r>
      <w:r w:rsidR="009D6774"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Undang-undang RI No. 20 Tahun 2003 tentang Sistem Penddidikan Nasional</w:t>
      </w:r>
      <w:r w:rsidR="009D6774"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</w:t>
      </w:r>
      <w:r w:rsidR="00920371">
        <w:rPr>
          <w:rFonts w:asciiTheme="majorBidi" w:hAnsiTheme="majorBidi" w:cstheme="majorBidi"/>
          <w:sz w:val="24"/>
          <w:szCs w:val="24"/>
          <w:lang w:val="sv-SE"/>
        </w:rPr>
        <w:t>. I; Bandung: Citra Umbara</w:t>
      </w:r>
      <w:r w:rsidR="009D6774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9D6774" w:rsidRP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>
        <w:rPr>
          <w:rStyle w:val="FootnoteReference"/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  <w:lang w:val="id-ID"/>
        </w:rPr>
        <w:t>----------------</w:t>
      </w:r>
      <w:r w:rsidR="009D6774" w:rsidRPr="00C74FBA">
        <w:rPr>
          <w:rFonts w:asciiTheme="majorBidi" w:hAnsiTheme="majorBidi" w:cstheme="majorBidi"/>
        </w:rPr>
        <w:t xml:space="preserve">, </w:t>
      </w:r>
      <w:r w:rsidR="009D6774" w:rsidRPr="00C74FBA">
        <w:rPr>
          <w:rFonts w:asciiTheme="majorBidi" w:hAnsiTheme="majorBidi" w:cstheme="majorBidi"/>
          <w:i/>
          <w:iCs/>
        </w:rPr>
        <w:t>Undang-undang Sitem Pendidikan Nasional No. 20 Tahun 2003 tentang Sistem Pendidikan Nasional,</w:t>
      </w:r>
      <w:r w:rsidR="009D6774" w:rsidRPr="00C74FBA">
        <w:rPr>
          <w:rFonts w:asciiTheme="majorBidi" w:hAnsiTheme="majorBidi" w:cstheme="majorBidi"/>
        </w:rPr>
        <w:t xml:space="preserve"> Pasal 36 Ayat (3).</w:t>
      </w:r>
    </w:p>
    <w:p w:rsidR="004A1A81" w:rsidRPr="004A1A81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B6221A" w:rsidRDefault="009D6774" w:rsidP="0092037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Rohiat,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2008.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Manajemen Sekolah: Teori Dasar dan Praktik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I; Bandung: Refika Aditama)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</w:p>
    <w:p w:rsidR="00B6221A" w:rsidRDefault="00B6221A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Suharsimi Arikunto dan Lia Yuliana,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 xml:space="preserve"> 2008.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Manajemen Pendidikan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I</w:t>
      </w:r>
      <w:r w:rsidR="00B6221A">
        <w:rPr>
          <w:rFonts w:asciiTheme="majorBidi" w:hAnsiTheme="majorBidi" w:cstheme="majorBidi"/>
          <w:sz w:val="24"/>
          <w:szCs w:val="24"/>
          <w:lang w:val="sv-SE"/>
        </w:rPr>
        <w:t>; Jakarta: Citra Umbara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3D050D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Saleh, Abdul Rachman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2004.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Madrasah dan Pendidikan Anak Bangsa: Visi, Misi, dan Aksi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1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>; Jakarta: RajaGrafindo Persada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Samani Muchlas,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2007.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Menggagas Pendidikan Bermakna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 (Surabaya: SIC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A1A81" w:rsidRDefault="009D6774" w:rsidP="003D050D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Sanjaya Wina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2008.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Strategi Pembelajaran: Berorientasi Standar Proses Pendidikan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IV; Jakarta: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>Kencana)</w:t>
      </w:r>
    </w:p>
    <w:p w:rsidR="003D050D" w:rsidRPr="004A1A81" w:rsidRDefault="003D050D" w:rsidP="003D050D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Soedijarto, </w:t>
      </w:r>
      <w:r w:rsidR="003D050D">
        <w:rPr>
          <w:rFonts w:asciiTheme="majorBidi" w:hAnsiTheme="majorBidi" w:cstheme="majorBidi"/>
        </w:rPr>
        <w:t xml:space="preserve">2008. </w:t>
      </w:r>
      <w:r w:rsidRPr="00C74FBA">
        <w:rPr>
          <w:rFonts w:asciiTheme="majorBidi" w:hAnsiTheme="majorBidi" w:cstheme="majorBidi"/>
          <w:i/>
          <w:iCs/>
        </w:rPr>
        <w:t>Landasan dan Arah Pendidikan Nasional Kita</w:t>
      </w:r>
      <w:r w:rsidRPr="00C74FBA">
        <w:rPr>
          <w:rFonts w:asciiTheme="majorBidi" w:hAnsiTheme="majorBidi" w:cstheme="majorBidi"/>
        </w:rPr>
        <w:t xml:space="preserve"> (Jakart</w:t>
      </w:r>
      <w:r>
        <w:rPr>
          <w:rFonts w:asciiTheme="majorBidi" w:hAnsiTheme="majorBidi" w:cstheme="majorBidi"/>
        </w:rPr>
        <w:t>a: Penerbit Bu</w:t>
      </w:r>
      <w:r w:rsidR="003D050D">
        <w:rPr>
          <w:rFonts w:asciiTheme="majorBidi" w:hAnsiTheme="majorBidi" w:cstheme="majorBidi"/>
        </w:rPr>
        <w:t>ku Kompas</w:t>
      </w:r>
      <w:r>
        <w:rPr>
          <w:rFonts w:asciiTheme="majorBidi" w:hAnsiTheme="majorBidi" w:cstheme="majorBidi"/>
        </w:rPr>
        <w:t>)</w:t>
      </w:r>
    </w:p>
    <w:p w:rsidR="004A1A81" w:rsidRPr="004A1A81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Subagyo Joko,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 2002.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Metode Penelitian dalam Teori dan Praktek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 (Jakarta: Rineka Cipta,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3D050D">
      <w:pPr>
        <w:ind w:left="1080" w:hanging="1080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 xml:space="preserve">Sugiyono, </w:t>
      </w:r>
      <w:r w:rsidR="003D050D">
        <w:rPr>
          <w:rFonts w:asciiTheme="majorBidi" w:hAnsiTheme="majorBidi" w:cstheme="majorBidi"/>
          <w:lang w:val="sv-SE"/>
        </w:rPr>
        <w:t xml:space="preserve">2008. </w:t>
      </w:r>
      <w:r w:rsidRPr="00C74FBA">
        <w:rPr>
          <w:rFonts w:asciiTheme="majorBidi" w:hAnsiTheme="majorBidi" w:cstheme="majorBidi"/>
          <w:i/>
          <w:iCs/>
          <w:lang w:val="sv-SE"/>
        </w:rPr>
        <w:t>Metode Penelitian Pendididikan: Pendekatan Kuantitatif, Kualitatif, dan R&amp;D</w:t>
      </w:r>
      <w:r w:rsidRPr="00C74FBA">
        <w:rPr>
          <w:rFonts w:asciiTheme="majorBidi" w:hAnsiTheme="majorBidi" w:cstheme="majorBidi"/>
          <w:lang w:val="sv-SE"/>
        </w:rPr>
        <w:t xml:space="preserve"> (Ce</w:t>
      </w:r>
      <w:r w:rsidR="003D050D">
        <w:rPr>
          <w:rFonts w:asciiTheme="majorBidi" w:hAnsiTheme="majorBidi" w:cstheme="majorBidi"/>
          <w:lang w:val="sv-SE"/>
        </w:rPr>
        <w:t>t. Ke 6; Bandung: Alfabeta</w:t>
      </w:r>
      <w:r w:rsidRPr="00C74FBA">
        <w:rPr>
          <w:rFonts w:asciiTheme="majorBidi" w:hAnsiTheme="majorBidi" w:cstheme="majorBidi"/>
          <w:lang w:val="sv-SE"/>
        </w:rPr>
        <w:t>)</w:t>
      </w:r>
    </w:p>
    <w:p w:rsidR="004A1A81" w:rsidRPr="004A1A81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urat Menteri Agama Kepada Menteri Dalam Negeri No. MA/402/2000 tanggal 21 November 2000 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</w:rPr>
        <w:t xml:space="preserve">Susanto, </w:t>
      </w:r>
      <w:r w:rsidR="003D050D">
        <w:rPr>
          <w:rFonts w:asciiTheme="majorBidi" w:hAnsiTheme="majorBidi" w:cstheme="majorBidi"/>
          <w:sz w:val="24"/>
          <w:szCs w:val="24"/>
        </w:rPr>
        <w:t xml:space="preserve">2008. </w:t>
      </w:r>
      <w:r w:rsidRPr="00C74FBA">
        <w:rPr>
          <w:rFonts w:asciiTheme="majorBidi" w:hAnsiTheme="majorBidi" w:cstheme="majorBidi"/>
          <w:i/>
          <w:iCs/>
          <w:sz w:val="24"/>
          <w:szCs w:val="24"/>
        </w:rPr>
        <w:t>Penyusunan Silabus dan RPP Berbasis Visi KTSP</w:t>
      </w:r>
      <w:r w:rsidRPr="00C74FBA">
        <w:rPr>
          <w:rFonts w:asciiTheme="majorBidi" w:hAnsiTheme="majorBidi" w:cstheme="majorBidi"/>
          <w:sz w:val="24"/>
          <w:szCs w:val="24"/>
        </w:rPr>
        <w:t xml:space="preserve"> (Surabaya: Matapena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</w:rPr>
        <w:t xml:space="preserve">Susi  Susilawati  Harahap. </w:t>
      </w:r>
      <w:r w:rsidR="003D050D">
        <w:rPr>
          <w:rFonts w:asciiTheme="majorBidi" w:hAnsiTheme="majorBidi" w:cstheme="majorBidi"/>
        </w:rPr>
        <w:t xml:space="preserve">2009. </w:t>
      </w:r>
      <w:r w:rsidRPr="00C74FBA">
        <w:rPr>
          <w:rFonts w:asciiTheme="majorBidi" w:hAnsiTheme="majorBidi" w:cstheme="majorBidi"/>
          <w:lang w:val="id-ID"/>
        </w:rPr>
        <w:t>Tesis</w:t>
      </w:r>
      <w:r w:rsidRPr="00C74FBA">
        <w:rPr>
          <w:rFonts w:asciiTheme="majorBidi" w:hAnsiTheme="majorBidi" w:cstheme="majorBidi"/>
        </w:rPr>
        <w:t xml:space="preserve"> Pascasarjana Unive</w:t>
      </w:r>
      <w:r w:rsidR="003D050D">
        <w:rPr>
          <w:rFonts w:asciiTheme="majorBidi" w:hAnsiTheme="majorBidi" w:cstheme="majorBidi"/>
        </w:rPr>
        <w:t xml:space="preserve">rsitas Sumatera Utara Medan </w:t>
      </w:r>
      <w:r w:rsidRPr="00C74FBA">
        <w:rPr>
          <w:rFonts w:asciiTheme="majorBidi" w:hAnsiTheme="majorBidi" w:cstheme="majorBidi"/>
        </w:rPr>
        <w:t xml:space="preserve"> dengan Judul penelitian tesis “Pengaruh  Penerapan  Standar  Nasional  Pendidikan  terhadap  Kesempatan  Kerja”</w:t>
      </w:r>
    </w:p>
    <w:p w:rsidR="004A1A81" w:rsidRPr="004A1A81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>Tafsir Ahmad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="003D050D">
        <w:rPr>
          <w:rFonts w:asciiTheme="majorBidi" w:hAnsiTheme="majorBidi" w:cstheme="majorBidi"/>
          <w:sz w:val="24"/>
          <w:szCs w:val="24"/>
        </w:rPr>
        <w:t xml:space="preserve"> 2004.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Ilmu Pendidikan dalam Perspektif Islam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(Cet. VI; Ban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>dung: Remaja Rosdakarya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74FBA">
        <w:rPr>
          <w:rFonts w:asciiTheme="majorBidi" w:hAnsiTheme="majorBidi" w:cstheme="majorBidi"/>
          <w:sz w:val="24"/>
          <w:szCs w:val="24"/>
        </w:rPr>
        <w:t xml:space="preserve">Tim Dosen Administrasi Pendidikan Universitas Pendidikan Indonesia, </w:t>
      </w:r>
      <w:r w:rsidR="003D050D">
        <w:rPr>
          <w:rFonts w:asciiTheme="majorBidi" w:hAnsiTheme="majorBidi" w:cstheme="majorBidi"/>
          <w:sz w:val="24"/>
          <w:szCs w:val="24"/>
        </w:rPr>
        <w:t xml:space="preserve">2009. </w:t>
      </w:r>
      <w:r w:rsidRPr="00C74FBA">
        <w:rPr>
          <w:rFonts w:asciiTheme="majorBidi" w:hAnsiTheme="majorBidi" w:cstheme="majorBidi"/>
          <w:i/>
          <w:iCs/>
          <w:sz w:val="24"/>
          <w:szCs w:val="24"/>
        </w:rPr>
        <w:t>Manajemen Pendidikan</w:t>
      </w:r>
      <w:r w:rsidRPr="00C74FBA">
        <w:rPr>
          <w:rFonts w:asciiTheme="majorBidi" w:hAnsiTheme="majorBidi" w:cstheme="majorBidi"/>
          <w:sz w:val="24"/>
          <w:szCs w:val="24"/>
        </w:rPr>
        <w:t xml:space="preserve"> (Cet.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>I; Bandung: Alfabeta</w:t>
      </w:r>
      <w:r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3D050D" w:rsidRDefault="004A1A81" w:rsidP="003D050D">
      <w:pPr>
        <w:jc w:val="both"/>
        <w:rPr>
          <w:rFonts w:asciiTheme="majorBidi" w:hAnsiTheme="majorBidi" w:cstheme="majorBidi"/>
        </w:rPr>
      </w:pPr>
    </w:p>
    <w:p w:rsidR="009D6774" w:rsidRDefault="009D6774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  <w:r w:rsidRPr="00C74FBA">
        <w:rPr>
          <w:rFonts w:asciiTheme="majorBidi" w:hAnsiTheme="majorBidi" w:cstheme="majorBidi"/>
          <w:lang w:val="sv-SE"/>
        </w:rPr>
        <w:t>Tjutju Yuniarsih dan Suwanto,</w:t>
      </w:r>
      <w:r w:rsidR="003D050D">
        <w:rPr>
          <w:rFonts w:asciiTheme="majorBidi" w:hAnsiTheme="majorBidi" w:cstheme="majorBidi"/>
          <w:lang w:val="sv-SE"/>
        </w:rPr>
        <w:t xml:space="preserve"> 2008.</w:t>
      </w:r>
      <w:r w:rsidRPr="00C74FBA">
        <w:rPr>
          <w:rFonts w:asciiTheme="majorBidi" w:hAnsiTheme="majorBidi" w:cstheme="majorBidi"/>
          <w:lang w:val="sv-SE"/>
        </w:rPr>
        <w:t xml:space="preserve"> </w:t>
      </w:r>
      <w:r w:rsidRPr="00C74FBA">
        <w:rPr>
          <w:rFonts w:asciiTheme="majorBidi" w:hAnsiTheme="majorBidi" w:cstheme="majorBidi"/>
          <w:i/>
          <w:iCs/>
          <w:lang w:val="sv-SE"/>
        </w:rPr>
        <w:t>Manajemen Sumber Daya Manusia</w:t>
      </w:r>
      <w:r w:rsidRPr="00C74FBA">
        <w:rPr>
          <w:rFonts w:asciiTheme="majorBidi" w:hAnsiTheme="majorBidi" w:cstheme="majorBidi"/>
          <w:lang w:val="sv-SE"/>
        </w:rPr>
        <w:t xml:space="preserve"> </w:t>
      </w:r>
      <w:r w:rsidR="003D050D">
        <w:rPr>
          <w:rFonts w:asciiTheme="majorBidi" w:hAnsiTheme="majorBidi" w:cstheme="majorBidi"/>
          <w:lang w:val="sv-SE"/>
        </w:rPr>
        <w:t>(Cet. I; Bandung: Alfabeta</w:t>
      </w:r>
      <w:r w:rsidRPr="00C74FBA">
        <w:rPr>
          <w:rFonts w:asciiTheme="majorBidi" w:hAnsiTheme="majorBidi" w:cstheme="majorBidi"/>
          <w:lang w:val="sv-SE"/>
        </w:rPr>
        <w:t>)</w:t>
      </w:r>
    </w:p>
    <w:p w:rsidR="004A1A81" w:rsidRPr="004A1A81" w:rsidRDefault="004A1A81" w:rsidP="004A1A81">
      <w:pPr>
        <w:ind w:left="1134" w:hanging="1134"/>
        <w:jc w:val="both"/>
        <w:rPr>
          <w:rFonts w:asciiTheme="majorBidi" w:hAnsiTheme="majorBidi" w:cstheme="majorBidi"/>
          <w:lang w:val="id-ID"/>
        </w:rPr>
      </w:pPr>
    </w:p>
    <w:p w:rsidR="003D050D" w:rsidRPr="003D050D" w:rsidRDefault="009D6774" w:rsidP="003D050D">
      <w:pPr>
        <w:pStyle w:val="FootnoteText"/>
        <w:ind w:left="1134" w:hanging="1134"/>
        <w:jc w:val="both"/>
        <w:rPr>
          <w:rFonts w:asciiTheme="majorBidi" w:hAnsiTheme="majorBidi" w:cstheme="majorBidi"/>
          <w:sz w:val="24"/>
          <w:szCs w:val="24"/>
        </w:rPr>
      </w:pP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Trianto, 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 xml:space="preserve">2007. </w:t>
      </w:r>
      <w:r w:rsidRPr="00C74FBA">
        <w:rPr>
          <w:rFonts w:asciiTheme="majorBidi" w:hAnsiTheme="majorBidi" w:cstheme="majorBidi"/>
          <w:i/>
          <w:iCs/>
          <w:sz w:val="24"/>
          <w:szCs w:val="24"/>
          <w:lang w:val="sv-SE"/>
        </w:rPr>
        <w:t>Model-model Pembelajaran Inovatiif Berorientasi Konstruktivistik: Konsep, Landasan Teori-Praktis dan Implementasinya</w:t>
      </w:r>
      <w:r w:rsidRPr="00C74FBA">
        <w:rPr>
          <w:rFonts w:asciiTheme="majorBidi" w:hAnsiTheme="majorBidi" w:cstheme="majorBidi"/>
          <w:sz w:val="24"/>
          <w:szCs w:val="24"/>
          <w:lang w:val="sv-SE"/>
        </w:rPr>
        <w:t xml:space="preserve"> (Ja</w:t>
      </w:r>
      <w:r w:rsidR="003D050D">
        <w:rPr>
          <w:rFonts w:asciiTheme="majorBidi" w:hAnsiTheme="majorBidi" w:cstheme="majorBidi"/>
          <w:sz w:val="24"/>
          <w:szCs w:val="24"/>
          <w:lang w:val="sv-SE"/>
        </w:rPr>
        <w:t>karta: Prestasi Pustaka</w:t>
      </w:r>
      <w:r w:rsidR="004A1A81">
        <w:rPr>
          <w:rFonts w:asciiTheme="majorBidi" w:hAnsiTheme="majorBidi" w:cstheme="majorBidi"/>
          <w:sz w:val="24"/>
          <w:szCs w:val="24"/>
          <w:lang w:val="sv-SE"/>
        </w:rPr>
        <w:t>)</w:t>
      </w:r>
    </w:p>
    <w:p w:rsidR="004A1A81" w:rsidRPr="004A1A81" w:rsidRDefault="004A1A81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D6774" w:rsidRPr="00C74FBA" w:rsidRDefault="009D6774" w:rsidP="004A1A81">
      <w:pPr>
        <w:pStyle w:val="FootnoteText"/>
        <w:widowControl w:val="0"/>
        <w:ind w:left="1134" w:hanging="1134"/>
        <w:jc w:val="both"/>
        <w:rPr>
          <w:rFonts w:asciiTheme="majorBidi" w:hAnsiTheme="majorBidi" w:cstheme="majorBidi"/>
          <w:sz w:val="24"/>
          <w:szCs w:val="24"/>
        </w:rPr>
      </w:pPr>
      <w:r w:rsidRPr="00C74FBA">
        <w:rPr>
          <w:rFonts w:asciiTheme="majorBidi" w:hAnsiTheme="majorBidi" w:cstheme="majorBidi"/>
          <w:sz w:val="24"/>
          <w:szCs w:val="24"/>
        </w:rPr>
        <w:t>UUSPN No. 20 Tahun 2003 Pasal 51, dan PP RI. No. 19 Tahun 2005 tentang Standar Nasional Pendidikan, Pasal 54 Ayat (1).</w:t>
      </w:r>
    </w:p>
    <w:sectPr w:rsidR="009D6774" w:rsidRPr="00C74FBA" w:rsidSect="00AE5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701" w:left="2268" w:header="709" w:footer="709" w:gutter="0"/>
      <w:pgNumType w:start="1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17" w:rsidRDefault="008D5017" w:rsidP="00D7799F">
      <w:r>
        <w:separator/>
      </w:r>
    </w:p>
  </w:endnote>
  <w:endnote w:type="continuationSeparator" w:id="1">
    <w:p w:rsidR="008D5017" w:rsidRDefault="008D5017" w:rsidP="00D7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F8" w:rsidRDefault="000F69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F8" w:rsidRDefault="000F69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F8" w:rsidRDefault="000F6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17" w:rsidRDefault="008D5017" w:rsidP="00D7799F">
      <w:r>
        <w:separator/>
      </w:r>
    </w:p>
  </w:footnote>
  <w:footnote w:type="continuationSeparator" w:id="1">
    <w:p w:rsidR="008D5017" w:rsidRDefault="008D5017" w:rsidP="00D7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F8" w:rsidRDefault="000F69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31079" o:spid="_x0000_s12290" type="#_x0000_t75" style="position:absolute;margin-left:0;margin-top:0;width:396.15pt;height:379.35pt;z-index:-251657216;mso-position-horizontal:center;mso-position-horizontal-relative:margin;mso-position-vertical:center;mso-position-vertical-relative:margin" o:allowincell="f">
          <v:imagedata r:id="rId1" o:title="LOGO IAIN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2808"/>
      <w:docPartObj>
        <w:docPartGallery w:val="Page Numbers (Top of Page)"/>
        <w:docPartUnique/>
      </w:docPartObj>
    </w:sdtPr>
    <w:sdtContent>
      <w:p w:rsidR="00D7799F" w:rsidRDefault="000F69F8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2631080" o:spid="_x0000_s12291" type="#_x0000_t75" style="position:absolute;left:0;text-align:left;margin-left:0;margin-top:0;width:396.15pt;height:379.35pt;z-index:-251656192;mso-position-horizontal:center;mso-position-horizontal-relative:margin;mso-position-vertical:center;mso-position-vertical-relative:margin" o:allowincell="f">
              <v:imagedata r:id="rId1" o:title="LOGO IAIN copy" gain="19661f" blacklevel="22938f"/>
            </v:shape>
          </w:pict>
        </w:r>
        <w:fldSimple w:instr=" PAGE   \* MERGEFORMAT ">
          <w:r>
            <w:rPr>
              <w:noProof/>
            </w:rPr>
            <w:t>148</w:t>
          </w:r>
        </w:fldSimple>
      </w:p>
    </w:sdtContent>
  </w:sdt>
  <w:p w:rsidR="00D7799F" w:rsidRDefault="00D779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F8" w:rsidRDefault="000F69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31078" o:spid="_x0000_s12289" type="#_x0000_t75" style="position:absolute;margin-left:0;margin-top:0;width:396.15pt;height:379.35pt;z-index:-251658240;mso-position-horizontal:center;mso-position-horizontal-relative:margin;mso-position-vertical:center;mso-position-vertical-relative:margin" o:allowincell="f">
          <v:imagedata r:id="rId1" o:title="LOGO IAIN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26F"/>
    <w:multiLevelType w:val="hybridMultilevel"/>
    <w:tmpl w:val="327642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560F1"/>
    <w:multiLevelType w:val="hybridMultilevel"/>
    <w:tmpl w:val="0AA488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2292">
      <o:colormenu v:ext="edit" strokecolor="none [3212]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857583"/>
    <w:rsid w:val="00096EBD"/>
    <w:rsid w:val="000C5475"/>
    <w:rsid w:val="000F69F8"/>
    <w:rsid w:val="00161197"/>
    <w:rsid w:val="001B148E"/>
    <w:rsid w:val="001C569F"/>
    <w:rsid w:val="0023650E"/>
    <w:rsid w:val="00373A5D"/>
    <w:rsid w:val="00384428"/>
    <w:rsid w:val="003D050D"/>
    <w:rsid w:val="003D5661"/>
    <w:rsid w:val="00415A13"/>
    <w:rsid w:val="004429FE"/>
    <w:rsid w:val="004A1A81"/>
    <w:rsid w:val="00556D37"/>
    <w:rsid w:val="00595296"/>
    <w:rsid w:val="005C6DFE"/>
    <w:rsid w:val="00664119"/>
    <w:rsid w:val="00673C8C"/>
    <w:rsid w:val="006E099D"/>
    <w:rsid w:val="007073E0"/>
    <w:rsid w:val="00711B80"/>
    <w:rsid w:val="007815CE"/>
    <w:rsid w:val="00857583"/>
    <w:rsid w:val="008D5017"/>
    <w:rsid w:val="00920371"/>
    <w:rsid w:val="009D6774"/>
    <w:rsid w:val="009F0D87"/>
    <w:rsid w:val="00A10490"/>
    <w:rsid w:val="00AE5344"/>
    <w:rsid w:val="00B54667"/>
    <w:rsid w:val="00B6221A"/>
    <w:rsid w:val="00C2662B"/>
    <w:rsid w:val="00C543AA"/>
    <w:rsid w:val="00C74FBA"/>
    <w:rsid w:val="00D7799F"/>
    <w:rsid w:val="00DD3BCF"/>
    <w:rsid w:val="00E8123C"/>
    <w:rsid w:val="00EF2A74"/>
    <w:rsid w:val="00F1044A"/>
    <w:rsid w:val="00F1663E"/>
    <w:rsid w:val="00F54FD9"/>
    <w:rsid w:val="00F73957"/>
    <w:rsid w:val="00FF299D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5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5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85758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575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77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9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syahid</dc:creator>
  <cp:lastModifiedBy>User</cp:lastModifiedBy>
  <cp:revision>19</cp:revision>
  <cp:lastPrinted>2017-07-25T06:05:00Z</cp:lastPrinted>
  <dcterms:created xsi:type="dcterms:W3CDTF">2016-12-10T13:54:00Z</dcterms:created>
  <dcterms:modified xsi:type="dcterms:W3CDTF">2018-07-03T15:02:00Z</dcterms:modified>
</cp:coreProperties>
</file>