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F6" w:rsidRPr="0076603D" w:rsidRDefault="00493B52" w:rsidP="004045F6">
      <w:pPr>
        <w:spacing w:line="480" w:lineRule="auto"/>
        <w:jc w:val="center"/>
        <w:rPr>
          <w:b/>
          <w:lang w:val="id-ID"/>
        </w:rPr>
      </w:pPr>
      <w:r w:rsidRPr="00493B52"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6pt;margin-top:620.85pt;width:50.45pt;height:45.85pt;z-index:251662336" stroked="f">
            <v:textbox style="mso-next-textbox:#_x0000_s1028">
              <w:txbxContent>
                <w:p w:rsidR="00B06B1E" w:rsidRPr="00A8068E" w:rsidRDefault="00B71257" w:rsidP="00B06B1E">
                  <w:pPr>
                    <w:pStyle w:val="Header"/>
                    <w:jc w:val="center"/>
                  </w:pPr>
                  <w:r>
                    <w:t>101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26" style="position:absolute;left:0;text-align:left;margin-left:396pt;margin-top:-81pt;width:36pt;height:36pt;z-index:251660288" strokecolor="white"/>
        </w:pict>
      </w:r>
      <w:r w:rsidR="004045F6" w:rsidRPr="0076603D">
        <w:rPr>
          <w:b/>
          <w:lang w:val="id-ID"/>
        </w:rPr>
        <w:t xml:space="preserve">BAB V </w:t>
      </w:r>
    </w:p>
    <w:p w:rsidR="004045F6" w:rsidRDefault="004045F6" w:rsidP="004045F6">
      <w:pPr>
        <w:spacing w:line="480" w:lineRule="auto"/>
        <w:jc w:val="center"/>
        <w:rPr>
          <w:b/>
          <w:lang w:val="id-ID"/>
        </w:rPr>
      </w:pPr>
      <w:r w:rsidRPr="0076603D">
        <w:rPr>
          <w:b/>
          <w:lang w:val="id-ID"/>
        </w:rPr>
        <w:t xml:space="preserve">PENUTUP </w:t>
      </w:r>
    </w:p>
    <w:p w:rsidR="001414BD" w:rsidRPr="0076603D" w:rsidRDefault="001414BD" w:rsidP="001414BD">
      <w:pPr>
        <w:jc w:val="center"/>
        <w:rPr>
          <w:b/>
          <w:lang w:val="id-ID"/>
        </w:rPr>
      </w:pPr>
    </w:p>
    <w:p w:rsidR="004045F6" w:rsidRPr="0076603D" w:rsidRDefault="00493B52" w:rsidP="004045F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  <w:lang w:val="id-ID"/>
        </w:rPr>
      </w:pPr>
      <w:r w:rsidRPr="00493B52">
        <w:rPr>
          <w:b/>
          <w:noProof/>
          <w:lang w:val="id-ID" w:eastAsia="id-ID"/>
        </w:rPr>
        <w:pict>
          <v:shape id="_x0000_s1027" type="#_x0000_t202" style="position:absolute;left:0;text-align:left;margin-left:389.25pt;margin-top:-152.25pt;width:50.45pt;height:45.85pt;z-index:251661312" stroked="f">
            <v:textbox style="mso-next-textbox:#_x0000_s1027">
              <w:txbxContent>
                <w:p w:rsidR="00E50881" w:rsidRDefault="00E50881" w:rsidP="00E50881">
                  <w:pPr>
                    <w:pStyle w:val="Header"/>
                  </w:pPr>
                </w:p>
              </w:txbxContent>
            </v:textbox>
          </v:shape>
        </w:pict>
      </w:r>
      <w:r w:rsidR="00826F73">
        <w:rPr>
          <w:b/>
          <w:lang w:val="id-ID"/>
        </w:rPr>
        <w:t>Kesimpulan.</w:t>
      </w:r>
    </w:p>
    <w:p w:rsidR="004045F6" w:rsidRPr="003E11E0" w:rsidRDefault="004045F6" w:rsidP="00624577">
      <w:pPr>
        <w:spacing w:line="480" w:lineRule="auto"/>
        <w:ind w:firstLine="709"/>
        <w:jc w:val="both"/>
      </w:pPr>
      <w:r w:rsidRPr="003E11E0">
        <w:rPr>
          <w:lang w:val="id-ID"/>
        </w:rPr>
        <w:t>Berdasarkan uraian</w:t>
      </w:r>
      <w:r w:rsidR="00A35710" w:rsidRPr="003E11E0">
        <w:t xml:space="preserve"> pembah</w:t>
      </w:r>
      <w:r w:rsidR="003E0441">
        <w:t>a</w:t>
      </w:r>
      <w:r w:rsidR="00A35710" w:rsidRPr="003E11E0">
        <w:t>san</w:t>
      </w:r>
      <w:r w:rsidRPr="003E11E0">
        <w:rPr>
          <w:lang w:val="id-ID"/>
        </w:rPr>
        <w:t xml:space="preserve"> yang telah dikemukakan </w:t>
      </w:r>
      <w:r w:rsidRPr="003E11E0">
        <w:t>pada bab sebelumnya</w:t>
      </w:r>
      <w:r w:rsidR="004E4A85" w:rsidRPr="003E11E0">
        <w:rPr>
          <w:lang w:val="id-ID"/>
        </w:rPr>
        <w:t>,</w:t>
      </w:r>
      <w:r w:rsidR="004E4A85" w:rsidRPr="003E11E0">
        <w:t xml:space="preserve"> </w:t>
      </w:r>
      <w:r w:rsidRPr="003E11E0">
        <w:rPr>
          <w:lang w:val="id-ID"/>
        </w:rPr>
        <w:t xml:space="preserve">pada </w:t>
      </w:r>
      <w:r w:rsidR="00471F75" w:rsidRPr="003E11E0">
        <w:t>bab ini</w:t>
      </w:r>
      <w:r w:rsidR="008A24D9" w:rsidRPr="003E11E0">
        <w:t xml:space="preserve"> </w:t>
      </w:r>
      <w:r w:rsidRPr="003E11E0">
        <w:rPr>
          <w:lang w:val="id-ID"/>
        </w:rPr>
        <w:t xml:space="preserve">penulis mengemukakan beberapa kesimpulan </w:t>
      </w:r>
      <w:r w:rsidRPr="003E11E0">
        <w:t xml:space="preserve">penelitian </w:t>
      </w:r>
      <w:r w:rsidRPr="003E11E0">
        <w:rPr>
          <w:lang w:val="id-ID"/>
        </w:rPr>
        <w:t>sebagai berikut :</w:t>
      </w:r>
    </w:p>
    <w:p w:rsidR="00DA3963" w:rsidRPr="00DA3963" w:rsidRDefault="00060B0B" w:rsidP="00DA3963">
      <w:pPr>
        <w:pStyle w:val="ListParagraph"/>
        <w:numPr>
          <w:ilvl w:val="0"/>
          <w:numId w:val="6"/>
        </w:numPr>
        <w:tabs>
          <w:tab w:val="clear" w:pos="720"/>
        </w:tabs>
        <w:spacing w:line="480" w:lineRule="auto"/>
        <w:ind w:left="567" w:hanging="283"/>
        <w:jc w:val="both"/>
        <w:rPr>
          <w:color w:val="000000"/>
          <w:lang w:val="id-ID"/>
        </w:rPr>
      </w:pPr>
      <w:r w:rsidRPr="00430C88">
        <w:rPr>
          <w:color w:val="000000" w:themeColor="text1"/>
          <w:spacing w:val="-1"/>
        </w:rPr>
        <w:t>Akti</w:t>
      </w:r>
      <w:r w:rsidRPr="00430C88">
        <w:rPr>
          <w:color w:val="000000" w:themeColor="text1"/>
          <w:spacing w:val="-1"/>
          <w:lang w:val="id-ID"/>
        </w:rPr>
        <w:t>v</w:t>
      </w:r>
      <w:r w:rsidRPr="00430C88">
        <w:rPr>
          <w:color w:val="000000" w:themeColor="text1"/>
          <w:spacing w:val="-1"/>
        </w:rPr>
        <w:t xml:space="preserve">itas </w:t>
      </w:r>
      <w:r w:rsidR="006E14EB">
        <w:rPr>
          <w:color w:val="000000" w:themeColor="text1"/>
          <w:spacing w:val="-1"/>
        </w:rPr>
        <w:t xml:space="preserve">mengajar </w:t>
      </w:r>
      <w:r w:rsidRPr="00430C88">
        <w:rPr>
          <w:color w:val="000000" w:themeColor="text1"/>
          <w:spacing w:val="-1"/>
          <w:lang w:val="id-ID"/>
        </w:rPr>
        <w:t xml:space="preserve">guru </w:t>
      </w:r>
      <w:r w:rsidRPr="00430C88">
        <w:rPr>
          <w:color w:val="000000" w:themeColor="text1"/>
          <w:lang w:val="id-ID"/>
        </w:rPr>
        <w:t xml:space="preserve">tindakan </w:t>
      </w:r>
      <w:r w:rsidR="006A60C6">
        <w:rPr>
          <w:color w:val="000000" w:themeColor="text1"/>
        </w:rPr>
        <w:t>pra</w:t>
      </w:r>
      <w:r w:rsidRPr="00430C88">
        <w:rPr>
          <w:color w:val="000000" w:themeColor="text1"/>
          <w:lang w:val="id-ID"/>
        </w:rPr>
        <w:t>siklus</w:t>
      </w:r>
      <w:r w:rsidR="006A60C6">
        <w:rPr>
          <w:color w:val="000000" w:themeColor="text1"/>
        </w:rPr>
        <w:t xml:space="preserve"> </w:t>
      </w:r>
      <w:r w:rsidR="006A60C6" w:rsidRPr="006A60C6">
        <w:rPr>
          <w:color w:val="000000" w:themeColor="text1"/>
          <w:lang w:val="id-ID"/>
        </w:rPr>
        <w:t>terlaksana dengan beberapa catatan dikarenakan beberapa item pada aspek pendahuluan, tindakan dan penutup tidak terlaksana dengan baik</w:t>
      </w:r>
      <w:r w:rsidR="008558A5">
        <w:rPr>
          <w:color w:val="000000" w:themeColor="text1"/>
        </w:rPr>
        <w:t xml:space="preserve">, pada siklus I </w:t>
      </w:r>
      <w:r w:rsidR="00B43A79" w:rsidRPr="00B43A79">
        <w:rPr>
          <w:color w:val="000000" w:themeColor="text1"/>
          <w:lang w:val="id-ID"/>
        </w:rPr>
        <w:t>terlaksana dengan baik</w:t>
      </w:r>
      <w:r w:rsidR="00B43A79">
        <w:rPr>
          <w:color w:val="000000" w:themeColor="text1"/>
        </w:rPr>
        <w:t xml:space="preserve"> dengan </w:t>
      </w:r>
      <w:r w:rsidR="00B43A79" w:rsidRPr="00B43A79">
        <w:rPr>
          <w:color w:val="000000" w:themeColor="text1"/>
          <w:lang w:val="id-ID"/>
        </w:rPr>
        <w:t>refleksi</w:t>
      </w:r>
      <w:r w:rsidR="00B43A79" w:rsidRPr="00B43A79">
        <w:rPr>
          <w:color w:val="000000" w:themeColor="text1"/>
        </w:rPr>
        <w:t xml:space="preserve"> </w:t>
      </w:r>
      <w:r w:rsidR="00B43A79" w:rsidRPr="00B43A79">
        <w:rPr>
          <w:color w:val="000000" w:themeColor="text1"/>
          <w:lang w:val="id-ID"/>
        </w:rPr>
        <w:t>semua item pada instrumen observasi tindakan pembelajaran terlaksana, hanya perlu dimantapkan pada siklus selanjutnya</w:t>
      </w:r>
      <w:r w:rsidR="002247B2">
        <w:rPr>
          <w:color w:val="000000" w:themeColor="text1"/>
        </w:rPr>
        <w:t>, pada siklus II</w:t>
      </w:r>
      <w:r w:rsidR="006E14EB">
        <w:rPr>
          <w:color w:val="000000" w:themeColor="text1"/>
        </w:rPr>
        <w:t xml:space="preserve"> </w:t>
      </w:r>
      <w:r w:rsidR="006E14EB" w:rsidRPr="00430C88">
        <w:rPr>
          <w:color w:val="000000" w:themeColor="text1"/>
          <w:spacing w:val="-1"/>
        </w:rPr>
        <w:t>akti</w:t>
      </w:r>
      <w:r w:rsidR="006E14EB" w:rsidRPr="00430C88">
        <w:rPr>
          <w:color w:val="000000" w:themeColor="text1"/>
          <w:spacing w:val="-1"/>
          <w:lang w:val="id-ID"/>
        </w:rPr>
        <w:t>v</w:t>
      </w:r>
      <w:r w:rsidR="006E14EB" w:rsidRPr="00430C88">
        <w:rPr>
          <w:color w:val="000000" w:themeColor="text1"/>
          <w:spacing w:val="-1"/>
        </w:rPr>
        <w:t xml:space="preserve">itas </w:t>
      </w:r>
      <w:r w:rsidR="006E14EB">
        <w:rPr>
          <w:color w:val="000000" w:themeColor="text1"/>
          <w:spacing w:val="-1"/>
        </w:rPr>
        <w:t>mengajar</w:t>
      </w:r>
      <w:r w:rsidR="00DA3963">
        <w:rPr>
          <w:color w:val="000000" w:themeColor="text1"/>
          <w:spacing w:val="-1"/>
        </w:rPr>
        <w:t xml:space="preserve"> </w:t>
      </w:r>
      <w:r w:rsidR="00DA3963" w:rsidRPr="00DA3963">
        <w:rPr>
          <w:color w:val="000000" w:themeColor="text1"/>
          <w:lang w:val="id-ID"/>
        </w:rPr>
        <w:t>terlaksana dengan baik.</w:t>
      </w:r>
      <w:r w:rsidR="00DA3963" w:rsidRPr="00DA3963">
        <w:rPr>
          <w:b/>
          <w:color w:val="000000" w:themeColor="text1"/>
          <w:lang w:val="id-ID"/>
        </w:rPr>
        <w:t xml:space="preserve"> </w:t>
      </w:r>
      <w:r w:rsidR="00DA3963" w:rsidRPr="00DA3963">
        <w:rPr>
          <w:color w:val="000000" w:themeColor="text1"/>
        </w:rPr>
        <w:t xml:space="preserve">Beberapa kendala yang ditemui pada siklus sebelumnya menunjukan adanya perubahan pada murid tidak lagi bingung, malu, </w:t>
      </w:r>
      <w:r w:rsidR="009210B3">
        <w:rPr>
          <w:color w:val="000000" w:themeColor="text1"/>
        </w:rPr>
        <w:t>murid mampu m</w:t>
      </w:r>
      <w:r w:rsidR="00604C5D">
        <w:rPr>
          <w:color w:val="000000" w:themeColor="text1"/>
        </w:rPr>
        <w:t>en</w:t>
      </w:r>
      <w:r w:rsidR="009210B3">
        <w:rPr>
          <w:color w:val="000000" w:themeColor="text1"/>
        </w:rPr>
        <w:t xml:space="preserve">guraikan dan menyambung huruf </w:t>
      </w:r>
      <w:r w:rsidR="005F3B05">
        <w:rPr>
          <w:color w:val="000000" w:themeColor="text1"/>
        </w:rPr>
        <w:t xml:space="preserve">dan </w:t>
      </w:r>
      <w:r w:rsidR="00DA3963" w:rsidRPr="00DA3963">
        <w:rPr>
          <w:color w:val="000000" w:themeColor="text1"/>
        </w:rPr>
        <w:t xml:space="preserve">lebih efektif dalam kerja kelompok </w:t>
      </w:r>
      <w:r w:rsidR="00C0026C">
        <w:rPr>
          <w:color w:val="000000" w:themeColor="text1"/>
        </w:rPr>
        <w:t>dengan lan</w:t>
      </w:r>
      <w:r w:rsidR="00DA3963" w:rsidRPr="00DA3963">
        <w:rPr>
          <w:color w:val="000000" w:themeColor="text1"/>
        </w:rPr>
        <w:t>gkah guru pada RPP</w:t>
      </w:r>
      <w:r w:rsidR="0070201B">
        <w:rPr>
          <w:color w:val="000000" w:themeColor="text1"/>
        </w:rPr>
        <w:t>.</w:t>
      </w:r>
    </w:p>
    <w:p w:rsidR="00666528" w:rsidRPr="00666528" w:rsidRDefault="00060B0B" w:rsidP="00666528">
      <w:pPr>
        <w:pStyle w:val="ListParagraph"/>
        <w:numPr>
          <w:ilvl w:val="0"/>
          <w:numId w:val="6"/>
        </w:numPr>
        <w:tabs>
          <w:tab w:val="clear" w:pos="720"/>
        </w:tabs>
        <w:spacing w:line="480" w:lineRule="auto"/>
        <w:ind w:left="567" w:hanging="283"/>
        <w:jc w:val="both"/>
        <w:rPr>
          <w:color w:val="000000"/>
          <w:lang w:val="id-ID"/>
        </w:rPr>
      </w:pPr>
      <w:r w:rsidRPr="00430C88">
        <w:rPr>
          <w:color w:val="000000" w:themeColor="text1"/>
          <w:spacing w:val="-1"/>
        </w:rPr>
        <w:t>Akti</w:t>
      </w:r>
      <w:r w:rsidRPr="00430C88">
        <w:rPr>
          <w:color w:val="000000" w:themeColor="text1"/>
          <w:spacing w:val="-1"/>
          <w:lang w:val="id-ID"/>
        </w:rPr>
        <w:t>v</w:t>
      </w:r>
      <w:r w:rsidRPr="00430C88">
        <w:rPr>
          <w:color w:val="000000" w:themeColor="text1"/>
          <w:spacing w:val="-1"/>
        </w:rPr>
        <w:t>itas belajar murid kelas II MI Mujahidin Trimulya</w:t>
      </w:r>
      <w:r w:rsidRPr="00430C88">
        <w:rPr>
          <w:color w:val="000000" w:themeColor="text1"/>
          <w:spacing w:val="-1"/>
          <w:lang w:val="id-ID"/>
        </w:rPr>
        <w:t xml:space="preserve"> pada prasiklus</w:t>
      </w:r>
      <w:r w:rsidR="004369C5">
        <w:rPr>
          <w:color w:val="000000" w:themeColor="text1"/>
          <w:spacing w:val="-1"/>
        </w:rPr>
        <w:t xml:space="preserve"> </w:t>
      </w:r>
      <w:r w:rsidR="004369C5" w:rsidRPr="004369C5">
        <w:rPr>
          <w:color w:val="000000" w:themeColor="text1"/>
        </w:rPr>
        <w:t xml:space="preserve">kegiatan murid saat </w:t>
      </w:r>
      <w:r w:rsidR="004369C5" w:rsidRPr="004369C5">
        <w:rPr>
          <w:color w:val="000000" w:themeColor="text1"/>
          <w:lang w:val="id-ID"/>
        </w:rPr>
        <w:t xml:space="preserve">proses </w:t>
      </w:r>
      <w:r w:rsidR="004369C5" w:rsidRPr="004369C5">
        <w:rPr>
          <w:color w:val="000000" w:themeColor="text1"/>
        </w:rPr>
        <w:t>belajar mengajar</w:t>
      </w:r>
      <w:r w:rsidR="004369C5" w:rsidRPr="004369C5">
        <w:rPr>
          <w:color w:val="000000" w:themeColor="text1"/>
          <w:lang w:val="id-ID"/>
        </w:rPr>
        <w:t xml:space="preserve"> </w:t>
      </w:r>
      <w:r w:rsidR="001A2B53">
        <w:rPr>
          <w:bCs/>
          <w:color w:val="000000" w:themeColor="text1"/>
          <w:lang w:val="id-ID"/>
        </w:rPr>
        <w:t>tidak ma</w:t>
      </w:r>
      <w:r w:rsidR="001A2B53">
        <w:rPr>
          <w:bCs/>
          <w:color w:val="000000" w:themeColor="text1"/>
        </w:rPr>
        <w:t>k</w:t>
      </w:r>
      <w:r w:rsidR="001A2B53">
        <w:rPr>
          <w:bCs/>
          <w:color w:val="000000" w:themeColor="text1"/>
          <w:lang w:val="id-ID"/>
        </w:rPr>
        <w:t>s</w:t>
      </w:r>
      <w:r w:rsidR="004369C5" w:rsidRPr="004369C5">
        <w:rPr>
          <w:bCs/>
          <w:color w:val="000000" w:themeColor="text1"/>
          <w:lang w:val="id-ID"/>
        </w:rPr>
        <w:t>imal</w:t>
      </w:r>
      <w:r w:rsidR="004369C5">
        <w:rPr>
          <w:bCs/>
          <w:color w:val="000000" w:themeColor="text1"/>
        </w:rPr>
        <w:t xml:space="preserve"> </w:t>
      </w:r>
      <w:r w:rsidR="004369C5" w:rsidRPr="004369C5">
        <w:rPr>
          <w:color w:val="000000" w:themeColor="text1"/>
          <w:lang w:val="id-ID"/>
        </w:rPr>
        <w:t xml:space="preserve">umumnya lebih dominan menunjukan kategori </w:t>
      </w:r>
      <w:r w:rsidR="004369C5" w:rsidRPr="004369C5">
        <w:rPr>
          <w:color w:val="000000" w:themeColor="text1"/>
        </w:rPr>
        <w:t>cukup dengan rentangan nilai 65-70</w:t>
      </w:r>
      <w:r w:rsidR="004369C5" w:rsidRPr="004369C5">
        <w:rPr>
          <w:color w:val="000000" w:themeColor="text1"/>
          <w:lang w:val="id-ID"/>
        </w:rPr>
        <w:t>,</w:t>
      </w:r>
      <w:r w:rsidR="00BF3A37">
        <w:rPr>
          <w:color w:val="000000" w:themeColor="text1"/>
        </w:rPr>
        <w:t xml:space="preserve"> pada siklus I</w:t>
      </w:r>
      <w:r w:rsidR="00CC3992">
        <w:rPr>
          <w:color w:val="000000" w:themeColor="text1"/>
        </w:rPr>
        <w:t xml:space="preserve"> </w:t>
      </w:r>
      <w:r w:rsidR="00CC3992" w:rsidRPr="00CC3992">
        <w:rPr>
          <w:color w:val="000000" w:themeColor="text1"/>
        </w:rPr>
        <w:t xml:space="preserve">murid </w:t>
      </w:r>
      <w:r w:rsidR="00CC3992" w:rsidRPr="00CC3992">
        <w:rPr>
          <w:bCs/>
          <w:lang w:val="id-ID"/>
        </w:rPr>
        <w:t>dominan</w:t>
      </w:r>
      <w:r w:rsidR="00CC3992" w:rsidRPr="00CC3992">
        <w:rPr>
          <w:b/>
          <w:bCs/>
          <w:lang w:val="id-ID"/>
        </w:rPr>
        <w:t xml:space="preserve"> </w:t>
      </w:r>
      <w:r w:rsidR="00CC3992" w:rsidRPr="00CC3992">
        <w:rPr>
          <w:bCs/>
          <w:lang w:val="id-ID"/>
        </w:rPr>
        <w:t xml:space="preserve">menunjukan pada </w:t>
      </w:r>
      <w:r w:rsidR="00CC3992" w:rsidRPr="00473F2E">
        <w:t>kategori</w:t>
      </w:r>
      <w:r w:rsidR="00CC3992" w:rsidRPr="00CC3992">
        <w:rPr>
          <w:lang w:val="id-ID"/>
        </w:rPr>
        <w:t xml:space="preserve"> baik dan</w:t>
      </w:r>
      <w:r w:rsidR="00CC3992" w:rsidRPr="00473F2E">
        <w:t xml:space="preserve"> cukup dengan rentangan nilai </w:t>
      </w:r>
      <w:r w:rsidR="00CC3992" w:rsidRPr="00CC3992">
        <w:rPr>
          <w:color w:val="000000" w:themeColor="text1"/>
        </w:rPr>
        <w:t>71</w:t>
      </w:r>
      <w:r w:rsidR="00CC3992" w:rsidRPr="00CC3992">
        <w:rPr>
          <w:color w:val="000000" w:themeColor="text1"/>
          <w:lang w:val="id-ID"/>
        </w:rPr>
        <w:t xml:space="preserve"> </w:t>
      </w:r>
      <w:r w:rsidR="0055592A">
        <w:rPr>
          <w:color w:val="000000" w:themeColor="text1"/>
        </w:rPr>
        <w:t>–</w:t>
      </w:r>
      <w:r w:rsidR="00CC3992" w:rsidRPr="00CC3992">
        <w:rPr>
          <w:color w:val="000000" w:themeColor="text1"/>
          <w:lang w:val="id-ID"/>
        </w:rPr>
        <w:t xml:space="preserve"> </w:t>
      </w:r>
      <w:r w:rsidR="00CC3992" w:rsidRPr="00CC3992">
        <w:rPr>
          <w:color w:val="000000" w:themeColor="text1"/>
        </w:rPr>
        <w:t>85</w:t>
      </w:r>
      <w:r w:rsidR="0055592A">
        <w:t xml:space="preserve">, </w:t>
      </w:r>
      <w:r w:rsidR="00A24580">
        <w:rPr>
          <w:color w:val="000000" w:themeColor="text1"/>
        </w:rPr>
        <w:t xml:space="preserve">dengan </w:t>
      </w:r>
      <w:r w:rsidR="00A24580" w:rsidRPr="00B43A79">
        <w:rPr>
          <w:color w:val="000000" w:themeColor="text1"/>
          <w:lang w:val="id-ID"/>
        </w:rPr>
        <w:t>refleksi</w:t>
      </w:r>
      <w:r w:rsidR="00CC3992" w:rsidRPr="00CC3992">
        <w:rPr>
          <w:color w:val="000000" w:themeColor="text1"/>
        </w:rPr>
        <w:t xml:space="preserve"> </w:t>
      </w:r>
      <w:r w:rsidR="00D6772E" w:rsidRPr="00CC3992">
        <w:rPr>
          <w:color w:val="000000" w:themeColor="text1"/>
          <w:lang w:val="id-ID"/>
        </w:rPr>
        <w:t xml:space="preserve">tiga </w:t>
      </w:r>
      <w:r w:rsidR="00CC3992" w:rsidRPr="00CC3992">
        <w:rPr>
          <w:color w:val="000000" w:themeColor="text1"/>
          <w:lang w:val="id-ID"/>
        </w:rPr>
        <w:t>aspek pada instrumen kegiatan murid yang diobservasi masih menu</w:t>
      </w:r>
      <w:r w:rsidR="009C04E2">
        <w:rPr>
          <w:color w:val="000000" w:themeColor="text1"/>
        </w:rPr>
        <w:t>n</w:t>
      </w:r>
      <w:r w:rsidR="00CC3992" w:rsidRPr="00CC3992">
        <w:rPr>
          <w:color w:val="000000" w:themeColor="text1"/>
          <w:lang w:val="id-ID"/>
        </w:rPr>
        <w:t>ju</w:t>
      </w:r>
      <w:r w:rsidR="009C04E2">
        <w:rPr>
          <w:color w:val="000000" w:themeColor="text1"/>
        </w:rPr>
        <w:t>k</w:t>
      </w:r>
      <w:r w:rsidR="00CC3992" w:rsidRPr="00CC3992">
        <w:rPr>
          <w:color w:val="000000" w:themeColor="text1"/>
          <w:lang w:val="id-ID"/>
        </w:rPr>
        <w:t>kan kategori baik</w:t>
      </w:r>
      <w:r w:rsidR="007D4DF3">
        <w:rPr>
          <w:color w:val="000000" w:themeColor="text1"/>
        </w:rPr>
        <w:t xml:space="preserve">, dan pada siklus II </w:t>
      </w:r>
      <w:r w:rsidR="00FB2387">
        <w:rPr>
          <w:color w:val="000000" w:themeColor="text1"/>
        </w:rPr>
        <w:t xml:space="preserve">aktivitas belajar </w:t>
      </w:r>
      <w:r w:rsidR="00B23437">
        <w:rPr>
          <w:color w:val="000000" w:themeColor="text1"/>
        </w:rPr>
        <w:t xml:space="preserve">murid </w:t>
      </w:r>
      <w:r w:rsidR="006E14EB">
        <w:rPr>
          <w:color w:val="000000" w:themeColor="text1"/>
        </w:rPr>
        <w:t xml:space="preserve"> </w:t>
      </w:r>
      <w:r w:rsidR="00666528">
        <w:rPr>
          <w:color w:val="000000" w:themeColor="text1"/>
        </w:rPr>
        <w:lastRenderedPageBreak/>
        <w:t xml:space="preserve">berdasarkan </w:t>
      </w:r>
      <w:r w:rsidR="0070201B" w:rsidRPr="00666528">
        <w:rPr>
          <w:color w:val="000000" w:themeColor="text1"/>
        </w:rPr>
        <w:t xml:space="preserve">instrumen </w:t>
      </w:r>
      <w:r w:rsidR="00666528" w:rsidRPr="00666528">
        <w:rPr>
          <w:color w:val="000000" w:themeColor="text1"/>
        </w:rPr>
        <w:t>obse</w:t>
      </w:r>
      <w:r w:rsidR="00666528" w:rsidRPr="00666528">
        <w:rPr>
          <w:color w:val="000000" w:themeColor="text1"/>
          <w:lang w:val="id-ID"/>
        </w:rPr>
        <w:t>r</w:t>
      </w:r>
      <w:r w:rsidR="00666528" w:rsidRPr="00666528">
        <w:rPr>
          <w:color w:val="000000" w:themeColor="text1"/>
        </w:rPr>
        <w:t xml:space="preserve">vasi </w:t>
      </w:r>
      <w:r w:rsidR="00666528" w:rsidRPr="00666528">
        <w:rPr>
          <w:color w:val="000000" w:themeColor="text1"/>
          <w:lang w:val="id-ID"/>
        </w:rPr>
        <w:t>siklus</w:t>
      </w:r>
      <w:r w:rsidR="00666528" w:rsidRPr="00666528">
        <w:rPr>
          <w:color w:val="000000" w:themeColor="text1"/>
        </w:rPr>
        <w:t xml:space="preserve"> </w:t>
      </w:r>
      <w:r w:rsidR="00666528" w:rsidRPr="00666528">
        <w:rPr>
          <w:color w:val="000000" w:themeColor="text1"/>
          <w:lang w:val="id-ID"/>
        </w:rPr>
        <w:t xml:space="preserve">II </w:t>
      </w:r>
      <w:r w:rsidR="00666528" w:rsidRPr="00666528">
        <w:rPr>
          <w:color w:val="000000" w:themeColor="text1"/>
        </w:rPr>
        <w:t xml:space="preserve">kegiatan murid </w:t>
      </w:r>
      <w:r w:rsidR="00666528" w:rsidRPr="00666528">
        <w:rPr>
          <w:bCs/>
          <w:iCs/>
          <w:color w:val="000000" w:themeColor="text1"/>
          <w:lang w:val="id-ID"/>
        </w:rPr>
        <w:t>Kelas II MI Mujahidin Trimulya Kabupaten Konawe</w:t>
      </w:r>
      <w:r w:rsidR="00666528" w:rsidRPr="00666528">
        <w:rPr>
          <w:bCs/>
          <w:iCs/>
          <w:color w:val="000000" w:themeColor="text1"/>
        </w:rPr>
        <w:t xml:space="preserve"> </w:t>
      </w:r>
      <w:r w:rsidR="00666528" w:rsidRPr="00666528">
        <w:rPr>
          <w:bCs/>
          <w:lang w:val="id-ID"/>
        </w:rPr>
        <w:t>lebih dominan</w:t>
      </w:r>
      <w:r w:rsidR="00666528" w:rsidRPr="00666528">
        <w:rPr>
          <w:b/>
          <w:bCs/>
          <w:lang w:val="id-ID"/>
        </w:rPr>
        <w:t xml:space="preserve"> </w:t>
      </w:r>
      <w:r w:rsidR="00666528" w:rsidRPr="00666528">
        <w:rPr>
          <w:bCs/>
          <w:lang w:val="id-ID"/>
        </w:rPr>
        <w:t xml:space="preserve">menunjukan </w:t>
      </w:r>
      <w:r w:rsidR="00666528" w:rsidRPr="00473F2E">
        <w:t>kategori</w:t>
      </w:r>
      <w:r w:rsidR="00666528" w:rsidRPr="00666528">
        <w:rPr>
          <w:lang w:val="id-ID"/>
        </w:rPr>
        <w:t xml:space="preserve"> baik </w:t>
      </w:r>
      <w:r w:rsidR="00666528" w:rsidRPr="00473F2E">
        <w:t xml:space="preserve">dengan rentangan nilai </w:t>
      </w:r>
      <w:r w:rsidR="00666528" w:rsidRPr="00666528">
        <w:rPr>
          <w:color w:val="000000" w:themeColor="text1"/>
        </w:rPr>
        <w:t>71</w:t>
      </w:r>
      <w:r w:rsidR="00666528" w:rsidRPr="00666528">
        <w:rPr>
          <w:color w:val="000000" w:themeColor="text1"/>
          <w:lang w:val="id-ID"/>
        </w:rPr>
        <w:t xml:space="preserve"> </w:t>
      </w:r>
      <w:r w:rsidR="00666528" w:rsidRPr="00666528">
        <w:rPr>
          <w:color w:val="000000" w:themeColor="text1"/>
        </w:rPr>
        <w:t>-</w:t>
      </w:r>
      <w:r w:rsidR="00666528" w:rsidRPr="00666528">
        <w:rPr>
          <w:color w:val="000000" w:themeColor="text1"/>
          <w:lang w:val="id-ID"/>
        </w:rPr>
        <w:t xml:space="preserve"> </w:t>
      </w:r>
      <w:r w:rsidR="00666528" w:rsidRPr="00666528">
        <w:rPr>
          <w:color w:val="000000" w:themeColor="text1"/>
        </w:rPr>
        <w:t>85</w:t>
      </w:r>
      <w:r w:rsidR="00666528" w:rsidRPr="00666528">
        <w:rPr>
          <w:lang w:val="id-ID"/>
        </w:rPr>
        <w:t>.</w:t>
      </w:r>
      <w:r w:rsidR="00666528" w:rsidRPr="00666528">
        <w:rPr>
          <w:color w:val="000000" w:themeColor="text1"/>
          <w:lang w:val="id-ID"/>
        </w:rPr>
        <w:t xml:space="preserve"> </w:t>
      </w:r>
    </w:p>
    <w:p w:rsidR="00080F48" w:rsidRPr="006C6F5F" w:rsidRDefault="005C4DF5" w:rsidP="002D37C7">
      <w:pPr>
        <w:pStyle w:val="ListParagraph"/>
        <w:numPr>
          <w:ilvl w:val="0"/>
          <w:numId w:val="6"/>
        </w:numPr>
        <w:tabs>
          <w:tab w:val="clear" w:pos="720"/>
        </w:tabs>
        <w:spacing w:line="480" w:lineRule="auto"/>
        <w:ind w:left="567" w:hanging="283"/>
        <w:jc w:val="both"/>
        <w:rPr>
          <w:color w:val="000000"/>
          <w:lang w:val="id-ID"/>
        </w:rPr>
      </w:pPr>
      <w:r>
        <w:rPr>
          <w:color w:val="000000"/>
        </w:rPr>
        <w:t>Pe</w:t>
      </w:r>
      <w:r w:rsidR="000B4411">
        <w:rPr>
          <w:color w:val="000000"/>
        </w:rPr>
        <w:t>ningkat</w:t>
      </w:r>
      <w:r w:rsidRPr="00A9188E">
        <w:rPr>
          <w:color w:val="000000"/>
        </w:rPr>
        <w:t xml:space="preserve">an keterampilan membaca permulaan </w:t>
      </w:r>
      <w:r w:rsidR="008C1A3B" w:rsidRPr="00B1111B">
        <w:rPr>
          <w:color w:val="000000" w:themeColor="text1"/>
          <w:lang w:val="id-ID"/>
        </w:rPr>
        <w:t xml:space="preserve">melalui </w:t>
      </w:r>
      <w:r w:rsidR="008C1A3B" w:rsidRPr="00A9188E">
        <w:rPr>
          <w:color w:val="000000"/>
        </w:rPr>
        <w:t>metode Struktural Analitik Sintetik (SAS)</w:t>
      </w:r>
      <w:r w:rsidR="00AC402D">
        <w:rPr>
          <w:color w:val="000000"/>
        </w:rPr>
        <w:t xml:space="preserve"> </w:t>
      </w:r>
      <w:r w:rsidRPr="00A9188E">
        <w:rPr>
          <w:color w:val="000000"/>
        </w:rPr>
        <w:t>pada mata pelajaran al-Qur’an Hadis di Madrasah Ibtidaiyah Mujahidin Trimulya</w:t>
      </w:r>
      <w:r w:rsidR="00E538A9">
        <w:rPr>
          <w:color w:val="000000" w:themeColor="text1"/>
          <w:spacing w:val="-1"/>
        </w:rPr>
        <w:t xml:space="preserve">, </w:t>
      </w:r>
      <w:r w:rsidR="00080F48" w:rsidRPr="00B1111B">
        <w:rPr>
          <w:color w:val="000000" w:themeColor="text1"/>
          <w:spacing w:val="-1"/>
          <w:lang w:val="id-ID"/>
        </w:rPr>
        <w:t xml:space="preserve">berdasarkan </w:t>
      </w:r>
      <w:r w:rsidR="00E51391">
        <w:rPr>
          <w:color w:val="000000" w:themeColor="text1"/>
          <w:spacing w:val="-1"/>
        </w:rPr>
        <w:t xml:space="preserve">tolak ukur tiga ranah pendidikan mencerminkan keterampilan tersebut, bahwa pada </w:t>
      </w:r>
      <w:r w:rsidR="00080F48" w:rsidRPr="00B1111B">
        <w:rPr>
          <w:color w:val="000000" w:themeColor="text1"/>
          <w:spacing w:val="-1"/>
          <w:lang w:val="id-ID"/>
        </w:rPr>
        <w:t xml:space="preserve">siklus I dan II sebesar  </w:t>
      </w:r>
      <w:r w:rsidR="003A16EE">
        <w:rPr>
          <w:color w:val="000000" w:themeColor="text1"/>
          <w:spacing w:val="-1"/>
        </w:rPr>
        <w:t>1</w:t>
      </w:r>
      <w:r w:rsidR="00080F48" w:rsidRPr="00B1111B">
        <w:rPr>
          <w:color w:val="000000" w:themeColor="text1"/>
          <w:lang w:val="id-ID"/>
        </w:rPr>
        <w:t>2,</w:t>
      </w:r>
      <w:r w:rsidR="0093047B">
        <w:rPr>
          <w:color w:val="000000" w:themeColor="text1"/>
        </w:rPr>
        <w:t>10</w:t>
      </w:r>
      <w:r w:rsidR="00080F48" w:rsidRPr="00B1111B">
        <w:rPr>
          <w:color w:val="000000" w:themeColor="text1"/>
          <w:lang w:val="id-ID"/>
        </w:rPr>
        <w:t xml:space="preserve">% </w:t>
      </w:r>
      <w:r w:rsidR="00E51391">
        <w:rPr>
          <w:color w:val="000000" w:themeColor="text1"/>
          <w:spacing w:val="-1"/>
          <w:lang w:val="id-ID"/>
        </w:rPr>
        <w:t>menunjukan</w:t>
      </w:r>
      <w:r w:rsidR="00080F48" w:rsidRPr="00B1111B">
        <w:rPr>
          <w:color w:val="000000" w:themeColor="text1"/>
          <w:spacing w:val="-1"/>
          <w:lang w:val="id-ID"/>
        </w:rPr>
        <w:t xml:space="preserve"> adanya peningkatan dari tiap siklusnya, dimana siklus I (pertama) hasil belajar </w:t>
      </w:r>
      <w:r w:rsidR="00324032" w:rsidRPr="006C6F5F">
        <w:rPr>
          <w:color w:val="000000" w:themeColor="text1"/>
          <w:spacing w:val="-1"/>
          <w:lang w:val="id-ID"/>
        </w:rPr>
        <w:t>murid</w:t>
      </w:r>
      <w:r w:rsidR="00080F48" w:rsidRPr="00B1111B">
        <w:rPr>
          <w:color w:val="000000" w:themeColor="text1"/>
          <w:spacing w:val="-1"/>
          <w:lang w:val="id-ID"/>
        </w:rPr>
        <w:t xml:space="preserve"> menunjukan nilai rata-rata </w:t>
      </w:r>
      <w:r w:rsidR="00080F48" w:rsidRPr="00B1111B">
        <w:rPr>
          <w:color w:val="000000"/>
        </w:rPr>
        <w:t>76,03</w:t>
      </w:r>
      <w:r w:rsidR="00080F48" w:rsidRPr="00B1111B">
        <w:rPr>
          <w:color w:val="000000"/>
          <w:lang w:val="id-ID"/>
        </w:rPr>
        <w:t xml:space="preserve"> setelah </w:t>
      </w:r>
      <w:r w:rsidR="00080F48" w:rsidRPr="00B1111B">
        <w:rPr>
          <w:rFonts w:eastAsiaTheme="minorEastAsia"/>
          <w:color w:val="000000" w:themeColor="text1"/>
          <w:lang w:val="id-ID"/>
        </w:rPr>
        <w:t xml:space="preserve">diberikan tindakan pada siklus ke II (dua) </w:t>
      </w:r>
      <w:r w:rsidR="00080F48" w:rsidRPr="00B1111B">
        <w:rPr>
          <w:color w:val="000000" w:themeColor="text1"/>
          <w:spacing w:val="-1"/>
          <w:lang w:val="id-ID"/>
        </w:rPr>
        <w:t xml:space="preserve">hasil belajar </w:t>
      </w:r>
      <w:r w:rsidR="00324032" w:rsidRPr="006C6F5F">
        <w:rPr>
          <w:color w:val="000000" w:themeColor="text1"/>
          <w:spacing w:val="-1"/>
          <w:lang w:val="id-ID"/>
        </w:rPr>
        <w:t>murid</w:t>
      </w:r>
      <w:r w:rsidR="00080F48" w:rsidRPr="00B1111B">
        <w:rPr>
          <w:color w:val="000000" w:themeColor="text1"/>
          <w:spacing w:val="-1"/>
          <w:lang w:val="id-ID"/>
        </w:rPr>
        <w:t xml:space="preserve"> menunjukan nilai rata-rata</w:t>
      </w:r>
      <w:r w:rsidR="00080F48" w:rsidRPr="00B1111B">
        <w:rPr>
          <w:color w:val="000000" w:themeColor="text1"/>
          <w:spacing w:val="-1"/>
        </w:rPr>
        <w:t xml:space="preserve"> </w:t>
      </w:r>
      <w:r w:rsidR="00080F48" w:rsidRPr="00B1111B">
        <w:rPr>
          <w:color w:val="000000"/>
        </w:rPr>
        <w:t>85,</w:t>
      </w:r>
      <w:r w:rsidR="00B70878">
        <w:rPr>
          <w:color w:val="000000"/>
        </w:rPr>
        <w:t>23</w:t>
      </w:r>
      <w:r w:rsidR="00080F48" w:rsidRPr="00B1111B">
        <w:rPr>
          <w:color w:val="000000"/>
          <w:lang w:val="id-ID"/>
        </w:rPr>
        <w:t xml:space="preserve"> </w:t>
      </w:r>
      <w:r w:rsidR="005D04C5">
        <w:rPr>
          <w:color w:val="000000"/>
          <w:lang w:val="id-ID"/>
        </w:rPr>
        <w:t>dengan</w:t>
      </w:r>
      <w:r w:rsidR="00080F48" w:rsidRPr="00B1111B">
        <w:rPr>
          <w:color w:val="000000"/>
          <w:lang w:val="id-ID"/>
        </w:rPr>
        <w:t xml:space="preserve"> kategori baik.</w:t>
      </w:r>
    </w:p>
    <w:p w:rsidR="006C6F5F" w:rsidRPr="00430C88" w:rsidRDefault="006C6F5F" w:rsidP="00A426C9">
      <w:pPr>
        <w:pStyle w:val="ListParagraph"/>
        <w:ind w:left="567"/>
        <w:jc w:val="both"/>
        <w:rPr>
          <w:color w:val="000000"/>
        </w:rPr>
      </w:pPr>
    </w:p>
    <w:p w:rsidR="004045F6" w:rsidRPr="00B3571D" w:rsidRDefault="004045F6" w:rsidP="004045F6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  <w:lang w:val="id-ID"/>
        </w:rPr>
      </w:pPr>
      <w:r w:rsidRPr="00B3571D">
        <w:rPr>
          <w:b/>
          <w:lang w:val="id-ID"/>
        </w:rPr>
        <w:t xml:space="preserve">Saran-Saran </w:t>
      </w:r>
    </w:p>
    <w:p w:rsidR="004045F6" w:rsidRPr="003E11E0" w:rsidRDefault="00C52E01" w:rsidP="00FF34F3">
      <w:pPr>
        <w:spacing w:line="480" w:lineRule="auto"/>
        <w:ind w:firstLine="709"/>
        <w:jc w:val="both"/>
        <w:rPr>
          <w:lang w:val="id-ID"/>
        </w:rPr>
      </w:pPr>
      <w:r w:rsidRPr="003E11E0">
        <w:rPr>
          <w:lang w:val="id-ID"/>
        </w:rPr>
        <w:t xml:space="preserve">Kesimpulan </w:t>
      </w:r>
      <w:r w:rsidR="004045F6" w:rsidRPr="003E11E0">
        <w:rPr>
          <w:lang w:val="id-ID"/>
        </w:rPr>
        <w:t xml:space="preserve">yang telah disebutkan di atas, </w:t>
      </w:r>
      <w:r w:rsidR="00854E98">
        <w:t>dengan</w:t>
      </w:r>
      <w:r w:rsidR="001651F9">
        <w:t xml:space="preserve"> ini</w:t>
      </w:r>
      <w:r w:rsidR="004045F6" w:rsidRPr="003E11E0">
        <w:rPr>
          <w:lang w:val="id-ID"/>
        </w:rPr>
        <w:t xml:space="preserve"> penulis memberikan saran</w:t>
      </w:r>
      <w:r w:rsidR="00E75ED1">
        <w:t xml:space="preserve"> konstruktif</w:t>
      </w:r>
      <w:r w:rsidR="00FF34F3">
        <w:rPr>
          <w:lang w:val="id-ID"/>
        </w:rPr>
        <w:t xml:space="preserve">, yakni : </w:t>
      </w:r>
    </w:p>
    <w:p w:rsidR="004045F6" w:rsidRPr="003E11E0" w:rsidRDefault="005E1E8D" w:rsidP="004045F6">
      <w:pPr>
        <w:numPr>
          <w:ilvl w:val="0"/>
          <w:numId w:val="2"/>
        </w:numPr>
        <w:tabs>
          <w:tab w:val="clear" w:pos="930"/>
        </w:tabs>
        <w:spacing w:line="480" w:lineRule="auto"/>
        <w:ind w:left="360" w:hanging="360"/>
        <w:jc w:val="both"/>
        <w:rPr>
          <w:lang w:val="id-ID"/>
        </w:rPr>
      </w:pPr>
      <w:r>
        <w:t xml:space="preserve">Tenaga pendidik </w:t>
      </w:r>
      <w:r w:rsidR="004952C0">
        <w:t>adalah orang</w:t>
      </w:r>
      <w:r w:rsidR="00597A0A">
        <w:t xml:space="preserve"> yang harus mampu bekerja profe</w:t>
      </w:r>
      <w:r w:rsidR="004952C0">
        <w:t>sional</w:t>
      </w:r>
      <w:r w:rsidR="004045F6" w:rsidRPr="003E11E0">
        <w:t>.</w:t>
      </w:r>
      <w:r w:rsidR="00D03EB3">
        <w:t xml:space="preserve"> Ini </w:t>
      </w:r>
      <w:r w:rsidR="00A72ED8">
        <w:t xml:space="preserve">memberikan </w:t>
      </w:r>
      <w:r w:rsidR="00A552D0">
        <w:t xml:space="preserve">makna mereka harus mampu memberikan </w:t>
      </w:r>
      <w:r w:rsidR="00AC2793">
        <w:t xml:space="preserve">dan menciptakan </w:t>
      </w:r>
      <w:r w:rsidR="00EC499B">
        <w:t xml:space="preserve">berbagai nuansa inovatif </w:t>
      </w:r>
      <w:r w:rsidR="00BB1320">
        <w:t xml:space="preserve">agar peserta didik </w:t>
      </w:r>
      <w:r w:rsidR="00A4350E">
        <w:t xml:space="preserve">benar-benar </w:t>
      </w:r>
      <w:r w:rsidR="005E2198">
        <w:t xml:space="preserve">merasakan </w:t>
      </w:r>
      <w:r w:rsidR="00780FA2">
        <w:t>insan</w:t>
      </w:r>
      <w:r w:rsidR="003D7BC9">
        <w:t xml:space="preserve"> yang dibina </w:t>
      </w:r>
      <w:r w:rsidR="00574226">
        <w:t xml:space="preserve">secara paripurna </w:t>
      </w:r>
      <w:r w:rsidR="005A1409">
        <w:t>guna mengembangkan segala potensi yang ada padanya.</w:t>
      </w:r>
    </w:p>
    <w:p w:rsidR="008A65EA" w:rsidRPr="008A65EA" w:rsidRDefault="004045F6" w:rsidP="008A65EA">
      <w:pPr>
        <w:numPr>
          <w:ilvl w:val="0"/>
          <w:numId w:val="2"/>
        </w:numPr>
        <w:tabs>
          <w:tab w:val="clear" w:pos="930"/>
        </w:tabs>
        <w:spacing w:line="480" w:lineRule="auto"/>
        <w:ind w:left="360" w:hanging="360"/>
        <w:jc w:val="both"/>
        <w:rPr>
          <w:lang w:val="id-ID"/>
        </w:rPr>
      </w:pPr>
      <w:r w:rsidRPr="003E11E0">
        <w:t xml:space="preserve">Pemilihan </w:t>
      </w:r>
      <w:r w:rsidR="00404B99">
        <w:rPr>
          <w:rFonts w:eastAsia="Calibri"/>
          <w:bCs/>
          <w:color w:val="262626"/>
        </w:rPr>
        <w:t>metode</w:t>
      </w:r>
      <w:r w:rsidR="00D10B91" w:rsidRPr="002E1311">
        <w:rPr>
          <w:rFonts w:eastAsia="Calibri"/>
          <w:bCs/>
          <w:color w:val="262626"/>
        </w:rPr>
        <w:t xml:space="preserve"> </w:t>
      </w:r>
      <w:r w:rsidRPr="003E11E0">
        <w:t xml:space="preserve">dituntut </w:t>
      </w:r>
      <w:r w:rsidR="00734106">
        <w:t xml:space="preserve">mempertimbangkan </w:t>
      </w:r>
      <w:r w:rsidRPr="003E11E0">
        <w:t xml:space="preserve">karakter materi dan </w:t>
      </w:r>
      <w:r w:rsidR="00324032" w:rsidRPr="00404B99">
        <w:t>murid</w:t>
      </w:r>
      <w:r w:rsidR="00380103">
        <w:t xml:space="preserve"> itu sendiri</w:t>
      </w:r>
      <w:r w:rsidRPr="003E11E0">
        <w:t xml:space="preserve">, </w:t>
      </w:r>
      <w:r w:rsidR="00B43CB7">
        <w:t xml:space="preserve">sehingga strategi </w:t>
      </w:r>
      <w:r w:rsidR="00744021">
        <w:t>yang digunakan tidak menjadi</w:t>
      </w:r>
      <w:r w:rsidR="00F33058">
        <w:t xml:space="preserve"> salah kaprah dalam mengantarkan peserta didik menc</w:t>
      </w:r>
      <w:r w:rsidR="001A01AA">
        <w:t>a</w:t>
      </w:r>
      <w:r w:rsidR="00F33058">
        <w:t>pai tujuan instruksional.</w:t>
      </w:r>
    </w:p>
    <w:sectPr w:rsidR="008A65EA" w:rsidRPr="008A65EA" w:rsidSect="00B71257">
      <w:headerReference w:type="default" r:id="rId7"/>
      <w:pgSz w:w="12240" w:h="15840" w:code="1"/>
      <w:pgMar w:top="2160" w:right="1728" w:bottom="1584" w:left="2160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CC" w:rsidRDefault="005734CC" w:rsidP="001679BD">
      <w:r>
        <w:separator/>
      </w:r>
    </w:p>
  </w:endnote>
  <w:endnote w:type="continuationSeparator" w:id="1">
    <w:p w:rsidR="005734CC" w:rsidRDefault="005734CC" w:rsidP="0016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CC" w:rsidRDefault="005734CC" w:rsidP="001679BD">
      <w:r>
        <w:separator/>
      </w:r>
    </w:p>
  </w:footnote>
  <w:footnote w:type="continuationSeparator" w:id="1">
    <w:p w:rsidR="005734CC" w:rsidRDefault="005734CC" w:rsidP="0016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6516"/>
      <w:docPartObj>
        <w:docPartGallery w:val="Page Numbers (Top of Page)"/>
        <w:docPartUnique/>
      </w:docPartObj>
    </w:sdtPr>
    <w:sdtContent>
      <w:p w:rsidR="00E45092" w:rsidRDefault="00493B52">
        <w:pPr>
          <w:pStyle w:val="Header"/>
          <w:jc w:val="right"/>
        </w:pPr>
        <w:fldSimple w:instr=" PAGE   \* MERGEFORMAT ">
          <w:r w:rsidR="00B71257">
            <w:rPr>
              <w:noProof/>
            </w:rPr>
            <w:t>101</w:t>
          </w:r>
        </w:fldSimple>
      </w:p>
    </w:sdtContent>
  </w:sdt>
  <w:p w:rsidR="00E114A8" w:rsidRDefault="00573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45A"/>
    <w:multiLevelType w:val="hybridMultilevel"/>
    <w:tmpl w:val="FDF8C85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302BB"/>
    <w:multiLevelType w:val="hybridMultilevel"/>
    <w:tmpl w:val="A1641982"/>
    <w:lvl w:ilvl="0" w:tplc="D8E67D8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13162"/>
    <w:multiLevelType w:val="hybridMultilevel"/>
    <w:tmpl w:val="5A10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F31"/>
    <w:multiLevelType w:val="hybridMultilevel"/>
    <w:tmpl w:val="E27093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744E5"/>
    <w:multiLevelType w:val="hybridMultilevel"/>
    <w:tmpl w:val="14EC1446"/>
    <w:lvl w:ilvl="0" w:tplc="6B7833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864004"/>
    <w:multiLevelType w:val="hybridMultilevel"/>
    <w:tmpl w:val="5794241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5F6"/>
    <w:rsid w:val="00003218"/>
    <w:rsid w:val="00007049"/>
    <w:rsid w:val="000162D2"/>
    <w:rsid w:val="00020504"/>
    <w:rsid w:val="0003442C"/>
    <w:rsid w:val="00035CAE"/>
    <w:rsid w:val="00060B0B"/>
    <w:rsid w:val="00077297"/>
    <w:rsid w:val="00080F48"/>
    <w:rsid w:val="00086AAE"/>
    <w:rsid w:val="00087918"/>
    <w:rsid w:val="00093FE6"/>
    <w:rsid w:val="000A078A"/>
    <w:rsid w:val="000A52D4"/>
    <w:rsid w:val="000B4411"/>
    <w:rsid w:val="000C0A16"/>
    <w:rsid w:val="000D254F"/>
    <w:rsid w:val="000D345C"/>
    <w:rsid w:val="000D7675"/>
    <w:rsid w:val="000F7348"/>
    <w:rsid w:val="00103F48"/>
    <w:rsid w:val="001136F5"/>
    <w:rsid w:val="00121CCC"/>
    <w:rsid w:val="00130DE2"/>
    <w:rsid w:val="001414BD"/>
    <w:rsid w:val="0014243D"/>
    <w:rsid w:val="00147D5E"/>
    <w:rsid w:val="001651F9"/>
    <w:rsid w:val="00166B99"/>
    <w:rsid w:val="001679BD"/>
    <w:rsid w:val="00173ECA"/>
    <w:rsid w:val="001751F3"/>
    <w:rsid w:val="00177DE3"/>
    <w:rsid w:val="0019262F"/>
    <w:rsid w:val="00193FC6"/>
    <w:rsid w:val="001A01AA"/>
    <w:rsid w:val="001A2B53"/>
    <w:rsid w:val="001A64E4"/>
    <w:rsid w:val="001B277D"/>
    <w:rsid w:val="001B65AF"/>
    <w:rsid w:val="001C2BC1"/>
    <w:rsid w:val="001D02FD"/>
    <w:rsid w:val="001F44E4"/>
    <w:rsid w:val="001F4867"/>
    <w:rsid w:val="00200FB1"/>
    <w:rsid w:val="002055AC"/>
    <w:rsid w:val="002134C0"/>
    <w:rsid w:val="002159C7"/>
    <w:rsid w:val="002225CC"/>
    <w:rsid w:val="002247B2"/>
    <w:rsid w:val="002542F7"/>
    <w:rsid w:val="00261F3A"/>
    <w:rsid w:val="002754C2"/>
    <w:rsid w:val="002847CB"/>
    <w:rsid w:val="002868E9"/>
    <w:rsid w:val="00290C76"/>
    <w:rsid w:val="002A0182"/>
    <w:rsid w:val="002A5245"/>
    <w:rsid w:val="002D37C7"/>
    <w:rsid w:val="002D694E"/>
    <w:rsid w:val="002E1311"/>
    <w:rsid w:val="002E18CB"/>
    <w:rsid w:val="002E1ADD"/>
    <w:rsid w:val="002F4385"/>
    <w:rsid w:val="00307E30"/>
    <w:rsid w:val="003151F7"/>
    <w:rsid w:val="00324032"/>
    <w:rsid w:val="00354E51"/>
    <w:rsid w:val="00373187"/>
    <w:rsid w:val="00376808"/>
    <w:rsid w:val="00380103"/>
    <w:rsid w:val="00382FE3"/>
    <w:rsid w:val="00384DB1"/>
    <w:rsid w:val="003908B2"/>
    <w:rsid w:val="003919E7"/>
    <w:rsid w:val="003A16EE"/>
    <w:rsid w:val="003B0A12"/>
    <w:rsid w:val="003B1E7C"/>
    <w:rsid w:val="003B59FF"/>
    <w:rsid w:val="003C50AB"/>
    <w:rsid w:val="003D5922"/>
    <w:rsid w:val="003D7BC9"/>
    <w:rsid w:val="003E0441"/>
    <w:rsid w:val="003E11E0"/>
    <w:rsid w:val="003E5DDA"/>
    <w:rsid w:val="003F434C"/>
    <w:rsid w:val="003F6B8B"/>
    <w:rsid w:val="003F7D1A"/>
    <w:rsid w:val="003F7EA3"/>
    <w:rsid w:val="0040324A"/>
    <w:rsid w:val="004045F6"/>
    <w:rsid w:val="00404B99"/>
    <w:rsid w:val="00405619"/>
    <w:rsid w:val="004160A9"/>
    <w:rsid w:val="00417AB0"/>
    <w:rsid w:val="00427954"/>
    <w:rsid w:val="004303BF"/>
    <w:rsid w:val="00430530"/>
    <w:rsid w:val="00430C88"/>
    <w:rsid w:val="004317B1"/>
    <w:rsid w:val="00432DFD"/>
    <w:rsid w:val="004369C5"/>
    <w:rsid w:val="0044264F"/>
    <w:rsid w:val="00446044"/>
    <w:rsid w:val="00461775"/>
    <w:rsid w:val="00462C8E"/>
    <w:rsid w:val="00471F75"/>
    <w:rsid w:val="00483CEB"/>
    <w:rsid w:val="00485F8F"/>
    <w:rsid w:val="00493B52"/>
    <w:rsid w:val="004952C0"/>
    <w:rsid w:val="004C05CF"/>
    <w:rsid w:val="004C6545"/>
    <w:rsid w:val="004D7923"/>
    <w:rsid w:val="004E2AD5"/>
    <w:rsid w:val="004E4A85"/>
    <w:rsid w:val="004E6382"/>
    <w:rsid w:val="004F1726"/>
    <w:rsid w:val="00516538"/>
    <w:rsid w:val="00516DD8"/>
    <w:rsid w:val="005217D0"/>
    <w:rsid w:val="0055592A"/>
    <w:rsid w:val="005578CC"/>
    <w:rsid w:val="00561CB5"/>
    <w:rsid w:val="005660BD"/>
    <w:rsid w:val="005734CC"/>
    <w:rsid w:val="00574226"/>
    <w:rsid w:val="00576A24"/>
    <w:rsid w:val="00582089"/>
    <w:rsid w:val="005824A5"/>
    <w:rsid w:val="00583198"/>
    <w:rsid w:val="005918EA"/>
    <w:rsid w:val="00594E3E"/>
    <w:rsid w:val="00597A0A"/>
    <w:rsid w:val="005A1409"/>
    <w:rsid w:val="005B303C"/>
    <w:rsid w:val="005C4DF5"/>
    <w:rsid w:val="005D032A"/>
    <w:rsid w:val="005D04C5"/>
    <w:rsid w:val="005D3BDF"/>
    <w:rsid w:val="005D7B05"/>
    <w:rsid w:val="005E1E8D"/>
    <w:rsid w:val="005E2198"/>
    <w:rsid w:val="005E32D2"/>
    <w:rsid w:val="005E4C02"/>
    <w:rsid w:val="005F3B05"/>
    <w:rsid w:val="0060006E"/>
    <w:rsid w:val="00604C5D"/>
    <w:rsid w:val="00624577"/>
    <w:rsid w:val="00625A97"/>
    <w:rsid w:val="0063225E"/>
    <w:rsid w:val="00636BFF"/>
    <w:rsid w:val="006370F3"/>
    <w:rsid w:val="00646499"/>
    <w:rsid w:val="00647930"/>
    <w:rsid w:val="00652D3B"/>
    <w:rsid w:val="00653883"/>
    <w:rsid w:val="00655D3E"/>
    <w:rsid w:val="00661656"/>
    <w:rsid w:val="00665A94"/>
    <w:rsid w:val="00666528"/>
    <w:rsid w:val="00670B96"/>
    <w:rsid w:val="00675091"/>
    <w:rsid w:val="0068304C"/>
    <w:rsid w:val="006A454E"/>
    <w:rsid w:val="006A60C6"/>
    <w:rsid w:val="006B1415"/>
    <w:rsid w:val="006C5855"/>
    <w:rsid w:val="006C6F5F"/>
    <w:rsid w:val="006D0C67"/>
    <w:rsid w:val="006D5379"/>
    <w:rsid w:val="006E14EB"/>
    <w:rsid w:val="00701F95"/>
    <w:rsid w:val="0070201B"/>
    <w:rsid w:val="00702649"/>
    <w:rsid w:val="00704075"/>
    <w:rsid w:val="00705C73"/>
    <w:rsid w:val="00706246"/>
    <w:rsid w:val="00710DD7"/>
    <w:rsid w:val="00713102"/>
    <w:rsid w:val="0071654D"/>
    <w:rsid w:val="007166F3"/>
    <w:rsid w:val="007209FD"/>
    <w:rsid w:val="00734106"/>
    <w:rsid w:val="0074375C"/>
    <w:rsid w:val="00744021"/>
    <w:rsid w:val="00745AF0"/>
    <w:rsid w:val="00751201"/>
    <w:rsid w:val="00757909"/>
    <w:rsid w:val="0076603D"/>
    <w:rsid w:val="007661F9"/>
    <w:rsid w:val="00767200"/>
    <w:rsid w:val="00767C60"/>
    <w:rsid w:val="00777B72"/>
    <w:rsid w:val="00780FA2"/>
    <w:rsid w:val="00784B6E"/>
    <w:rsid w:val="00787F58"/>
    <w:rsid w:val="00790211"/>
    <w:rsid w:val="007905CD"/>
    <w:rsid w:val="00791934"/>
    <w:rsid w:val="007A42C4"/>
    <w:rsid w:val="007B304B"/>
    <w:rsid w:val="007B43A4"/>
    <w:rsid w:val="007B5F6E"/>
    <w:rsid w:val="007C0FE1"/>
    <w:rsid w:val="007D4DF3"/>
    <w:rsid w:val="007E1B05"/>
    <w:rsid w:val="007E2789"/>
    <w:rsid w:val="007E720B"/>
    <w:rsid w:val="00800295"/>
    <w:rsid w:val="008047B0"/>
    <w:rsid w:val="00807B4B"/>
    <w:rsid w:val="00821A5A"/>
    <w:rsid w:val="00826F73"/>
    <w:rsid w:val="00827169"/>
    <w:rsid w:val="00840ED5"/>
    <w:rsid w:val="00854E98"/>
    <w:rsid w:val="008558A5"/>
    <w:rsid w:val="00855D2C"/>
    <w:rsid w:val="0086237A"/>
    <w:rsid w:val="00864C77"/>
    <w:rsid w:val="00865678"/>
    <w:rsid w:val="00875A22"/>
    <w:rsid w:val="00882CD4"/>
    <w:rsid w:val="008866E8"/>
    <w:rsid w:val="008942E3"/>
    <w:rsid w:val="008A24D9"/>
    <w:rsid w:val="008A5315"/>
    <w:rsid w:val="008A57CA"/>
    <w:rsid w:val="008A65EA"/>
    <w:rsid w:val="008B3D1B"/>
    <w:rsid w:val="008C1A3B"/>
    <w:rsid w:val="008D1C28"/>
    <w:rsid w:val="008D556A"/>
    <w:rsid w:val="008F1847"/>
    <w:rsid w:val="009210B3"/>
    <w:rsid w:val="00926538"/>
    <w:rsid w:val="0093047B"/>
    <w:rsid w:val="00932968"/>
    <w:rsid w:val="0094087B"/>
    <w:rsid w:val="0094121C"/>
    <w:rsid w:val="00947CE8"/>
    <w:rsid w:val="0095320F"/>
    <w:rsid w:val="009543E1"/>
    <w:rsid w:val="00960A35"/>
    <w:rsid w:val="009800D9"/>
    <w:rsid w:val="0098143D"/>
    <w:rsid w:val="00996946"/>
    <w:rsid w:val="009A2EED"/>
    <w:rsid w:val="009A52D5"/>
    <w:rsid w:val="009A554A"/>
    <w:rsid w:val="009B07DE"/>
    <w:rsid w:val="009B7268"/>
    <w:rsid w:val="009C04E2"/>
    <w:rsid w:val="009D1185"/>
    <w:rsid w:val="009D4893"/>
    <w:rsid w:val="009E37E5"/>
    <w:rsid w:val="009E7976"/>
    <w:rsid w:val="009E7CB5"/>
    <w:rsid w:val="009F4F96"/>
    <w:rsid w:val="009F6AAD"/>
    <w:rsid w:val="00A10E21"/>
    <w:rsid w:val="00A24580"/>
    <w:rsid w:val="00A334C4"/>
    <w:rsid w:val="00A34A2C"/>
    <w:rsid w:val="00A35710"/>
    <w:rsid w:val="00A426C9"/>
    <w:rsid w:val="00A4350E"/>
    <w:rsid w:val="00A54455"/>
    <w:rsid w:val="00A54FA5"/>
    <w:rsid w:val="00A552D0"/>
    <w:rsid w:val="00A5785A"/>
    <w:rsid w:val="00A72ED8"/>
    <w:rsid w:val="00A7343B"/>
    <w:rsid w:val="00A7381F"/>
    <w:rsid w:val="00A8068E"/>
    <w:rsid w:val="00A81C36"/>
    <w:rsid w:val="00AB146C"/>
    <w:rsid w:val="00AB1B43"/>
    <w:rsid w:val="00AC2793"/>
    <w:rsid w:val="00AC402D"/>
    <w:rsid w:val="00AF3D52"/>
    <w:rsid w:val="00AF6E95"/>
    <w:rsid w:val="00B04A4A"/>
    <w:rsid w:val="00B06B1E"/>
    <w:rsid w:val="00B1111B"/>
    <w:rsid w:val="00B216B2"/>
    <w:rsid w:val="00B23437"/>
    <w:rsid w:val="00B234D9"/>
    <w:rsid w:val="00B31A78"/>
    <w:rsid w:val="00B34F60"/>
    <w:rsid w:val="00B3571D"/>
    <w:rsid w:val="00B43A79"/>
    <w:rsid w:val="00B43CB7"/>
    <w:rsid w:val="00B45FE4"/>
    <w:rsid w:val="00B5113C"/>
    <w:rsid w:val="00B549E0"/>
    <w:rsid w:val="00B56494"/>
    <w:rsid w:val="00B66D9E"/>
    <w:rsid w:val="00B70878"/>
    <w:rsid w:val="00B71257"/>
    <w:rsid w:val="00B85808"/>
    <w:rsid w:val="00B913A3"/>
    <w:rsid w:val="00B946FC"/>
    <w:rsid w:val="00B95369"/>
    <w:rsid w:val="00B957A4"/>
    <w:rsid w:val="00BB1320"/>
    <w:rsid w:val="00BC440B"/>
    <w:rsid w:val="00BC62C3"/>
    <w:rsid w:val="00BC641C"/>
    <w:rsid w:val="00BC7FBB"/>
    <w:rsid w:val="00BD0606"/>
    <w:rsid w:val="00BD3B3F"/>
    <w:rsid w:val="00BD7335"/>
    <w:rsid w:val="00BE0C90"/>
    <w:rsid w:val="00BF2449"/>
    <w:rsid w:val="00BF3A37"/>
    <w:rsid w:val="00BF429C"/>
    <w:rsid w:val="00BF4FFD"/>
    <w:rsid w:val="00C0026C"/>
    <w:rsid w:val="00C0575A"/>
    <w:rsid w:val="00C0768E"/>
    <w:rsid w:val="00C07B48"/>
    <w:rsid w:val="00C10B37"/>
    <w:rsid w:val="00C116A4"/>
    <w:rsid w:val="00C118D5"/>
    <w:rsid w:val="00C14183"/>
    <w:rsid w:val="00C20511"/>
    <w:rsid w:val="00C246E8"/>
    <w:rsid w:val="00C45055"/>
    <w:rsid w:val="00C50736"/>
    <w:rsid w:val="00C52E01"/>
    <w:rsid w:val="00C54144"/>
    <w:rsid w:val="00C60293"/>
    <w:rsid w:val="00C61576"/>
    <w:rsid w:val="00C64159"/>
    <w:rsid w:val="00C72300"/>
    <w:rsid w:val="00C740D7"/>
    <w:rsid w:val="00C745A3"/>
    <w:rsid w:val="00C76498"/>
    <w:rsid w:val="00C868AD"/>
    <w:rsid w:val="00C90F67"/>
    <w:rsid w:val="00C970A7"/>
    <w:rsid w:val="00C97AD3"/>
    <w:rsid w:val="00CA695A"/>
    <w:rsid w:val="00CC3992"/>
    <w:rsid w:val="00CD3F37"/>
    <w:rsid w:val="00CF1A29"/>
    <w:rsid w:val="00CF2FE0"/>
    <w:rsid w:val="00CF3BE3"/>
    <w:rsid w:val="00CF7CC7"/>
    <w:rsid w:val="00D01140"/>
    <w:rsid w:val="00D03EB3"/>
    <w:rsid w:val="00D10B91"/>
    <w:rsid w:val="00D20F93"/>
    <w:rsid w:val="00D210F0"/>
    <w:rsid w:val="00D231B8"/>
    <w:rsid w:val="00D24C43"/>
    <w:rsid w:val="00D4190C"/>
    <w:rsid w:val="00D449A7"/>
    <w:rsid w:val="00D5391F"/>
    <w:rsid w:val="00D61EDA"/>
    <w:rsid w:val="00D62964"/>
    <w:rsid w:val="00D6772E"/>
    <w:rsid w:val="00D850AA"/>
    <w:rsid w:val="00D868B1"/>
    <w:rsid w:val="00D87A8E"/>
    <w:rsid w:val="00D93070"/>
    <w:rsid w:val="00DA3963"/>
    <w:rsid w:val="00DC05A3"/>
    <w:rsid w:val="00DC691F"/>
    <w:rsid w:val="00DD4D40"/>
    <w:rsid w:val="00DE1B04"/>
    <w:rsid w:val="00DE24F0"/>
    <w:rsid w:val="00DF16F5"/>
    <w:rsid w:val="00DF1EC6"/>
    <w:rsid w:val="00E020CC"/>
    <w:rsid w:val="00E0737C"/>
    <w:rsid w:val="00E14B0E"/>
    <w:rsid w:val="00E151E8"/>
    <w:rsid w:val="00E16F34"/>
    <w:rsid w:val="00E22C1C"/>
    <w:rsid w:val="00E36599"/>
    <w:rsid w:val="00E373FD"/>
    <w:rsid w:val="00E37D14"/>
    <w:rsid w:val="00E45092"/>
    <w:rsid w:val="00E50881"/>
    <w:rsid w:val="00E509F2"/>
    <w:rsid w:val="00E51391"/>
    <w:rsid w:val="00E526A7"/>
    <w:rsid w:val="00E538A5"/>
    <w:rsid w:val="00E538A9"/>
    <w:rsid w:val="00E648D9"/>
    <w:rsid w:val="00E66C73"/>
    <w:rsid w:val="00E74BA4"/>
    <w:rsid w:val="00E75ED1"/>
    <w:rsid w:val="00E77F0F"/>
    <w:rsid w:val="00E8266D"/>
    <w:rsid w:val="00E85C70"/>
    <w:rsid w:val="00E86CDE"/>
    <w:rsid w:val="00E9495D"/>
    <w:rsid w:val="00E96C31"/>
    <w:rsid w:val="00EA39A5"/>
    <w:rsid w:val="00EA75D9"/>
    <w:rsid w:val="00EB5264"/>
    <w:rsid w:val="00EB770F"/>
    <w:rsid w:val="00EC32DA"/>
    <w:rsid w:val="00EC407B"/>
    <w:rsid w:val="00EC499B"/>
    <w:rsid w:val="00EC776A"/>
    <w:rsid w:val="00ED2010"/>
    <w:rsid w:val="00EF69E3"/>
    <w:rsid w:val="00EF6C0E"/>
    <w:rsid w:val="00EF724F"/>
    <w:rsid w:val="00F011CE"/>
    <w:rsid w:val="00F03A2B"/>
    <w:rsid w:val="00F049D4"/>
    <w:rsid w:val="00F064CA"/>
    <w:rsid w:val="00F25D61"/>
    <w:rsid w:val="00F33058"/>
    <w:rsid w:val="00F33C97"/>
    <w:rsid w:val="00F369B8"/>
    <w:rsid w:val="00F405B2"/>
    <w:rsid w:val="00F4515B"/>
    <w:rsid w:val="00F47B44"/>
    <w:rsid w:val="00F55E70"/>
    <w:rsid w:val="00F61CFA"/>
    <w:rsid w:val="00F66634"/>
    <w:rsid w:val="00F666D2"/>
    <w:rsid w:val="00F66E3D"/>
    <w:rsid w:val="00F70B18"/>
    <w:rsid w:val="00F72E68"/>
    <w:rsid w:val="00F760C1"/>
    <w:rsid w:val="00F90981"/>
    <w:rsid w:val="00FA1B11"/>
    <w:rsid w:val="00FA2725"/>
    <w:rsid w:val="00FB0AE4"/>
    <w:rsid w:val="00FB2387"/>
    <w:rsid w:val="00FB4DB6"/>
    <w:rsid w:val="00FC5168"/>
    <w:rsid w:val="00FE28DB"/>
    <w:rsid w:val="00FF34F3"/>
    <w:rsid w:val="00FF473C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F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0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6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BD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391</Words>
  <Characters>2233</Characters>
  <Application>Microsoft Office Word</Application>
  <DocSecurity>0</DocSecurity>
  <Lines>18</Lines>
  <Paragraphs>5</Paragraphs>
  <ScaleCrop>false</ScaleCrop>
  <Company>Deftones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870</cp:revision>
  <cp:lastPrinted>2013-11-06T19:45:00Z</cp:lastPrinted>
  <dcterms:created xsi:type="dcterms:W3CDTF">2011-04-04T16:42:00Z</dcterms:created>
  <dcterms:modified xsi:type="dcterms:W3CDTF">2013-11-21T00:04:00Z</dcterms:modified>
</cp:coreProperties>
</file>