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274" w:rsidRDefault="00DF3274" w:rsidP="00DF3274">
      <w:pPr>
        <w:spacing w:after="0" w:line="48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BAB II</w:t>
      </w:r>
    </w:p>
    <w:p w:rsidR="00C05418" w:rsidRDefault="009E7D3D" w:rsidP="00C05418">
      <w:pPr>
        <w:spacing w:after="0" w:line="48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TINJAU</w:t>
      </w:r>
      <w:r w:rsidR="00A13A1A">
        <w:rPr>
          <w:rFonts w:ascii="Times New Roman" w:eastAsia="Times New Roman" w:hAnsi="Times New Roman" w:cs="Times New Roman"/>
          <w:b/>
          <w:bCs/>
          <w:sz w:val="24"/>
          <w:szCs w:val="24"/>
        </w:rPr>
        <w:t>A</w:t>
      </w:r>
      <w:r w:rsidR="009F4BEC">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N PUSTAKA</w:t>
      </w:r>
    </w:p>
    <w:p w:rsidR="00C05418" w:rsidRDefault="00C05418" w:rsidP="00C05418">
      <w:pPr>
        <w:spacing w:after="0" w:line="480" w:lineRule="auto"/>
        <w:jc w:val="center"/>
        <w:rPr>
          <w:rFonts w:ascii="Times New Roman" w:eastAsia="Times New Roman" w:hAnsi="Times New Roman" w:cs="Times New Roman"/>
          <w:b/>
          <w:bCs/>
          <w:sz w:val="24"/>
          <w:szCs w:val="24"/>
        </w:rPr>
      </w:pPr>
    </w:p>
    <w:p w:rsidR="009E7D3D" w:rsidRPr="009E7D3D" w:rsidRDefault="00C55ACC" w:rsidP="008E16B8">
      <w:pPr>
        <w:pStyle w:val="ListParagraph"/>
        <w:numPr>
          <w:ilvl w:val="0"/>
          <w:numId w:val="8"/>
        </w:numPr>
        <w:spacing w:after="0" w:line="480" w:lineRule="auto"/>
        <w:ind w:left="360"/>
        <w:rPr>
          <w:rFonts w:asciiTheme="majorBidi" w:hAnsiTheme="majorBidi" w:cstheme="majorBidi"/>
          <w:b/>
          <w:bCs/>
          <w:sz w:val="24"/>
          <w:szCs w:val="24"/>
        </w:rPr>
      </w:pPr>
      <w:r w:rsidRPr="00073E1A">
        <w:rPr>
          <w:rFonts w:asciiTheme="majorBidi" w:hAnsiTheme="majorBidi" w:cstheme="majorBidi"/>
          <w:b/>
          <w:bCs/>
          <w:sz w:val="24"/>
          <w:szCs w:val="24"/>
          <w:lang w:val="en-US"/>
        </w:rPr>
        <w:t>Penelitian Yang Relevan</w:t>
      </w:r>
    </w:p>
    <w:p w:rsidR="00C55ACC" w:rsidRPr="009E7D3D" w:rsidRDefault="009E7D3D" w:rsidP="008E16B8">
      <w:pPr>
        <w:spacing w:after="0" w:line="480" w:lineRule="auto"/>
        <w:ind w:firstLine="720"/>
        <w:jc w:val="both"/>
        <w:rPr>
          <w:rFonts w:ascii="Times New Roman" w:hAnsi="Times New Roman" w:cs="Times New Roman"/>
          <w:sz w:val="24"/>
          <w:szCs w:val="24"/>
        </w:rPr>
      </w:pPr>
      <w:r w:rsidRPr="009E7D3D">
        <w:rPr>
          <w:rFonts w:ascii="Times New Roman" w:hAnsi="Times New Roman" w:cs="Times New Roman"/>
          <w:sz w:val="24"/>
          <w:szCs w:val="24"/>
        </w:rPr>
        <w:t>Setelah melakukan observasi terhadap hasil penelitian yang relevan terhadap penelit</w:t>
      </w:r>
      <w:r>
        <w:rPr>
          <w:rFonts w:ascii="Times New Roman" w:hAnsi="Times New Roman" w:cs="Times New Roman"/>
          <w:sz w:val="24"/>
          <w:szCs w:val="24"/>
        </w:rPr>
        <w:t>ian ini, peneliti menemukan tiga</w:t>
      </w:r>
      <w:r w:rsidRPr="009E7D3D">
        <w:rPr>
          <w:rFonts w:ascii="Times New Roman" w:hAnsi="Times New Roman" w:cs="Times New Roman"/>
          <w:sz w:val="24"/>
          <w:szCs w:val="24"/>
        </w:rPr>
        <w:t xml:space="preserve"> penelitian yang relevan, hasil-hasil temuannya dapat dijadikan referensi dalam penyusunan skiripsi ini.</w:t>
      </w:r>
    </w:p>
    <w:p w:rsidR="001F736C" w:rsidRPr="001F736C" w:rsidRDefault="00C55ACC" w:rsidP="00830759">
      <w:pPr>
        <w:pStyle w:val="ListParagraph"/>
        <w:numPr>
          <w:ilvl w:val="0"/>
          <w:numId w:val="16"/>
        </w:numPr>
        <w:spacing w:after="0" w:line="480" w:lineRule="auto"/>
        <w:jc w:val="both"/>
        <w:rPr>
          <w:rFonts w:ascii="Times New Roman" w:eastAsia="Times New Roman" w:hAnsi="Times New Roman" w:cs="Times New Roman"/>
          <w:bCs/>
          <w:sz w:val="24"/>
          <w:szCs w:val="24"/>
        </w:rPr>
      </w:pPr>
      <w:r w:rsidRPr="001F736C">
        <w:rPr>
          <w:rFonts w:ascii="Times New Roman" w:eastAsia="Times New Roman" w:hAnsi="Times New Roman" w:cs="Times New Roman"/>
          <w:b/>
          <w:bCs/>
          <w:sz w:val="24"/>
          <w:szCs w:val="24"/>
          <w:lang w:val="en-US"/>
        </w:rPr>
        <w:t xml:space="preserve">Jumriyadin, NIM 06030102007. </w:t>
      </w:r>
      <w:r w:rsidRPr="001F736C">
        <w:rPr>
          <w:rFonts w:ascii="Times New Roman" w:eastAsia="Times New Roman" w:hAnsi="Times New Roman" w:cs="Times New Roman"/>
          <w:bCs/>
          <w:sz w:val="24"/>
          <w:szCs w:val="24"/>
          <w:lang w:val="en-US"/>
        </w:rPr>
        <w:t>Dengan</w:t>
      </w:r>
      <w:r w:rsidRPr="001F736C">
        <w:rPr>
          <w:rFonts w:ascii="Times New Roman" w:eastAsia="Times New Roman" w:hAnsi="Times New Roman" w:cs="Times New Roman"/>
          <w:b/>
          <w:bCs/>
          <w:sz w:val="24"/>
          <w:szCs w:val="24"/>
          <w:lang w:val="en-US"/>
        </w:rPr>
        <w:t xml:space="preserve"> </w:t>
      </w:r>
      <w:r w:rsidR="00B15576" w:rsidRPr="001F736C">
        <w:rPr>
          <w:rFonts w:ascii="Times New Roman" w:eastAsia="Times New Roman" w:hAnsi="Times New Roman" w:cs="Times New Roman"/>
          <w:bCs/>
          <w:sz w:val="24"/>
          <w:szCs w:val="24"/>
          <w:lang w:val="en-US"/>
        </w:rPr>
        <w:t>Judul</w:t>
      </w:r>
      <w:r w:rsidR="00B15576" w:rsidRPr="001F736C">
        <w:rPr>
          <w:rFonts w:ascii="Times New Roman" w:eastAsia="Times New Roman" w:hAnsi="Times New Roman" w:cs="Times New Roman"/>
          <w:b/>
          <w:bCs/>
          <w:sz w:val="24"/>
          <w:szCs w:val="24"/>
          <w:lang w:val="en-US"/>
        </w:rPr>
        <w:t xml:space="preserve"> </w:t>
      </w:r>
      <w:r w:rsidR="009E7D3D" w:rsidRPr="001F736C">
        <w:rPr>
          <w:rFonts w:ascii="Times New Roman" w:eastAsia="Times New Roman" w:hAnsi="Times New Roman" w:cs="Times New Roman"/>
          <w:bCs/>
          <w:sz w:val="24"/>
          <w:szCs w:val="24"/>
          <w:lang w:val="en-US"/>
        </w:rPr>
        <w:t xml:space="preserve">Penelitian </w:t>
      </w:r>
      <w:r w:rsidRPr="001F736C">
        <w:rPr>
          <w:rFonts w:ascii="Times New Roman" w:eastAsia="Times New Roman" w:hAnsi="Times New Roman" w:cs="Times New Roman"/>
          <w:b/>
          <w:bCs/>
          <w:sz w:val="24"/>
          <w:szCs w:val="24"/>
          <w:lang w:val="en-US"/>
        </w:rPr>
        <w:t xml:space="preserve">“Peranan </w:t>
      </w:r>
      <w:r w:rsidR="00962748" w:rsidRPr="001F736C">
        <w:rPr>
          <w:rFonts w:ascii="Times New Roman" w:eastAsia="Times New Roman" w:hAnsi="Times New Roman" w:cs="Times New Roman"/>
          <w:b/>
          <w:bCs/>
          <w:sz w:val="24"/>
          <w:szCs w:val="24"/>
          <w:lang w:val="en-US"/>
        </w:rPr>
        <w:t xml:space="preserve">Dakwah </w:t>
      </w:r>
      <w:r w:rsidRPr="001F736C">
        <w:rPr>
          <w:rFonts w:ascii="Times New Roman" w:eastAsia="Times New Roman" w:hAnsi="Times New Roman" w:cs="Times New Roman"/>
          <w:b/>
          <w:bCs/>
          <w:sz w:val="24"/>
          <w:szCs w:val="24"/>
          <w:lang w:val="en-US"/>
        </w:rPr>
        <w:t xml:space="preserve">Islam dalam </w:t>
      </w:r>
      <w:r w:rsidR="00962748" w:rsidRPr="001F736C">
        <w:rPr>
          <w:rFonts w:ascii="Times New Roman" w:eastAsia="Times New Roman" w:hAnsi="Times New Roman" w:cs="Times New Roman"/>
          <w:b/>
          <w:bCs/>
          <w:sz w:val="24"/>
          <w:szCs w:val="24"/>
          <w:lang w:val="en-US"/>
        </w:rPr>
        <w:t xml:space="preserve">Meningkatkan Pengalaman </w:t>
      </w:r>
      <w:r w:rsidR="00FC32F3" w:rsidRPr="001F736C">
        <w:rPr>
          <w:rFonts w:ascii="Times New Roman" w:eastAsia="Times New Roman" w:hAnsi="Times New Roman" w:cs="Times New Roman"/>
          <w:b/>
          <w:bCs/>
          <w:sz w:val="24"/>
          <w:szCs w:val="24"/>
          <w:lang w:val="en-US"/>
        </w:rPr>
        <w:t xml:space="preserve">Ibadah </w:t>
      </w:r>
      <w:r w:rsidR="00962748" w:rsidRPr="001F736C">
        <w:rPr>
          <w:rFonts w:ascii="Times New Roman" w:eastAsia="Times New Roman" w:hAnsi="Times New Roman" w:cs="Times New Roman"/>
          <w:b/>
          <w:bCs/>
          <w:sz w:val="24"/>
          <w:szCs w:val="24"/>
          <w:lang w:val="en-US"/>
        </w:rPr>
        <w:t xml:space="preserve">Masyarakat </w:t>
      </w:r>
      <w:r w:rsidR="00FC32F3" w:rsidRPr="001F736C">
        <w:rPr>
          <w:rFonts w:ascii="Times New Roman" w:eastAsia="Times New Roman" w:hAnsi="Times New Roman" w:cs="Times New Roman"/>
          <w:b/>
          <w:bCs/>
          <w:sz w:val="24"/>
          <w:szCs w:val="24"/>
          <w:lang w:val="en-US"/>
        </w:rPr>
        <w:t xml:space="preserve">di Desa Lalobau Kec. Andoolo Kab. Konsel” </w:t>
      </w:r>
      <w:r w:rsidR="00FC32F3" w:rsidRPr="001F736C">
        <w:rPr>
          <w:rFonts w:ascii="Times New Roman" w:eastAsia="Times New Roman" w:hAnsi="Times New Roman" w:cs="Times New Roman"/>
          <w:bCs/>
          <w:sz w:val="24"/>
          <w:szCs w:val="24"/>
          <w:lang w:val="en-US"/>
        </w:rPr>
        <w:t>Dengan hasil penelitian ini menunjukkan bahwa Agama yang dianut oleh masyarakat Desa Lalobau Kecamatan Andoolo Kabupaten Konawe Selatan sebagian besar beragama Islam saja. Hal ini dikarenakan sebagian masyarakat tingkat pemahaman dan pengamalan mereka terhadap ajaran agama Islam masih sangat minim. Oleh karena itu, perlu adanya metode-metode dakwah dalam menyediakan pembinaan agama kepada masyarakat Desa lolobau, serta adanya dukungan pemerintah yang memberikan dorongan kepada tokoh agama untuk melakukan pembinaan keagamaan kepada masyarakat Desa Lalobau</w:t>
      </w:r>
      <w:r w:rsidR="001F736C">
        <w:rPr>
          <w:rFonts w:ascii="Times New Roman" w:eastAsia="Times New Roman" w:hAnsi="Times New Roman" w:cs="Times New Roman"/>
          <w:bCs/>
          <w:sz w:val="24"/>
          <w:szCs w:val="24"/>
          <w:lang w:val="en-US"/>
        </w:rPr>
        <w:t>.</w:t>
      </w:r>
    </w:p>
    <w:p w:rsidR="00830759" w:rsidRPr="001F736C" w:rsidRDefault="00830759" w:rsidP="001F736C">
      <w:pPr>
        <w:pStyle w:val="ListParagraph"/>
        <w:spacing w:after="0" w:line="480" w:lineRule="auto"/>
        <w:jc w:val="both"/>
        <w:rPr>
          <w:rFonts w:ascii="Times New Roman" w:eastAsia="Times New Roman" w:hAnsi="Times New Roman" w:cs="Times New Roman"/>
          <w:bCs/>
          <w:sz w:val="24"/>
          <w:szCs w:val="24"/>
        </w:rPr>
      </w:pPr>
      <w:r w:rsidRPr="001F736C">
        <w:rPr>
          <w:rFonts w:ascii="Times New Roman" w:eastAsia="Times New Roman" w:hAnsi="Times New Roman" w:cs="Times New Roman"/>
          <w:b/>
          <w:bCs/>
          <w:sz w:val="24"/>
          <w:szCs w:val="24"/>
          <w:lang w:val="en-US"/>
        </w:rPr>
        <w:t>Komentar:</w:t>
      </w:r>
      <w:r w:rsidRPr="001F736C">
        <w:rPr>
          <w:rFonts w:ascii="Times New Roman" w:eastAsia="Times New Roman" w:hAnsi="Times New Roman" w:cs="Times New Roman"/>
          <w:bCs/>
          <w:sz w:val="24"/>
          <w:szCs w:val="24"/>
          <w:lang w:val="en-US"/>
        </w:rPr>
        <w:t xml:space="preserve"> Melihat dari </w:t>
      </w:r>
      <w:r w:rsidR="009F04E4" w:rsidRPr="001F736C">
        <w:rPr>
          <w:rFonts w:ascii="Times New Roman" w:eastAsia="Times New Roman" w:hAnsi="Times New Roman" w:cs="Times New Roman"/>
          <w:bCs/>
          <w:sz w:val="24"/>
          <w:szCs w:val="24"/>
          <w:lang w:val="en-US"/>
        </w:rPr>
        <w:t xml:space="preserve">judul penelitian </w:t>
      </w:r>
      <w:r w:rsidRPr="001F736C">
        <w:rPr>
          <w:rFonts w:ascii="Times New Roman" w:eastAsia="Times New Roman" w:hAnsi="Times New Roman" w:cs="Times New Roman"/>
          <w:bCs/>
          <w:sz w:val="24"/>
          <w:szCs w:val="24"/>
          <w:lang w:val="en-US"/>
        </w:rPr>
        <w:t xml:space="preserve">Jumriyadin dimana peneliti dapat menarik sebuah kesimpulan yakni masyarakat Desa Lalobau Kec. Andoolo Kab. Konawa Selatan memiliki pemahaman agama yang sangat minim untuk meningkatkan pengalaman Ibadah masyarakat di Desa tersebut. Sedangkan </w:t>
      </w:r>
      <w:r w:rsidRPr="001F736C">
        <w:rPr>
          <w:rFonts w:ascii="Times New Roman" w:eastAsia="Times New Roman" w:hAnsi="Times New Roman" w:cs="Times New Roman"/>
          <w:bCs/>
          <w:sz w:val="24"/>
          <w:szCs w:val="24"/>
          <w:lang w:val="en-US"/>
        </w:rPr>
        <w:lastRenderedPageBreak/>
        <w:t>perbedaannya dengan penelitian saya adalah masyarakat Desa Kiaea Kec. Palangga Kab. Konawe Selatan kurang mengaplikasikan pemahaman agama</w:t>
      </w:r>
      <w:r w:rsidR="00CB07A6" w:rsidRPr="001F736C">
        <w:rPr>
          <w:rFonts w:ascii="Times New Roman" w:eastAsia="Times New Roman" w:hAnsi="Times New Roman" w:cs="Times New Roman"/>
          <w:bCs/>
          <w:sz w:val="24"/>
          <w:szCs w:val="24"/>
          <w:lang w:val="en-US"/>
        </w:rPr>
        <w:t xml:space="preserve"> yang mereka ketahui demi untuk memakmurkan masjid.</w:t>
      </w:r>
    </w:p>
    <w:p w:rsidR="00962748" w:rsidRPr="009F04E4" w:rsidRDefault="00FC32F3" w:rsidP="009F04E4">
      <w:pPr>
        <w:pStyle w:val="ListParagraph"/>
        <w:numPr>
          <w:ilvl w:val="0"/>
          <w:numId w:val="16"/>
        </w:numPr>
        <w:spacing w:after="0" w:line="480" w:lineRule="auto"/>
        <w:jc w:val="both"/>
        <w:rPr>
          <w:rFonts w:ascii="Times New Roman" w:eastAsia="Times New Roman" w:hAnsi="Times New Roman" w:cs="Times New Roman"/>
          <w:b/>
          <w:bCs/>
          <w:sz w:val="24"/>
          <w:szCs w:val="24"/>
        </w:rPr>
      </w:pPr>
      <w:r w:rsidRPr="00962748">
        <w:rPr>
          <w:rFonts w:ascii="Times New Roman" w:eastAsia="Times New Roman" w:hAnsi="Times New Roman" w:cs="Times New Roman"/>
          <w:b/>
          <w:bCs/>
          <w:sz w:val="24"/>
          <w:szCs w:val="24"/>
          <w:lang w:val="en-US"/>
        </w:rPr>
        <w:t>Marwana, NIM 04030101004.</w:t>
      </w:r>
      <w:r w:rsidR="00962748">
        <w:rPr>
          <w:rFonts w:ascii="Times New Roman" w:eastAsia="Times New Roman" w:hAnsi="Times New Roman" w:cs="Times New Roman"/>
          <w:bCs/>
          <w:sz w:val="24"/>
          <w:szCs w:val="24"/>
          <w:lang w:val="en-US"/>
        </w:rPr>
        <w:t xml:space="preserve"> </w:t>
      </w:r>
      <w:r w:rsidRPr="00962748">
        <w:rPr>
          <w:rFonts w:ascii="Times New Roman" w:eastAsia="Times New Roman" w:hAnsi="Times New Roman" w:cs="Times New Roman"/>
          <w:bCs/>
          <w:sz w:val="24"/>
          <w:szCs w:val="24"/>
          <w:lang w:val="en-US"/>
        </w:rPr>
        <w:t xml:space="preserve"> </w:t>
      </w:r>
      <w:r w:rsidR="00962748">
        <w:rPr>
          <w:rFonts w:ascii="Times New Roman" w:eastAsia="Times New Roman" w:hAnsi="Times New Roman" w:cs="Times New Roman"/>
          <w:bCs/>
          <w:sz w:val="24"/>
          <w:szCs w:val="24"/>
          <w:lang w:val="en-US"/>
        </w:rPr>
        <w:t xml:space="preserve">Dengan </w:t>
      </w:r>
      <w:r w:rsidR="00B15576">
        <w:rPr>
          <w:rFonts w:ascii="Times New Roman" w:eastAsia="Times New Roman" w:hAnsi="Times New Roman" w:cs="Times New Roman"/>
          <w:bCs/>
          <w:sz w:val="24"/>
          <w:szCs w:val="24"/>
          <w:lang w:val="en-US"/>
        </w:rPr>
        <w:t>Judul</w:t>
      </w:r>
      <w:r w:rsidR="009E7D3D">
        <w:rPr>
          <w:rFonts w:ascii="Times New Roman" w:eastAsia="Times New Roman" w:hAnsi="Times New Roman" w:cs="Times New Roman"/>
          <w:bCs/>
          <w:sz w:val="24"/>
          <w:szCs w:val="24"/>
          <w:lang w:val="en-US"/>
        </w:rPr>
        <w:t xml:space="preserve"> Penelitian</w:t>
      </w:r>
      <w:r w:rsidR="00B15576">
        <w:rPr>
          <w:rFonts w:ascii="Times New Roman" w:eastAsia="Times New Roman" w:hAnsi="Times New Roman" w:cs="Times New Roman"/>
          <w:bCs/>
          <w:sz w:val="24"/>
          <w:szCs w:val="24"/>
          <w:lang w:val="en-US"/>
        </w:rPr>
        <w:t xml:space="preserve"> </w:t>
      </w:r>
      <w:r w:rsidR="00962748">
        <w:rPr>
          <w:rFonts w:ascii="Times New Roman" w:eastAsia="Times New Roman" w:hAnsi="Times New Roman" w:cs="Times New Roman"/>
          <w:b/>
          <w:bCs/>
          <w:sz w:val="24"/>
          <w:szCs w:val="24"/>
          <w:lang w:val="en-US"/>
        </w:rPr>
        <w:t>“Peranan Dakwah Dalam Mencegah Perbuatan Syirik Pada Masyarakat Kelurahan</w:t>
      </w:r>
      <w:r w:rsidR="00962748" w:rsidRPr="009F04E4">
        <w:rPr>
          <w:rFonts w:ascii="Times New Roman" w:eastAsia="Times New Roman" w:hAnsi="Times New Roman" w:cs="Times New Roman"/>
          <w:b/>
          <w:bCs/>
          <w:sz w:val="24"/>
          <w:szCs w:val="24"/>
          <w:lang w:val="en-US"/>
        </w:rPr>
        <w:t xml:space="preserve"> Andonohu Kec. Poasia Kota Kendari”  </w:t>
      </w:r>
      <w:r w:rsidR="00962748" w:rsidRPr="009F04E4">
        <w:rPr>
          <w:rFonts w:ascii="Times New Roman" w:eastAsia="Times New Roman" w:hAnsi="Times New Roman" w:cs="Times New Roman"/>
          <w:bCs/>
          <w:sz w:val="24"/>
          <w:szCs w:val="24"/>
          <w:lang w:val="en-US"/>
        </w:rPr>
        <w:t>Dari hasil penelitian tersebut dapatlah diketahui bahwa peranan dakwah sudah cukup walaupun belum maksimal meningkatkan aktivitas masyarakat sehari-hari masih sangat tinggi untuk memenuhi kebutuhannya sehingga dibutuhkan metode-metode yang cocok untuk tepat sasaran sehingga dapat menyentuh langsung kepada masyarakat seperti diskusi dan face to face relation sehingga kendala-kendala dakwah yang berupa tradisi yang sudah berurat dan berakar dapat dihilangkan dengan pendekatan yang baik.</w:t>
      </w:r>
    </w:p>
    <w:p w:rsidR="00830759" w:rsidRPr="009F04E4" w:rsidRDefault="00830759" w:rsidP="00830759">
      <w:pPr>
        <w:pStyle w:val="ListParagraph"/>
        <w:spacing w:after="0" w:line="480" w:lineRule="auto"/>
        <w:jc w:val="both"/>
        <w:rPr>
          <w:rFonts w:ascii="Times New Roman" w:eastAsia="Times New Roman" w:hAnsi="Times New Roman" w:cs="Times New Roman"/>
          <w:bCs/>
          <w:sz w:val="24"/>
          <w:szCs w:val="24"/>
          <w:lang w:val="en-US"/>
        </w:rPr>
      </w:pPr>
      <w:r>
        <w:rPr>
          <w:rFonts w:ascii="Times New Roman" w:eastAsia="Times New Roman" w:hAnsi="Times New Roman" w:cs="Times New Roman"/>
          <w:b/>
          <w:bCs/>
          <w:sz w:val="24"/>
          <w:szCs w:val="24"/>
          <w:lang w:val="en-US"/>
        </w:rPr>
        <w:t xml:space="preserve">Komentar: </w:t>
      </w:r>
      <w:r w:rsidR="009F04E4">
        <w:rPr>
          <w:rFonts w:ascii="Times New Roman" w:eastAsia="Times New Roman" w:hAnsi="Times New Roman" w:cs="Times New Roman"/>
          <w:bCs/>
          <w:sz w:val="24"/>
          <w:szCs w:val="24"/>
          <w:lang w:val="en-US"/>
        </w:rPr>
        <w:t xml:space="preserve">Melihat dari judul penelituan ini, penulis menarik kesimpulan bahwa yang terjadi </w:t>
      </w:r>
      <w:r w:rsidR="00063178">
        <w:rPr>
          <w:rFonts w:ascii="Times New Roman" w:eastAsia="Times New Roman" w:hAnsi="Times New Roman" w:cs="Times New Roman"/>
          <w:bCs/>
          <w:sz w:val="24"/>
          <w:szCs w:val="24"/>
          <w:lang w:val="en-US"/>
        </w:rPr>
        <w:t>di Desa Kiaea Kec. Palangga Kab. Konawe Selatan</w:t>
      </w:r>
      <w:r w:rsidR="00D2516A">
        <w:rPr>
          <w:rFonts w:ascii="Times New Roman" w:eastAsia="Times New Roman" w:hAnsi="Times New Roman" w:cs="Times New Roman"/>
          <w:bCs/>
          <w:sz w:val="24"/>
          <w:szCs w:val="24"/>
          <w:lang w:val="en-US"/>
        </w:rPr>
        <w:t xml:space="preserve"> yaitu usaha dakwah yang dilakukan oleh para da’i sudah cukup maksimal, akan tetapi masih kurang aplikasinya dalam masyarakat yang diakibatkan karena tradisi atau kultur sehingga harus dengan cara melakukan dakwah kultural. </w:t>
      </w:r>
    </w:p>
    <w:p w:rsidR="00FC32F3" w:rsidRPr="00A672B1" w:rsidRDefault="00962748" w:rsidP="00962748">
      <w:pPr>
        <w:pStyle w:val="ListParagraph"/>
        <w:numPr>
          <w:ilvl w:val="0"/>
          <w:numId w:val="16"/>
        </w:numPr>
        <w:spacing w:after="0" w:line="48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en-US"/>
        </w:rPr>
        <w:t>Alimuddin, NIM 98030101002.</w:t>
      </w:r>
      <w:r>
        <w:rPr>
          <w:rFonts w:ascii="Times New Roman" w:eastAsia="Times New Roman" w:hAnsi="Times New Roman" w:cs="Times New Roman"/>
          <w:bCs/>
          <w:sz w:val="24"/>
          <w:szCs w:val="24"/>
          <w:lang w:val="en-US"/>
        </w:rPr>
        <w:t xml:space="preserve"> Dengan </w:t>
      </w:r>
      <w:r w:rsidR="00B15576">
        <w:rPr>
          <w:rFonts w:ascii="Times New Roman" w:eastAsia="Times New Roman" w:hAnsi="Times New Roman" w:cs="Times New Roman"/>
          <w:bCs/>
          <w:sz w:val="24"/>
          <w:szCs w:val="24"/>
          <w:lang w:val="en-US"/>
        </w:rPr>
        <w:t>Judul</w:t>
      </w:r>
      <w:r w:rsidR="009E7D3D">
        <w:rPr>
          <w:rFonts w:ascii="Times New Roman" w:eastAsia="Times New Roman" w:hAnsi="Times New Roman" w:cs="Times New Roman"/>
          <w:bCs/>
          <w:sz w:val="24"/>
          <w:szCs w:val="24"/>
          <w:lang w:val="en-US"/>
        </w:rPr>
        <w:t xml:space="preserve"> Penelitian</w:t>
      </w:r>
      <w:r w:rsidR="00B15576">
        <w:rPr>
          <w:rFonts w:ascii="Times New Roman" w:eastAsia="Times New Roman" w:hAnsi="Times New Roman" w:cs="Times New Roman"/>
          <w:bCs/>
          <w:sz w:val="24"/>
          <w:szCs w:val="24"/>
          <w:lang w:val="en-US"/>
        </w:rPr>
        <w:t xml:space="preserve"> </w:t>
      </w:r>
      <w:r>
        <w:rPr>
          <w:rFonts w:ascii="Times New Roman" w:eastAsia="Times New Roman" w:hAnsi="Times New Roman" w:cs="Times New Roman"/>
          <w:b/>
          <w:bCs/>
          <w:sz w:val="24"/>
          <w:szCs w:val="24"/>
          <w:lang w:val="en-US"/>
        </w:rPr>
        <w:t>“</w:t>
      </w:r>
      <w:r w:rsidR="00112017">
        <w:rPr>
          <w:rFonts w:ascii="Times New Roman" w:eastAsia="Times New Roman" w:hAnsi="Times New Roman" w:cs="Times New Roman"/>
          <w:b/>
          <w:bCs/>
          <w:sz w:val="24"/>
          <w:szCs w:val="24"/>
          <w:lang w:val="en-US"/>
        </w:rPr>
        <w:t xml:space="preserve">Usaha-Usaha Dakwah Meningkatkan kehidupan Sosial Keagamaan Di Kelurahan Toronipa Kec. Soropia Kab. Kendari” </w:t>
      </w:r>
      <w:r w:rsidR="00112017">
        <w:rPr>
          <w:rFonts w:ascii="Times New Roman" w:eastAsia="Times New Roman" w:hAnsi="Times New Roman" w:cs="Times New Roman"/>
          <w:bCs/>
          <w:sz w:val="24"/>
          <w:szCs w:val="24"/>
          <w:lang w:val="en-US"/>
        </w:rPr>
        <w:t xml:space="preserve">  Masyarakat kelurahan Toronipa terdiri dari berbagai suku bangsa dengan memiliki berbagai ragam </w:t>
      </w:r>
      <w:r w:rsidR="00112017">
        <w:rPr>
          <w:rFonts w:ascii="Times New Roman" w:eastAsia="Times New Roman" w:hAnsi="Times New Roman" w:cs="Times New Roman"/>
          <w:bCs/>
          <w:sz w:val="24"/>
          <w:szCs w:val="24"/>
          <w:lang w:val="en-US"/>
        </w:rPr>
        <w:lastRenderedPageBreak/>
        <w:t>kebudayaan dan adat istiadat yang berbeda-beda. Untuk itu dalam penyampaian dakwah harus menggunakan bermacam metode yang berfariasi. Yang disesuaikan dengan kondisi masyarakat di Kelurahan Toronipa. Dalam meningkatkan kehidupan sosial keagamaan masyarakat Toronipa bukanlah suatu pekerjaan mudah, banyak hambatan dan tantangan yang dijumpai. Namun tantangan dan hambatan itu harus dicarikan jalan keluarnya, agar pelaksanaan dakwah dapat berjalan secara optimal dengan pencapaian hasil yang maksimal.</w:t>
      </w:r>
    </w:p>
    <w:p w:rsidR="00A672B1" w:rsidRPr="00A672B1" w:rsidRDefault="00A672B1" w:rsidP="00A672B1">
      <w:pPr>
        <w:pStyle w:val="ListParagraph"/>
        <w:spacing w:after="0" w:line="480" w:lineRule="auto"/>
        <w:jc w:val="both"/>
        <w:rPr>
          <w:rFonts w:ascii="Times New Roman" w:eastAsia="Times New Roman" w:hAnsi="Times New Roman" w:cs="Times New Roman"/>
          <w:bCs/>
          <w:sz w:val="24"/>
          <w:szCs w:val="24"/>
          <w:lang w:val="en-US"/>
        </w:rPr>
      </w:pPr>
      <w:r>
        <w:rPr>
          <w:rFonts w:ascii="Times New Roman" w:eastAsia="Times New Roman" w:hAnsi="Times New Roman" w:cs="Times New Roman"/>
          <w:b/>
          <w:bCs/>
          <w:sz w:val="24"/>
          <w:szCs w:val="24"/>
          <w:lang w:val="en-US"/>
        </w:rPr>
        <w:t xml:space="preserve">Komentar: </w:t>
      </w:r>
      <w:r>
        <w:rPr>
          <w:rFonts w:ascii="Times New Roman" w:eastAsia="Times New Roman" w:hAnsi="Times New Roman" w:cs="Times New Roman"/>
          <w:bCs/>
          <w:sz w:val="24"/>
          <w:szCs w:val="24"/>
          <w:lang w:val="en-US"/>
        </w:rPr>
        <w:t xml:space="preserve">Melihat dari judul penelitian ini, penulis menarik kesimpulan dahwa fakta yang ada </w:t>
      </w:r>
      <w:r w:rsidR="0032709C">
        <w:rPr>
          <w:rFonts w:ascii="Times New Roman" w:eastAsia="Times New Roman" w:hAnsi="Times New Roman" w:cs="Times New Roman"/>
          <w:bCs/>
          <w:sz w:val="24"/>
          <w:szCs w:val="24"/>
          <w:lang w:val="en-US"/>
        </w:rPr>
        <w:t>di Desa Kiaea tidak jauh beda dengan Kelurahan Toronipa. Dimana masyarakatnya terdiri dari beberapa suku dan mempunyai adat istiadat yang berbeda. Sehingga harus ada metode dakwah yang bervariasi contohnya dakwah kultural.</w:t>
      </w:r>
    </w:p>
    <w:p w:rsidR="00391383" w:rsidRDefault="00F510A1" w:rsidP="00391383">
      <w:pPr>
        <w:spacing w:after="0" w:line="480" w:lineRule="auto"/>
        <w:ind w:firstLine="720"/>
        <w:jc w:val="both"/>
        <w:rPr>
          <w:rFonts w:ascii="Times New Roman" w:eastAsia="Times New Roman" w:hAnsi="Times New Roman" w:cs="Times New Roman"/>
          <w:bCs/>
          <w:sz w:val="24"/>
          <w:szCs w:val="24"/>
          <w:lang w:val="id-ID"/>
        </w:rPr>
      </w:pPr>
      <w:r>
        <w:rPr>
          <w:rFonts w:ascii="Times New Roman" w:eastAsia="Times New Roman" w:hAnsi="Times New Roman" w:cs="Times New Roman"/>
          <w:bCs/>
          <w:sz w:val="24"/>
          <w:szCs w:val="24"/>
        </w:rPr>
        <w:t>Adapun penelitian saya ini dengan judul Peranan Dakwah Kultural Dalam Memakmurkan Masjid Desa Kiaea Kec. Palangga Ka</w:t>
      </w:r>
      <w:r w:rsidR="002101CE">
        <w:rPr>
          <w:rFonts w:ascii="Times New Roman" w:eastAsia="Times New Roman" w:hAnsi="Times New Roman" w:cs="Times New Roman"/>
          <w:bCs/>
          <w:sz w:val="24"/>
          <w:szCs w:val="24"/>
        </w:rPr>
        <w:t>b. Konawe Selatan yang akan men</w:t>
      </w:r>
      <w:r>
        <w:rPr>
          <w:rFonts w:ascii="Times New Roman" w:eastAsia="Times New Roman" w:hAnsi="Times New Roman" w:cs="Times New Roman"/>
          <w:bCs/>
          <w:sz w:val="24"/>
          <w:szCs w:val="24"/>
        </w:rPr>
        <w:t>jadi penemuan dalam p</w:t>
      </w:r>
      <w:r w:rsidR="002101CE">
        <w:rPr>
          <w:rFonts w:ascii="Times New Roman" w:eastAsia="Times New Roman" w:hAnsi="Times New Roman" w:cs="Times New Roman"/>
          <w:bCs/>
          <w:sz w:val="24"/>
          <w:szCs w:val="24"/>
        </w:rPr>
        <w:t>enelitian ini adalah bagai</w:t>
      </w:r>
      <w:r>
        <w:rPr>
          <w:rFonts w:ascii="Times New Roman" w:eastAsia="Times New Roman" w:hAnsi="Times New Roman" w:cs="Times New Roman"/>
          <w:bCs/>
          <w:sz w:val="24"/>
          <w:szCs w:val="24"/>
        </w:rPr>
        <w:t xml:space="preserve">mana bentuk aplikasi dakwah yang diterima masyarakat </w:t>
      </w:r>
      <w:r w:rsidR="002101CE">
        <w:rPr>
          <w:rFonts w:ascii="Times New Roman" w:eastAsia="Times New Roman" w:hAnsi="Times New Roman" w:cs="Times New Roman"/>
          <w:bCs/>
          <w:sz w:val="24"/>
          <w:szCs w:val="24"/>
        </w:rPr>
        <w:t xml:space="preserve">Desa Kiaea </w:t>
      </w:r>
      <w:r>
        <w:rPr>
          <w:rFonts w:ascii="Times New Roman" w:eastAsia="Times New Roman" w:hAnsi="Times New Roman" w:cs="Times New Roman"/>
          <w:bCs/>
          <w:sz w:val="24"/>
          <w:szCs w:val="24"/>
        </w:rPr>
        <w:t>dari para da</w:t>
      </w:r>
      <w:r w:rsidR="002101CE">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i demi untuk memakmurkan Masjid.</w:t>
      </w:r>
    </w:p>
    <w:p w:rsidR="00790540" w:rsidRDefault="00391383" w:rsidP="00391383">
      <w:pPr>
        <w:spacing w:after="0" w:line="480" w:lineRule="auto"/>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id-ID"/>
        </w:rPr>
        <w:t xml:space="preserve">Melihat dari beberapa hasil penelitian sebelumnya bahwa dimana hasil penelitiannya yang mengatakan bahwa masyarakat Desa memiliki </w:t>
      </w:r>
      <w:r w:rsidR="00526D9C">
        <w:rPr>
          <w:rFonts w:ascii="Times New Roman" w:eastAsia="Times New Roman" w:hAnsi="Times New Roman" w:cs="Times New Roman"/>
          <w:bCs/>
          <w:sz w:val="24"/>
          <w:szCs w:val="24"/>
        </w:rPr>
        <w:t xml:space="preserve">pemahaman tentang agama Islam masih sangat minim, bahkan masih banyak masyarakat yang masih menganut kepercayaan nenek moyang mereka seperti animism dan </w:t>
      </w:r>
      <w:r w:rsidR="00BA56A3">
        <w:rPr>
          <w:rFonts w:ascii="Times New Roman" w:eastAsia="Times New Roman" w:hAnsi="Times New Roman" w:cs="Times New Roman"/>
          <w:bCs/>
          <w:sz w:val="24"/>
          <w:szCs w:val="24"/>
        </w:rPr>
        <w:t>dinamisme</w:t>
      </w:r>
    </w:p>
    <w:p w:rsidR="001F736C" w:rsidRDefault="001F736C" w:rsidP="000A6DCF">
      <w:pPr>
        <w:spacing w:after="0" w:line="480" w:lineRule="auto"/>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Ada pun perbedaan</w:t>
      </w:r>
      <w:r w:rsidR="00DE2A56">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penelitian ini dengan ke tiga penelitian sebelumnya adalah menjadikan budaya sebagai moment untuk menyampaikan dakwah kepada masyarakat agar mampu menghindari tradisi-tradisi yang bertentangan dengan syariat Islam</w:t>
      </w:r>
      <w:r w:rsidR="000A6DCF">
        <w:rPr>
          <w:rFonts w:ascii="Times New Roman" w:eastAsia="Times New Roman" w:hAnsi="Times New Roman" w:cs="Times New Roman"/>
          <w:bCs/>
          <w:sz w:val="24"/>
          <w:szCs w:val="24"/>
        </w:rPr>
        <w:t>.</w:t>
      </w:r>
    </w:p>
    <w:p w:rsidR="000A6DCF" w:rsidRPr="00526D9C" w:rsidRDefault="000A6DCF" w:rsidP="000A6DCF">
      <w:pPr>
        <w:spacing w:after="0" w:line="480" w:lineRule="auto"/>
        <w:ind w:firstLine="720"/>
        <w:jc w:val="both"/>
        <w:rPr>
          <w:rFonts w:ascii="Times New Roman" w:eastAsia="Times New Roman" w:hAnsi="Times New Roman" w:cs="Times New Roman"/>
          <w:bCs/>
          <w:sz w:val="24"/>
          <w:szCs w:val="24"/>
        </w:rPr>
      </w:pPr>
    </w:p>
    <w:p w:rsidR="00DF3274" w:rsidRPr="00555265" w:rsidRDefault="00DF3274" w:rsidP="00D42934">
      <w:pPr>
        <w:pStyle w:val="ListParagraph"/>
        <w:numPr>
          <w:ilvl w:val="0"/>
          <w:numId w:val="8"/>
        </w:numPr>
        <w:spacing w:after="0" w:line="480" w:lineRule="auto"/>
        <w:ind w:left="284" w:hanging="284"/>
        <w:jc w:val="both"/>
        <w:rPr>
          <w:rFonts w:ascii="Times New Roman" w:eastAsia="Times New Roman" w:hAnsi="Times New Roman" w:cs="Times New Roman"/>
          <w:sz w:val="24"/>
          <w:szCs w:val="24"/>
        </w:rPr>
      </w:pPr>
      <w:r w:rsidRPr="00555265">
        <w:rPr>
          <w:rFonts w:ascii="Times New Roman" w:eastAsia="Times New Roman" w:hAnsi="Times New Roman" w:cs="Times New Roman"/>
          <w:b/>
          <w:bCs/>
          <w:sz w:val="24"/>
          <w:szCs w:val="24"/>
        </w:rPr>
        <w:t xml:space="preserve">Dakwah Kultural </w:t>
      </w:r>
    </w:p>
    <w:p w:rsidR="00DF3274" w:rsidRPr="00555265" w:rsidRDefault="00DF3274" w:rsidP="00BE1B83">
      <w:pPr>
        <w:pStyle w:val="ListParagraph"/>
        <w:numPr>
          <w:ilvl w:val="0"/>
          <w:numId w:val="9"/>
        </w:numPr>
        <w:spacing w:after="0" w:line="480" w:lineRule="auto"/>
        <w:ind w:left="567" w:hanging="283"/>
        <w:jc w:val="both"/>
        <w:rPr>
          <w:rFonts w:ascii="Times New Roman" w:eastAsia="Times New Roman" w:hAnsi="Times New Roman" w:cs="Times New Roman"/>
          <w:sz w:val="24"/>
          <w:szCs w:val="24"/>
        </w:rPr>
      </w:pPr>
      <w:r w:rsidRPr="00555265">
        <w:rPr>
          <w:rFonts w:ascii="Times New Roman" w:eastAsia="Times New Roman" w:hAnsi="Times New Roman" w:cs="Times New Roman"/>
          <w:b/>
          <w:bCs/>
          <w:sz w:val="24"/>
          <w:szCs w:val="24"/>
        </w:rPr>
        <w:t>Pengertian Dakwah</w:t>
      </w:r>
      <w:r w:rsidRPr="00555265">
        <w:rPr>
          <w:rFonts w:ascii="Times New Roman" w:eastAsia="Times New Roman" w:hAnsi="Times New Roman" w:cs="Times New Roman"/>
          <w:b/>
          <w:bCs/>
          <w:sz w:val="24"/>
          <w:szCs w:val="24"/>
          <w:lang w:val="en-US"/>
        </w:rPr>
        <w:t xml:space="preserve"> </w:t>
      </w:r>
      <w:r w:rsidR="009F4BEC">
        <w:rPr>
          <w:rFonts w:ascii="Times New Roman" w:eastAsia="Times New Roman" w:hAnsi="Times New Roman" w:cs="Times New Roman"/>
          <w:b/>
          <w:bCs/>
          <w:sz w:val="24"/>
          <w:szCs w:val="24"/>
          <w:lang w:val="en-US"/>
        </w:rPr>
        <w:t>dan Dakwah Kultural</w:t>
      </w:r>
    </w:p>
    <w:p w:rsidR="00DF3274" w:rsidRDefault="00DF3274" w:rsidP="00DF3274">
      <w:pPr>
        <w:spacing w:after="0" w:line="480" w:lineRule="auto"/>
        <w:ind w:firstLine="720"/>
        <w:jc w:val="both"/>
        <w:rPr>
          <w:rFonts w:ascii="Times New Roman" w:hAnsi="Times New Roman" w:cs="Times New Roman"/>
          <w:i/>
          <w:sz w:val="24"/>
          <w:szCs w:val="24"/>
        </w:rPr>
      </w:pPr>
      <w:r w:rsidRPr="00821C28">
        <w:rPr>
          <w:rFonts w:ascii="Times New Roman" w:hAnsi="Times New Roman" w:cs="Times New Roman"/>
          <w:sz w:val="24"/>
          <w:szCs w:val="24"/>
          <w:lang w:val="id-ID"/>
        </w:rPr>
        <w:t xml:space="preserve">Kata dakwah berasal dari Bahas Arab dalam bentuk masdar dari kata kerja “     </w:t>
      </w:r>
      <w:r w:rsidRPr="00555265">
        <w:rPr>
          <w:rFonts w:ascii="Times New Roman" w:eastAsia="Times New Roman" w:hAnsi="Times New Roman" w:cs="Times New Roman"/>
          <w:sz w:val="24"/>
          <w:szCs w:val="24"/>
          <w:rtl/>
        </w:rPr>
        <w:t>دعوة</w:t>
      </w:r>
      <w:r w:rsidR="004F0EBC" w:rsidRPr="00FA1B0E">
        <w:rPr>
          <w:rFonts w:ascii="Times New Roman" w:hAnsi="Times New Roman" w:cs="Times New Roman"/>
          <w:sz w:val="24"/>
          <w:szCs w:val="24"/>
          <w:lang w:val="id-ID"/>
        </w:rPr>
        <w:t xml:space="preserve"> </w:t>
      </w:r>
      <w:r w:rsidR="004F0EBC" w:rsidRPr="00555265">
        <w:rPr>
          <w:rFonts w:ascii="Times New Roman" w:eastAsia="Times New Roman" w:hAnsi="Times New Roman" w:cs="Times New Roman"/>
          <w:sz w:val="24"/>
          <w:szCs w:val="24"/>
          <w:rtl/>
        </w:rPr>
        <w:t>يدعو</w:t>
      </w:r>
      <w:r w:rsidR="004F0EBC">
        <w:rPr>
          <w:rFonts w:ascii="Times New Roman" w:eastAsia="Times New Roman" w:hAnsi="Times New Roman" w:cs="Times New Roman"/>
          <w:sz w:val="24"/>
          <w:szCs w:val="24"/>
          <w:rtl/>
        </w:rPr>
        <w:t>,</w:t>
      </w:r>
      <w:r w:rsidRPr="00821C28">
        <w:rPr>
          <w:rFonts w:ascii="Times New Roman" w:hAnsi="Times New Roman" w:cs="Times New Roman"/>
          <w:sz w:val="24"/>
          <w:szCs w:val="24"/>
          <w:lang w:val="id-ID"/>
        </w:rPr>
        <w:t xml:space="preserve"> </w:t>
      </w:r>
      <w:r w:rsidR="004F0EBC" w:rsidRPr="00555265">
        <w:rPr>
          <w:rFonts w:ascii="Times New Roman" w:eastAsia="Times New Roman" w:hAnsi="Times New Roman" w:cs="Times New Roman"/>
          <w:sz w:val="24"/>
          <w:szCs w:val="24"/>
          <w:rtl/>
        </w:rPr>
        <w:t>دعا</w:t>
      </w:r>
      <w:r w:rsidR="004F0EBC">
        <w:rPr>
          <w:rFonts w:ascii="Times New Roman" w:eastAsia="Times New Roman" w:hAnsi="Times New Roman" w:cs="Times New Roman"/>
          <w:sz w:val="24"/>
          <w:szCs w:val="24"/>
          <w:rtl/>
        </w:rPr>
        <w:t>,</w:t>
      </w:r>
      <w:r w:rsidRPr="00821C28">
        <w:rPr>
          <w:rFonts w:ascii="Times New Roman" w:hAnsi="Times New Roman" w:cs="Times New Roman"/>
          <w:sz w:val="24"/>
          <w:szCs w:val="24"/>
          <w:lang w:val="id-ID"/>
        </w:rPr>
        <w:t xml:space="preserve"> “ artinya ajakan, seruan,panggilan, undangan  atau mengajak, memanggil atau menyeru.</w:t>
      </w:r>
      <w:r w:rsidR="003B513C">
        <w:rPr>
          <w:rStyle w:val="FootnoteReference"/>
          <w:rFonts w:ascii="Times New Roman" w:hAnsi="Times New Roman" w:cs="Times New Roman"/>
          <w:sz w:val="24"/>
          <w:szCs w:val="24"/>
          <w:lang w:val="id-ID"/>
        </w:rPr>
        <w:footnoteReference w:id="2"/>
      </w:r>
      <w:r w:rsidR="009F4BEC">
        <w:rPr>
          <w:rFonts w:ascii="Times New Roman" w:hAnsi="Times New Roman" w:cs="Times New Roman"/>
          <w:sz w:val="24"/>
          <w:szCs w:val="24"/>
        </w:rPr>
        <w:t xml:space="preserve"> K</w:t>
      </w:r>
      <w:r w:rsidRPr="00555265">
        <w:rPr>
          <w:rFonts w:ascii="Times New Roman" w:hAnsi="Times New Roman" w:cs="Times New Roman"/>
          <w:sz w:val="24"/>
          <w:szCs w:val="24"/>
        </w:rPr>
        <w:t>ata dakwah dengan menyeru, mengajak, menghasung,</w:t>
      </w:r>
      <w:r w:rsidR="009F4BEC">
        <w:rPr>
          <w:rFonts w:ascii="Times New Roman" w:hAnsi="Times New Roman" w:cs="Times New Roman"/>
          <w:sz w:val="24"/>
          <w:szCs w:val="24"/>
        </w:rPr>
        <w:t xml:space="preserve"> </w:t>
      </w:r>
      <w:r w:rsidRPr="00555265">
        <w:rPr>
          <w:rFonts w:ascii="Times New Roman" w:hAnsi="Times New Roman" w:cs="Times New Roman"/>
          <w:sz w:val="24"/>
          <w:szCs w:val="24"/>
        </w:rPr>
        <w:t>menganjurkan, dan memanggil.</w:t>
      </w:r>
      <w:r w:rsidR="009F4BEC">
        <w:rPr>
          <w:rFonts w:ascii="Times New Roman" w:hAnsi="Times New Roman" w:cs="Times New Roman"/>
          <w:sz w:val="24"/>
          <w:szCs w:val="24"/>
        </w:rPr>
        <w:t xml:space="preserve"> </w:t>
      </w:r>
      <w:r w:rsidRPr="00555265">
        <w:rPr>
          <w:rFonts w:ascii="Times New Roman" w:hAnsi="Times New Roman" w:cs="Times New Roman"/>
          <w:sz w:val="24"/>
          <w:szCs w:val="24"/>
        </w:rPr>
        <w:t xml:space="preserve">Orang-orang yang memanggil, menyeru, mengajak atau melaksanakan dakwah di namakan Da’i. Apabila yang menyeru atau yang mengajak atau da’inya terdiri diri beberapa orang, maka disebut </w:t>
      </w:r>
      <w:r w:rsidRPr="00555265">
        <w:rPr>
          <w:rFonts w:ascii="Times New Roman" w:hAnsi="Times New Roman" w:cs="Times New Roman"/>
          <w:i/>
          <w:sz w:val="24"/>
          <w:szCs w:val="24"/>
        </w:rPr>
        <w:t>du’ah</w:t>
      </w:r>
      <w:r w:rsidR="009F4BEC" w:rsidRPr="00555265">
        <w:rPr>
          <w:rFonts w:ascii="Times New Roman" w:hAnsi="Times New Roman" w:cs="Times New Roman"/>
          <w:sz w:val="24"/>
          <w:szCs w:val="24"/>
        </w:rPr>
        <w:t>.</w:t>
      </w:r>
      <w:r w:rsidR="009F4BEC" w:rsidRPr="00555265">
        <w:rPr>
          <w:rStyle w:val="FootnoteReference"/>
          <w:rFonts w:ascii="Times New Roman" w:hAnsi="Times New Roman" w:cs="Times New Roman"/>
          <w:sz w:val="24"/>
          <w:szCs w:val="24"/>
        </w:rPr>
        <w:footnoteReference w:id="3"/>
      </w:r>
    </w:p>
    <w:p w:rsidR="00DF3274" w:rsidRDefault="00DF3274" w:rsidP="006C578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w:t>
      </w:r>
      <w:r w:rsidRPr="00B23B6C">
        <w:rPr>
          <w:rFonts w:ascii="Times New Roman" w:hAnsi="Times New Roman" w:cs="Times New Roman"/>
          <w:sz w:val="24"/>
          <w:szCs w:val="24"/>
        </w:rPr>
        <w:t>hakekatnya</w:t>
      </w:r>
      <w:r>
        <w:rPr>
          <w:rFonts w:ascii="Times New Roman" w:hAnsi="Times New Roman" w:cs="Times New Roman"/>
          <w:sz w:val="24"/>
          <w:szCs w:val="24"/>
        </w:rPr>
        <w:t>,</w:t>
      </w:r>
      <w:r w:rsidRPr="00B23B6C">
        <w:rPr>
          <w:rFonts w:ascii="Times New Roman" w:hAnsi="Times New Roman" w:cs="Times New Roman"/>
          <w:sz w:val="24"/>
          <w:szCs w:val="24"/>
        </w:rPr>
        <w:t xml:space="preserve"> Dakwah mempunyai arti ajakan, berarti dari kata</w:t>
      </w:r>
      <w:r w:rsidRPr="00B23B6C">
        <w:rPr>
          <w:rFonts w:ascii="Times New Roman" w:hAnsi="Times New Roman" w:cs="Times New Roman"/>
          <w:i/>
          <w:sz w:val="24"/>
          <w:szCs w:val="24"/>
        </w:rPr>
        <w:t xml:space="preserve"> Da’a – Yad’u –Da’watan. </w:t>
      </w:r>
      <w:r w:rsidRPr="00B23B6C">
        <w:rPr>
          <w:rFonts w:ascii="Times New Roman" w:hAnsi="Times New Roman" w:cs="Times New Roman"/>
          <w:sz w:val="24"/>
          <w:szCs w:val="24"/>
        </w:rPr>
        <w:t>Dakwah berarti mengajak baik pada diri sendiri maupun pada orang lain untuk berbuat baik sesuai ketentuan-ketentuan yang telah digariskan oleh Allah dan Rasul-Nya, serta meninggalkannya perbuatan-perbuatan yang tercelah (yang dilarang) oleh Allah dan Rasul-Nya pula.</w:t>
      </w:r>
      <w:r w:rsidR="006C5788">
        <w:rPr>
          <w:rFonts w:ascii="Times New Roman" w:hAnsi="Times New Roman" w:cs="Times New Roman"/>
          <w:sz w:val="24"/>
          <w:szCs w:val="24"/>
        </w:rPr>
        <w:t xml:space="preserve"> </w:t>
      </w:r>
      <w:r w:rsidRPr="00555265">
        <w:rPr>
          <w:rFonts w:ascii="Times New Roman" w:hAnsi="Times New Roman" w:cs="Times New Roman"/>
          <w:sz w:val="24"/>
          <w:szCs w:val="24"/>
        </w:rPr>
        <w:t xml:space="preserve">Dakwah menutut istilah adalah segala usaha dan kegiatan yang disengaja dan berencana dalam wujud sikap, ucapan dan </w:t>
      </w:r>
      <w:r w:rsidRPr="00555265">
        <w:rPr>
          <w:rFonts w:ascii="Times New Roman" w:hAnsi="Times New Roman" w:cs="Times New Roman"/>
          <w:sz w:val="24"/>
          <w:szCs w:val="24"/>
        </w:rPr>
        <w:lastRenderedPageBreak/>
        <w:t>perbuatan yang mengandung ajakan dan seruan, baik langsung atau tidak langsung ditujukan kepada orang perorangan, masyarakat atau golongan supaya tergugah jiwanya, terpanggil hatinya kepada ajaran Islam untuk selanjutnya mempelajari dan menghayati serta mengamalkannya dalam kehidupan sehari-hari.</w:t>
      </w:r>
      <w:r w:rsidR="006C5788" w:rsidRPr="000520AC">
        <w:rPr>
          <w:rStyle w:val="FootnoteReference"/>
          <w:rFonts w:ascii="Times New Roman" w:hAnsi="Times New Roman" w:cs="Times New Roman"/>
          <w:sz w:val="24"/>
          <w:szCs w:val="24"/>
        </w:rPr>
        <w:footnoteReference w:id="4"/>
      </w:r>
    </w:p>
    <w:p w:rsidR="008E16B8" w:rsidRPr="00555265" w:rsidRDefault="00BE4A9B" w:rsidP="008B345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Secara etimolo</w:t>
      </w:r>
      <w:r w:rsidR="00DF3274" w:rsidRPr="00165247">
        <w:rPr>
          <w:rFonts w:ascii="Times New Roman" w:hAnsi="Times New Roman" w:cs="Times New Roman"/>
          <w:sz w:val="24"/>
          <w:szCs w:val="24"/>
        </w:rPr>
        <w:t>gi  perkataan dakwah berasal dari bahasa Arab yang berarti seruan ajakan atau panggilan. Dengan demikian secara etimologi (lugat) pengertian dakwah dan tablig itu ad</w:t>
      </w:r>
      <w:r w:rsidR="00DF3274">
        <w:rPr>
          <w:rFonts w:ascii="Times New Roman" w:hAnsi="Times New Roman" w:cs="Times New Roman"/>
          <w:sz w:val="24"/>
          <w:szCs w:val="24"/>
        </w:rPr>
        <w:t>alah suatu proses penyampaian (t</w:t>
      </w:r>
      <w:r w:rsidR="00DF3274" w:rsidRPr="00165247">
        <w:rPr>
          <w:rFonts w:ascii="Times New Roman" w:hAnsi="Times New Roman" w:cs="Times New Roman"/>
          <w:sz w:val="24"/>
          <w:szCs w:val="24"/>
        </w:rPr>
        <w:t>ablig) pesan-pesantren tentu yakni berupa ajakan atau seruan dengan tujuan agar orang lain memenuhi ajakan tersebut.</w:t>
      </w:r>
      <w:r w:rsidR="00DF3274" w:rsidRPr="000520AC">
        <w:rPr>
          <w:rStyle w:val="FootnoteReference"/>
          <w:rFonts w:ascii="Times New Roman" w:hAnsi="Times New Roman" w:cs="Times New Roman"/>
          <w:sz w:val="24"/>
          <w:szCs w:val="24"/>
        </w:rPr>
        <w:footnoteReference w:id="5"/>
      </w:r>
      <w:r w:rsidR="008B345B">
        <w:rPr>
          <w:rFonts w:ascii="Times New Roman" w:hAnsi="Times New Roman" w:cs="Times New Roman"/>
          <w:sz w:val="24"/>
          <w:szCs w:val="24"/>
        </w:rPr>
        <w:t xml:space="preserve"> </w:t>
      </w:r>
      <w:r w:rsidR="00DF3274" w:rsidRPr="00555265">
        <w:rPr>
          <w:rFonts w:ascii="Times New Roman" w:hAnsi="Times New Roman" w:cs="Times New Roman"/>
          <w:sz w:val="24"/>
          <w:szCs w:val="24"/>
        </w:rPr>
        <w:t>Adapun dakwah menurut para ahli adalah sebagai berikut:</w:t>
      </w:r>
    </w:p>
    <w:p w:rsidR="00631217" w:rsidRPr="00631217" w:rsidRDefault="00DF3274" w:rsidP="00631217">
      <w:pPr>
        <w:pStyle w:val="ListParagraph"/>
        <w:numPr>
          <w:ilvl w:val="0"/>
          <w:numId w:val="1"/>
        </w:numPr>
        <w:spacing w:after="0" w:line="480" w:lineRule="auto"/>
        <w:ind w:left="709" w:hanging="283"/>
        <w:jc w:val="both"/>
        <w:rPr>
          <w:rFonts w:ascii="Times New Roman" w:hAnsi="Times New Roman" w:cs="Times New Roman"/>
          <w:sz w:val="24"/>
          <w:szCs w:val="24"/>
        </w:rPr>
      </w:pPr>
      <w:r w:rsidRPr="00555265">
        <w:rPr>
          <w:rFonts w:ascii="Times New Roman" w:hAnsi="Times New Roman" w:cs="Times New Roman"/>
          <w:sz w:val="24"/>
          <w:szCs w:val="24"/>
        </w:rPr>
        <w:t>Al-Bahi Al-Khuli</w:t>
      </w:r>
      <w:r w:rsidR="006C5788">
        <w:rPr>
          <w:rFonts w:ascii="Times New Roman" w:hAnsi="Times New Roman" w:cs="Times New Roman"/>
          <w:sz w:val="24"/>
          <w:szCs w:val="24"/>
          <w:lang w:val="en-US"/>
        </w:rPr>
        <w:t>, m</w:t>
      </w:r>
      <w:r w:rsidRPr="006C5788">
        <w:rPr>
          <w:rFonts w:ascii="Times New Roman" w:hAnsi="Times New Roman" w:cs="Times New Roman"/>
          <w:sz w:val="24"/>
          <w:szCs w:val="24"/>
        </w:rPr>
        <w:t>enyatakan bahwa dakwah adalah memindahkan suatu situasi manusia kepada situasi yang lebih baik. Syekh Muhammad Ab</w:t>
      </w:r>
      <w:r w:rsidR="006C5788">
        <w:rPr>
          <w:rFonts w:ascii="Times New Roman" w:hAnsi="Times New Roman" w:cs="Times New Roman"/>
          <w:sz w:val="24"/>
          <w:szCs w:val="24"/>
        </w:rPr>
        <w:t>duh dalam Mochtar Husein</w:t>
      </w:r>
      <w:r w:rsidR="006C5788">
        <w:rPr>
          <w:rFonts w:ascii="Times New Roman" w:hAnsi="Times New Roman" w:cs="Times New Roman"/>
          <w:sz w:val="24"/>
          <w:szCs w:val="24"/>
          <w:lang w:val="en-US"/>
        </w:rPr>
        <w:t xml:space="preserve">, </w:t>
      </w:r>
      <w:r w:rsidRPr="006C5788">
        <w:rPr>
          <w:rFonts w:ascii="Times New Roman" w:hAnsi="Times New Roman" w:cs="Times New Roman"/>
          <w:sz w:val="24"/>
          <w:szCs w:val="24"/>
        </w:rPr>
        <w:t>bahwa dakwah adalah memperbaiki keadaan kaum muslimin dan memberi petunjuk kepada orang-orang kafir untuk memeluk Islam.</w:t>
      </w:r>
    </w:p>
    <w:p w:rsidR="003B513C" w:rsidRPr="00631217" w:rsidRDefault="003F65FE" w:rsidP="00631217">
      <w:pPr>
        <w:pStyle w:val="ListParagraph"/>
        <w:numPr>
          <w:ilvl w:val="0"/>
          <w:numId w:val="1"/>
        </w:numPr>
        <w:spacing w:after="0" w:line="480" w:lineRule="auto"/>
        <w:ind w:left="709" w:hanging="283"/>
        <w:jc w:val="both"/>
        <w:rPr>
          <w:rFonts w:ascii="Times New Roman" w:hAnsi="Times New Roman" w:cs="Times New Roman"/>
          <w:sz w:val="24"/>
          <w:szCs w:val="24"/>
        </w:rPr>
      </w:pPr>
      <w:r w:rsidRPr="00631217">
        <w:rPr>
          <w:rFonts w:ascii="Times New Roman" w:hAnsi="Times New Roman" w:cs="Times New Roman"/>
          <w:sz w:val="24"/>
          <w:szCs w:val="24"/>
          <w:lang w:val="en-US"/>
        </w:rPr>
        <w:t xml:space="preserve">Seperti yang di kutip oleh </w:t>
      </w:r>
      <w:r w:rsidRPr="00631217">
        <w:rPr>
          <w:rFonts w:ascii="Times New Roman" w:hAnsi="Times New Roman" w:cs="Times New Roman"/>
          <w:sz w:val="24"/>
          <w:szCs w:val="24"/>
        </w:rPr>
        <w:t>Fathur Bahri An-Nabiry</w:t>
      </w:r>
      <w:r w:rsidRPr="00631217">
        <w:rPr>
          <w:rFonts w:ascii="Times New Roman" w:hAnsi="Times New Roman" w:cs="Times New Roman"/>
        </w:rPr>
        <w:t xml:space="preserve">, </w:t>
      </w:r>
      <w:r w:rsidR="00DF3274" w:rsidRPr="00631217">
        <w:rPr>
          <w:rFonts w:ascii="Times New Roman" w:hAnsi="Times New Roman" w:cs="Times New Roman"/>
          <w:sz w:val="24"/>
          <w:szCs w:val="24"/>
          <w:lang w:val="en-US"/>
        </w:rPr>
        <w:t>Quraish Shihab</w:t>
      </w:r>
      <w:r w:rsidR="009F4BEC" w:rsidRPr="00631217">
        <w:rPr>
          <w:rFonts w:ascii="Times New Roman" w:hAnsi="Times New Roman" w:cs="Times New Roman"/>
          <w:sz w:val="24"/>
          <w:szCs w:val="24"/>
          <w:lang w:val="en-US"/>
        </w:rPr>
        <w:t xml:space="preserve"> m</w:t>
      </w:r>
      <w:r w:rsidR="00DF3274" w:rsidRPr="00631217">
        <w:rPr>
          <w:rFonts w:ascii="Times New Roman" w:hAnsi="Times New Roman" w:cs="Times New Roman"/>
          <w:sz w:val="24"/>
          <w:szCs w:val="24"/>
          <w:lang w:val="en-US"/>
        </w:rPr>
        <w:t>engatakan, dakwah adalah seruan atau ajakan kepada keinsyafan atau usaha mengubah situasi kepada situasi yang lebih baik dan sempurna baik terhadap pribadi maupun masyarakat.</w:t>
      </w:r>
      <w:r w:rsidR="00DF3274">
        <w:rPr>
          <w:rStyle w:val="FootnoteReference"/>
          <w:rFonts w:ascii="Times New Roman" w:hAnsi="Times New Roman" w:cs="Times New Roman"/>
          <w:sz w:val="24"/>
          <w:szCs w:val="24"/>
          <w:lang w:val="en-US"/>
        </w:rPr>
        <w:footnoteReference w:id="6"/>
      </w:r>
    </w:p>
    <w:p w:rsidR="002814C9" w:rsidRDefault="009F4BEC" w:rsidP="00754560">
      <w:pPr>
        <w:spacing w:after="0" w:line="48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lastRenderedPageBreak/>
        <w:t>Sedangkan d</w:t>
      </w:r>
      <w:r w:rsidR="00754560" w:rsidRPr="00754560">
        <w:rPr>
          <w:rFonts w:ascii="Times New Roman" w:hAnsi="Times New Roman" w:cs="Times New Roman"/>
          <w:sz w:val="24"/>
          <w:szCs w:val="24"/>
        </w:rPr>
        <w:t>akwah kultural ialah</w:t>
      </w:r>
      <w:r w:rsidR="00754560">
        <w:rPr>
          <w:rFonts w:ascii="Times New Roman" w:hAnsi="Times New Roman" w:cs="Times New Roman"/>
          <w:sz w:val="24"/>
          <w:szCs w:val="24"/>
        </w:rPr>
        <w:t xml:space="preserve"> </w:t>
      </w:r>
      <w:r w:rsidR="00DD1D63">
        <w:rPr>
          <w:rFonts w:ascii="Times New Roman" w:hAnsi="Times New Roman" w:cs="Times New Roman"/>
          <w:sz w:val="24"/>
          <w:szCs w:val="24"/>
        </w:rPr>
        <w:t>u</w:t>
      </w:r>
      <w:r w:rsidR="00754560" w:rsidRPr="00754560">
        <w:rPr>
          <w:rFonts w:ascii="Times New Roman" w:hAnsi="Times New Roman" w:cs="Times New Roman"/>
          <w:sz w:val="24"/>
          <w:szCs w:val="24"/>
        </w:rPr>
        <w:t>paya menanamkan nilai-nilai islam dalam seluruh dimensi kehidupan dengan memperhatikan potensi dan kecenderungan manusia sebagai makhluk budaya secara luas. Dalam rangka mewujudkan masyarak</w:t>
      </w:r>
      <w:r w:rsidR="00754560">
        <w:rPr>
          <w:rFonts w:ascii="Times New Roman" w:hAnsi="Times New Roman" w:cs="Times New Roman"/>
          <w:sz w:val="24"/>
          <w:szCs w:val="24"/>
        </w:rPr>
        <w:t>at Islam yang sebenar-benarnya, d</w:t>
      </w:r>
      <w:r w:rsidR="00754560" w:rsidRPr="00754560">
        <w:rPr>
          <w:rFonts w:ascii="Times New Roman" w:hAnsi="Times New Roman" w:cs="Times New Roman"/>
          <w:sz w:val="24"/>
          <w:szCs w:val="24"/>
        </w:rPr>
        <w:t>alam rangka mewujudkan masyarakat islam yang sebenar-benarnya.</w:t>
      </w:r>
      <w:r w:rsidR="00754560">
        <w:rPr>
          <w:rStyle w:val="FootnoteReference"/>
          <w:rFonts w:ascii="Times New Roman" w:hAnsi="Times New Roman" w:cs="Times New Roman"/>
          <w:sz w:val="24"/>
          <w:szCs w:val="24"/>
        </w:rPr>
        <w:footnoteReference w:id="7"/>
      </w:r>
      <w:r w:rsidR="00754560">
        <w:rPr>
          <w:rFonts w:ascii="Times New Roman" w:hAnsi="Times New Roman" w:cs="Times New Roman"/>
          <w:sz w:val="24"/>
          <w:szCs w:val="24"/>
        </w:rPr>
        <w:t xml:space="preserve"> Pendapat lain mengemukakan bahwa </w:t>
      </w:r>
      <w:r w:rsidR="00754560">
        <w:rPr>
          <w:rFonts w:ascii="Times New Roman" w:eastAsia="Times New Roman" w:hAnsi="Times New Roman" w:cs="Times New Roman"/>
          <w:sz w:val="24"/>
          <w:szCs w:val="24"/>
        </w:rPr>
        <w:t>dakwah kultural adalah d</w:t>
      </w:r>
      <w:r w:rsidR="00754560" w:rsidRPr="00754560">
        <w:rPr>
          <w:rFonts w:ascii="Times New Roman" w:eastAsia="Times New Roman" w:hAnsi="Times New Roman" w:cs="Times New Roman"/>
          <w:sz w:val="24"/>
          <w:szCs w:val="24"/>
        </w:rPr>
        <w:t xml:space="preserve">akwah yang dilakukan dengan cara mengikuti budaya-budaya kultur masyarakat setempat dengan tujuan agar dakwahnya dapat diterima di lingkungan masyarakat setempat. </w:t>
      </w:r>
    </w:p>
    <w:p w:rsidR="00754560" w:rsidRPr="00754560" w:rsidRDefault="00754560" w:rsidP="00754560">
      <w:pPr>
        <w:spacing w:after="0" w:line="480" w:lineRule="auto"/>
        <w:ind w:firstLine="720"/>
        <w:jc w:val="both"/>
        <w:rPr>
          <w:rFonts w:ascii="Times New Roman" w:eastAsia="Times New Roman" w:hAnsi="Times New Roman" w:cs="Times New Roman"/>
          <w:sz w:val="24"/>
          <w:szCs w:val="24"/>
        </w:rPr>
      </w:pPr>
      <w:r w:rsidRPr="00754560">
        <w:rPr>
          <w:rFonts w:ascii="Times New Roman" w:eastAsia="Times New Roman" w:hAnsi="Times New Roman" w:cs="Times New Roman"/>
          <w:sz w:val="24"/>
          <w:szCs w:val="24"/>
        </w:rPr>
        <w:t xml:space="preserve">Dakwah </w:t>
      </w:r>
      <w:r>
        <w:rPr>
          <w:rFonts w:ascii="Times New Roman" w:eastAsia="Times New Roman" w:hAnsi="Times New Roman" w:cs="Times New Roman"/>
          <w:sz w:val="24"/>
          <w:szCs w:val="24"/>
        </w:rPr>
        <w:t>kultural juga bisa berarti k</w:t>
      </w:r>
      <w:r w:rsidRPr="00754560">
        <w:rPr>
          <w:rFonts w:ascii="Times New Roman" w:eastAsia="Times New Roman" w:hAnsi="Times New Roman" w:cs="Times New Roman"/>
          <w:sz w:val="24"/>
          <w:szCs w:val="24"/>
        </w:rPr>
        <w:t>egiatan dakwah dengan memperhatikan potensi dan kecenderungan manusia sebagai makhluk budaya secara luas dalam rangka menghasilkan kultur baru yang bernuansa islami atau kegiatan dakwah dengan memanfaatkan adat, tradisi, seni dan budaya lokal dalam proses menuju kehidupan Islami. Dakwah kultural ini hukumnya syah-syah saja asal tidak bertentangan dengan nilai-nilai syar’i yang sudah baku, misalnya masalah aqidah. Sebab apabila dakwah yang kita anggap kultural ini kemudian kita salah menafsirkannya, maka yang terjadi adalah kefatalan.</w:t>
      </w:r>
      <w:r>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w:t>
      </w:r>
      <w:r w:rsidRPr="00CC4D1D">
        <w:rPr>
          <w:rFonts w:ascii="Times New Roman" w:hAnsi="Times New Roman" w:cs="Times New Roman"/>
          <w:sz w:val="24"/>
          <w:szCs w:val="24"/>
        </w:rPr>
        <w:t xml:space="preserve"> </w:t>
      </w:r>
    </w:p>
    <w:p w:rsidR="008B345B" w:rsidRPr="00754560" w:rsidRDefault="00754560" w:rsidP="00754560">
      <w:pPr>
        <w:spacing w:after="0" w:line="480" w:lineRule="auto"/>
        <w:ind w:firstLine="720"/>
        <w:jc w:val="both"/>
        <w:rPr>
          <w:rFonts w:ascii="Times New Roman" w:eastAsia="Times New Roman" w:hAnsi="Times New Roman" w:cs="Times New Roman"/>
          <w:sz w:val="24"/>
          <w:szCs w:val="24"/>
        </w:rPr>
      </w:pPr>
      <w:r w:rsidRPr="00555265">
        <w:rPr>
          <w:rFonts w:ascii="Times New Roman" w:eastAsia="Times New Roman" w:hAnsi="Times New Roman" w:cs="Times New Roman"/>
          <w:sz w:val="24"/>
          <w:szCs w:val="24"/>
        </w:rPr>
        <w:t xml:space="preserve">Dakwah kultural merupakan upaya menanamkan nilai-nilai Islam dalam seluruh  dimensi kehidupan dengan memperhatikan potensi dan kecenderungan </w:t>
      </w:r>
      <w:r w:rsidRPr="00555265">
        <w:rPr>
          <w:rFonts w:ascii="Times New Roman" w:eastAsia="Times New Roman" w:hAnsi="Times New Roman" w:cs="Times New Roman"/>
          <w:sz w:val="24"/>
          <w:szCs w:val="24"/>
        </w:rPr>
        <w:lastRenderedPageBreak/>
        <w:t xml:space="preserve">manusia sebagai makhluk budaya secara luas, dalam rangka mewujudkan masyarakat Islam yang sebenar-benarnya. </w:t>
      </w:r>
    </w:p>
    <w:p w:rsidR="00DF3274" w:rsidRPr="001253BF" w:rsidRDefault="00DF3274" w:rsidP="00BE1B83">
      <w:pPr>
        <w:pStyle w:val="ListParagraph"/>
        <w:numPr>
          <w:ilvl w:val="0"/>
          <w:numId w:val="9"/>
        </w:numPr>
        <w:spacing w:after="0" w:line="480" w:lineRule="auto"/>
        <w:ind w:left="567" w:hanging="2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Historis</w:t>
      </w:r>
      <w:r w:rsidRPr="00555265">
        <w:rPr>
          <w:rFonts w:ascii="Times New Roman" w:eastAsia="Times New Roman" w:hAnsi="Times New Roman" w:cs="Times New Roman"/>
          <w:b/>
          <w:sz w:val="24"/>
          <w:szCs w:val="24"/>
        </w:rPr>
        <w:t xml:space="preserve"> Dakwah Kultural </w:t>
      </w:r>
    </w:p>
    <w:p w:rsidR="00D85D01" w:rsidRDefault="001253BF" w:rsidP="00D85D01">
      <w:pPr>
        <w:spacing w:after="0" w:line="480" w:lineRule="auto"/>
        <w:ind w:firstLine="720"/>
        <w:jc w:val="both"/>
        <w:rPr>
          <w:rFonts w:ascii="Times New Roman" w:eastAsia="Times New Roman" w:hAnsi="Times New Roman" w:cs="Times New Roman"/>
          <w:sz w:val="24"/>
          <w:szCs w:val="24"/>
        </w:rPr>
      </w:pPr>
      <w:r w:rsidRPr="00FA75D4">
        <w:rPr>
          <w:rFonts w:ascii="Times New Roman" w:eastAsia="Times New Roman" w:hAnsi="Times New Roman" w:cs="Times New Roman"/>
          <w:sz w:val="24"/>
          <w:szCs w:val="24"/>
        </w:rPr>
        <w:t xml:space="preserve">Sebelum masuknya Islam di Sulawesi Tenggara terdapat berbagai kebiasaan </w:t>
      </w:r>
      <w:r w:rsidR="00FA75D4">
        <w:rPr>
          <w:rFonts w:ascii="Times New Roman" w:eastAsia="Times New Roman" w:hAnsi="Times New Roman" w:cs="Times New Roman"/>
          <w:sz w:val="24"/>
          <w:szCs w:val="24"/>
        </w:rPr>
        <w:t>yang di lakukan oleh masyarakat Sultra. Kebiasan tersebut adalah minum-minuman keras seperti Konau (minuman yang terbuat dari mirah enau), tuak dan arak, berjudi baik dalam  bentuk sabung ayam, maupun dalam bentuk dadu. Kebiasan minum-minuman keras tersebut sudah menjadi sarana hiburan masyarakat di kalangan pemuda maupun orang tua.</w:t>
      </w:r>
    </w:p>
    <w:p w:rsidR="001253BF" w:rsidRDefault="00FA75D4" w:rsidP="00D85D01">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Kebiasan ini dilakukan diberbagai tempat baik di</w:t>
      </w:r>
      <w:r w:rsidR="008670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rumah maupun di acara-acara </w:t>
      </w:r>
      <w:r w:rsidR="00867000" w:rsidRPr="00090D69">
        <w:rPr>
          <w:rFonts w:ascii="Times New Roman" w:eastAsia="Times New Roman" w:hAnsi="Times New Roman" w:cs="Times New Roman"/>
          <w:sz w:val="24"/>
          <w:szCs w:val="24"/>
        </w:rPr>
        <w:t>pesta/</w:t>
      </w:r>
      <w:r w:rsidRPr="00090D69">
        <w:rPr>
          <w:rFonts w:ascii="Times New Roman" w:eastAsia="Times New Roman" w:hAnsi="Times New Roman" w:cs="Times New Roman"/>
          <w:sz w:val="24"/>
          <w:szCs w:val="24"/>
        </w:rPr>
        <w:t>hiburan</w:t>
      </w:r>
      <w:r>
        <w:rPr>
          <w:rFonts w:ascii="Times New Roman" w:eastAsia="Times New Roman" w:hAnsi="Times New Roman" w:cs="Times New Roman"/>
          <w:sz w:val="24"/>
          <w:szCs w:val="24"/>
        </w:rPr>
        <w:t xml:space="preserve"> lainnya seperti pembukaan kebun atau pesta perkawinan.</w:t>
      </w:r>
      <w:r w:rsidR="00605494">
        <w:rPr>
          <w:rFonts w:ascii="Times New Roman" w:eastAsia="Times New Roman" w:hAnsi="Times New Roman" w:cs="Times New Roman"/>
          <w:sz w:val="24"/>
          <w:szCs w:val="24"/>
        </w:rPr>
        <w:t xml:space="preserve"> Kebiasan lainnya adalah sebelu</w:t>
      </w:r>
      <w:r w:rsidR="00867000">
        <w:rPr>
          <w:rFonts w:ascii="Times New Roman" w:eastAsia="Times New Roman" w:hAnsi="Times New Roman" w:cs="Times New Roman"/>
          <w:sz w:val="24"/>
          <w:szCs w:val="24"/>
        </w:rPr>
        <w:t>m datangnya Islam adalah kebiasa</w:t>
      </w:r>
      <w:r w:rsidR="00605494">
        <w:rPr>
          <w:rFonts w:ascii="Times New Roman" w:eastAsia="Times New Roman" w:hAnsi="Times New Roman" w:cs="Times New Roman"/>
          <w:sz w:val="24"/>
          <w:szCs w:val="24"/>
        </w:rPr>
        <w:t>an makan babi dan memeliharanya.</w:t>
      </w:r>
      <w:r w:rsidR="002B0113">
        <w:rPr>
          <w:rStyle w:val="FootnoteReference"/>
          <w:rFonts w:ascii="Times New Roman" w:eastAsia="Times New Roman" w:hAnsi="Times New Roman" w:cs="Times New Roman"/>
          <w:sz w:val="24"/>
          <w:szCs w:val="24"/>
        </w:rPr>
        <w:footnoteReference w:id="9"/>
      </w:r>
      <w:r w:rsidR="00605494">
        <w:rPr>
          <w:rFonts w:ascii="Times New Roman" w:eastAsia="Times New Roman" w:hAnsi="Times New Roman" w:cs="Times New Roman"/>
          <w:sz w:val="24"/>
          <w:szCs w:val="24"/>
        </w:rPr>
        <w:t xml:space="preserve"> </w:t>
      </w:r>
    </w:p>
    <w:p w:rsidR="001253BF" w:rsidRPr="00C46CE1" w:rsidRDefault="00C46CE1" w:rsidP="00C46CE1">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Kemudian kepercayaan masyarakat Sultra dalam kehidupan mereka masih dipengaruhi oleh kepercayaan dan tradisi Animisme dan Dinamisme atau masih melakukan penyembahan kepada arwah nenek moyangnya. Kepercayaan dan tradisi Animisme dan Dinami</w:t>
      </w:r>
      <w:r w:rsidR="00867000">
        <w:rPr>
          <w:rFonts w:ascii="Times New Roman" w:eastAsia="Times New Roman" w:hAnsi="Times New Roman" w:cs="Times New Roman"/>
          <w:sz w:val="24"/>
          <w:szCs w:val="24"/>
        </w:rPr>
        <w:t xml:space="preserve">sme pada awal masuknya agama Islam </w:t>
      </w:r>
      <w:r>
        <w:rPr>
          <w:rFonts w:ascii="Times New Roman" w:eastAsia="Times New Roman" w:hAnsi="Times New Roman" w:cs="Times New Roman"/>
          <w:sz w:val="24"/>
          <w:szCs w:val="24"/>
        </w:rPr>
        <w:t>masih sangat kuat. Seperti percaya akan adanya yang menguasai alam ini. Yang disebut Sangia (</w:t>
      </w:r>
      <w:r w:rsidR="00B94AC0">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ewa). </w:t>
      </w:r>
    </w:p>
    <w:p w:rsidR="00EB40D9" w:rsidRDefault="003B2795" w:rsidP="003B2795">
      <w:pPr>
        <w:spacing w:after="0" w:line="480" w:lineRule="auto"/>
        <w:ind w:firstLine="720"/>
        <w:jc w:val="both"/>
        <w:rPr>
          <w:rFonts w:ascii="Times New Roman" w:eastAsia="Times New Roman" w:hAnsi="Times New Roman" w:cs="Times New Roman"/>
          <w:sz w:val="24"/>
          <w:szCs w:val="24"/>
        </w:rPr>
      </w:pPr>
      <w:r w:rsidRPr="003B2795">
        <w:rPr>
          <w:rFonts w:ascii="Times New Roman" w:eastAsia="Times New Roman" w:hAnsi="Times New Roman" w:cs="Times New Roman"/>
          <w:sz w:val="24"/>
          <w:szCs w:val="24"/>
        </w:rPr>
        <w:t xml:space="preserve">Proses berkembangnya agama Islam di Kerajaan Konawe merupakan bagian dari proses perkembangan agama Islam di Sulawesi Tenggara khususnya, dan </w:t>
      </w:r>
      <w:r w:rsidRPr="003B2795">
        <w:rPr>
          <w:rFonts w:ascii="Times New Roman" w:eastAsia="Times New Roman" w:hAnsi="Times New Roman" w:cs="Times New Roman"/>
          <w:sz w:val="24"/>
          <w:szCs w:val="24"/>
        </w:rPr>
        <w:lastRenderedPageBreak/>
        <w:t>Indonesia umumnya.</w:t>
      </w:r>
      <w:r>
        <w:rPr>
          <w:rFonts w:ascii="Times New Roman" w:eastAsia="Times New Roman" w:hAnsi="Times New Roman" w:cs="Times New Roman"/>
          <w:sz w:val="24"/>
          <w:szCs w:val="24"/>
        </w:rPr>
        <w:t xml:space="preserve"> </w:t>
      </w:r>
      <w:r w:rsidRPr="003B2795">
        <w:rPr>
          <w:rFonts w:ascii="Times New Roman" w:eastAsia="Times New Roman" w:hAnsi="Times New Roman" w:cs="Times New Roman"/>
          <w:sz w:val="24"/>
          <w:szCs w:val="24"/>
        </w:rPr>
        <w:t>Menurut</w:t>
      </w:r>
      <w:r>
        <w:rPr>
          <w:rFonts w:ascii="Times New Roman" w:eastAsia="Times New Roman" w:hAnsi="Times New Roman" w:cs="Times New Roman"/>
          <w:sz w:val="24"/>
          <w:szCs w:val="24"/>
        </w:rPr>
        <w:t xml:space="preserve"> Hasan Muarif Ambary sekitar abad ke I H (7 M), </w:t>
      </w:r>
      <w:r w:rsidR="00867000">
        <w:rPr>
          <w:rFonts w:ascii="Times New Roman" w:eastAsia="Times New Roman" w:hAnsi="Times New Roman" w:cs="Times New Roman"/>
          <w:sz w:val="24"/>
          <w:szCs w:val="24"/>
        </w:rPr>
        <w:t>meskipun dalam frekue</w:t>
      </w:r>
      <w:r>
        <w:rPr>
          <w:rFonts w:ascii="Times New Roman" w:eastAsia="Times New Roman" w:hAnsi="Times New Roman" w:cs="Times New Roman"/>
          <w:sz w:val="24"/>
          <w:szCs w:val="24"/>
        </w:rPr>
        <w:t>nsi yang tidak terlalu besar, kawasan Indonesia atau Asia Tenggara mulai berkenalan dengan tradisi Islam. Hal ini terjadi ketika para pedangang muslim, yang berlayar di kawasan ini, sehingga beberapa waktu pengenalan Islam lebih insentif</w:t>
      </w:r>
      <w:r w:rsidR="00EB40D9">
        <w:rPr>
          <w:rFonts w:ascii="Times New Roman" w:eastAsia="Times New Roman" w:hAnsi="Times New Roman" w:cs="Times New Roman"/>
          <w:sz w:val="24"/>
          <w:szCs w:val="24"/>
        </w:rPr>
        <w:t>, khususnya di semanjung wilayah dan Nusantara berlangsung beberapa abad kemudian.</w:t>
      </w:r>
      <w:r w:rsidR="006C5788">
        <w:rPr>
          <w:rStyle w:val="FootnoteReference"/>
          <w:rFonts w:ascii="Times New Roman" w:eastAsia="Times New Roman" w:hAnsi="Times New Roman" w:cs="Times New Roman"/>
          <w:sz w:val="24"/>
          <w:szCs w:val="24"/>
        </w:rPr>
        <w:footnoteReference w:id="10"/>
      </w:r>
    </w:p>
    <w:p w:rsidR="003B2795" w:rsidRDefault="00EB40D9" w:rsidP="00403BA1">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Menurut A. Hasyamy di katakana bahwa pada tahun 800 Masehi ialah di bandar Ferlak disebuah kapal dangang dari Teluk Kambey (Gujarat) dibawah pimpinan nahkoda Khalifah dengan para pedangang yang berjumlah sekitar seratus orang, yang semuanya muslim mereka terdiri dari bangsa Arab, Persia dan India. Kedatangan Islam di </w:t>
      </w:r>
      <w:r w:rsidR="0096447E">
        <w:rPr>
          <w:rFonts w:ascii="Times New Roman" w:eastAsia="Times New Roman" w:hAnsi="Times New Roman" w:cs="Times New Roman"/>
          <w:sz w:val="24"/>
          <w:szCs w:val="24"/>
        </w:rPr>
        <w:t>b</w:t>
      </w:r>
      <w:r>
        <w:rPr>
          <w:rFonts w:ascii="Times New Roman" w:eastAsia="Times New Roman" w:hAnsi="Times New Roman" w:cs="Times New Roman"/>
          <w:sz w:val="24"/>
          <w:szCs w:val="24"/>
        </w:rPr>
        <w:t>erbagai daerah di Indonesia tidak bersamaan. Demikian pula Kerajaan-kerajaan dan daerah-daerah yang di datangi mempunyai situasi politik dan sosial budaya yang berlainan oleh karena itu penyiaran dan penyebara</w:t>
      </w:r>
      <w:r w:rsidR="0096447E">
        <w:rPr>
          <w:rFonts w:ascii="Times New Roman" w:eastAsia="Times New Roman" w:hAnsi="Times New Roman" w:cs="Times New Roman"/>
          <w:sz w:val="24"/>
          <w:szCs w:val="24"/>
        </w:rPr>
        <w:t>n Islam tidak bersamaan</w:t>
      </w:r>
      <w:r w:rsidR="00DD1D63">
        <w:rPr>
          <w:rFonts w:ascii="Times New Roman" w:eastAsia="Times New Roman" w:hAnsi="Times New Roman" w:cs="Times New Roman"/>
          <w:sz w:val="24"/>
          <w:szCs w:val="24"/>
        </w:rPr>
        <w:t xml:space="preserve"> w</w:t>
      </w:r>
      <w:r w:rsidR="0096447E">
        <w:rPr>
          <w:rFonts w:ascii="Times New Roman" w:eastAsia="Times New Roman" w:hAnsi="Times New Roman" w:cs="Times New Roman"/>
          <w:sz w:val="24"/>
          <w:szCs w:val="24"/>
        </w:rPr>
        <w:t>aktunya.</w:t>
      </w:r>
      <w:r w:rsidR="00403BA1">
        <w:rPr>
          <w:rFonts w:ascii="Times New Roman" w:eastAsia="Times New Roman" w:hAnsi="Times New Roman" w:cs="Times New Roman"/>
          <w:sz w:val="24"/>
          <w:szCs w:val="24"/>
        </w:rPr>
        <w:t xml:space="preserve"> </w:t>
      </w:r>
      <w:r w:rsidR="0096447E">
        <w:rPr>
          <w:rFonts w:ascii="Times New Roman" w:eastAsia="Times New Roman" w:hAnsi="Times New Roman" w:cs="Times New Roman"/>
          <w:sz w:val="24"/>
          <w:szCs w:val="24"/>
        </w:rPr>
        <w:t xml:space="preserve">Setelah Kerajaan Sriwijaya mengalami keruntuhan pada abad ke-13 muncullah </w:t>
      </w:r>
      <w:r w:rsidR="0096447E" w:rsidRPr="00090D69">
        <w:rPr>
          <w:rFonts w:ascii="Times New Roman" w:eastAsia="Times New Roman" w:hAnsi="Times New Roman" w:cs="Times New Roman"/>
          <w:sz w:val="24"/>
          <w:szCs w:val="24"/>
        </w:rPr>
        <w:t>keragaman</w:t>
      </w:r>
      <w:r w:rsidR="0096447E">
        <w:rPr>
          <w:rFonts w:ascii="Times New Roman" w:eastAsia="Times New Roman" w:hAnsi="Times New Roman" w:cs="Times New Roman"/>
          <w:sz w:val="24"/>
          <w:szCs w:val="24"/>
        </w:rPr>
        <w:t xml:space="preserve"> yang bercorak Islam di Semananjung Melayu, seperti </w:t>
      </w:r>
      <w:r w:rsidR="0096447E" w:rsidRPr="00090D69">
        <w:rPr>
          <w:rFonts w:ascii="Times New Roman" w:eastAsia="Times New Roman" w:hAnsi="Times New Roman" w:cs="Times New Roman"/>
          <w:sz w:val="24"/>
          <w:szCs w:val="24"/>
        </w:rPr>
        <w:t>Ke</w:t>
      </w:r>
      <w:r w:rsidR="00867000" w:rsidRPr="00090D69">
        <w:rPr>
          <w:rFonts w:ascii="Times New Roman" w:eastAsia="Times New Roman" w:hAnsi="Times New Roman" w:cs="Times New Roman"/>
          <w:sz w:val="24"/>
          <w:szCs w:val="24"/>
        </w:rPr>
        <w:t>ra</w:t>
      </w:r>
      <w:r w:rsidR="0096447E" w:rsidRPr="00090D69">
        <w:rPr>
          <w:rFonts w:ascii="Times New Roman" w:eastAsia="Times New Roman" w:hAnsi="Times New Roman" w:cs="Times New Roman"/>
          <w:sz w:val="24"/>
          <w:szCs w:val="24"/>
        </w:rPr>
        <w:t>jaan</w:t>
      </w:r>
      <w:r w:rsidR="0096447E">
        <w:rPr>
          <w:rFonts w:ascii="Times New Roman" w:eastAsia="Times New Roman" w:hAnsi="Times New Roman" w:cs="Times New Roman"/>
          <w:sz w:val="24"/>
          <w:szCs w:val="24"/>
        </w:rPr>
        <w:t xml:space="preserve"> Ferlak pada tahun 840 M, dan Kerajaan </w:t>
      </w:r>
      <w:r w:rsidR="0096447E" w:rsidRPr="00090D69">
        <w:rPr>
          <w:rFonts w:ascii="Times New Roman" w:eastAsia="Times New Roman" w:hAnsi="Times New Roman" w:cs="Times New Roman"/>
          <w:sz w:val="24"/>
          <w:szCs w:val="24"/>
        </w:rPr>
        <w:t>Fase</w:t>
      </w:r>
      <w:r w:rsidR="0096447E">
        <w:rPr>
          <w:rFonts w:ascii="Times New Roman" w:eastAsia="Times New Roman" w:hAnsi="Times New Roman" w:cs="Times New Roman"/>
          <w:sz w:val="24"/>
          <w:szCs w:val="24"/>
        </w:rPr>
        <w:t xml:space="preserve"> pada tahun 1042 M, Sedangkan proses Islamisasi ke daerah pedalaman, Aceh, Sumatra Barat nanti terjadi pada abad ke-16.</w:t>
      </w:r>
      <w:r w:rsidR="002B0113">
        <w:rPr>
          <w:rStyle w:val="FootnoteReference"/>
          <w:rFonts w:ascii="Times New Roman" w:eastAsia="Times New Roman" w:hAnsi="Times New Roman" w:cs="Times New Roman"/>
          <w:sz w:val="24"/>
          <w:szCs w:val="24"/>
        </w:rPr>
        <w:footnoteReference w:id="11"/>
      </w:r>
      <w:r>
        <w:rPr>
          <w:rFonts w:ascii="Times New Roman" w:eastAsia="Times New Roman" w:hAnsi="Times New Roman" w:cs="Times New Roman"/>
          <w:sz w:val="24"/>
          <w:szCs w:val="24"/>
        </w:rPr>
        <w:t xml:space="preserve">   </w:t>
      </w:r>
      <w:r w:rsidR="003B2795" w:rsidRPr="003B2795">
        <w:rPr>
          <w:rFonts w:ascii="Times New Roman" w:eastAsia="Times New Roman" w:hAnsi="Times New Roman" w:cs="Times New Roman"/>
          <w:sz w:val="24"/>
          <w:szCs w:val="24"/>
        </w:rPr>
        <w:t xml:space="preserve">  </w:t>
      </w:r>
    </w:p>
    <w:p w:rsidR="008B345B" w:rsidRDefault="00DF3274" w:rsidP="008B345B">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Jadi dakwah kultural adalah d</w:t>
      </w:r>
      <w:r w:rsidRPr="009C58B8">
        <w:rPr>
          <w:rFonts w:ascii="Times New Roman" w:eastAsia="Times New Roman" w:hAnsi="Times New Roman" w:cs="Times New Roman"/>
          <w:sz w:val="24"/>
          <w:szCs w:val="24"/>
        </w:rPr>
        <w:t xml:space="preserve">akwah yang dilakukan dengan cara mengikuti budaya-budaya kultur masyarakat setempat dengan tujuan agar dakwahnya dapat diterima di </w:t>
      </w:r>
      <w:r>
        <w:rPr>
          <w:rFonts w:ascii="Times New Roman" w:eastAsia="Times New Roman" w:hAnsi="Times New Roman" w:cs="Times New Roman"/>
          <w:sz w:val="24"/>
          <w:szCs w:val="24"/>
        </w:rPr>
        <w:t xml:space="preserve">lingkungan masyarakat setempat. </w:t>
      </w:r>
      <w:r w:rsidRPr="009C58B8">
        <w:rPr>
          <w:rFonts w:ascii="Times New Roman" w:eastAsia="Times New Roman" w:hAnsi="Times New Roman" w:cs="Times New Roman"/>
          <w:sz w:val="24"/>
          <w:szCs w:val="24"/>
        </w:rPr>
        <w:t>Dakwah kultural ini huku</w:t>
      </w:r>
      <w:r>
        <w:rPr>
          <w:rFonts w:ascii="Times New Roman" w:eastAsia="Times New Roman" w:hAnsi="Times New Roman" w:cs="Times New Roman"/>
          <w:sz w:val="24"/>
          <w:szCs w:val="24"/>
        </w:rPr>
        <w:t>mnya sah-s</w:t>
      </w:r>
      <w:r w:rsidRPr="009C58B8">
        <w:rPr>
          <w:rFonts w:ascii="Times New Roman" w:eastAsia="Times New Roman" w:hAnsi="Times New Roman" w:cs="Times New Roman"/>
          <w:sz w:val="24"/>
          <w:szCs w:val="24"/>
        </w:rPr>
        <w:t xml:space="preserve">ah saja asal tidak bertentangan dengan nilai-nilai syar’i yang sudah baku, misalnya </w:t>
      </w:r>
      <w:r w:rsidRPr="006B7D5E">
        <w:rPr>
          <w:rFonts w:ascii="Times New Roman" w:eastAsia="Times New Roman" w:hAnsi="Times New Roman" w:cs="Times New Roman"/>
          <w:sz w:val="24"/>
          <w:szCs w:val="24"/>
        </w:rPr>
        <w:t>masalah aqidah.</w:t>
      </w:r>
      <w:r w:rsidRPr="009C58B8">
        <w:rPr>
          <w:rFonts w:ascii="Times New Roman" w:eastAsia="Times New Roman" w:hAnsi="Times New Roman" w:cs="Times New Roman"/>
          <w:sz w:val="24"/>
          <w:szCs w:val="24"/>
        </w:rPr>
        <w:t xml:space="preserve"> Sebab apabila dakwah yang kita anggab kultural ini kemudian kita salah menafsirkannya, maka yang terjadi adalah kefatalan.</w:t>
      </w:r>
      <w:r w:rsidR="00403BA1">
        <w:rPr>
          <w:rStyle w:val="FootnoteReference"/>
          <w:rFonts w:ascii="Times New Roman" w:eastAsia="Times New Roman" w:hAnsi="Times New Roman" w:cs="Times New Roman"/>
          <w:sz w:val="24"/>
          <w:szCs w:val="24"/>
        </w:rPr>
        <w:footnoteReference w:id="12"/>
      </w:r>
      <w:r w:rsidRPr="009C58B8">
        <w:rPr>
          <w:rFonts w:ascii="Times New Roman" w:eastAsia="Times New Roman" w:hAnsi="Times New Roman" w:cs="Times New Roman"/>
          <w:sz w:val="24"/>
          <w:szCs w:val="24"/>
        </w:rPr>
        <w:t xml:space="preserve"> </w:t>
      </w:r>
    </w:p>
    <w:p w:rsidR="008B345B" w:rsidRDefault="008B345B" w:rsidP="008B345B">
      <w:pPr>
        <w:spacing w:after="0" w:line="480" w:lineRule="auto"/>
        <w:ind w:firstLine="720"/>
        <w:jc w:val="both"/>
        <w:rPr>
          <w:rFonts w:ascii="Times New Roman" w:eastAsia="Times New Roman" w:hAnsi="Times New Roman" w:cs="Times New Roman"/>
          <w:sz w:val="24"/>
          <w:szCs w:val="24"/>
        </w:rPr>
      </w:pPr>
      <w:r w:rsidRPr="009C58B8">
        <w:rPr>
          <w:rFonts w:ascii="Times New Roman" w:eastAsia="Times New Roman" w:hAnsi="Times New Roman" w:cs="Times New Roman"/>
          <w:sz w:val="24"/>
          <w:szCs w:val="24"/>
        </w:rPr>
        <w:t>Da</w:t>
      </w:r>
      <w:r>
        <w:rPr>
          <w:rFonts w:ascii="Times New Roman" w:eastAsia="Times New Roman" w:hAnsi="Times New Roman" w:cs="Times New Roman"/>
          <w:sz w:val="24"/>
          <w:szCs w:val="24"/>
        </w:rPr>
        <w:t>kwah kultural juga bisa berarti k</w:t>
      </w:r>
      <w:r w:rsidRPr="009C58B8">
        <w:rPr>
          <w:rFonts w:ascii="Times New Roman" w:eastAsia="Times New Roman" w:hAnsi="Times New Roman" w:cs="Times New Roman"/>
          <w:sz w:val="24"/>
          <w:szCs w:val="24"/>
        </w:rPr>
        <w:t>egiatan dakwah dengan memperhatikan potensi dan kecenderungan manusia sebagai makhluk budaya secara luas dalam rangka menghasil</w:t>
      </w:r>
      <w:r>
        <w:rPr>
          <w:rFonts w:ascii="Times New Roman" w:eastAsia="Times New Roman" w:hAnsi="Times New Roman" w:cs="Times New Roman"/>
          <w:sz w:val="24"/>
          <w:szCs w:val="24"/>
        </w:rPr>
        <w:t>kan kultur baru yang bernuansa I</w:t>
      </w:r>
      <w:r w:rsidRPr="009C58B8">
        <w:rPr>
          <w:rFonts w:ascii="Times New Roman" w:eastAsia="Times New Roman" w:hAnsi="Times New Roman" w:cs="Times New Roman"/>
          <w:sz w:val="24"/>
          <w:szCs w:val="24"/>
        </w:rPr>
        <w:t>slami atau kegiatan dakwah dengan memanfaatkan adat, tradisi, seni dan budaya lokal dalam p</w:t>
      </w:r>
      <w:r>
        <w:rPr>
          <w:rFonts w:ascii="Times New Roman" w:eastAsia="Times New Roman" w:hAnsi="Times New Roman" w:cs="Times New Roman"/>
          <w:sz w:val="24"/>
          <w:szCs w:val="24"/>
        </w:rPr>
        <w:t>roses menuju kehidupan Islami.</w:t>
      </w:r>
    </w:p>
    <w:p w:rsidR="00DF3274" w:rsidRPr="00555265" w:rsidRDefault="00DF3274" w:rsidP="00BE1B83">
      <w:pPr>
        <w:pStyle w:val="ListParagraph"/>
        <w:numPr>
          <w:ilvl w:val="0"/>
          <w:numId w:val="9"/>
        </w:numPr>
        <w:spacing w:after="0" w:line="480" w:lineRule="auto"/>
        <w:ind w:left="567" w:hanging="283"/>
        <w:jc w:val="both"/>
        <w:rPr>
          <w:rFonts w:ascii="Times New Roman" w:eastAsia="Times New Roman" w:hAnsi="Times New Roman" w:cs="Times New Roman"/>
          <w:sz w:val="24"/>
          <w:szCs w:val="24"/>
        </w:rPr>
      </w:pPr>
      <w:r w:rsidRPr="00555265">
        <w:rPr>
          <w:rFonts w:ascii="Times New Roman" w:eastAsia="Times New Roman" w:hAnsi="Times New Roman" w:cs="Times New Roman"/>
          <w:b/>
          <w:bCs/>
          <w:sz w:val="24"/>
          <w:szCs w:val="24"/>
        </w:rPr>
        <w:t>Konsep Dakwah Kultural</w:t>
      </w:r>
    </w:p>
    <w:p w:rsidR="00DF3274" w:rsidRPr="00555265" w:rsidRDefault="00DF3274" w:rsidP="008E16B8">
      <w:pPr>
        <w:spacing w:after="0" w:line="480" w:lineRule="auto"/>
        <w:ind w:firstLine="720"/>
        <w:jc w:val="both"/>
        <w:rPr>
          <w:rFonts w:ascii="Times New Roman" w:eastAsia="Times New Roman" w:hAnsi="Times New Roman" w:cs="Times New Roman"/>
          <w:sz w:val="24"/>
          <w:szCs w:val="24"/>
        </w:rPr>
      </w:pPr>
      <w:r w:rsidRPr="00555265">
        <w:rPr>
          <w:rFonts w:ascii="Times New Roman" w:eastAsia="Times New Roman" w:hAnsi="Times New Roman" w:cs="Times New Roman"/>
          <w:sz w:val="24"/>
          <w:szCs w:val="24"/>
        </w:rPr>
        <w:t xml:space="preserve">Setelah memahami pengertian dakwah, pengertian dakwah kultural, maka konsep dalam dakwah kultural dapat dipahami melalui  : </w:t>
      </w:r>
    </w:p>
    <w:p w:rsidR="00677B84" w:rsidRDefault="00DF3274" w:rsidP="00EE6FD6">
      <w:pPr>
        <w:numPr>
          <w:ilvl w:val="0"/>
          <w:numId w:val="5"/>
        </w:numPr>
        <w:spacing w:after="0" w:line="240" w:lineRule="auto"/>
        <w:jc w:val="both"/>
        <w:rPr>
          <w:rFonts w:ascii="Times New Roman" w:eastAsia="Times New Roman" w:hAnsi="Times New Roman" w:cs="Times New Roman"/>
          <w:sz w:val="24"/>
          <w:szCs w:val="24"/>
        </w:rPr>
      </w:pPr>
      <w:r w:rsidRPr="00555265">
        <w:rPr>
          <w:rFonts w:ascii="Times New Roman" w:eastAsia="Times New Roman" w:hAnsi="Times New Roman" w:cs="Times New Roman"/>
          <w:sz w:val="24"/>
          <w:szCs w:val="24"/>
        </w:rPr>
        <w:t>Dakwah ku</w:t>
      </w:r>
      <w:r>
        <w:rPr>
          <w:rFonts w:ascii="Times New Roman" w:eastAsia="Times New Roman" w:hAnsi="Times New Roman" w:cs="Times New Roman"/>
          <w:sz w:val="24"/>
          <w:szCs w:val="24"/>
        </w:rPr>
        <w:t xml:space="preserve">ltural  dalam konteks budaya lokal, </w:t>
      </w:r>
      <w:r w:rsidRPr="00555265">
        <w:rPr>
          <w:rFonts w:ascii="Times New Roman" w:eastAsia="Times New Roman" w:hAnsi="Times New Roman" w:cs="Times New Roman"/>
          <w:sz w:val="24"/>
          <w:szCs w:val="24"/>
        </w:rPr>
        <w:t xml:space="preserve">berarti mencari bentuk pemahaman dan upaya </w:t>
      </w:r>
      <w:r w:rsidR="002814C9">
        <w:rPr>
          <w:rFonts w:ascii="Times New Roman" w:eastAsia="Times New Roman" w:hAnsi="Times New Roman" w:cs="Times New Roman"/>
          <w:sz w:val="24"/>
          <w:szCs w:val="24"/>
        </w:rPr>
        <w:t xml:space="preserve"> </w:t>
      </w:r>
      <w:r w:rsidRPr="00555265">
        <w:rPr>
          <w:rFonts w:ascii="Times New Roman" w:eastAsia="Times New Roman" w:hAnsi="Times New Roman" w:cs="Times New Roman"/>
          <w:sz w:val="24"/>
          <w:szCs w:val="24"/>
        </w:rPr>
        <w:t>yang lebih empatik dalam mengapresiasi kebudayaan masyarakat yang</w:t>
      </w:r>
      <w:r w:rsidR="00CD357A">
        <w:rPr>
          <w:rFonts w:ascii="Times New Roman" w:eastAsia="Times New Roman" w:hAnsi="Times New Roman" w:cs="Times New Roman"/>
          <w:sz w:val="24"/>
          <w:szCs w:val="24"/>
        </w:rPr>
        <w:t xml:space="preserve"> </w:t>
      </w:r>
      <w:r w:rsidRPr="00555265">
        <w:rPr>
          <w:rFonts w:ascii="Times New Roman" w:eastAsia="Times New Roman" w:hAnsi="Times New Roman" w:cs="Times New Roman"/>
          <w:sz w:val="24"/>
          <w:szCs w:val="24"/>
        </w:rPr>
        <w:t>akan menjadi sasaran dakw</w:t>
      </w:r>
      <w:r w:rsidR="00CD357A">
        <w:rPr>
          <w:rFonts w:ascii="Times New Roman" w:eastAsia="Times New Roman" w:hAnsi="Times New Roman" w:cs="Times New Roman"/>
          <w:sz w:val="24"/>
          <w:szCs w:val="24"/>
        </w:rPr>
        <w:t>a</w:t>
      </w:r>
      <w:r w:rsidRPr="00555265">
        <w:rPr>
          <w:rFonts w:ascii="Times New Roman" w:eastAsia="Times New Roman" w:hAnsi="Times New Roman" w:cs="Times New Roman"/>
          <w:sz w:val="24"/>
          <w:szCs w:val="24"/>
        </w:rPr>
        <w:t>h dan mengaktualisasikan  gerakan dakwah Islam dalam</w:t>
      </w:r>
      <w:r>
        <w:rPr>
          <w:rFonts w:ascii="Times New Roman" w:eastAsia="Times New Roman" w:hAnsi="Times New Roman" w:cs="Times New Roman"/>
          <w:sz w:val="24"/>
          <w:szCs w:val="24"/>
        </w:rPr>
        <w:t xml:space="preserve"> realitas kebudayaan masyarakat </w:t>
      </w:r>
      <w:r w:rsidRPr="00555265">
        <w:rPr>
          <w:rFonts w:ascii="Times New Roman" w:eastAsia="Times New Roman" w:hAnsi="Times New Roman" w:cs="Times New Roman"/>
          <w:sz w:val="24"/>
          <w:szCs w:val="24"/>
        </w:rPr>
        <w:t xml:space="preserve">Indonesia secara terus menerus dan </w:t>
      </w:r>
      <w:r>
        <w:rPr>
          <w:rFonts w:ascii="Times New Roman" w:eastAsia="Times New Roman" w:hAnsi="Times New Roman" w:cs="Times New Roman"/>
          <w:sz w:val="24"/>
          <w:szCs w:val="24"/>
        </w:rPr>
        <w:t xml:space="preserve">berproses sehingga nilai-nilai </w:t>
      </w:r>
      <w:r w:rsidR="00CD357A">
        <w:rPr>
          <w:rFonts w:ascii="Times New Roman" w:eastAsia="Times New Roman" w:hAnsi="Times New Roman" w:cs="Times New Roman"/>
          <w:sz w:val="24"/>
          <w:szCs w:val="24"/>
        </w:rPr>
        <w:t>I</w:t>
      </w:r>
      <w:r w:rsidR="00CD357A" w:rsidRPr="00555265">
        <w:rPr>
          <w:rFonts w:ascii="Times New Roman" w:eastAsia="Times New Roman" w:hAnsi="Times New Roman" w:cs="Times New Roman"/>
          <w:sz w:val="24"/>
          <w:szCs w:val="24"/>
        </w:rPr>
        <w:t xml:space="preserve">slam </w:t>
      </w:r>
      <w:r w:rsidRPr="00555265">
        <w:rPr>
          <w:rFonts w:ascii="Times New Roman" w:eastAsia="Times New Roman" w:hAnsi="Times New Roman" w:cs="Times New Roman"/>
          <w:sz w:val="24"/>
          <w:szCs w:val="24"/>
        </w:rPr>
        <w:t>mempengaruhi, membingkai,</w:t>
      </w:r>
      <w:r>
        <w:rPr>
          <w:rFonts w:ascii="Times New Roman" w:eastAsia="Times New Roman" w:hAnsi="Times New Roman" w:cs="Times New Roman"/>
          <w:sz w:val="24"/>
          <w:szCs w:val="24"/>
        </w:rPr>
        <w:t xml:space="preserve"> dan membentuk kebudayaan yang i</w:t>
      </w:r>
      <w:r w:rsidRPr="00555265">
        <w:rPr>
          <w:rFonts w:ascii="Times New Roman" w:eastAsia="Times New Roman" w:hAnsi="Times New Roman" w:cs="Times New Roman"/>
          <w:sz w:val="24"/>
          <w:szCs w:val="24"/>
        </w:rPr>
        <w:t>sl</w:t>
      </w:r>
      <w:r>
        <w:rPr>
          <w:rFonts w:ascii="Times New Roman" w:eastAsia="Times New Roman" w:hAnsi="Times New Roman" w:cs="Times New Roman"/>
          <w:sz w:val="24"/>
          <w:szCs w:val="24"/>
        </w:rPr>
        <w:t>ami. khususnya di kalangan umat i</w:t>
      </w:r>
      <w:r w:rsidRPr="00555265">
        <w:rPr>
          <w:rFonts w:ascii="Times New Roman" w:eastAsia="Times New Roman" w:hAnsi="Times New Roman" w:cs="Times New Roman"/>
          <w:sz w:val="24"/>
          <w:szCs w:val="24"/>
        </w:rPr>
        <w:t>slam, melalui pendekatan dan strategi yang tepat</w:t>
      </w:r>
      <w:r>
        <w:rPr>
          <w:rFonts w:ascii="Times New Roman" w:eastAsia="Times New Roman" w:hAnsi="Times New Roman" w:cs="Times New Roman"/>
          <w:sz w:val="24"/>
          <w:szCs w:val="24"/>
        </w:rPr>
        <w:t>.</w:t>
      </w:r>
    </w:p>
    <w:p w:rsidR="00677B84" w:rsidRDefault="00DF3274" w:rsidP="00EE6FD6">
      <w:pPr>
        <w:numPr>
          <w:ilvl w:val="0"/>
          <w:numId w:val="5"/>
        </w:numPr>
        <w:spacing w:after="0" w:line="240" w:lineRule="auto"/>
        <w:jc w:val="both"/>
        <w:rPr>
          <w:rFonts w:ascii="Times New Roman" w:eastAsia="Times New Roman" w:hAnsi="Times New Roman" w:cs="Times New Roman"/>
          <w:sz w:val="24"/>
          <w:szCs w:val="24"/>
        </w:rPr>
      </w:pPr>
      <w:r w:rsidRPr="00677B84">
        <w:rPr>
          <w:rFonts w:ascii="Times New Roman" w:eastAsia="Times New Roman" w:hAnsi="Times New Roman" w:cs="Times New Roman"/>
          <w:sz w:val="24"/>
          <w:szCs w:val="24"/>
        </w:rPr>
        <w:t>Dakwah kultural  dalam konteks budaya global, mengkaji  secara mendalam titik-titik silang antara Islam dan budaya global, baik secara teoritik maupu empirik, untuk keberhasilan dakwah, seperti : memperhatikan substansi atau pesan dakwah, memperhatikan pendekatan dan strategi dakwah, memperhatikan media atau wahana dakwah dan memperhatikan pelaku atau subjek dakwah.</w:t>
      </w:r>
    </w:p>
    <w:p w:rsidR="009518A0" w:rsidRDefault="00DF3274" w:rsidP="00EE6FD6">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677B84">
        <w:rPr>
          <w:rFonts w:ascii="Times New Roman" w:eastAsia="Times New Roman" w:hAnsi="Times New Roman" w:cs="Times New Roman"/>
          <w:sz w:val="24"/>
          <w:szCs w:val="24"/>
        </w:rPr>
        <w:lastRenderedPageBreak/>
        <w:t>seni khususnya  adalah ekspresi dari perasaan sosial  yang bersifat kolektif sehingga merupakan ungkapan yang sesungguhnya  dari hidup dan kehidupan masyarakat.</w:t>
      </w:r>
    </w:p>
    <w:p w:rsidR="009518A0" w:rsidRDefault="00DF3274" w:rsidP="00EE6FD6">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9518A0">
        <w:rPr>
          <w:rFonts w:ascii="Times New Roman" w:eastAsia="Times New Roman" w:hAnsi="Times New Roman" w:cs="Times New Roman"/>
          <w:sz w:val="24"/>
          <w:szCs w:val="24"/>
        </w:rPr>
        <w:t>Dakwah kultural  melalui multimedia, Dakwah melalui multimedia merupakan aktivitas dakwah dengan memanfaatkan berbagai bentuk tekhnologi informasi dan komunikasi sebagai media atau wahana pencapaian tujuan dakwah. Dakwah lewat multimedia dapat melalui media cetak, media elektronik, media virtual atau internet.</w:t>
      </w:r>
      <w:r w:rsidR="00403BA1">
        <w:rPr>
          <w:rFonts w:ascii="Times New Roman" w:eastAsia="Times New Roman" w:hAnsi="Times New Roman" w:cs="Times New Roman"/>
          <w:sz w:val="24"/>
          <w:szCs w:val="24"/>
        </w:rPr>
        <w:t xml:space="preserve"> Dengan tujuan mempermudah penyampaiaan pesan dakwah.</w:t>
      </w:r>
    </w:p>
    <w:p w:rsidR="00EE6FD6" w:rsidRDefault="00DF3274" w:rsidP="00EE6FD6">
      <w:pPr>
        <w:numPr>
          <w:ilvl w:val="0"/>
          <w:numId w:val="5"/>
        </w:numPr>
        <w:spacing w:after="0" w:line="240" w:lineRule="auto"/>
        <w:jc w:val="both"/>
        <w:rPr>
          <w:rFonts w:ascii="Times New Roman" w:eastAsia="Times New Roman" w:hAnsi="Times New Roman" w:cs="Times New Roman"/>
          <w:sz w:val="24"/>
          <w:szCs w:val="24"/>
        </w:rPr>
      </w:pPr>
      <w:r w:rsidRPr="009518A0">
        <w:rPr>
          <w:rFonts w:ascii="Times New Roman" w:eastAsia="Times New Roman" w:hAnsi="Times New Roman" w:cs="Times New Roman"/>
          <w:sz w:val="24"/>
          <w:szCs w:val="24"/>
        </w:rPr>
        <w:t>Dakwah kultural  gerakan jamaah</w:t>
      </w:r>
      <w:r w:rsidR="00403BA1">
        <w:rPr>
          <w:rFonts w:ascii="Times New Roman" w:eastAsia="Times New Roman" w:hAnsi="Times New Roman" w:cs="Times New Roman"/>
          <w:sz w:val="24"/>
          <w:szCs w:val="24"/>
        </w:rPr>
        <w:t xml:space="preserve"> (orang yang melakukan aktivitas dakwah kepada seluruh manusia)</w:t>
      </w:r>
      <w:r w:rsidRPr="009518A0">
        <w:rPr>
          <w:rFonts w:ascii="Times New Roman" w:eastAsia="Times New Roman" w:hAnsi="Times New Roman" w:cs="Times New Roman"/>
          <w:sz w:val="24"/>
          <w:szCs w:val="24"/>
        </w:rPr>
        <w:t xml:space="preserve"> dan dakwah jamaah</w:t>
      </w:r>
      <w:r w:rsidR="00403BA1">
        <w:rPr>
          <w:rFonts w:ascii="Times New Roman" w:eastAsia="Times New Roman" w:hAnsi="Times New Roman" w:cs="Times New Roman"/>
          <w:sz w:val="24"/>
          <w:szCs w:val="24"/>
        </w:rPr>
        <w:t xml:space="preserve"> (orang yang melakukan dakwah secara kelompok)</w:t>
      </w:r>
      <w:r w:rsidRPr="009518A0">
        <w:rPr>
          <w:rFonts w:ascii="Times New Roman" w:eastAsia="Times New Roman" w:hAnsi="Times New Roman" w:cs="Times New Roman"/>
          <w:sz w:val="24"/>
          <w:szCs w:val="24"/>
        </w:rPr>
        <w:t>, dakwah kultural sebenarnya merupakan kelanjutan dari program gerakan jamaah dan dakwah jamaah. Gerakan jamaah dan dakwah Jamaah bisa menjadi media bagi dakwah kultural dengan fokus pemberdayaan dan pengembangan masyarakat melalui pembentukan jamaah sebagai satuan sosial (komunitas), menjadi penting dan mendesak untuk direalisasikan.</w:t>
      </w:r>
      <w:r w:rsidR="00F422A4">
        <w:rPr>
          <w:rStyle w:val="FootnoteReference"/>
          <w:rFonts w:ascii="Times New Roman" w:eastAsia="Times New Roman" w:hAnsi="Times New Roman" w:cs="Times New Roman"/>
          <w:sz w:val="24"/>
          <w:szCs w:val="24"/>
        </w:rPr>
        <w:footnoteReference w:id="13"/>
      </w:r>
    </w:p>
    <w:p w:rsidR="00EE6FD6" w:rsidRPr="00EE6FD6" w:rsidRDefault="00EE6FD6" w:rsidP="00EE6FD6">
      <w:pPr>
        <w:spacing w:after="0" w:line="240" w:lineRule="auto"/>
        <w:ind w:left="720"/>
        <w:jc w:val="both"/>
        <w:rPr>
          <w:rFonts w:ascii="Times New Roman" w:eastAsia="Times New Roman" w:hAnsi="Times New Roman" w:cs="Times New Roman"/>
          <w:sz w:val="24"/>
          <w:szCs w:val="24"/>
        </w:rPr>
      </w:pPr>
    </w:p>
    <w:p w:rsidR="008B345B" w:rsidRPr="00A16E27" w:rsidRDefault="008B345B" w:rsidP="008B345B">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Jadi d</w:t>
      </w:r>
      <w:r w:rsidRPr="008B345B">
        <w:rPr>
          <w:rFonts w:ascii="Times New Roman" w:eastAsia="Times New Roman" w:hAnsi="Times New Roman" w:cs="Times New Roman"/>
          <w:sz w:val="24"/>
          <w:szCs w:val="24"/>
        </w:rPr>
        <w:t>akwah kultural mencoba memahami potensi dan kecenderungan manusia sebagai makhluk budaya berarti memahami ide-ide, adat istiadat, kebiasaan, nilai-nilai, norma, sistem aktivitas, simbol, dan hal-hal fisik yang memilki makna tertentu dan hidup subur dalam kehidupan masyarakat.</w:t>
      </w:r>
      <w:r>
        <w:rPr>
          <w:rFonts w:ascii="Times New Roman" w:eastAsia="Times New Roman" w:hAnsi="Times New Roman" w:cs="Times New Roman"/>
          <w:sz w:val="24"/>
          <w:szCs w:val="24"/>
        </w:rPr>
        <w:t xml:space="preserve"> </w:t>
      </w:r>
    </w:p>
    <w:p w:rsidR="00CD357A" w:rsidRPr="00CD357A" w:rsidRDefault="00DF3274" w:rsidP="00BE1B83">
      <w:pPr>
        <w:pStyle w:val="ListParagraph"/>
        <w:numPr>
          <w:ilvl w:val="0"/>
          <w:numId w:val="9"/>
        </w:numPr>
        <w:spacing w:after="0" w:line="480" w:lineRule="auto"/>
        <w:ind w:left="567" w:hanging="283"/>
        <w:jc w:val="both"/>
        <w:rPr>
          <w:rFonts w:ascii="Times New Roman" w:eastAsia="Times New Roman" w:hAnsi="Times New Roman" w:cs="Times New Roman"/>
          <w:b/>
          <w:sz w:val="24"/>
          <w:szCs w:val="24"/>
        </w:rPr>
      </w:pPr>
      <w:r w:rsidRPr="001E162D">
        <w:rPr>
          <w:rFonts w:ascii="Times New Roman" w:eastAsia="Times New Roman" w:hAnsi="Times New Roman" w:cs="Times New Roman"/>
          <w:b/>
          <w:sz w:val="24"/>
          <w:szCs w:val="24"/>
        </w:rPr>
        <w:t>Ciri</w:t>
      </w:r>
      <w:r w:rsidRPr="001E162D">
        <w:rPr>
          <w:rFonts w:ascii="Times New Roman" w:eastAsia="Times New Roman" w:hAnsi="Times New Roman" w:cs="Times New Roman"/>
          <w:b/>
          <w:sz w:val="24"/>
          <w:szCs w:val="24"/>
          <w:lang w:val="en-US"/>
        </w:rPr>
        <w:t xml:space="preserve">-ciri </w:t>
      </w:r>
      <w:r w:rsidRPr="001E162D">
        <w:rPr>
          <w:rFonts w:ascii="Times New Roman" w:eastAsia="Times New Roman" w:hAnsi="Times New Roman" w:cs="Times New Roman"/>
          <w:b/>
          <w:sz w:val="24"/>
          <w:szCs w:val="24"/>
        </w:rPr>
        <w:t xml:space="preserve"> Dakwah Kultural </w:t>
      </w:r>
    </w:p>
    <w:p w:rsidR="00DF3274" w:rsidRPr="00CD357A" w:rsidRDefault="00DF3274" w:rsidP="00CD357A">
      <w:pPr>
        <w:pStyle w:val="ListParagraph"/>
        <w:spacing w:before="100" w:beforeAutospacing="1" w:after="100" w:afterAutospacing="1" w:line="480" w:lineRule="auto"/>
        <w:ind w:left="0" w:firstLine="720"/>
        <w:jc w:val="both"/>
        <w:rPr>
          <w:rFonts w:ascii="Times New Roman" w:eastAsia="Times New Roman" w:hAnsi="Times New Roman" w:cs="Times New Roman"/>
          <w:b/>
          <w:sz w:val="24"/>
          <w:szCs w:val="24"/>
        </w:rPr>
      </w:pPr>
      <w:r w:rsidRPr="00CD357A">
        <w:rPr>
          <w:rFonts w:ascii="Times New Roman" w:eastAsia="Times New Roman" w:hAnsi="Times New Roman" w:cs="Times New Roman"/>
          <w:sz w:val="24"/>
          <w:szCs w:val="24"/>
        </w:rPr>
        <w:t xml:space="preserve">Dari beberapa  konsep dakwah kultural diatas, maka dapat kita lihat ciri-ciri dakwah kultural sebagai berikut : </w:t>
      </w:r>
    </w:p>
    <w:p w:rsidR="00DF3274" w:rsidRPr="00555265" w:rsidRDefault="00CA40D3" w:rsidP="00D42934">
      <w:pPr>
        <w:pStyle w:val="ListParagraph"/>
        <w:numPr>
          <w:ilvl w:val="1"/>
          <w:numId w:val="7"/>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iCs/>
          <w:sz w:val="24"/>
          <w:szCs w:val="24"/>
        </w:rPr>
        <w:t>Dinamis</w:t>
      </w:r>
      <w:r>
        <w:rPr>
          <w:rFonts w:ascii="Times New Roman" w:eastAsia="Times New Roman" w:hAnsi="Times New Roman" w:cs="Times New Roman"/>
          <w:iCs/>
          <w:sz w:val="24"/>
          <w:szCs w:val="24"/>
          <w:lang w:val="en-US"/>
        </w:rPr>
        <w:t xml:space="preserve"> adalah penuh semangat dan tenaga sehingga cepat bergerak dan mudah menyesuaikan diri dengan keadaan.</w:t>
      </w:r>
      <w:r w:rsidR="00F27192">
        <w:rPr>
          <w:rStyle w:val="FootnoteReference"/>
          <w:rFonts w:ascii="Times New Roman" w:eastAsia="Times New Roman" w:hAnsi="Times New Roman" w:cs="Times New Roman"/>
          <w:iCs/>
          <w:sz w:val="24"/>
          <w:szCs w:val="24"/>
          <w:lang w:val="en-US"/>
        </w:rPr>
        <w:footnoteReference w:id="14"/>
      </w:r>
    </w:p>
    <w:p w:rsidR="00DF3274" w:rsidRPr="00555265" w:rsidRDefault="00DF3274" w:rsidP="00D42934">
      <w:pPr>
        <w:pStyle w:val="ListParagraph"/>
        <w:numPr>
          <w:ilvl w:val="1"/>
          <w:numId w:val="7"/>
        </w:numPr>
        <w:spacing w:line="480" w:lineRule="auto"/>
        <w:jc w:val="both"/>
        <w:rPr>
          <w:rFonts w:ascii="Times New Roman" w:eastAsia="Times New Roman" w:hAnsi="Times New Roman" w:cs="Times New Roman"/>
          <w:sz w:val="24"/>
          <w:szCs w:val="24"/>
        </w:rPr>
      </w:pPr>
      <w:r w:rsidRPr="00555265">
        <w:rPr>
          <w:rFonts w:ascii="Times New Roman" w:eastAsia="Times New Roman" w:hAnsi="Times New Roman" w:cs="Times New Roman"/>
          <w:iCs/>
          <w:sz w:val="24"/>
          <w:szCs w:val="24"/>
        </w:rPr>
        <w:lastRenderedPageBreak/>
        <w:t>Kreatif</w:t>
      </w:r>
      <w:r w:rsidR="00CA40D3">
        <w:rPr>
          <w:rFonts w:ascii="Times New Roman" w:eastAsia="Times New Roman" w:hAnsi="Times New Roman" w:cs="Times New Roman"/>
          <w:sz w:val="24"/>
          <w:szCs w:val="24"/>
        </w:rPr>
        <w:t xml:space="preserve"> </w:t>
      </w:r>
      <w:r w:rsidR="00CA40D3">
        <w:rPr>
          <w:rFonts w:ascii="Times New Roman" w:eastAsia="Times New Roman" w:hAnsi="Times New Roman" w:cs="Times New Roman"/>
          <w:sz w:val="24"/>
          <w:szCs w:val="24"/>
          <w:lang w:val="en-US"/>
        </w:rPr>
        <w:t xml:space="preserve"> adalah </w:t>
      </w:r>
      <w:r w:rsidR="00F27192">
        <w:rPr>
          <w:rFonts w:ascii="Times New Roman" w:eastAsia="Times New Roman" w:hAnsi="Times New Roman" w:cs="Times New Roman"/>
          <w:sz w:val="24"/>
          <w:szCs w:val="24"/>
          <w:lang w:val="en-US"/>
        </w:rPr>
        <w:t>memiliki daya cipta, memiliki kemampuan untuk menciptakan.</w:t>
      </w:r>
      <w:r w:rsidR="003E3890">
        <w:rPr>
          <w:rStyle w:val="FootnoteReference"/>
          <w:rFonts w:ascii="Times New Roman" w:eastAsia="Times New Roman" w:hAnsi="Times New Roman" w:cs="Times New Roman"/>
          <w:sz w:val="24"/>
          <w:szCs w:val="24"/>
          <w:lang w:val="en-US"/>
        </w:rPr>
        <w:footnoteReference w:id="15"/>
      </w:r>
    </w:p>
    <w:p w:rsidR="00DF3274" w:rsidRPr="00555265" w:rsidRDefault="00DF3274" w:rsidP="008E16B8">
      <w:pPr>
        <w:pStyle w:val="ListParagraph"/>
        <w:numPr>
          <w:ilvl w:val="1"/>
          <w:numId w:val="7"/>
        </w:numPr>
        <w:spacing w:after="0" w:line="480" w:lineRule="auto"/>
        <w:jc w:val="both"/>
        <w:rPr>
          <w:rFonts w:ascii="Times New Roman" w:eastAsia="Times New Roman" w:hAnsi="Times New Roman" w:cs="Times New Roman"/>
          <w:sz w:val="24"/>
          <w:szCs w:val="24"/>
        </w:rPr>
      </w:pPr>
      <w:r w:rsidRPr="00555265">
        <w:rPr>
          <w:rFonts w:ascii="Times New Roman" w:eastAsia="Times New Roman" w:hAnsi="Times New Roman" w:cs="Times New Roman"/>
          <w:iCs/>
          <w:sz w:val="24"/>
          <w:szCs w:val="24"/>
        </w:rPr>
        <w:t>Inovatif</w:t>
      </w:r>
      <w:r w:rsidR="00F27192">
        <w:rPr>
          <w:rFonts w:ascii="Times New Roman" w:eastAsia="Times New Roman" w:hAnsi="Times New Roman" w:cs="Times New Roman"/>
          <w:i/>
          <w:iCs/>
          <w:sz w:val="24"/>
          <w:szCs w:val="24"/>
          <w:lang w:val="en-US"/>
        </w:rPr>
        <w:t xml:space="preserve"> </w:t>
      </w:r>
      <w:r w:rsidR="00167F03">
        <w:rPr>
          <w:rFonts w:ascii="Times New Roman" w:eastAsia="Times New Roman" w:hAnsi="Times New Roman" w:cs="Times New Roman"/>
          <w:iCs/>
          <w:sz w:val="24"/>
          <w:szCs w:val="24"/>
          <w:lang w:val="en-US"/>
        </w:rPr>
        <w:t>adalah bersifat memperkenal</w:t>
      </w:r>
      <w:r w:rsidR="00F27192">
        <w:rPr>
          <w:rFonts w:ascii="Times New Roman" w:eastAsia="Times New Roman" w:hAnsi="Times New Roman" w:cs="Times New Roman"/>
          <w:iCs/>
          <w:sz w:val="24"/>
          <w:szCs w:val="24"/>
          <w:lang w:val="en-US"/>
        </w:rPr>
        <w:t xml:space="preserve">kan sesuatu yang baru, bersifat pembaharuan </w:t>
      </w:r>
      <w:r w:rsidR="00167F03">
        <w:rPr>
          <w:rFonts w:ascii="Times New Roman" w:eastAsia="Times New Roman" w:hAnsi="Times New Roman" w:cs="Times New Roman"/>
          <w:iCs/>
          <w:sz w:val="24"/>
          <w:szCs w:val="24"/>
          <w:lang w:val="en-US"/>
        </w:rPr>
        <w:t>(</w:t>
      </w:r>
      <w:r w:rsidR="00F27192">
        <w:rPr>
          <w:rFonts w:ascii="Times New Roman" w:eastAsia="Times New Roman" w:hAnsi="Times New Roman" w:cs="Times New Roman"/>
          <w:iCs/>
          <w:sz w:val="24"/>
          <w:szCs w:val="24"/>
          <w:lang w:val="en-US"/>
        </w:rPr>
        <w:t>kreasi baru</w:t>
      </w:r>
      <w:r w:rsidR="00167F03">
        <w:rPr>
          <w:rFonts w:ascii="Times New Roman" w:eastAsia="Times New Roman" w:hAnsi="Times New Roman" w:cs="Times New Roman"/>
          <w:iCs/>
          <w:sz w:val="24"/>
          <w:szCs w:val="24"/>
          <w:lang w:val="en-US"/>
        </w:rPr>
        <w:t>)</w:t>
      </w:r>
      <w:r w:rsidR="00F27192">
        <w:rPr>
          <w:rFonts w:ascii="Times New Roman" w:eastAsia="Times New Roman" w:hAnsi="Times New Roman" w:cs="Times New Roman"/>
          <w:iCs/>
          <w:sz w:val="24"/>
          <w:szCs w:val="24"/>
          <w:lang w:val="en-US"/>
        </w:rPr>
        <w:t>.</w:t>
      </w:r>
      <w:r w:rsidR="003E3890">
        <w:rPr>
          <w:rStyle w:val="FootnoteReference"/>
          <w:rFonts w:ascii="Times New Roman" w:eastAsia="Times New Roman" w:hAnsi="Times New Roman" w:cs="Times New Roman"/>
          <w:iCs/>
          <w:sz w:val="24"/>
          <w:szCs w:val="24"/>
          <w:lang w:val="en-US"/>
        </w:rPr>
        <w:footnoteReference w:id="16"/>
      </w:r>
    </w:p>
    <w:p w:rsidR="009F4BEC" w:rsidRPr="00A16E27" w:rsidRDefault="00DF3274" w:rsidP="00D14620">
      <w:pPr>
        <w:spacing w:after="0" w:line="480" w:lineRule="auto"/>
        <w:ind w:firstLine="720"/>
        <w:jc w:val="both"/>
        <w:rPr>
          <w:rFonts w:ascii="Times New Roman" w:hAnsi="Times New Roman" w:cs="Times New Roman"/>
          <w:b/>
          <w:sz w:val="24"/>
          <w:szCs w:val="24"/>
        </w:rPr>
      </w:pPr>
      <w:r w:rsidRPr="00555265">
        <w:rPr>
          <w:rFonts w:ascii="Times New Roman" w:eastAsia="Times New Roman" w:hAnsi="Times New Roman" w:cs="Times New Roman"/>
          <w:sz w:val="24"/>
          <w:szCs w:val="24"/>
        </w:rPr>
        <w:t>Ciri dakwah kultural ini pernah dipraktekkan Rasulullah SAW, ketika memperlakukan Tsumamah bin Utsal, kepala suku Bani Hanifah. Secara substansial misi dakwah kultural adalah upaya melakukan dinamisasi dan purifikasi.</w:t>
      </w:r>
      <w:r w:rsidR="008B345B">
        <w:rPr>
          <w:rStyle w:val="FootnoteReference"/>
          <w:rFonts w:ascii="Times New Roman" w:eastAsia="Times New Roman" w:hAnsi="Times New Roman" w:cs="Times New Roman"/>
          <w:sz w:val="24"/>
          <w:szCs w:val="24"/>
        </w:rPr>
        <w:footnoteReference w:id="17"/>
      </w:r>
      <w:r w:rsidR="008B345B" w:rsidRPr="00CD7685">
        <w:rPr>
          <w:rFonts w:ascii="Times New Roman" w:hAnsi="Times New Roman" w:cs="Times New Roman"/>
          <w:b/>
          <w:sz w:val="24"/>
          <w:szCs w:val="24"/>
        </w:rPr>
        <w:t xml:space="preserve"> </w:t>
      </w:r>
      <w:r w:rsidRPr="00555265">
        <w:rPr>
          <w:rFonts w:ascii="Times New Roman" w:eastAsia="Times New Roman" w:hAnsi="Times New Roman" w:cs="Times New Roman"/>
          <w:sz w:val="24"/>
          <w:szCs w:val="24"/>
        </w:rPr>
        <w:t xml:space="preserve">Dinamisasi bermakna sebagai kreasi budaya yang memiliki kecenderungan untuk selalu berkembang dan berubah ke arah </w:t>
      </w:r>
      <w:r w:rsidR="00A94F45">
        <w:rPr>
          <w:rFonts w:ascii="Times New Roman" w:eastAsia="Times New Roman" w:hAnsi="Times New Roman" w:cs="Times New Roman"/>
          <w:sz w:val="24"/>
          <w:szCs w:val="24"/>
        </w:rPr>
        <w:t xml:space="preserve">yang lebih baik dan </w:t>
      </w:r>
      <w:r w:rsidR="00C719CA">
        <w:rPr>
          <w:rFonts w:ascii="Times New Roman" w:eastAsia="Times New Roman" w:hAnsi="Times New Roman" w:cs="Times New Roman"/>
          <w:sz w:val="24"/>
          <w:szCs w:val="24"/>
        </w:rPr>
        <w:t>Islami</w:t>
      </w:r>
      <w:r w:rsidR="00A94F45">
        <w:rPr>
          <w:rFonts w:ascii="Times New Roman" w:eastAsia="Times New Roman" w:hAnsi="Times New Roman" w:cs="Times New Roman"/>
          <w:sz w:val="24"/>
          <w:szCs w:val="24"/>
        </w:rPr>
        <w:t>. Puri</w:t>
      </w:r>
      <w:r w:rsidRPr="00555265">
        <w:rPr>
          <w:rFonts w:ascii="Times New Roman" w:eastAsia="Times New Roman" w:hAnsi="Times New Roman" w:cs="Times New Roman"/>
          <w:sz w:val="24"/>
          <w:szCs w:val="24"/>
        </w:rPr>
        <w:t>fikasi diartikan sebagai usaha pemurnian nilai-nilai dalam budaya dengan mencerminkan nilai-nilai tauhid.</w:t>
      </w:r>
    </w:p>
    <w:p w:rsidR="00DF3274" w:rsidRPr="00555265" w:rsidRDefault="00DF3274" w:rsidP="00BE1B83">
      <w:pPr>
        <w:pStyle w:val="ListParagraph"/>
        <w:numPr>
          <w:ilvl w:val="0"/>
          <w:numId w:val="9"/>
        </w:numPr>
        <w:spacing w:after="0" w:line="480" w:lineRule="auto"/>
        <w:ind w:left="567" w:hanging="2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Urgensi Dakwah K</w:t>
      </w:r>
      <w:r w:rsidRPr="00555265">
        <w:rPr>
          <w:rFonts w:ascii="Times New Roman" w:eastAsia="Times New Roman" w:hAnsi="Times New Roman" w:cs="Times New Roman"/>
          <w:b/>
          <w:sz w:val="24"/>
          <w:szCs w:val="24"/>
          <w:lang w:val="en-US"/>
        </w:rPr>
        <w:t xml:space="preserve">ultural </w:t>
      </w:r>
    </w:p>
    <w:p w:rsidR="00DF3274" w:rsidRPr="00821C28" w:rsidRDefault="00DF3274" w:rsidP="00DF3274">
      <w:pPr>
        <w:tabs>
          <w:tab w:val="right" w:pos="4962"/>
          <w:tab w:val="right" w:pos="7655"/>
        </w:tabs>
        <w:spacing w:after="0" w:line="480" w:lineRule="auto"/>
        <w:ind w:firstLine="720"/>
        <w:jc w:val="both"/>
        <w:rPr>
          <w:rFonts w:ascii="Times New Roman" w:eastAsia="Times New Roman" w:hAnsi="Times New Roman" w:cs="Times New Roman"/>
          <w:sz w:val="24"/>
          <w:szCs w:val="24"/>
          <w:lang w:val="id-ID"/>
        </w:rPr>
      </w:pPr>
      <w:r w:rsidRPr="00821C28">
        <w:rPr>
          <w:rFonts w:ascii="Times New Roman" w:eastAsia="Times New Roman" w:hAnsi="Times New Roman" w:cs="Times New Roman"/>
          <w:sz w:val="24"/>
          <w:szCs w:val="24"/>
          <w:lang w:val="id-ID"/>
        </w:rPr>
        <w:t xml:space="preserve">Dakwah kultural merupakan upaya menanamkan nilai-nilai Islam dalam seluruh  dimensi kehidupan dengan memperhatikan potensi dan kecenderungan manusia sebagai makhluk budaya secara luas, dalam rangka mewujudkan masyarakat Islam yang sebenar-benarnya. Dakwah kultural mencoba memahami potensi dan kecenderungan manusia sebagai makhluk budaya berarti memahami ide-ide, adat </w:t>
      </w:r>
      <w:r w:rsidRPr="00821C28">
        <w:rPr>
          <w:rFonts w:ascii="Times New Roman" w:eastAsia="Times New Roman" w:hAnsi="Times New Roman" w:cs="Times New Roman"/>
          <w:sz w:val="24"/>
          <w:szCs w:val="24"/>
          <w:lang w:val="id-ID"/>
        </w:rPr>
        <w:lastRenderedPageBreak/>
        <w:t>istiadat, kebiasaan, nilai-nilai, norma, sistem aktivitas, simbol, dan hal-hal fisik yang memilki makna tertentu dan hidup subur dalam kehidupan masyarakat.</w:t>
      </w:r>
    </w:p>
    <w:p w:rsidR="00DF3274" w:rsidRPr="00555265" w:rsidRDefault="00DF3274" w:rsidP="00DF3274">
      <w:pPr>
        <w:spacing w:after="0" w:line="480" w:lineRule="auto"/>
        <w:ind w:firstLine="720"/>
        <w:jc w:val="both"/>
        <w:rPr>
          <w:rFonts w:ascii="Times New Roman" w:eastAsia="Times New Roman" w:hAnsi="Times New Roman" w:cs="Times New Roman"/>
          <w:sz w:val="24"/>
          <w:szCs w:val="24"/>
        </w:rPr>
      </w:pPr>
      <w:r w:rsidRPr="00555265">
        <w:rPr>
          <w:rFonts w:ascii="Times New Roman" w:eastAsia="Times New Roman" w:hAnsi="Times New Roman" w:cs="Times New Roman"/>
          <w:sz w:val="24"/>
          <w:szCs w:val="24"/>
        </w:rPr>
        <w:t>Dikatakan dakwah kultural, karena dakwah yang dilakukan menawarkan kultur baru yang bernilai islami. Dari ikhtiar untuk menawarkan kultur baru y</w:t>
      </w:r>
      <w:r>
        <w:rPr>
          <w:rFonts w:ascii="Times New Roman" w:eastAsia="Times New Roman" w:hAnsi="Times New Roman" w:cs="Times New Roman"/>
          <w:sz w:val="24"/>
          <w:szCs w:val="24"/>
        </w:rPr>
        <w:t>ang bernilai islami, dari teks kitab s</w:t>
      </w:r>
      <w:r w:rsidRPr="00555265">
        <w:rPr>
          <w:rFonts w:ascii="Times New Roman" w:eastAsia="Times New Roman" w:hAnsi="Times New Roman" w:cs="Times New Roman"/>
          <w:sz w:val="24"/>
          <w:szCs w:val="24"/>
        </w:rPr>
        <w:t>uci Al-Qur’an lahirlah seni baca al-Qur’an dan seni kaligrafi.</w:t>
      </w:r>
    </w:p>
    <w:p w:rsidR="00DF3274" w:rsidRPr="007764BB" w:rsidRDefault="00DF3274" w:rsidP="00DF3274">
      <w:pPr>
        <w:spacing w:after="0" w:line="480" w:lineRule="auto"/>
        <w:ind w:firstLine="720"/>
        <w:jc w:val="both"/>
        <w:rPr>
          <w:rFonts w:ascii="Times New Roman" w:eastAsia="Times New Roman" w:hAnsi="Times New Roman" w:cs="Times New Roman"/>
          <w:b/>
          <w:bCs/>
          <w:sz w:val="24"/>
          <w:szCs w:val="24"/>
        </w:rPr>
      </w:pPr>
      <w:r w:rsidRPr="007764BB">
        <w:rPr>
          <w:rFonts w:ascii="Times New Roman" w:hAnsi="Times New Roman" w:cs="Times New Roman"/>
          <w:sz w:val="24"/>
          <w:szCs w:val="24"/>
        </w:rPr>
        <w:t>Alasan kenapa dakwah kultural harus dilakukan</w:t>
      </w:r>
      <w:r w:rsidR="00C719CA">
        <w:rPr>
          <w:rFonts w:ascii="Times New Roman" w:hAnsi="Times New Roman" w:cs="Times New Roman"/>
          <w:sz w:val="24"/>
          <w:szCs w:val="24"/>
        </w:rPr>
        <w:t xml:space="preserve"> karena </w:t>
      </w:r>
    </w:p>
    <w:p w:rsidR="00EE6FD6" w:rsidRPr="00EE6FD6" w:rsidRDefault="00DF3274" w:rsidP="00EE6FD6">
      <w:pPr>
        <w:pStyle w:val="ListParagraph"/>
        <w:numPr>
          <w:ilvl w:val="1"/>
          <w:numId w:val="6"/>
        </w:numPr>
        <w:spacing w:after="0" w:line="240" w:lineRule="auto"/>
        <w:ind w:left="993" w:hanging="284"/>
        <w:jc w:val="both"/>
        <w:rPr>
          <w:rFonts w:ascii="Times New Roman" w:eastAsia="Times New Roman" w:hAnsi="Times New Roman" w:cs="Times New Roman"/>
          <w:bCs/>
          <w:sz w:val="24"/>
          <w:szCs w:val="24"/>
        </w:rPr>
      </w:pPr>
      <w:r w:rsidRPr="007764BB">
        <w:rPr>
          <w:rFonts w:ascii="Times New Roman" w:hAnsi="Times New Roman" w:cs="Times New Roman"/>
          <w:sz w:val="24"/>
          <w:szCs w:val="24"/>
        </w:rPr>
        <w:t>Betapa kuatnya kultural masyarakat kita</w:t>
      </w:r>
      <w:r w:rsidR="00A67CEA">
        <w:rPr>
          <w:rFonts w:ascii="Times New Roman" w:hAnsi="Times New Roman" w:cs="Times New Roman"/>
          <w:sz w:val="24"/>
          <w:szCs w:val="24"/>
          <w:lang w:val="en-US"/>
        </w:rPr>
        <w:t>.</w:t>
      </w:r>
    </w:p>
    <w:p w:rsidR="00EE6FD6" w:rsidRPr="00EE6FD6" w:rsidRDefault="00DF3274" w:rsidP="00EE6FD6">
      <w:pPr>
        <w:pStyle w:val="ListParagraph"/>
        <w:numPr>
          <w:ilvl w:val="1"/>
          <w:numId w:val="6"/>
        </w:numPr>
        <w:spacing w:after="0" w:line="240" w:lineRule="auto"/>
        <w:ind w:left="993" w:hanging="284"/>
        <w:jc w:val="both"/>
        <w:rPr>
          <w:rFonts w:ascii="Times New Roman" w:eastAsia="Times New Roman" w:hAnsi="Times New Roman" w:cs="Times New Roman"/>
          <w:bCs/>
          <w:sz w:val="24"/>
          <w:szCs w:val="24"/>
        </w:rPr>
      </w:pPr>
      <w:r w:rsidRPr="00EE6FD6">
        <w:rPr>
          <w:rFonts w:ascii="Times New Roman" w:hAnsi="Times New Roman" w:cs="Times New Roman"/>
          <w:sz w:val="24"/>
          <w:szCs w:val="24"/>
        </w:rPr>
        <w:t>Semakin berubahnya tatanan strategi dakwah tradisional</w:t>
      </w:r>
    </w:p>
    <w:p w:rsidR="00EE6FD6" w:rsidRPr="00EE6FD6" w:rsidRDefault="00DF3274" w:rsidP="00EE6FD6">
      <w:pPr>
        <w:pStyle w:val="ListParagraph"/>
        <w:numPr>
          <w:ilvl w:val="1"/>
          <w:numId w:val="6"/>
        </w:numPr>
        <w:spacing w:after="0" w:line="240" w:lineRule="auto"/>
        <w:ind w:left="993" w:hanging="284"/>
        <w:jc w:val="both"/>
        <w:rPr>
          <w:rFonts w:ascii="Times New Roman" w:eastAsia="Times New Roman" w:hAnsi="Times New Roman" w:cs="Times New Roman"/>
          <w:bCs/>
          <w:sz w:val="24"/>
          <w:szCs w:val="24"/>
        </w:rPr>
      </w:pPr>
      <w:r w:rsidRPr="00EE6FD6">
        <w:rPr>
          <w:rFonts w:ascii="Times New Roman" w:hAnsi="Times New Roman" w:cs="Times New Roman"/>
          <w:sz w:val="24"/>
          <w:szCs w:val="24"/>
        </w:rPr>
        <w:t>Semaki</w:t>
      </w:r>
      <w:r w:rsidR="00052A31" w:rsidRPr="00EE6FD6">
        <w:rPr>
          <w:rFonts w:ascii="Times New Roman" w:hAnsi="Times New Roman" w:cs="Times New Roman"/>
          <w:sz w:val="24"/>
          <w:szCs w:val="24"/>
        </w:rPr>
        <w:t>n merebaknya permasalahan sosi</w:t>
      </w:r>
      <w:r w:rsidR="00052A31" w:rsidRPr="00EE6FD6">
        <w:rPr>
          <w:rFonts w:ascii="Times New Roman" w:hAnsi="Times New Roman" w:cs="Times New Roman"/>
          <w:sz w:val="24"/>
          <w:szCs w:val="24"/>
          <w:lang w:val="en-US"/>
        </w:rPr>
        <w:t>o</w:t>
      </w:r>
      <w:r w:rsidR="00A94F45" w:rsidRPr="00EE6FD6">
        <w:rPr>
          <w:rFonts w:ascii="Times New Roman" w:hAnsi="Times New Roman" w:cs="Times New Roman"/>
          <w:sz w:val="24"/>
          <w:szCs w:val="24"/>
          <w:lang w:val="en-US"/>
        </w:rPr>
        <w:t>-</w:t>
      </w:r>
      <w:r w:rsidRPr="00EE6FD6">
        <w:rPr>
          <w:rFonts w:ascii="Times New Roman" w:hAnsi="Times New Roman" w:cs="Times New Roman"/>
          <w:sz w:val="24"/>
          <w:szCs w:val="24"/>
        </w:rPr>
        <w:t>kultural di masyarakat.</w:t>
      </w:r>
    </w:p>
    <w:p w:rsidR="00DF3274" w:rsidRPr="00EE6FD6" w:rsidRDefault="00DF3274" w:rsidP="00EE6FD6">
      <w:pPr>
        <w:pStyle w:val="ListParagraph"/>
        <w:numPr>
          <w:ilvl w:val="1"/>
          <w:numId w:val="6"/>
        </w:numPr>
        <w:spacing w:after="0" w:line="240" w:lineRule="auto"/>
        <w:ind w:left="993" w:hanging="284"/>
        <w:jc w:val="both"/>
        <w:rPr>
          <w:rFonts w:ascii="Times New Roman" w:eastAsia="Times New Roman" w:hAnsi="Times New Roman" w:cs="Times New Roman"/>
          <w:bCs/>
          <w:sz w:val="24"/>
          <w:szCs w:val="24"/>
        </w:rPr>
      </w:pPr>
      <w:r w:rsidRPr="00EE6FD6">
        <w:rPr>
          <w:rFonts w:ascii="Times New Roman" w:hAnsi="Times New Roman" w:cs="Times New Roman"/>
          <w:sz w:val="24"/>
          <w:szCs w:val="24"/>
        </w:rPr>
        <w:t>Ketidak</w:t>
      </w:r>
      <w:r w:rsidR="00052A31" w:rsidRPr="00EE6FD6">
        <w:rPr>
          <w:rFonts w:ascii="Times New Roman" w:hAnsi="Times New Roman" w:cs="Times New Roman"/>
          <w:sz w:val="24"/>
          <w:szCs w:val="24"/>
          <w:lang w:val="en-US"/>
        </w:rPr>
        <w:t>tegasan</w:t>
      </w:r>
      <w:r w:rsidR="00052A31" w:rsidRPr="00EE6FD6">
        <w:rPr>
          <w:rFonts w:ascii="Times New Roman" w:hAnsi="Times New Roman" w:cs="Times New Roman"/>
          <w:sz w:val="24"/>
          <w:szCs w:val="24"/>
        </w:rPr>
        <w:t xml:space="preserve"> pemerinta</w:t>
      </w:r>
      <w:r w:rsidR="00A94F45" w:rsidRPr="00EE6FD6">
        <w:rPr>
          <w:rFonts w:ascii="Times New Roman" w:hAnsi="Times New Roman" w:cs="Times New Roman"/>
          <w:sz w:val="24"/>
          <w:szCs w:val="24"/>
          <w:lang w:val="en-US"/>
        </w:rPr>
        <w:t>h</w:t>
      </w:r>
      <w:r w:rsidRPr="00EE6FD6">
        <w:rPr>
          <w:rFonts w:ascii="Times New Roman" w:hAnsi="Times New Roman" w:cs="Times New Roman"/>
          <w:sz w:val="24"/>
          <w:szCs w:val="24"/>
        </w:rPr>
        <w:t xml:space="preserve"> terhadap lahirnya aliran-aliran sesat di Indonesia.</w:t>
      </w:r>
      <w:r w:rsidR="00C719CA">
        <w:rPr>
          <w:rStyle w:val="FootnoteReference"/>
          <w:rFonts w:ascii="Times New Roman" w:hAnsi="Times New Roman" w:cs="Times New Roman"/>
          <w:sz w:val="24"/>
          <w:szCs w:val="24"/>
        </w:rPr>
        <w:footnoteReference w:id="18"/>
      </w:r>
      <w:r w:rsidRPr="00EE6FD6">
        <w:rPr>
          <w:rFonts w:ascii="Times New Roman" w:hAnsi="Times New Roman" w:cs="Times New Roman"/>
          <w:sz w:val="24"/>
          <w:szCs w:val="24"/>
        </w:rPr>
        <w:t xml:space="preserve"> </w:t>
      </w:r>
    </w:p>
    <w:p w:rsidR="00EE6FD6" w:rsidRPr="007764BB" w:rsidRDefault="00EE6FD6" w:rsidP="00EE6FD6">
      <w:pPr>
        <w:pStyle w:val="ListParagraph"/>
        <w:spacing w:after="0" w:line="240" w:lineRule="auto"/>
        <w:ind w:left="1440"/>
        <w:jc w:val="both"/>
        <w:rPr>
          <w:rFonts w:ascii="Times New Roman" w:eastAsia="Times New Roman" w:hAnsi="Times New Roman" w:cs="Times New Roman"/>
          <w:b/>
          <w:bCs/>
          <w:sz w:val="24"/>
          <w:szCs w:val="24"/>
        </w:rPr>
      </w:pPr>
    </w:p>
    <w:p w:rsidR="00DF3274" w:rsidRPr="00C246DB" w:rsidRDefault="00DF3274" w:rsidP="005671D0">
      <w:pPr>
        <w:spacing w:after="0" w:line="480" w:lineRule="auto"/>
        <w:ind w:firstLine="720"/>
        <w:jc w:val="both"/>
        <w:rPr>
          <w:rFonts w:ascii="Times New Roman" w:hAnsi="Times New Roman" w:cs="Times New Roman"/>
          <w:sz w:val="24"/>
          <w:szCs w:val="24"/>
        </w:rPr>
      </w:pPr>
      <w:r w:rsidRPr="00555265">
        <w:rPr>
          <w:rFonts w:ascii="Times New Roman" w:hAnsi="Times New Roman" w:cs="Times New Roman"/>
          <w:sz w:val="24"/>
          <w:szCs w:val="24"/>
        </w:rPr>
        <w:t>Ini akan menjadi permasalahan tersendiri dalam menjalankan roda dakwah, dan harus mendapat perhatian serius untuk dicarikan solusinya</w:t>
      </w:r>
      <w:r w:rsidR="00052A31">
        <w:rPr>
          <w:rFonts w:ascii="Times New Roman" w:hAnsi="Times New Roman" w:cs="Times New Roman"/>
          <w:sz w:val="24"/>
          <w:szCs w:val="24"/>
        </w:rPr>
        <w:t xml:space="preserve">. Diantara solusi yang bisa di upayakan  sebelum </w:t>
      </w:r>
      <w:r w:rsidRPr="00555265">
        <w:rPr>
          <w:rFonts w:ascii="Times New Roman" w:hAnsi="Times New Roman" w:cs="Times New Roman"/>
          <w:sz w:val="24"/>
          <w:szCs w:val="24"/>
        </w:rPr>
        <w:t xml:space="preserve"> </w:t>
      </w:r>
      <w:r w:rsidR="00052A31">
        <w:rPr>
          <w:rFonts w:ascii="Times New Roman" w:hAnsi="Times New Roman" w:cs="Times New Roman"/>
          <w:sz w:val="24"/>
          <w:szCs w:val="24"/>
        </w:rPr>
        <w:t>memulai aktivitas dakwah adalah</w:t>
      </w:r>
      <w:r w:rsidRPr="00555265">
        <w:rPr>
          <w:rFonts w:ascii="Times New Roman" w:hAnsi="Times New Roman" w:cs="Times New Roman"/>
          <w:sz w:val="24"/>
          <w:szCs w:val="24"/>
        </w:rPr>
        <w:t xml:space="preserve"> terlebih dahulu </w:t>
      </w:r>
      <w:r w:rsidR="00052A31">
        <w:rPr>
          <w:rFonts w:ascii="Times New Roman" w:hAnsi="Times New Roman" w:cs="Times New Roman"/>
          <w:sz w:val="24"/>
          <w:szCs w:val="24"/>
        </w:rPr>
        <w:t xml:space="preserve">harus </w:t>
      </w:r>
      <w:r w:rsidRPr="00555265">
        <w:rPr>
          <w:rFonts w:ascii="Times New Roman" w:hAnsi="Times New Roman" w:cs="Times New Roman"/>
          <w:sz w:val="24"/>
          <w:szCs w:val="24"/>
        </w:rPr>
        <w:t>mengeta</w:t>
      </w:r>
      <w:r w:rsidR="00052A31">
        <w:rPr>
          <w:rFonts w:ascii="Times New Roman" w:hAnsi="Times New Roman" w:cs="Times New Roman"/>
          <w:sz w:val="24"/>
          <w:szCs w:val="24"/>
        </w:rPr>
        <w:t>hui siapa yang akan menjadi</w:t>
      </w:r>
      <w:r w:rsidRPr="00555265">
        <w:rPr>
          <w:rFonts w:ascii="Times New Roman" w:hAnsi="Times New Roman" w:cs="Times New Roman"/>
          <w:sz w:val="24"/>
          <w:szCs w:val="24"/>
        </w:rPr>
        <w:t xml:space="preserve"> sasaran dakwah. Dengan </w:t>
      </w:r>
      <w:r w:rsidR="00052A31">
        <w:rPr>
          <w:rFonts w:ascii="Times New Roman" w:hAnsi="Times New Roman" w:cs="Times New Roman"/>
          <w:sz w:val="24"/>
          <w:szCs w:val="24"/>
        </w:rPr>
        <w:t xml:space="preserve">kata lain betapa pentingnya </w:t>
      </w:r>
      <w:r w:rsidRPr="00555265">
        <w:rPr>
          <w:rFonts w:ascii="Times New Roman" w:hAnsi="Times New Roman" w:cs="Times New Roman"/>
          <w:sz w:val="24"/>
          <w:szCs w:val="24"/>
        </w:rPr>
        <w:t xml:space="preserve"> mengetahui budaya, kultur, dan </w:t>
      </w:r>
      <w:r w:rsidRPr="008A2745">
        <w:rPr>
          <w:rFonts w:ascii="Times New Roman" w:hAnsi="Times New Roman" w:cs="Times New Roman"/>
          <w:iCs/>
          <w:sz w:val="24"/>
          <w:szCs w:val="24"/>
        </w:rPr>
        <w:t>trend</w:t>
      </w:r>
      <w:r w:rsidRPr="00555265">
        <w:rPr>
          <w:rFonts w:ascii="Times New Roman" w:hAnsi="Times New Roman" w:cs="Times New Roman"/>
          <w:sz w:val="24"/>
          <w:szCs w:val="24"/>
        </w:rPr>
        <w:t xml:space="preserve"> yang sedang berkembang di masyarkat. Beda budaya berbeda </w:t>
      </w:r>
      <w:r w:rsidR="00052A31">
        <w:rPr>
          <w:rFonts w:ascii="Times New Roman" w:hAnsi="Times New Roman" w:cs="Times New Roman"/>
          <w:sz w:val="24"/>
          <w:szCs w:val="24"/>
        </w:rPr>
        <w:t xml:space="preserve">juga pendekatan dakwah yang </w:t>
      </w:r>
      <w:r w:rsidRPr="00555265">
        <w:rPr>
          <w:rFonts w:ascii="Times New Roman" w:hAnsi="Times New Roman" w:cs="Times New Roman"/>
          <w:sz w:val="24"/>
          <w:szCs w:val="24"/>
        </w:rPr>
        <w:t xml:space="preserve"> </w:t>
      </w:r>
      <w:r w:rsidR="00052A31">
        <w:rPr>
          <w:rFonts w:ascii="Times New Roman" w:hAnsi="Times New Roman" w:cs="Times New Roman"/>
          <w:sz w:val="24"/>
          <w:szCs w:val="24"/>
        </w:rPr>
        <w:t>di</w:t>
      </w:r>
      <w:r w:rsidRPr="00555265">
        <w:rPr>
          <w:rFonts w:ascii="Times New Roman" w:hAnsi="Times New Roman" w:cs="Times New Roman"/>
          <w:sz w:val="24"/>
          <w:szCs w:val="24"/>
        </w:rPr>
        <w:t>terapkan. Mi</w:t>
      </w:r>
      <w:r w:rsidR="004E11B1">
        <w:rPr>
          <w:rFonts w:ascii="Times New Roman" w:hAnsi="Times New Roman" w:cs="Times New Roman"/>
          <w:sz w:val="24"/>
          <w:szCs w:val="24"/>
        </w:rPr>
        <w:t xml:space="preserve">salnya sasaran dakwahnya adalah </w:t>
      </w:r>
      <w:r w:rsidRPr="00555265">
        <w:rPr>
          <w:rFonts w:ascii="Times New Roman" w:hAnsi="Times New Roman" w:cs="Times New Roman"/>
          <w:sz w:val="24"/>
          <w:szCs w:val="24"/>
        </w:rPr>
        <w:t xml:space="preserve"> komunita</w:t>
      </w:r>
      <w:r w:rsidR="004E11B1">
        <w:rPr>
          <w:rFonts w:ascii="Times New Roman" w:hAnsi="Times New Roman" w:cs="Times New Roman"/>
          <w:sz w:val="24"/>
          <w:szCs w:val="24"/>
        </w:rPr>
        <w:t>s seniman, maka dakwah yang diterapkan adalah</w:t>
      </w:r>
      <w:r w:rsidRPr="00555265">
        <w:rPr>
          <w:rFonts w:ascii="Times New Roman" w:hAnsi="Times New Roman" w:cs="Times New Roman"/>
          <w:sz w:val="24"/>
          <w:szCs w:val="24"/>
        </w:rPr>
        <w:t xml:space="preserve"> melalui</w:t>
      </w:r>
      <w:r>
        <w:rPr>
          <w:rFonts w:ascii="Times New Roman" w:hAnsi="Times New Roman" w:cs="Times New Roman"/>
          <w:sz w:val="24"/>
          <w:szCs w:val="24"/>
        </w:rPr>
        <w:t xml:space="preserve"> seni. Dengan kata lain dakwah i</w:t>
      </w:r>
      <w:r w:rsidRPr="00555265">
        <w:rPr>
          <w:rFonts w:ascii="Times New Roman" w:hAnsi="Times New Roman" w:cs="Times New Roman"/>
          <w:sz w:val="24"/>
          <w:szCs w:val="24"/>
        </w:rPr>
        <w:t xml:space="preserve">slam dialaksanakan sebijaksana mungkin dengan mempertimbangkan situasi dan kondisi sasaran dakwah </w:t>
      </w:r>
      <w:r w:rsidRPr="00555265">
        <w:rPr>
          <w:rFonts w:ascii="Times New Roman" w:hAnsi="Times New Roman" w:cs="Times New Roman"/>
          <w:sz w:val="24"/>
          <w:szCs w:val="24"/>
        </w:rPr>
        <w:lastRenderedPageBreak/>
        <w:t>baik kemampuan intelektual masyarakat (</w:t>
      </w:r>
      <w:r w:rsidRPr="00555265">
        <w:rPr>
          <w:rFonts w:ascii="Times New Roman" w:hAnsi="Times New Roman" w:cs="Times New Roman"/>
          <w:i/>
          <w:iCs/>
          <w:sz w:val="24"/>
          <w:szCs w:val="24"/>
        </w:rPr>
        <w:t>biqodri ukullihim</w:t>
      </w:r>
      <w:r w:rsidRPr="00555265">
        <w:rPr>
          <w:rFonts w:ascii="Times New Roman" w:hAnsi="Times New Roman" w:cs="Times New Roman"/>
          <w:sz w:val="24"/>
          <w:szCs w:val="24"/>
        </w:rPr>
        <w:t>) maupun kondisi psikologi perkembangan mereka.</w:t>
      </w:r>
    </w:p>
    <w:p w:rsidR="00EE6FD6" w:rsidRDefault="00DF3274" w:rsidP="005671D0">
      <w:pPr>
        <w:spacing w:after="0" w:line="480" w:lineRule="auto"/>
        <w:ind w:firstLine="720"/>
        <w:jc w:val="both"/>
        <w:rPr>
          <w:rFonts w:ascii="Times New Roman" w:hAnsi="Times New Roman" w:cs="Times New Roman"/>
          <w:sz w:val="24"/>
          <w:szCs w:val="24"/>
        </w:rPr>
      </w:pPr>
      <w:r w:rsidRPr="00555265">
        <w:rPr>
          <w:rFonts w:ascii="Times New Roman" w:hAnsi="Times New Roman" w:cs="Times New Roman"/>
          <w:sz w:val="24"/>
          <w:szCs w:val="24"/>
        </w:rPr>
        <w:t xml:space="preserve">Fokus dakwah kultural terletak pada penyadaran iman sehingga umat manusia bersedia menerima dan </w:t>
      </w:r>
      <w:r>
        <w:rPr>
          <w:rFonts w:ascii="Times New Roman" w:hAnsi="Times New Roman" w:cs="Times New Roman"/>
          <w:sz w:val="24"/>
          <w:szCs w:val="24"/>
        </w:rPr>
        <w:t>memenuhi seluruh ajaran i</w:t>
      </w:r>
      <w:r w:rsidRPr="00555265">
        <w:rPr>
          <w:rFonts w:ascii="Times New Roman" w:hAnsi="Times New Roman" w:cs="Times New Roman"/>
          <w:sz w:val="24"/>
          <w:szCs w:val="24"/>
        </w:rPr>
        <w:t>slam meliputi akidah, ibadah, akhlak dan muamalah dengan memperhatikan tahapan perubahan sosial berdasarkan pluralitas (keanekaragaman) sosial, ekonomi, budaya dan politik suatu masyarakat sehingga akhirnya tahapan ideal masyarakat</w:t>
      </w:r>
      <w:r>
        <w:rPr>
          <w:rFonts w:ascii="Times New Roman" w:hAnsi="Times New Roman" w:cs="Times New Roman"/>
          <w:sz w:val="24"/>
          <w:szCs w:val="24"/>
        </w:rPr>
        <w:t xml:space="preserve"> i</w:t>
      </w:r>
      <w:r w:rsidR="005671D0">
        <w:rPr>
          <w:rFonts w:ascii="Times New Roman" w:hAnsi="Times New Roman" w:cs="Times New Roman"/>
          <w:sz w:val="24"/>
          <w:szCs w:val="24"/>
        </w:rPr>
        <w:t xml:space="preserve">slami dapat tercapai. </w:t>
      </w:r>
    </w:p>
    <w:p w:rsidR="00594A5D" w:rsidRDefault="00DF3274" w:rsidP="00EE6FD6">
      <w:pPr>
        <w:spacing w:after="0" w:line="480" w:lineRule="auto"/>
        <w:ind w:firstLine="720"/>
        <w:jc w:val="both"/>
        <w:rPr>
          <w:rFonts w:ascii="Times New Roman" w:hAnsi="Times New Roman" w:cs="Times New Roman"/>
          <w:sz w:val="24"/>
          <w:szCs w:val="24"/>
        </w:rPr>
      </w:pPr>
      <w:r w:rsidRPr="00555265">
        <w:rPr>
          <w:rFonts w:ascii="Times New Roman" w:hAnsi="Times New Roman" w:cs="Times New Roman"/>
          <w:sz w:val="24"/>
          <w:szCs w:val="24"/>
        </w:rPr>
        <w:t>Harapan besar kedepan dengan adanya konsep dakwah kultural ini bisa mamberikan t</w:t>
      </w:r>
      <w:r>
        <w:rPr>
          <w:rFonts w:ascii="Times New Roman" w:hAnsi="Times New Roman" w:cs="Times New Roman"/>
          <w:sz w:val="24"/>
          <w:szCs w:val="24"/>
        </w:rPr>
        <w:t>e</w:t>
      </w:r>
      <w:r w:rsidRPr="00555265">
        <w:rPr>
          <w:rFonts w:ascii="Times New Roman" w:hAnsi="Times New Roman" w:cs="Times New Roman"/>
          <w:sz w:val="24"/>
          <w:szCs w:val="24"/>
        </w:rPr>
        <w:t>robosan b</w:t>
      </w:r>
      <w:r w:rsidR="005671D0">
        <w:rPr>
          <w:rFonts w:ascii="Times New Roman" w:hAnsi="Times New Roman" w:cs="Times New Roman"/>
          <w:sz w:val="24"/>
          <w:szCs w:val="24"/>
        </w:rPr>
        <w:t>aru dalam perkembangan dakwah.</w:t>
      </w:r>
      <w:r w:rsidR="00EE6FD6">
        <w:rPr>
          <w:rFonts w:ascii="Times New Roman" w:hAnsi="Times New Roman" w:cs="Times New Roman"/>
          <w:sz w:val="24"/>
          <w:szCs w:val="24"/>
        </w:rPr>
        <w:t xml:space="preserve"> </w:t>
      </w:r>
      <w:r w:rsidR="005671D0">
        <w:rPr>
          <w:rFonts w:ascii="Times New Roman" w:hAnsi="Times New Roman" w:cs="Times New Roman"/>
          <w:sz w:val="24"/>
          <w:szCs w:val="24"/>
        </w:rPr>
        <w:t>S</w:t>
      </w:r>
      <w:r w:rsidRPr="00555265">
        <w:rPr>
          <w:rFonts w:ascii="Times New Roman" w:hAnsi="Times New Roman" w:cs="Times New Roman"/>
          <w:sz w:val="24"/>
          <w:szCs w:val="24"/>
        </w:rPr>
        <w:t>ehingga apa yan</w:t>
      </w:r>
      <w:r>
        <w:rPr>
          <w:rFonts w:ascii="Times New Roman" w:hAnsi="Times New Roman" w:cs="Times New Roman"/>
          <w:sz w:val="24"/>
          <w:szCs w:val="24"/>
        </w:rPr>
        <w:t>g kita cita-citakan selama ini i</w:t>
      </w:r>
      <w:r w:rsidRPr="00555265">
        <w:rPr>
          <w:rFonts w:ascii="Times New Roman" w:hAnsi="Times New Roman" w:cs="Times New Roman"/>
          <w:sz w:val="24"/>
          <w:szCs w:val="24"/>
        </w:rPr>
        <w:t xml:space="preserve">slam sebagai </w:t>
      </w:r>
      <w:r w:rsidRPr="00A36A1B">
        <w:rPr>
          <w:rFonts w:ascii="Times New Roman" w:hAnsi="Times New Roman" w:cs="Times New Roman"/>
          <w:i/>
          <w:sz w:val="24"/>
          <w:szCs w:val="24"/>
        </w:rPr>
        <w:t>rahmatan lil’lamin</w:t>
      </w:r>
      <w:r w:rsidRPr="00555265">
        <w:rPr>
          <w:rFonts w:ascii="Times New Roman" w:hAnsi="Times New Roman" w:cs="Times New Roman"/>
          <w:sz w:val="24"/>
          <w:szCs w:val="24"/>
        </w:rPr>
        <w:t xml:space="preserve"> benar-benar terwujud dalam kehidupan pribadi maupun masyarakat. Dengan tanpa menghilangkan budaya itu sendiri.</w:t>
      </w:r>
      <w:r w:rsidR="005671D0">
        <w:rPr>
          <w:rFonts w:ascii="Times New Roman" w:hAnsi="Times New Roman" w:cs="Times New Roman"/>
          <w:sz w:val="24"/>
          <w:szCs w:val="24"/>
        </w:rPr>
        <w:t xml:space="preserve"> </w:t>
      </w:r>
      <w:r>
        <w:rPr>
          <w:rFonts w:ascii="Times New Roman" w:hAnsi="Times New Roman" w:cs="Times New Roman"/>
          <w:sz w:val="24"/>
          <w:szCs w:val="24"/>
        </w:rPr>
        <w:t>Dakwah k</w:t>
      </w:r>
      <w:r w:rsidRPr="00812B94">
        <w:rPr>
          <w:rFonts w:ascii="Times New Roman" w:hAnsi="Times New Roman" w:cs="Times New Roman"/>
          <w:sz w:val="24"/>
          <w:szCs w:val="24"/>
        </w:rPr>
        <w:t>ultural adalah cara berdakwah dengan cara perdekatan budaya. Budaya, tradisi dan adat istiadat yang sudah mendarah daging dalam tubuh masyarakat dihargai, kemudian dik</w:t>
      </w:r>
      <w:r>
        <w:rPr>
          <w:rFonts w:ascii="Times New Roman" w:hAnsi="Times New Roman" w:cs="Times New Roman"/>
          <w:sz w:val="24"/>
          <w:szCs w:val="24"/>
        </w:rPr>
        <w:t>emas dengan nilai-nilai i</w:t>
      </w:r>
      <w:r w:rsidRPr="00812B94">
        <w:rPr>
          <w:rFonts w:ascii="Times New Roman" w:hAnsi="Times New Roman" w:cs="Times New Roman"/>
          <w:sz w:val="24"/>
          <w:szCs w:val="24"/>
        </w:rPr>
        <w:t>slam sehingga lambat laun masyarakat dapat meninggalkan tradisi yang berbau TBC (</w:t>
      </w:r>
      <w:r w:rsidRPr="008A2745">
        <w:rPr>
          <w:rFonts w:ascii="Times New Roman" w:hAnsi="Times New Roman" w:cs="Times New Roman"/>
          <w:i/>
          <w:sz w:val="24"/>
          <w:szCs w:val="24"/>
        </w:rPr>
        <w:t>takhayul, bid’ah,</w:t>
      </w:r>
      <w:r w:rsidRPr="00812B94">
        <w:rPr>
          <w:rFonts w:ascii="Times New Roman" w:hAnsi="Times New Roman" w:cs="Times New Roman"/>
          <w:sz w:val="24"/>
          <w:szCs w:val="24"/>
        </w:rPr>
        <w:t xml:space="preserve"> </w:t>
      </w:r>
      <w:r w:rsidRPr="008A2745">
        <w:rPr>
          <w:rFonts w:ascii="Times New Roman" w:hAnsi="Times New Roman" w:cs="Times New Roman"/>
          <w:i/>
          <w:sz w:val="24"/>
          <w:szCs w:val="24"/>
        </w:rPr>
        <w:t>khurafat</w:t>
      </w:r>
      <w:r w:rsidRPr="00812B94">
        <w:rPr>
          <w:rFonts w:ascii="Times New Roman" w:hAnsi="Times New Roman" w:cs="Times New Roman"/>
          <w:sz w:val="24"/>
          <w:szCs w:val="24"/>
        </w:rPr>
        <w:t>) de</w:t>
      </w:r>
      <w:r w:rsidR="00A36A1B">
        <w:rPr>
          <w:rFonts w:ascii="Times New Roman" w:hAnsi="Times New Roman" w:cs="Times New Roman"/>
          <w:sz w:val="24"/>
          <w:szCs w:val="24"/>
        </w:rPr>
        <w:t>ngan peribadatan sesuai dengan A</w:t>
      </w:r>
      <w:r w:rsidR="00A36A1B" w:rsidRPr="00812B94">
        <w:rPr>
          <w:rFonts w:ascii="Times New Roman" w:hAnsi="Times New Roman" w:cs="Times New Roman"/>
          <w:sz w:val="24"/>
          <w:szCs w:val="24"/>
        </w:rPr>
        <w:t>l</w:t>
      </w:r>
      <w:r w:rsidRPr="00812B94">
        <w:rPr>
          <w:rFonts w:ascii="Times New Roman" w:hAnsi="Times New Roman" w:cs="Times New Roman"/>
          <w:sz w:val="24"/>
          <w:szCs w:val="24"/>
        </w:rPr>
        <w:t xml:space="preserve">-Qur’an dan </w:t>
      </w:r>
      <w:r w:rsidR="00A36A1B" w:rsidRPr="00812B94">
        <w:rPr>
          <w:rFonts w:ascii="Times New Roman" w:hAnsi="Times New Roman" w:cs="Times New Roman"/>
          <w:sz w:val="24"/>
          <w:szCs w:val="24"/>
        </w:rPr>
        <w:t>Sunnah</w:t>
      </w:r>
      <w:r w:rsidR="00A36A1B">
        <w:rPr>
          <w:rFonts w:ascii="Times New Roman" w:hAnsi="Times New Roman" w:cs="Times New Roman"/>
          <w:sz w:val="24"/>
          <w:szCs w:val="24"/>
        </w:rPr>
        <w:t>.</w:t>
      </w:r>
      <w:r>
        <w:rPr>
          <w:rFonts w:ascii="Times New Roman" w:hAnsi="Times New Roman" w:cs="Times New Roman"/>
          <w:sz w:val="24"/>
          <w:szCs w:val="24"/>
        </w:rPr>
        <w:t xml:space="preserve"> </w:t>
      </w:r>
    </w:p>
    <w:p w:rsidR="00DF3274" w:rsidRPr="001E162D" w:rsidRDefault="00DF3274" w:rsidP="00430070">
      <w:pPr>
        <w:pStyle w:val="ListParagraph"/>
        <w:numPr>
          <w:ilvl w:val="0"/>
          <w:numId w:val="9"/>
        </w:numPr>
        <w:spacing w:after="0" w:line="480" w:lineRule="auto"/>
        <w:ind w:left="567" w:hanging="283"/>
        <w:jc w:val="both"/>
        <w:rPr>
          <w:rFonts w:ascii="Times New Roman" w:hAnsi="Times New Roman" w:cs="Times New Roman"/>
          <w:b/>
          <w:sz w:val="24"/>
          <w:szCs w:val="24"/>
        </w:rPr>
      </w:pPr>
      <w:r w:rsidRPr="001E162D">
        <w:rPr>
          <w:rFonts w:ascii="Times New Roman" w:hAnsi="Times New Roman" w:cs="Times New Roman"/>
          <w:b/>
          <w:sz w:val="24"/>
          <w:szCs w:val="24"/>
        </w:rPr>
        <w:t>Hukum Dakwah</w:t>
      </w:r>
    </w:p>
    <w:p w:rsidR="00DF3274" w:rsidRPr="000520AC" w:rsidRDefault="00DF3274" w:rsidP="00DF3274">
      <w:pPr>
        <w:spacing w:after="0" w:line="480" w:lineRule="auto"/>
        <w:ind w:firstLine="720"/>
        <w:jc w:val="both"/>
        <w:rPr>
          <w:rFonts w:ascii="Times New Roman" w:hAnsi="Times New Roman" w:cs="Times New Roman"/>
          <w:sz w:val="24"/>
          <w:szCs w:val="24"/>
        </w:rPr>
      </w:pPr>
      <w:r w:rsidRPr="000520AC">
        <w:rPr>
          <w:rFonts w:ascii="Times New Roman" w:hAnsi="Times New Roman" w:cs="Times New Roman"/>
          <w:sz w:val="24"/>
          <w:szCs w:val="24"/>
        </w:rPr>
        <w:t>Hukum berdakwah adalah wajib. Wajib ada 2 jenis yakni :</w:t>
      </w:r>
    </w:p>
    <w:p w:rsidR="00DF3274" w:rsidRPr="00594A5D" w:rsidRDefault="00DF3274" w:rsidP="00C444F3">
      <w:pPr>
        <w:pStyle w:val="ListParagraph"/>
        <w:numPr>
          <w:ilvl w:val="0"/>
          <w:numId w:val="2"/>
        </w:numPr>
        <w:spacing w:after="0" w:line="240" w:lineRule="auto"/>
        <w:jc w:val="both"/>
        <w:rPr>
          <w:rFonts w:ascii="Times New Roman" w:hAnsi="Times New Roman" w:cs="Times New Roman"/>
          <w:i/>
          <w:sz w:val="24"/>
          <w:szCs w:val="24"/>
        </w:rPr>
      </w:pPr>
      <w:r w:rsidRPr="000520AC">
        <w:rPr>
          <w:rFonts w:ascii="Times New Roman" w:hAnsi="Times New Roman" w:cs="Times New Roman"/>
          <w:sz w:val="24"/>
          <w:szCs w:val="24"/>
          <w:lang w:val="en-US"/>
        </w:rPr>
        <w:t xml:space="preserve">Wajib </w:t>
      </w:r>
      <w:r w:rsidRPr="00594A5D">
        <w:rPr>
          <w:rFonts w:ascii="Times New Roman" w:hAnsi="Times New Roman" w:cs="Times New Roman"/>
          <w:i/>
          <w:sz w:val="24"/>
          <w:szCs w:val="24"/>
          <w:lang w:val="en-US"/>
        </w:rPr>
        <w:t>Aini</w:t>
      </w:r>
    </w:p>
    <w:p w:rsidR="00C444F3" w:rsidRPr="00C444F3" w:rsidRDefault="00594A5D" w:rsidP="00C444F3">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Wajib </w:t>
      </w:r>
      <w:r w:rsidR="00DF3274" w:rsidRPr="00594A5D">
        <w:rPr>
          <w:rFonts w:ascii="Times New Roman" w:hAnsi="Times New Roman" w:cs="Times New Roman"/>
          <w:i/>
          <w:sz w:val="24"/>
          <w:szCs w:val="24"/>
          <w:lang w:val="en-US"/>
        </w:rPr>
        <w:t>Kifayah</w:t>
      </w:r>
      <w:r w:rsidR="00DF3274" w:rsidRPr="000520AC">
        <w:rPr>
          <w:rStyle w:val="FootnoteReference"/>
          <w:rFonts w:ascii="Times New Roman" w:hAnsi="Times New Roman" w:cs="Times New Roman"/>
          <w:sz w:val="24"/>
          <w:szCs w:val="24"/>
          <w:lang w:val="en-US"/>
        </w:rPr>
        <w:footnoteReference w:id="19"/>
      </w:r>
    </w:p>
    <w:p w:rsidR="00DF3274" w:rsidRPr="000520AC" w:rsidRDefault="00DF3274" w:rsidP="00C444F3">
      <w:pPr>
        <w:spacing w:after="0" w:line="480" w:lineRule="auto"/>
        <w:ind w:firstLine="720"/>
        <w:jc w:val="both"/>
        <w:rPr>
          <w:rFonts w:ascii="Times New Roman" w:hAnsi="Times New Roman" w:cs="Times New Roman"/>
          <w:sz w:val="24"/>
          <w:szCs w:val="24"/>
        </w:rPr>
      </w:pPr>
      <w:r w:rsidRPr="00821C28">
        <w:rPr>
          <w:rFonts w:ascii="Times New Roman" w:hAnsi="Times New Roman" w:cs="Times New Roman"/>
          <w:sz w:val="24"/>
          <w:szCs w:val="24"/>
          <w:lang w:val="id-ID"/>
        </w:rPr>
        <w:lastRenderedPageBreak/>
        <w:t xml:space="preserve">Wajib </w:t>
      </w:r>
      <w:r w:rsidRPr="00594A5D">
        <w:rPr>
          <w:rFonts w:ascii="Times New Roman" w:hAnsi="Times New Roman" w:cs="Times New Roman"/>
          <w:i/>
          <w:sz w:val="24"/>
          <w:szCs w:val="24"/>
          <w:lang w:val="id-ID"/>
        </w:rPr>
        <w:t>Aini</w:t>
      </w:r>
      <w:r w:rsidRPr="00821C28">
        <w:rPr>
          <w:rFonts w:ascii="Times New Roman" w:hAnsi="Times New Roman" w:cs="Times New Roman"/>
          <w:sz w:val="24"/>
          <w:szCs w:val="24"/>
          <w:lang w:val="id-ID"/>
        </w:rPr>
        <w:t xml:space="preserve"> maksudnya setiap orang islam ya</w:t>
      </w:r>
      <w:r w:rsidR="00594A5D">
        <w:rPr>
          <w:rFonts w:ascii="Times New Roman" w:hAnsi="Times New Roman" w:cs="Times New Roman"/>
          <w:sz w:val="24"/>
          <w:szCs w:val="24"/>
          <w:lang w:val="id-ID"/>
        </w:rPr>
        <w:t xml:space="preserve">ng sudah dewasa yang tidak ada </w:t>
      </w:r>
      <w:r w:rsidR="00594A5D" w:rsidRPr="00594A5D">
        <w:rPr>
          <w:rFonts w:ascii="Times New Roman" w:hAnsi="Times New Roman" w:cs="Times New Roman"/>
          <w:i/>
          <w:sz w:val="24"/>
          <w:szCs w:val="24"/>
          <w:lang w:val="id-ID"/>
        </w:rPr>
        <w:t>uzur</w:t>
      </w:r>
      <w:r w:rsidR="00594A5D">
        <w:rPr>
          <w:rFonts w:ascii="Times New Roman" w:hAnsi="Times New Roman" w:cs="Times New Roman"/>
          <w:sz w:val="24"/>
          <w:szCs w:val="24"/>
        </w:rPr>
        <w:t xml:space="preserve"> </w:t>
      </w:r>
      <w:r w:rsidRPr="00821C28">
        <w:rPr>
          <w:rFonts w:ascii="Times New Roman" w:hAnsi="Times New Roman" w:cs="Times New Roman"/>
          <w:sz w:val="24"/>
          <w:szCs w:val="24"/>
          <w:lang w:val="id-ID"/>
        </w:rPr>
        <w:t xml:space="preserve">wajib mengarjakannya, baik laki-laki maupun perempuan, seperti shalat, puasa bulan Ramdhan dan lain-lainnya. </w:t>
      </w:r>
      <w:r w:rsidRPr="000520AC">
        <w:rPr>
          <w:rFonts w:ascii="Times New Roman" w:hAnsi="Times New Roman" w:cs="Times New Roman"/>
          <w:sz w:val="24"/>
          <w:szCs w:val="24"/>
        </w:rPr>
        <w:t xml:space="preserve">Sedangkan wajib </w:t>
      </w:r>
      <w:r w:rsidRPr="00B90965">
        <w:rPr>
          <w:rFonts w:ascii="Times New Roman" w:hAnsi="Times New Roman" w:cs="Times New Roman"/>
          <w:i/>
          <w:sz w:val="24"/>
          <w:szCs w:val="24"/>
        </w:rPr>
        <w:t>kifaya</w:t>
      </w:r>
      <w:r w:rsidR="00594A5D">
        <w:rPr>
          <w:rFonts w:ascii="Times New Roman" w:hAnsi="Times New Roman" w:cs="Times New Roman"/>
          <w:i/>
          <w:sz w:val="24"/>
          <w:szCs w:val="24"/>
        </w:rPr>
        <w:t xml:space="preserve">h </w:t>
      </w:r>
      <w:r w:rsidRPr="000520AC">
        <w:rPr>
          <w:rFonts w:ascii="Times New Roman" w:hAnsi="Times New Roman" w:cs="Times New Roman"/>
          <w:sz w:val="24"/>
          <w:szCs w:val="24"/>
        </w:rPr>
        <w:t xml:space="preserve"> maksudnya harus ada seseorang di dalam suatu tempat antara kelompok yang mengerjakanya, Agar mereka lepas dari perintah itu. Kalua tidak, mereka berdosa semuanaya, seperti menyembahyangkan orang yang mati, menyeruh berbuat baik dan melarang berbuat jahat </w:t>
      </w:r>
      <w:r w:rsidRPr="00B90965">
        <w:rPr>
          <w:rFonts w:ascii="Times New Roman" w:hAnsi="Times New Roman" w:cs="Times New Roman"/>
          <w:i/>
          <w:sz w:val="24"/>
          <w:szCs w:val="24"/>
        </w:rPr>
        <w:t>(amar ma’ruf nahi mungkar</w:t>
      </w:r>
      <w:r w:rsidRPr="000520AC">
        <w:rPr>
          <w:rFonts w:ascii="Times New Roman" w:hAnsi="Times New Roman" w:cs="Times New Roman"/>
          <w:sz w:val="24"/>
          <w:szCs w:val="24"/>
        </w:rPr>
        <w:t>) dan lain-lainya.</w:t>
      </w:r>
    </w:p>
    <w:p w:rsidR="008E16B8" w:rsidRPr="00DD1D63" w:rsidRDefault="00DF3274" w:rsidP="00DD1D63">
      <w:pPr>
        <w:pStyle w:val="ListParagraph"/>
        <w:spacing w:after="0" w:line="480" w:lineRule="auto"/>
        <w:ind w:left="0" w:firstLine="709"/>
        <w:jc w:val="both"/>
        <w:rPr>
          <w:rFonts w:ascii="Times New Roman" w:hAnsi="Times New Roman" w:cs="Times New Roman"/>
          <w:sz w:val="24"/>
          <w:szCs w:val="24"/>
          <w:lang w:val="en-US"/>
        </w:rPr>
      </w:pPr>
      <w:r w:rsidRPr="000520AC">
        <w:rPr>
          <w:rFonts w:ascii="Times New Roman" w:hAnsi="Times New Roman" w:cs="Times New Roman"/>
          <w:sz w:val="24"/>
          <w:szCs w:val="24"/>
          <w:lang w:val="en-US"/>
        </w:rPr>
        <w:t>Untuk hal-hal yang mampu dilaksanakan secara individu, dakwah kewajiban setiap muslim (</w:t>
      </w:r>
      <w:r w:rsidRPr="00594A5D">
        <w:rPr>
          <w:rFonts w:ascii="Times New Roman" w:hAnsi="Times New Roman" w:cs="Times New Roman"/>
          <w:i/>
          <w:sz w:val="24"/>
          <w:szCs w:val="24"/>
          <w:lang w:val="en-US"/>
        </w:rPr>
        <w:t>fardhu’ain</w:t>
      </w:r>
      <w:r w:rsidRPr="000520AC">
        <w:rPr>
          <w:rFonts w:ascii="Times New Roman" w:hAnsi="Times New Roman" w:cs="Times New Roman"/>
          <w:sz w:val="24"/>
          <w:szCs w:val="24"/>
          <w:lang w:val="en-US"/>
        </w:rPr>
        <w:t xml:space="preserve">), sedangkan untuk hal-hal yang mampu dilaksanakn secara kolektif, maka dakwah menjadi kewajiban yang bersifat kolektif </w:t>
      </w:r>
      <w:r w:rsidRPr="00B90965">
        <w:rPr>
          <w:rFonts w:ascii="Times New Roman" w:hAnsi="Times New Roman" w:cs="Times New Roman"/>
          <w:i/>
          <w:sz w:val="24"/>
          <w:szCs w:val="24"/>
          <w:lang w:val="en-US"/>
        </w:rPr>
        <w:t>(fardhu kifayah</w:t>
      </w:r>
      <w:r w:rsidRPr="000520AC">
        <w:rPr>
          <w:rFonts w:ascii="Times New Roman" w:hAnsi="Times New Roman" w:cs="Times New Roman"/>
          <w:sz w:val="24"/>
          <w:szCs w:val="24"/>
          <w:lang w:val="en-US"/>
        </w:rPr>
        <w:t>). Setiap muslim dam muslimat yang sudah baligh wajib berdakwh, baik secara aktif maupun pasif. Secara pasif dalam arti semua sikap dan prilaku dalam kehidupan sehari-hari sesuai dengan ajaran Islam  sehingga dapat menjadi contoh dan tuntunan bagi masyarakat.</w:t>
      </w:r>
      <w:r w:rsidR="00DD1D63">
        <w:rPr>
          <w:rFonts w:ascii="Times New Roman" w:hAnsi="Times New Roman" w:cs="Times New Roman"/>
          <w:sz w:val="24"/>
          <w:szCs w:val="24"/>
          <w:lang w:val="en-US"/>
        </w:rPr>
        <w:t xml:space="preserve"> </w:t>
      </w:r>
      <w:r w:rsidRPr="000520AC">
        <w:rPr>
          <w:rFonts w:ascii="Times New Roman" w:hAnsi="Times New Roman" w:cs="Times New Roman"/>
          <w:sz w:val="24"/>
          <w:szCs w:val="24"/>
        </w:rPr>
        <w:t>Salah satu yang menjadi hukum pelaksanaan dakwah terdapat pada Al-Qur’an diantaranya ialah :</w:t>
      </w:r>
    </w:p>
    <w:p w:rsidR="00DF3274" w:rsidRPr="00C444F3" w:rsidRDefault="00DF3274" w:rsidP="00D42934">
      <w:pPr>
        <w:pStyle w:val="ListParagraph"/>
        <w:numPr>
          <w:ilvl w:val="0"/>
          <w:numId w:val="3"/>
        </w:numPr>
        <w:spacing w:after="0" w:line="240" w:lineRule="auto"/>
        <w:jc w:val="both"/>
        <w:rPr>
          <w:rFonts w:ascii="Times New Roman" w:hAnsi="Times New Roman" w:cs="Times New Roman"/>
          <w:sz w:val="24"/>
          <w:szCs w:val="24"/>
        </w:rPr>
      </w:pPr>
      <w:r w:rsidRPr="000520AC">
        <w:rPr>
          <w:rFonts w:ascii="Times New Roman" w:hAnsi="Times New Roman" w:cs="Times New Roman"/>
          <w:sz w:val="24"/>
          <w:szCs w:val="24"/>
        </w:rPr>
        <w:t>Surah Ali-Imran ayat 104</w:t>
      </w:r>
      <w:r w:rsidRPr="000520AC">
        <w:rPr>
          <w:rFonts w:ascii="Times New Roman" w:hAnsi="Times New Roman" w:cs="Times New Roman"/>
          <w:sz w:val="24"/>
          <w:szCs w:val="24"/>
          <w:lang w:val="en-US"/>
        </w:rPr>
        <w:t xml:space="preserve"> </w:t>
      </w:r>
      <w:r w:rsidRPr="000520AC">
        <w:rPr>
          <w:rFonts w:ascii="Times New Roman" w:hAnsi="Times New Roman" w:cs="Times New Roman"/>
          <w:sz w:val="24"/>
          <w:szCs w:val="24"/>
        </w:rPr>
        <w:t>:</w:t>
      </w:r>
    </w:p>
    <w:p w:rsidR="000A6CB0" w:rsidRPr="00DD1D63" w:rsidRDefault="00C444F3" w:rsidP="00DD1D63">
      <w:pPr>
        <w:pStyle w:val="ListParagraph"/>
        <w:spacing w:after="0" w:line="240" w:lineRule="auto"/>
        <w:jc w:val="both"/>
        <w:rPr>
          <w:rFonts w:ascii="Times New Roman" w:hAnsi="Times New Roman" w:cs="Times New Roman"/>
          <w:sz w:val="24"/>
          <w:szCs w:val="24"/>
          <w:lang w:val="en-US"/>
        </w:rPr>
      </w:pPr>
      <w:r w:rsidRPr="00C444F3">
        <w:rPr>
          <w:noProof/>
          <w:szCs w:val="24"/>
          <w:lang w:val="en-US"/>
        </w:rPr>
        <w:drawing>
          <wp:inline distT="0" distB="0" distL="0" distR="0">
            <wp:extent cx="4743450" cy="80962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4743450" cy="809625"/>
                    </a:xfrm>
                    <a:prstGeom prst="rect">
                      <a:avLst/>
                    </a:prstGeom>
                    <a:noFill/>
                    <a:ln w="9525">
                      <a:noFill/>
                      <a:miter lim="800000"/>
                      <a:headEnd/>
                      <a:tailEnd/>
                    </a:ln>
                  </pic:spPr>
                </pic:pic>
              </a:graphicData>
            </a:graphic>
          </wp:inline>
        </w:drawing>
      </w:r>
    </w:p>
    <w:p w:rsidR="00DD1D63" w:rsidRDefault="00DD1D63" w:rsidP="00C444F3">
      <w:pPr>
        <w:spacing w:after="0" w:line="240" w:lineRule="auto"/>
        <w:jc w:val="both"/>
        <w:rPr>
          <w:rFonts w:ascii="Times New Roman" w:hAnsi="Times New Roman" w:cs="Times New Roman"/>
          <w:sz w:val="24"/>
          <w:szCs w:val="24"/>
        </w:rPr>
      </w:pPr>
    </w:p>
    <w:p w:rsidR="00D85D01" w:rsidRDefault="00C444F3" w:rsidP="00DD1D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Terjemahannya:</w:t>
      </w:r>
    </w:p>
    <w:p w:rsidR="000A6CB0" w:rsidRDefault="00C444F3" w:rsidP="00D85D01">
      <w:pPr>
        <w:spacing w:after="0" w:line="240" w:lineRule="auto"/>
        <w:ind w:left="720"/>
        <w:jc w:val="both"/>
        <w:rPr>
          <w:rFonts w:ascii="Times New Roman" w:hAnsi="Times New Roman" w:cs="Times New Roman"/>
          <w:sz w:val="24"/>
          <w:szCs w:val="24"/>
        </w:rPr>
      </w:pPr>
      <w:r>
        <w:rPr>
          <w:rFonts w:ascii="Times New Roman" w:hAnsi="Times New Roman" w:cs="Times New Roman"/>
          <w:i/>
          <w:sz w:val="24"/>
          <w:szCs w:val="24"/>
        </w:rPr>
        <w:t>“</w:t>
      </w:r>
      <w:r w:rsidR="00DF3274" w:rsidRPr="00C444F3">
        <w:rPr>
          <w:rFonts w:ascii="Times New Roman" w:hAnsi="Times New Roman" w:cs="Times New Roman"/>
          <w:i/>
          <w:sz w:val="24"/>
          <w:szCs w:val="24"/>
        </w:rPr>
        <w:t xml:space="preserve">Dan hendaklah di antara kamu segolongan </w:t>
      </w:r>
      <w:r>
        <w:rPr>
          <w:rFonts w:ascii="Times New Roman" w:hAnsi="Times New Roman" w:cs="Times New Roman"/>
          <w:i/>
          <w:sz w:val="24"/>
          <w:szCs w:val="24"/>
        </w:rPr>
        <w:t xml:space="preserve">orang </w:t>
      </w:r>
      <w:r w:rsidR="00DF3274" w:rsidRPr="00C444F3">
        <w:rPr>
          <w:rFonts w:ascii="Times New Roman" w:hAnsi="Times New Roman" w:cs="Times New Roman"/>
          <w:i/>
          <w:sz w:val="24"/>
          <w:szCs w:val="24"/>
        </w:rPr>
        <w:t xml:space="preserve"> yang menyeru kepada kebajikan, menyuruh </w:t>
      </w:r>
      <w:r>
        <w:rPr>
          <w:rFonts w:ascii="Times New Roman" w:hAnsi="Times New Roman" w:cs="Times New Roman"/>
          <w:i/>
          <w:sz w:val="24"/>
          <w:szCs w:val="24"/>
        </w:rPr>
        <w:t>(berbuat)</w:t>
      </w:r>
      <w:r w:rsidR="00DF3274" w:rsidRPr="00C444F3">
        <w:rPr>
          <w:rFonts w:ascii="Times New Roman" w:hAnsi="Times New Roman" w:cs="Times New Roman"/>
          <w:i/>
          <w:sz w:val="24"/>
          <w:szCs w:val="24"/>
        </w:rPr>
        <w:t xml:space="preserve"> yang ma'ruf dan mencegah dari yang </w:t>
      </w:r>
      <w:r w:rsidR="00DF3274" w:rsidRPr="00C444F3">
        <w:rPr>
          <w:rFonts w:ascii="Times New Roman" w:hAnsi="Times New Roman" w:cs="Times New Roman"/>
          <w:i/>
          <w:sz w:val="24"/>
          <w:szCs w:val="24"/>
        </w:rPr>
        <w:lastRenderedPageBreak/>
        <w:t>mun</w:t>
      </w:r>
      <w:r>
        <w:rPr>
          <w:rFonts w:ascii="Times New Roman" w:hAnsi="Times New Roman" w:cs="Times New Roman"/>
          <w:i/>
          <w:sz w:val="24"/>
          <w:szCs w:val="24"/>
        </w:rPr>
        <w:t>g</w:t>
      </w:r>
      <w:r w:rsidR="00DF3274" w:rsidRPr="00C444F3">
        <w:rPr>
          <w:rFonts w:ascii="Times New Roman" w:hAnsi="Times New Roman" w:cs="Times New Roman"/>
          <w:i/>
          <w:sz w:val="24"/>
          <w:szCs w:val="24"/>
        </w:rPr>
        <w:t>kar</w:t>
      </w:r>
      <w:r>
        <w:rPr>
          <w:rFonts w:ascii="Times New Roman" w:hAnsi="Times New Roman" w:cs="Times New Roman"/>
          <w:i/>
          <w:sz w:val="24"/>
          <w:szCs w:val="24"/>
        </w:rPr>
        <w:t xml:space="preserve">. Dan </w:t>
      </w:r>
      <w:r w:rsidR="00DF3274" w:rsidRPr="00C444F3">
        <w:rPr>
          <w:rFonts w:ascii="Times New Roman" w:hAnsi="Times New Roman" w:cs="Times New Roman"/>
          <w:i/>
          <w:sz w:val="24"/>
          <w:szCs w:val="24"/>
        </w:rPr>
        <w:t>mereka</w:t>
      </w:r>
      <w:r w:rsidR="00562926">
        <w:rPr>
          <w:rFonts w:ascii="Times New Roman" w:hAnsi="Times New Roman" w:cs="Times New Roman"/>
          <w:i/>
          <w:sz w:val="24"/>
          <w:szCs w:val="24"/>
        </w:rPr>
        <w:t xml:space="preserve"> itu</w:t>
      </w:r>
      <w:r w:rsidR="00DF3274" w:rsidRPr="00C444F3">
        <w:rPr>
          <w:rFonts w:ascii="Times New Roman" w:hAnsi="Times New Roman" w:cs="Times New Roman"/>
          <w:i/>
          <w:sz w:val="24"/>
          <w:szCs w:val="24"/>
        </w:rPr>
        <w:t>lah orang-orang yang beruntung.</w:t>
      </w:r>
      <w:r w:rsidR="00562926">
        <w:rPr>
          <w:rFonts w:ascii="Times New Roman" w:hAnsi="Times New Roman" w:cs="Times New Roman"/>
          <w:i/>
          <w:sz w:val="24"/>
          <w:szCs w:val="24"/>
        </w:rPr>
        <w:t>”</w:t>
      </w:r>
      <w:r w:rsidR="00DF3274" w:rsidRPr="00C444F3">
        <w:rPr>
          <w:rFonts w:ascii="Times New Roman" w:hAnsi="Times New Roman" w:cs="Times New Roman"/>
          <w:i/>
          <w:sz w:val="24"/>
          <w:szCs w:val="24"/>
        </w:rPr>
        <w:t xml:space="preserve"> </w:t>
      </w:r>
      <w:r w:rsidR="00DF3274" w:rsidRPr="00C444F3">
        <w:rPr>
          <w:rFonts w:ascii="Times New Roman" w:hAnsi="Times New Roman" w:cs="Times New Roman"/>
          <w:sz w:val="24"/>
          <w:szCs w:val="24"/>
        </w:rPr>
        <w:t>(Qs. Ali-Imran : 104)</w:t>
      </w:r>
      <w:r w:rsidR="00562926">
        <w:rPr>
          <w:rStyle w:val="FootnoteReference"/>
          <w:rFonts w:ascii="Times New Roman" w:hAnsi="Times New Roman" w:cs="Times New Roman"/>
          <w:sz w:val="24"/>
          <w:szCs w:val="24"/>
        </w:rPr>
        <w:footnoteReference w:id="20"/>
      </w:r>
    </w:p>
    <w:p w:rsidR="00D85D01" w:rsidRPr="00DD1D63" w:rsidRDefault="00D85D01" w:rsidP="00D85D01">
      <w:pPr>
        <w:spacing w:after="0" w:line="240" w:lineRule="auto"/>
        <w:ind w:left="720"/>
        <w:jc w:val="both"/>
        <w:rPr>
          <w:rFonts w:ascii="Times New Roman" w:hAnsi="Times New Roman" w:cs="Times New Roman"/>
          <w:sz w:val="24"/>
          <w:szCs w:val="24"/>
        </w:rPr>
      </w:pPr>
    </w:p>
    <w:p w:rsidR="00562926" w:rsidRPr="00562926" w:rsidRDefault="00DF3274" w:rsidP="00D42934">
      <w:pPr>
        <w:pStyle w:val="ListParagraph"/>
        <w:numPr>
          <w:ilvl w:val="0"/>
          <w:numId w:val="3"/>
        </w:numPr>
        <w:spacing w:after="0" w:line="480" w:lineRule="auto"/>
        <w:jc w:val="both"/>
        <w:rPr>
          <w:rFonts w:ascii="Times New Roman" w:hAnsi="Times New Roman" w:cs="Times New Roman"/>
          <w:sz w:val="24"/>
          <w:szCs w:val="24"/>
        </w:rPr>
      </w:pPr>
      <w:r w:rsidRPr="000520AC">
        <w:rPr>
          <w:rFonts w:ascii="Times New Roman" w:hAnsi="Times New Roman" w:cs="Times New Roman"/>
          <w:sz w:val="24"/>
          <w:szCs w:val="24"/>
          <w:lang w:val="en-US"/>
        </w:rPr>
        <w:t xml:space="preserve">Surah </w:t>
      </w:r>
      <w:r w:rsidRPr="000520AC">
        <w:rPr>
          <w:rFonts w:ascii="Times New Roman" w:hAnsi="Times New Roman" w:cs="Times New Roman"/>
          <w:sz w:val="24"/>
          <w:szCs w:val="24"/>
        </w:rPr>
        <w:t>Ali-Imran ayat 1</w:t>
      </w:r>
      <w:r w:rsidRPr="000520AC">
        <w:rPr>
          <w:rFonts w:ascii="Times New Roman" w:hAnsi="Times New Roman" w:cs="Times New Roman"/>
          <w:sz w:val="24"/>
          <w:szCs w:val="24"/>
          <w:lang w:val="en-US"/>
        </w:rPr>
        <w:t xml:space="preserve">10 </w:t>
      </w:r>
      <w:r w:rsidRPr="000520AC">
        <w:rPr>
          <w:rFonts w:ascii="Times New Roman" w:hAnsi="Times New Roman" w:cs="Times New Roman"/>
          <w:sz w:val="24"/>
          <w:szCs w:val="24"/>
        </w:rPr>
        <w:t>:</w:t>
      </w:r>
    </w:p>
    <w:p w:rsidR="00DF3274" w:rsidRPr="00562926" w:rsidRDefault="00562926" w:rsidP="00562926">
      <w:pPr>
        <w:pStyle w:val="ListParagraph"/>
        <w:spacing w:after="0" w:line="480" w:lineRule="auto"/>
        <w:jc w:val="both"/>
        <w:rPr>
          <w:rFonts w:ascii="Times New Roman" w:hAnsi="Times New Roman" w:cs="Times New Roman"/>
          <w:sz w:val="24"/>
          <w:szCs w:val="24"/>
          <w:rtl/>
        </w:rPr>
      </w:pPr>
      <w:r w:rsidRPr="00562926">
        <w:rPr>
          <w:noProof/>
          <w:szCs w:val="24"/>
          <w:lang w:val="en-US"/>
        </w:rPr>
        <w:drawing>
          <wp:inline distT="0" distB="0" distL="0" distR="0">
            <wp:extent cx="4714875" cy="1200150"/>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4714875" cy="1200150"/>
                    </a:xfrm>
                    <a:prstGeom prst="rect">
                      <a:avLst/>
                    </a:prstGeom>
                    <a:noFill/>
                    <a:ln w="9525">
                      <a:noFill/>
                      <a:miter lim="800000"/>
                      <a:headEnd/>
                      <a:tailEnd/>
                    </a:ln>
                  </pic:spPr>
                </pic:pic>
              </a:graphicData>
            </a:graphic>
          </wp:inline>
        </w:drawing>
      </w:r>
      <w:r w:rsidR="00DF3274" w:rsidRPr="00562926">
        <w:rPr>
          <w:rFonts w:ascii="Times New Roman" w:hAnsi="Times New Roman" w:cs="Times New Roman"/>
          <w:sz w:val="24"/>
          <w:szCs w:val="24"/>
          <w:rtl/>
          <w:lang w:val="en-US"/>
        </w:rPr>
        <w:t xml:space="preserve"> </w:t>
      </w:r>
    </w:p>
    <w:p w:rsidR="00562926" w:rsidRDefault="00562926" w:rsidP="00DF3274">
      <w:pPr>
        <w:spacing w:after="0" w:line="240" w:lineRule="auto"/>
        <w:ind w:left="993" w:hanging="993"/>
        <w:jc w:val="both"/>
        <w:rPr>
          <w:rFonts w:ascii="Times New Roman" w:hAnsi="Times New Roman" w:cs="Times New Roman"/>
          <w:sz w:val="24"/>
          <w:szCs w:val="24"/>
        </w:rPr>
      </w:pPr>
      <w:r>
        <w:rPr>
          <w:rFonts w:ascii="Times New Roman" w:hAnsi="Times New Roman" w:cs="Times New Roman"/>
          <w:sz w:val="24"/>
          <w:szCs w:val="24"/>
        </w:rPr>
        <w:t>Terjemahannya:</w:t>
      </w:r>
    </w:p>
    <w:p w:rsidR="00DF3274" w:rsidRDefault="00562926" w:rsidP="00D85D01">
      <w:pPr>
        <w:spacing w:after="0" w:line="240" w:lineRule="auto"/>
        <w:ind w:left="709" w:firstLine="11"/>
        <w:jc w:val="both"/>
        <w:rPr>
          <w:rFonts w:ascii="Times New Roman" w:hAnsi="Times New Roman" w:cs="Times New Roman"/>
          <w:sz w:val="24"/>
          <w:szCs w:val="24"/>
        </w:rPr>
      </w:pPr>
      <w:r w:rsidRPr="00496FA0">
        <w:rPr>
          <w:rFonts w:ascii="Times New Roman" w:hAnsi="Times New Roman" w:cs="Times New Roman"/>
          <w:i/>
          <w:sz w:val="24"/>
          <w:szCs w:val="24"/>
        </w:rPr>
        <w:t>“</w:t>
      </w:r>
      <w:r w:rsidR="00DF3274" w:rsidRPr="00496FA0">
        <w:rPr>
          <w:rFonts w:ascii="Times New Roman" w:hAnsi="Times New Roman" w:cs="Times New Roman"/>
          <w:i/>
          <w:sz w:val="24"/>
          <w:szCs w:val="24"/>
        </w:rPr>
        <w:t xml:space="preserve">Kamu </w:t>
      </w:r>
      <w:r w:rsidRPr="00496FA0">
        <w:rPr>
          <w:rFonts w:ascii="Times New Roman" w:hAnsi="Times New Roman" w:cs="Times New Roman"/>
          <w:i/>
          <w:sz w:val="24"/>
          <w:szCs w:val="24"/>
        </w:rPr>
        <w:t xml:space="preserve">(umat Islam) </w:t>
      </w:r>
      <w:r w:rsidR="00DF3274" w:rsidRPr="00496FA0">
        <w:rPr>
          <w:rFonts w:ascii="Times New Roman" w:hAnsi="Times New Roman" w:cs="Times New Roman"/>
          <w:i/>
          <w:sz w:val="24"/>
          <w:szCs w:val="24"/>
        </w:rPr>
        <w:t xml:space="preserve">adalah umat yang terbaik yang dilahirkan untuk manusia, </w:t>
      </w:r>
      <w:r w:rsidRPr="00496FA0">
        <w:rPr>
          <w:rFonts w:ascii="Times New Roman" w:hAnsi="Times New Roman" w:cs="Times New Roman"/>
          <w:i/>
          <w:sz w:val="24"/>
          <w:szCs w:val="24"/>
        </w:rPr>
        <w:t xml:space="preserve">(karena kamu) </w:t>
      </w:r>
      <w:r w:rsidR="00DF3274" w:rsidRPr="00496FA0">
        <w:rPr>
          <w:rFonts w:ascii="Times New Roman" w:hAnsi="Times New Roman" w:cs="Times New Roman"/>
          <w:i/>
          <w:sz w:val="24"/>
          <w:szCs w:val="24"/>
        </w:rPr>
        <w:t xml:space="preserve">menyuruh </w:t>
      </w:r>
      <w:r w:rsidRPr="00496FA0">
        <w:rPr>
          <w:rFonts w:ascii="Times New Roman" w:hAnsi="Times New Roman" w:cs="Times New Roman"/>
          <w:i/>
          <w:sz w:val="24"/>
          <w:szCs w:val="24"/>
        </w:rPr>
        <w:t>(berbuat) yang mak</w:t>
      </w:r>
      <w:r w:rsidR="00DF3274" w:rsidRPr="00496FA0">
        <w:rPr>
          <w:rFonts w:ascii="Times New Roman" w:hAnsi="Times New Roman" w:cs="Times New Roman"/>
          <w:i/>
          <w:sz w:val="24"/>
          <w:szCs w:val="24"/>
        </w:rPr>
        <w:t>ruf, dan mencegah dari yang mu</w:t>
      </w:r>
      <w:r w:rsidRPr="00496FA0">
        <w:rPr>
          <w:rFonts w:ascii="Times New Roman" w:hAnsi="Times New Roman" w:cs="Times New Roman"/>
          <w:i/>
          <w:sz w:val="24"/>
          <w:szCs w:val="24"/>
        </w:rPr>
        <w:t xml:space="preserve">ngkar, dan beriman kepada Allah. Sekiranya ahli kitab beriman, tentulah itu lebih baik bagi mereka. </w:t>
      </w:r>
      <w:r w:rsidR="00DF3274" w:rsidRPr="00496FA0">
        <w:rPr>
          <w:rFonts w:ascii="Times New Roman" w:hAnsi="Times New Roman" w:cs="Times New Roman"/>
          <w:i/>
          <w:sz w:val="24"/>
          <w:szCs w:val="24"/>
        </w:rPr>
        <w:t xml:space="preserve"> </w:t>
      </w:r>
      <w:r w:rsidR="00496FA0" w:rsidRPr="00496FA0">
        <w:rPr>
          <w:rFonts w:ascii="Times New Roman" w:hAnsi="Times New Roman" w:cs="Times New Roman"/>
          <w:i/>
          <w:sz w:val="24"/>
          <w:szCs w:val="24"/>
        </w:rPr>
        <w:t xml:space="preserve">Diantara mereka ada yang beriman, namun kebanyakan mereka adalah orang-orang fasik.” </w:t>
      </w:r>
      <w:r w:rsidR="00DF3274" w:rsidRPr="000520AC">
        <w:rPr>
          <w:rFonts w:ascii="Times New Roman" w:hAnsi="Times New Roman" w:cs="Times New Roman"/>
          <w:sz w:val="24"/>
          <w:szCs w:val="24"/>
        </w:rPr>
        <w:t>(Qs. Ali-Imran : 104)</w:t>
      </w:r>
      <w:r w:rsidR="00496FA0">
        <w:rPr>
          <w:rStyle w:val="FootnoteReference"/>
          <w:rFonts w:ascii="Times New Roman" w:hAnsi="Times New Roman" w:cs="Times New Roman"/>
          <w:sz w:val="24"/>
          <w:szCs w:val="24"/>
        </w:rPr>
        <w:footnoteReference w:id="21"/>
      </w:r>
    </w:p>
    <w:p w:rsidR="00D14620" w:rsidRPr="00C246DB" w:rsidRDefault="00D14620" w:rsidP="00C246DB">
      <w:pPr>
        <w:spacing w:after="0" w:line="240" w:lineRule="auto"/>
        <w:jc w:val="both"/>
        <w:rPr>
          <w:rFonts w:ascii="Times New Roman" w:hAnsi="Times New Roman" w:cs="Times New Roman"/>
          <w:sz w:val="24"/>
          <w:szCs w:val="24"/>
        </w:rPr>
      </w:pPr>
    </w:p>
    <w:p w:rsidR="00BF6895" w:rsidRPr="009F4BEC" w:rsidRDefault="00DF3274" w:rsidP="009F4BEC">
      <w:pPr>
        <w:pStyle w:val="ListParagraph"/>
        <w:spacing w:after="0" w:line="480" w:lineRule="auto"/>
        <w:ind w:left="0" w:firstLine="709"/>
        <w:jc w:val="both"/>
        <w:rPr>
          <w:rFonts w:ascii="Times New Roman" w:hAnsi="Times New Roman" w:cs="Times New Roman"/>
          <w:sz w:val="24"/>
          <w:szCs w:val="24"/>
          <w:lang w:val="en-US"/>
        </w:rPr>
      </w:pPr>
      <w:r w:rsidRPr="000520AC">
        <w:rPr>
          <w:rFonts w:ascii="Times New Roman" w:hAnsi="Times New Roman" w:cs="Times New Roman"/>
          <w:sz w:val="24"/>
          <w:szCs w:val="24"/>
          <w:lang w:val="en-US"/>
        </w:rPr>
        <w:t>Dari ayat-ayat diatas, jelaslah bahwa berdakwah</w:t>
      </w:r>
      <w:r w:rsidR="00BF6895">
        <w:rPr>
          <w:rFonts w:ascii="Times New Roman" w:hAnsi="Times New Roman" w:cs="Times New Roman"/>
          <w:sz w:val="24"/>
          <w:szCs w:val="24"/>
          <w:lang w:val="en-US"/>
        </w:rPr>
        <w:t xml:space="preserve"> dijalan  Allah dan Agama-Nya merupakan </w:t>
      </w:r>
      <w:r w:rsidRPr="000520AC">
        <w:rPr>
          <w:rFonts w:ascii="Times New Roman" w:hAnsi="Times New Roman" w:cs="Times New Roman"/>
          <w:sz w:val="24"/>
          <w:szCs w:val="24"/>
          <w:lang w:val="en-US"/>
        </w:rPr>
        <w:t xml:space="preserve">sifat-sifat para Nabi dan Rasul. Allah Swt mengutus, </w:t>
      </w:r>
      <w:r w:rsidR="00BF6895">
        <w:rPr>
          <w:rFonts w:ascii="Times New Roman" w:hAnsi="Times New Roman" w:cs="Times New Roman"/>
          <w:sz w:val="24"/>
          <w:szCs w:val="24"/>
          <w:lang w:val="en-US"/>
        </w:rPr>
        <w:t xml:space="preserve">dan </w:t>
      </w:r>
      <w:r w:rsidRPr="000520AC">
        <w:rPr>
          <w:rFonts w:ascii="Times New Roman" w:hAnsi="Times New Roman" w:cs="Times New Roman"/>
          <w:sz w:val="24"/>
          <w:szCs w:val="24"/>
          <w:lang w:val="en-US"/>
        </w:rPr>
        <w:t>memerintahkan, kepada Nabi dan Rasul untuk berdakwah. Demikian pula para ulama, Kiai, ustaz, da’i/mubaligh dan lain-lai</w:t>
      </w:r>
      <w:r w:rsidR="006B7D5E">
        <w:rPr>
          <w:rFonts w:ascii="Times New Roman" w:hAnsi="Times New Roman" w:cs="Times New Roman"/>
          <w:sz w:val="24"/>
          <w:szCs w:val="24"/>
          <w:lang w:val="en-US"/>
        </w:rPr>
        <w:t>n dapat mengikuti dakwah mereka</w:t>
      </w:r>
    </w:p>
    <w:p w:rsidR="00DF3274" w:rsidRPr="00110896" w:rsidRDefault="00DF3274" w:rsidP="004654C5">
      <w:pPr>
        <w:pStyle w:val="ListParagraph"/>
        <w:numPr>
          <w:ilvl w:val="0"/>
          <w:numId w:val="9"/>
        </w:numPr>
        <w:spacing w:after="0" w:line="480" w:lineRule="auto"/>
        <w:ind w:left="567" w:hanging="283"/>
        <w:jc w:val="both"/>
        <w:rPr>
          <w:rFonts w:ascii="Times New Roman" w:hAnsi="Times New Roman" w:cs="Times New Roman"/>
          <w:b/>
          <w:sz w:val="24"/>
          <w:szCs w:val="24"/>
        </w:rPr>
      </w:pPr>
      <w:r w:rsidRPr="001E162D">
        <w:rPr>
          <w:rFonts w:ascii="Times New Roman" w:hAnsi="Times New Roman" w:cs="Times New Roman"/>
          <w:b/>
          <w:sz w:val="24"/>
          <w:szCs w:val="24"/>
        </w:rPr>
        <w:t>Metode Dakwah</w:t>
      </w:r>
      <w:r>
        <w:rPr>
          <w:rFonts w:ascii="Times New Roman" w:hAnsi="Times New Roman" w:cs="Times New Roman"/>
          <w:b/>
          <w:sz w:val="24"/>
          <w:szCs w:val="24"/>
          <w:lang w:val="en-US"/>
        </w:rPr>
        <w:t xml:space="preserve"> Kultural</w:t>
      </w:r>
    </w:p>
    <w:p w:rsidR="00DD1D63" w:rsidRDefault="00DF3274" w:rsidP="00DD1D63">
      <w:pPr>
        <w:spacing w:after="0" w:line="480" w:lineRule="auto"/>
        <w:ind w:firstLine="720"/>
        <w:jc w:val="both"/>
        <w:rPr>
          <w:rFonts w:ascii="Times New Roman" w:hAnsi="Times New Roman" w:cs="Times New Roman"/>
          <w:sz w:val="24"/>
          <w:szCs w:val="24"/>
        </w:rPr>
      </w:pPr>
      <w:r w:rsidRPr="00110896">
        <w:rPr>
          <w:rFonts w:ascii="Times New Roman" w:hAnsi="Times New Roman" w:cs="Times New Roman"/>
          <w:sz w:val="24"/>
          <w:szCs w:val="24"/>
        </w:rPr>
        <w:t>Metode dakwah adalah cara yang di pakai atau di gunakan untuk memberikan dakwah. Atau ilmu pengetahuan yang mempelajari cara-cara berdakwah untuk mencapai tujuan dakwah yang efektif dan efisien.</w:t>
      </w:r>
      <w:r w:rsidRPr="000520AC">
        <w:rPr>
          <w:rStyle w:val="FootnoteReference"/>
          <w:rFonts w:ascii="Times New Roman" w:hAnsi="Times New Roman" w:cs="Times New Roman"/>
          <w:sz w:val="24"/>
          <w:szCs w:val="24"/>
        </w:rPr>
        <w:footnoteReference w:id="22"/>
      </w:r>
      <w:r w:rsidR="00BF6895">
        <w:rPr>
          <w:rFonts w:ascii="Times New Roman" w:hAnsi="Times New Roman" w:cs="Times New Roman"/>
          <w:sz w:val="24"/>
          <w:szCs w:val="24"/>
        </w:rPr>
        <w:t xml:space="preserve"> Dalam melaksanakan suatu </w:t>
      </w:r>
      <w:r w:rsidR="00BF6895">
        <w:rPr>
          <w:rFonts w:ascii="Times New Roman" w:hAnsi="Times New Roman" w:cs="Times New Roman"/>
          <w:sz w:val="24"/>
          <w:szCs w:val="24"/>
        </w:rPr>
        <w:lastRenderedPageBreak/>
        <w:t xml:space="preserve">kegiatan budaya hendaknya disispkan dengan pencerahan-pencerahan dakwah Islam yang berkaitan dengan budaya tersebut. </w:t>
      </w:r>
    </w:p>
    <w:p w:rsidR="00474C28" w:rsidRDefault="00DF3274" w:rsidP="00DD1D63">
      <w:pPr>
        <w:spacing w:after="0" w:line="480" w:lineRule="auto"/>
        <w:ind w:firstLine="720"/>
        <w:jc w:val="both"/>
        <w:rPr>
          <w:rFonts w:ascii="Times New Roman" w:hAnsi="Times New Roman" w:cs="Times New Roman"/>
          <w:sz w:val="24"/>
          <w:szCs w:val="24"/>
        </w:rPr>
      </w:pPr>
      <w:r w:rsidRPr="000520AC">
        <w:rPr>
          <w:rFonts w:ascii="Times New Roman" w:hAnsi="Times New Roman" w:cs="Times New Roman"/>
          <w:sz w:val="24"/>
          <w:szCs w:val="24"/>
        </w:rPr>
        <w:t>Firman Allah dalam surah An-Nahl ayat 125 :</w:t>
      </w:r>
    </w:p>
    <w:p w:rsidR="0062353C" w:rsidRDefault="00DD1D63" w:rsidP="00B13D8F">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2336" behindDoc="1" locked="0" layoutInCell="1" allowOverlap="1">
            <wp:simplePos x="0" y="0"/>
            <wp:positionH relativeFrom="column">
              <wp:posOffset>369570</wp:posOffset>
            </wp:positionH>
            <wp:positionV relativeFrom="paragraph">
              <wp:posOffset>7620</wp:posOffset>
            </wp:positionV>
            <wp:extent cx="4743450" cy="1028700"/>
            <wp:effectExtent l="1905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4743450" cy="1028700"/>
                    </a:xfrm>
                    <a:prstGeom prst="rect">
                      <a:avLst/>
                    </a:prstGeom>
                    <a:noFill/>
                    <a:ln w="9525">
                      <a:noFill/>
                      <a:miter lim="800000"/>
                      <a:headEnd/>
                      <a:tailEnd/>
                    </a:ln>
                  </pic:spPr>
                </pic:pic>
              </a:graphicData>
            </a:graphic>
          </wp:anchor>
        </w:drawing>
      </w:r>
    </w:p>
    <w:p w:rsidR="0062353C" w:rsidRDefault="0062353C" w:rsidP="0022643B">
      <w:pPr>
        <w:spacing w:after="0" w:line="480" w:lineRule="auto"/>
        <w:ind w:firstLine="720"/>
        <w:jc w:val="both"/>
        <w:rPr>
          <w:rFonts w:ascii="Times New Roman" w:hAnsi="Times New Roman" w:cs="Times New Roman"/>
          <w:sz w:val="24"/>
          <w:szCs w:val="24"/>
        </w:rPr>
      </w:pPr>
    </w:p>
    <w:p w:rsidR="00DD1D63" w:rsidRDefault="00DD1D63" w:rsidP="005962D3">
      <w:pPr>
        <w:pStyle w:val="ListParagraph"/>
        <w:spacing w:after="0" w:line="240" w:lineRule="auto"/>
        <w:ind w:left="993" w:hanging="993"/>
        <w:jc w:val="both"/>
        <w:rPr>
          <w:rFonts w:ascii="Times New Roman" w:hAnsi="Times New Roman" w:cs="Times New Roman"/>
          <w:sz w:val="24"/>
          <w:szCs w:val="24"/>
          <w:lang w:val="en-US"/>
        </w:rPr>
      </w:pPr>
    </w:p>
    <w:p w:rsidR="00DD1D63" w:rsidRDefault="00DD1D63" w:rsidP="005962D3">
      <w:pPr>
        <w:pStyle w:val="ListParagraph"/>
        <w:spacing w:after="0" w:line="240" w:lineRule="auto"/>
        <w:ind w:left="993" w:hanging="993"/>
        <w:jc w:val="both"/>
        <w:rPr>
          <w:rFonts w:ascii="Times New Roman" w:hAnsi="Times New Roman" w:cs="Times New Roman"/>
          <w:sz w:val="24"/>
          <w:szCs w:val="24"/>
          <w:lang w:val="en-US"/>
        </w:rPr>
      </w:pPr>
    </w:p>
    <w:p w:rsidR="005962D3" w:rsidRDefault="005962D3" w:rsidP="005962D3">
      <w:pPr>
        <w:pStyle w:val="ListParagraph"/>
        <w:spacing w:after="0" w:line="240" w:lineRule="auto"/>
        <w:ind w:left="993" w:hanging="993"/>
        <w:jc w:val="both"/>
        <w:rPr>
          <w:rFonts w:ascii="Times New Roman" w:hAnsi="Times New Roman" w:cs="Times New Roman"/>
          <w:sz w:val="24"/>
          <w:szCs w:val="24"/>
          <w:lang w:val="en-US"/>
        </w:rPr>
      </w:pPr>
      <w:r>
        <w:rPr>
          <w:rFonts w:ascii="Times New Roman" w:hAnsi="Times New Roman" w:cs="Times New Roman"/>
          <w:sz w:val="24"/>
          <w:szCs w:val="24"/>
          <w:lang w:val="en-US"/>
        </w:rPr>
        <w:t>Terjemahannya:</w:t>
      </w:r>
    </w:p>
    <w:p w:rsidR="00DF3274" w:rsidRDefault="005962D3" w:rsidP="00D85D01">
      <w:pPr>
        <w:pStyle w:val="ListParagraph"/>
        <w:spacing w:after="0" w:line="240" w:lineRule="auto"/>
        <w:jc w:val="both"/>
        <w:rPr>
          <w:rFonts w:ascii="Times New Roman" w:hAnsi="Times New Roman" w:cs="Times New Roman"/>
          <w:sz w:val="24"/>
          <w:szCs w:val="24"/>
          <w:lang w:val="en-US"/>
        </w:rPr>
      </w:pPr>
      <w:r>
        <w:rPr>
          <w:rFonts w:ascii="Times New Roman" w:hAnsi="Times New Roman" w:cs="Times New Roman"/>
          <w:i/>
          <w:sz w:val="24"/>
          <w:szCs w:val="24"/>
          <w:lang w:val="en-US"/>
        </w:rPr>
        <w:t>“</w:t>
      </w:r>
      <w:r w:rsidRPr="00BD7417">
        <w:rPr>
          <w:rFonts w:ascii="Times New Roman" w:hAnsi="Times New Roman" w:cs="Times New Roman"/>
          <w:i/>
          <w:sz w:val="24"/>
          <w:szCs w:val="24"/>
          <w:lang w:val="en-US"/>
        </w:rPr>
        <w:t>Serulah (manusia) kepada jalan Tuhan-mu dengan hikmah dan pelajaran yang baik</w:t>
      </w:r>
      <w:r>
        <w:rPr>
          <w:rFonts w:ascii="Times New Roman" w:hAnsi="Times New Roman" w:cs="Times New Roman"/>
          <w:i/>
          <w:sz w:val="24"/>
          <w:szCs w:val="24"/>
          <w:lang w:val="en-US"/>
        </w:rPr>
        <w:t>,</w:t>
      </w:r>
      <w:r w:rsidRPr="00BD7417">
        <w:rPr>
          <w:rFonts w:ascii="Times New Roman" w:hAnsi="Times New Roman" w:cs="Times New Roman"/>
          <w:i/>
          <w:sz w:val="24"/>
          <w:szCs w:val="24"/>
          <w:lang w:val="en-US"/>
        </w:rPr>
        <w:t xml:space="preserve"> dan bantahlah mereka dengan cara yang baik. </w:t>
      </w:r>
      <w:r w:rsidRPr="00BD7417">
        <w:rPr>
          <w:rStyle w:val="gen"/>
          <w:rFonts w:ascii="Times New Roman" w:hAnsi="Times New Roman" w:cs="Times New Roman"/>
          <w:i/>
          <w:sz w:val="24"/>
          <w:szCs w:val="24"/>
        </w:rPr>
        <w:t>Sesungguhnya Tuhanmu</w:t>
      </w:r>
      <w:r>
        <w:rPr>
          <w:rStyle w:val="gen"/>
          <w:rFonts w:ascii="Times New Roman" w:hAnsi="Times New Roman" w:cs="Times New Roman"/>
          <w:i/>
          <w:sz w:val="24"/>
          <w:szCs w:val="24"/>
          <w:lang w:val="en-US"/>
        </w:rPr>
        <w:t>,</w:t>
      </w:r>
      <w:r w:rsidRPr="00BD7417">
        <w:rPr>
          <w:rStyle w:val="gen"/>
          <w:rFonts w:ascii="Times New Roman" w:hAnsi="Times New Roman" w:cs="Times New Roman"/>
          <w:i/>
          <w:sz w:val="24"/>
          <w:szCs w:val="24"/>
        </w:rPr>
        <w:t xml:space="preserve"> Dialah yang lebih mengetahui siapa yang tersesat dari jalan-Nya dan Dialah yang lebih mengetahui </w:t>
      </w:r>
      <w:r>
        <w:rPr>
          <w:rStyle w:val="gen"/>
          <w:rFonts w:ascii="Times New Roman" w:hAnsi="Times New Roman" w:cs="Times New Roman"/>
          <w:i/>
          <w:sz w:val="24"/>
          <w:szCs w:val="24"/>
          <w:lang w:val="en-US"/>
        </w:rPr>
        <w:t xml:space="preserve">siapa </w:t>
      </w:r>
      <w:r w:rsidRPr="00BD7417">
        <w:rPr>
          <w:rStyle w:val="gen"/>
          <w:rFonts w:ascii="Times New Roman" w:hAnsi="Times New Roman" w:cs="Times New Roman"/>
          <w:i/>
          <w:sz w:val="24"/>
          <w:szCs w:val="24"/>
        </w:rPr>
        <w:t xml:space="preserve"> yang mendapat petunjuk.</w:t>
      </w:r>
      <w:r>
        <w:rPr>
          <w:rStyle w:val="gen"/>
          <w:rFonts w:ascii="Times New Roman" w:hAnsi="Times New Roman" w:cs="Times New Roman"/>
          <w:i/>
          <w:sz w:val="24"/>
          <w:szCs w:val="24"/>
          <w:lang w:val="en-US"/>
        </w:rPr>
        <w:t>”</w:t>
      </w:r>
      <w:r w:rsidR="00DF3274" w:rsidRPr="000520AC">
        <w:rPr>
          <w:rFonts w:ascii="Times New Roman" w:hAnsi="Times New Roman" w:cs="Times New Roman"/>
          <w:sz w:val="24"/>
          <w:szCs w:val="24"/>
          <w:lang w:val="en-US"/>
        </w:rPr>
        <w:t>(Qs. An-Nahl :125)</w:t>
      </w:r>
      <w:r w:rsidR="00E77981">
        <w:rPr>
          <w:rStyle w:val="FootnoteReference"/>
          <w:rFonts w:ascii="Times New Roman" w:hAnsi="Times New Roman" w:cs="Times New Roman"/>
          <w:sz w:val="24"/>
          <w:szCs w:val="24"/>
          <w:lang w:val="en-US"/>
        </w:rPr>
        <w:footnoteReference w:id="23"/>
      </w:r>
    </w:p>
    <w:p w:rsidR="00DF3274" w:rsidRPr="00BF6895" w:rsidRDefault="00DF3274" w:rsidP="00BF6895">
      <w:pPr>
        <w:spacing w:after="0" w:line="240" w:lineRule="auto"/>
        <w:jc w:val="both"/>
        <w:rPr>
          <w:rFonts w:ascii="Times New Roman" w:hAnsi="Times New Roman" w:cs="Times New Roman"/>
          <w:sz w:val="24"/>
          <w:szCs w:val="24"/>
        </w:rPr>
      </w:pPr>
    </w:p>
    <w:p w:rsidR="00DF3274" w:rsidRPr="000520AC" w:rsidRDefault="00DF3274" w:rsidP="00DF3274">
      <w:pPr>
        <w:spacing w:after="0" w:line="480" w:lineRule="auto"/>
        <w:ind w:left="993" w:hanging="273"/>
        <w:jc w:val="both"/>
        <w:rPr>
          <w:rFonts w:ascii="Times New Roman" w:hAnsi="Times New Roman" w:cs="Times New Roman"/>
          <w:sz w:val="24"/>
          <w:szCs w:val="24"/>
        </w:rPr>
      </w:pPr>
      <w:r w:rsidRPr="000520AC">
        <w:rPr>
          <w:rFonts w:ascii="Times New Roman" w:hAnsi="Times New Roman" w:cs="Times New Roman"/>
          <w:sz w:val="24"/>
          <w:szCs w:val="24"/>
        </w:rPr>
        <w:t>Dapat diketahui bahwa metode dakwah ada 3 macam yakni dengan :</w:t>
      </w:r>
    </w:p>
    <w:p w:rsidR="00DF3274" w:rsidRPr="000520AC" w:rsidRDefault="00DF3274" w:rsidP="00D42934">
      <w:pPr>
        <w:pStyle w:val="ListParagraph"/>
        <w:numPr>
          <w:ilvl w:val="0"/>
          <w:numId w:val="4"/>
        </w:numPr>
        <w:spacing w:after="0" w:line="480" w:lineRule="auto"/>
        <w:jc w:val="both"/>
        <w:rPr>
          <w:rFonts w:ascii="Times New Roman" w:hAnsi="Times New Roman" w:cs="Times New Roman"/>
          <w:sz w:val="24"/>
          <w:szCs w:val="24"/>
          <w:lang w:val="en-US"/>
        </w:rPr>
      </w:pPr>
      <w:r w:rsidRPr="00BF6895">
        <w:rPr>
          <w:rFonts w:ascii="Times New Roman" w:eastAsia="Times New Roman" w:hAnsi="Times New Roman" w:cs="Times New Roman"/>
          <w:i/>
          <w:sz w:val="24"/>
          <w:szCs w:val="24"/>
        </w:rPr>
        <w:t>Bil hikmah</w:t>
      </w:r>
      <w:r w:rsidR="00BF6895">
        <w:rPr>
          <w:rFonts w:ascii="Times New Roman" w:eastAsia="Times New Roman" w:hAnsi="Times New Roman" w:cs="Times New Roman"/>
          <w:sz w:val="24"/>
          <w:szCs w:val="24"/>
        </w:rPr>
        <w:t xml:space="preserve"> (</w:t>
      </w:r>
      <w:r w:rsidRPr="000520AC">
        <w:rPr>
          <w:rFonts w:ascii="Times New Roman" w:eastAsia="Times New Roman" w:hAnsi="Times New Roman" w:cs="Times New Roman"/>
          <w:sz w:val="24"/>
          <w:szCs w:val="24"/>
        </w:rPr>
        <w:t>kebijaksanaan), yaitu cara-cara penyampaian pesan-pesan dakwah yang sesuai dengan keadaan penerima dakwah.</w:t>
      </w:r>
      <w:r w:rsidRPr="000520AC">
        <w:rPr>
          <w:rFonts w:ascii="Times New Roman" w:eastAsia="Times New Roman" w:hAnsi="Times New Roman" w:cs="Times New Roman"/>
          <w:sz w:val="24"/>
          <w:szCs w:val="24"/>
          <w:lang w:val="en-US"/>
        </w:rPr>
        <w:t xml:space="preserve"> </w:t>
      </w:r>
      <w:r w:rsidRPr="000520AC">
        <w:rPr>
          <w:rFonts w:ascii="Times New Roman" w:eastAsia="Times New Roman" w:hAnsi="Times New Roman" w:cs="Times New Roman"/>
          <w:sz w:val="24"/>
          <w:szCs w:val="24"/>
        </w:rPr>
        <w:t>Operasionalisasi metode dakwah bil hikmah dalam penyelenggaraan dakwah dapat berbentuk: ceramah-ceramah pengajian, pemberian santunan kepada anak yatim atau korban bencana alam, pemberian modal, pembangunan tempat-tempat ibadah dan lain sebagainya.</w:t>
      </w:r>
    </w:p>
    <w:p w:rsidR="00DF3274" w:rsidRPr="000520AC" w:rsidRDefault="00DF3274" w:rsidP="00D42934">
      <w:pPr>
        <w:pStyle w:val="ListParagraph"/>
        <w:numPr>
          <w:ilvl w:val="0"/>
          <w:numId w:val="4"/>
        </w:numPr>
        <w:spacing w:after="0" w:line="480" w:lineRule="auto"/>
        <w:jc w:val="both"/>
        <w:rPr>
          <w:rFonts w:ascii="Times New Roman" w:hAnsi="Times New Roman" w:cs="Times New Roman"/>
          <w:sz w:val="24"/>
          <w:szCs w:val="24"/>
          <w:lang w:val="en-US"/>
        </w:rPr>
      </w:pPr>
      <w:r w:rsidRPr="000520AC">
        <w:rPr>
          <w:rFonts w:ascii="Times New Roman" w:hAnsi="Times New Roman" w:cs="Times New Roman"/>
          <w:sz w:val="24"/>
          <w:szCs w:val="24"/>
          <w:lang w:val="en-US"/>
        </w:rPr>
        <w:t>Nasihat yang baik (</w:t>
      </w:r>
      <w:r w:rsidRPr="00BF6895">
        <w:rPr>
          <w:rFonts w:ascii="Times New Roman" w:eastAsia="Times New Roman" w:hAnsi="Times New Roman" w:cs="Times New Roman"/>
          <w:i/>
          <w:sz w:val="24"/>
          <w:szCs w:val="24"/>
        </w:rPr>
        <w:t>Mau’idah hasanah</w:t>
      </w:r>
      <w:r w:rsidRPr="000520AC">
        <w:rPr>
          <w:rFonts w:ascii="Times New Roman" w:eastAsia="Times New Roman" w:hAnsi="Times New Roman" w:cs="Times New Roman"/>
          <w:sz w:val="24"/>
          <w:szCs w:val="24"/>
          <w:lang w:val="en-US"/>
        </w:rPr>
        <w:t xml:space="preserve">), </w:t>
      </w:r>
      <w:r w:rsidRPr="000520AC">
        <w:rPr>
          <w:rFonts w:ascii="Times New Roman" w:eastAsia="Times New Roman" w:hAnsi="Times New Roman" w:cs="Times New Roman"/>
          <w:sz w:val="24"/>
          <w:szCs w:val="24"/>
        </w:rPr>
        <w:t xml:space="preserve">yakni memberi nasehat atau mengingatkan kepada orang lain dengan tutur kata yang baik, sehingga nasehat tersebut dapat diterima tanpa ada rasa keterpaksaan. Penggunaan metode dakwah model ini dapat dilakukan antara lain dengan melalui: (1) </w:t>
      </w:r>
      <w:r w:rsidRPr="000520AC">
        <w:rPr>
          <w:rFonts w:ascii="Times New Roman" w:eastAsia="Times New Roman" w:hAnsi="Times New Roman" w:cs="Times New Roman"/>
          <w:sz w:val="24"/>
          <w:szCs w:val="24"/>
        </w:rPr>
        <w:lastRenderedPageBreak/>
        <w:t>kunjungan keluarga, (2) sarasehan, (3) penataran/kursus-kursus, (4) ceramah umum, (5) tabligh, (6) penyuluhan.</w:t>
      </w:r>
    </w:p>
    <w:p w:rsidR="00BF6895" w:rsidRPr="005671D0" w:rsidRDefault="00DF3274" w:rsidP="00BF6895">
      <w:pPr>
        <w:pStyle w:val="ListParagraph"/>
        <w:numPr>
          <w:ilvl w:val="0"/>
          <w:numId w:val="4"/>
        </w:numPr>
        <w:spacing w:after="0" w:line="480" w:lineRule="auto"/>
        <w:jc w:val="both"/>
        <w:rPr>
          <w:rFonts w:ascii="Times New Roman" w:hAnsi="Times New Roman" w:cs="Times New Roman"/>
          <w:sz w:val="24"/>
          <w:szCs w:val="24"/>
        </w:rPr>
      </w:pPr>
      <w:r w:rsidRPr="00BF6895">
        <w:rPr>
          <w:rFonts w:ascii="Times New Roman" w:hAnsi="Times New Roman" w:cs="Times New Roman"/>
          <w:i/>
          <w:sz w:val="24"/>
          <w:szCs w:val="24"/>
          <w:lang w:val="en-US"/>
        </w:rPr>
        <w:t>Mujadalah</w:t>
      </w:r>
      <w:r w:rsidRPr="000520AC">
        <w:rPr>
          <w:rFonts w:ascii="Times New Roman" w:hAnsi="Times New Roman" w:cs="Times New Roman"/>
          <w:sz w:val="24"/>
          <w:szCs w:val="24"/>
          <w:lang w:val="en-US"/>
        </w:rPr>
        <w:t xml:space="preserve"> (dialog) yang baik, </w:t>
      </w:r>
      <w:r w:rsidRPr="00BF6895">
        <w:rPr>
          <w:rFonts w:ascii="Times New Roman" w:eastAsia="Times New Roman" w:hAnsi="Times New Roman" w:cs="Times New Roman"/>
          <w:i/>
          <w:sz w:val="24"/>
          <w:szCs w:val="24"/>
        </w:rPr>
        <w:t>Mujadalah</w:t>
      </w:r>
      <w:r w:rsidRPr="000520AC">
        <w:rPr>
          <w:rFonts w:ascii="Times New Roman" w:eastAsia="Times New Roman" w:hAnsi="Times New Roman" w:cs="Times New Roman"/>
          <w:sz w:val="24"/>
          <w:szCs w:val="24"/>
        </w:rPr>
        <w:t xml:space="preserve"> (bertukar pikiran dengan cara yang baik), berdakwah dengan mengunakan cara bertukar pikiran (debat). Pada masa sekarang menjadi suatu kebutuhan, karena tingkat berfikir masyarakat sudah mengalami kemajuan. Namun demikian, da’i hendaknya harus mengetahui kode etik (aturan main) dalam suatu pembicaraan atau perdebataan, sehingga akan memperoleh mutiara kebenaran, bahkan terhindar dari keinginan mencari popularitas ataupun kemenangan semata.</w:t>
      </w:r>
      <w:r w:rsidRPr="000520AC">
        <w:rPr>
          <w:rStyle w:val="FootnoteReference"/>
          <w:rFonts w:ascii="Times New Roman" w:eastAsia="Times New Roman" w:hAnsi="Times New Roman" w:cs="Times New Roman"/>
          <w:sz w:val="24"/>
          <w:szCs w:val="24"/>
        </w:rPr>
        <w:footnoteReference w:id="24"/>
      </w:r>
    </w:p>
    <w:p w:rsidR="005671D0" w:rsidRPr="005671D0" w:rsidRDefault="005671D0" w:rsidP="005671D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Pr="000520AC">
        <w:rPr>
          <w:rFonts w:ascii="Times New Roman" w:hAnsi="Times New Roman" w:cs="Times New Roman"/>
          <w:sz w:val="24"/>
          <w:szCs w:val="24"/>
        </w:rPr>
        <w:t xml:space="preserve">ujuan metode dakwah untuk memberikan kemudahan serta keserasian bagi pengembangan dakwah sendiri di dalam menyampaikan materi dakwah, serta memberikan kemudahan serta keserasian terhadap pihak penerimanya. Al-Qur’an telah menyebutkan berbagai teknik atau metode dakwah yang sesuai dengan karakter manusia. </w:t>
      </w:r>
    </w:p>
    <w:p w:rsidR="00DF3274" w:rsidRPr="001E162D" w:rsidRDefault="00DF3274" w:rsidP="003A1113">
      <w:pPr>
        <w:pStyle w:val="ListParagraph"/>
        <w:numPr>
          <w:ilvl w:val="0"/>
          <w:numId w:val="9"/>
        </w:numPr>
        <w:autoSpaceDE w:val="0"/>
        <w:autoSpaceDN w:val="0"/>
        <w:adjustRightInd w:val="0"/>
        <w:spacing w:after="0" w:line="480" w:lineRule="auto"/>
        <w:ind w:left="567" w:hanging="283"/>
        <w:jc w:val="both"/>
        <w:rPr>
          <w:rFonts w:ascii="Times New Roman" w:hAnsi="Times New Roman" w:cs="Times New Roman"/>
          <w:b/>
          <w:bCs/>
          <w:sz w:val="24"/>
          <w:szCs w:val="24"/>
        </w:rPr>
      </w:pPr>
      <w:r w:rsidRPr="001E162D">
        <w:rPr>
          <w:rFonts w:ascii="Times New Roman" w:hAnsi="Times New Roman" w:cs="Times New Roman"/>
          <w:b/>
          <w:bCs/>
          <w:sz w:val="24"/>
          <w:szCs w:val="24"/>
        </w:rPr>
        <w:t>Mana</w:t>
      </w:r>
      <w:r w:rsidRPr="001E162D">
        <w:rPr>
          <w:rFonts w:ascii="Times New Roman" w:hAnsi="Times New Roman" w:cs="Times New Roman"/>
          <w:b/>
          <w:bCs/>
          <w:sz w:val="24"/>
          <w:szCs w:val="24"/>
          <w:lang w:val="en-US"/>
        </w:rPr>
        <w:t>j</w:t>
      </w:r>
      <w:r w:rsidRPr="001E162D">
        <w:rPr>
          <w:rFonts w:ascii="Times New Roman" w:hAnsi="Times New Roman" w:cs="Times New Roman"/>
          <w:b/>
          <w:bCs/>
          <w:sz w:val="24"/>
          <w:szCs w:val="24"/>
        </w:rPr>
        <w:t>emen Dakwah</w:t>
      </w:r>
    </w:p>
    <w:p w:rsidR="003A1113" w:rsidRPr="003A1113" w:rsidRDefault="00DF3274" w:rsidP="003A1113">
      <w:pPr>
        <w:autoSpaceDE w:val="0"/>
        <w:autoSpaceDN w:val="0"/>
        <w:adjustRightInd w:val="0"/>
        <w:spacing w:after="0" w:line="480" w:lineRule="auto"/>
        <w:ind w:firstLine="720"/>
        <w:jc w:val="both"/>
        <w:rPr>
          <w:rFonts w:ascii="Times New Roman" w:hAnsi="Times New Roman" w:cs="Times New Roman"/>
          <w:sz w:val="24"/>
          <w:szCs w:val="24"/>
        </w:rPr>
      </w:pPr>
      <w:r w:rsidRPr="000520AC">
        <w:rPr>
          <w:rFonts w:ascii="Times New Roman" w:hAnsi="Times New Roman" w:cs="Times New Roman"/>
          <w:sz w:val="24"/>
          <w:szCs w:val="24"/>
        </w:rPr>
        <w:t xml:space="preserve"> Manajemen dakwah memegang peranan yang penting dalam menentukan kebrhasilan dakwah. Dalam upaya membangun manajemen dakwah harus memeperhatikan prinsip</w:t>
      </w:r>
      <w:r w:rsidR="006B7D5E">
        <w:rPr>
          <w:rFonts w:ascii="Times New Roman" w:hAnsi="Times New Roman" w:cs="Times New Roman"/>
          <w:sz w:val="24"/>
          <w:szCs w:val="24"/>
        </w:rPr>
        <w:t>-</w:t>
      </w:r>
      <w:r w:rsidRPr="000520AC">
        <w:rPr>
          <w:rFonts w:ascii="Times New Roman" w:hAnsi="Times New Roman" w:cs="Times New Roman"/>
          <w:sz w:val="24"/>
          <w:szCs w:val="24"/>
        </w:rPr>
        <w:t>prinsip manajemen secara keseluruhan sebagai berikut:</w:t>
      </w:r>
    </w:p>
    <w:p w:rsidR="00DF3274" w:rsidRPr="003A1113" w:rsidRDefault="00DF3274" w:rsidP="003A1113">
      <w:pPr>
        <w:pStyle w:val="ListParagraph"/>
        <w:numPr>
          <w:ilvl w:val="1"/>
          <w:numId w:val="9"/>
        </w:numPr>
        <w:autoSpaceDE w:val="0"/>
        <w:autoSpaceDN w:val="0"/>
        <w:adjustRightInd w:val="0"/>
        <w:spacing w:after="0" w:line="480" w:lineRule="auto"/>
        <w:ind w:left="567" w:hanging="283"/>
        <w:jc w:val="both"/>
        <w:rPr>
          <w:rFonts w:ascii="Times New Roman" w:hAnsi="Times New Roman" w:cs="Times New Roman"/>
          <w:sz w:val="24"/>
          <w:szCs w:val="24"/>
        </w:rPr>
      </w:pPr>
      <w:r w:rsidRPr="003A1113">
        <w:rPr>
          <w:rFonts w:ascii="Times New Roman" w:hAnsi="Times New Roman" w:cs="Times New Roman"/>
          <w:i/>
          <w:iCs/>
          <w:sz w:val="24"/>
          <w:szCs w:val="24"/>
        </w:rPr>
        <w:lastRenderedPageBreak/>
        <w:t xml:space="preserve">Planing </w:t>
      </w:r>
      <w:r w:rsidRPr="003A1113">
        <w:rPr>
          <w:rFonts w:ascii="Times New Roman" w:hAnsi="Times New Roman" w:cs="Times New Roman"/>
          <w:sz w:val="24"/>
          <w:szCs w:val="24"/>
        </w:rPr>
        <w:t>dakwah</w:t>
      </w:r>
      <w:r w:rsidRPr="003A1113">
        <w:rPr>
          <w:rFonts w:ascii="Times New Roman" w:hAnsi="Times New Roman" w:cs="Times New Roman"/>
          <w:sz w:val="24"/>
          <w:szCs w:val="24"/>
          <w:lang w:val="en-US"/>
        </w:rPr>
        <w:t>, yaitu p</w:t>
      </w:r>
      <w:r w:rsidRPr="003A1113">
        <w:rPr>
          <w:rFonts w:ascii="Times New Roman" w:hAnsi="Times New Roman" w:cs="Times New Roman"/>
          <w:sz w:val="24"/>
          <w:szCs w:val="24"/>
        </w:rPr>
        <w:t>erencananan dakwah yang baik dan terprogram secara rapi</w:t>
      </w:r>
      <w:r w:rsidRPr="003A1113">
        <w:rPr>
          <w:rFonts w:ascii="Times New Roman" w:hAnsi="Times New Roman" w:cs="Times New Roman"/>
          <w:sz w:val="24"/>
          <w:szCs w:val="24"/>
          <w:lang w:val="en-US"/>
        </w:rPr>
        <w:t xml:space="preserve">  </w:t>
      </w:r>
      <w:r w:rsidRPr="003A1113">
        <w:rPr>
          <w:rFonts w:ascii="Times New Roman" w:hAnsi="Times New Roman" w:cs="Times New Roman"/>
          <w:sz w:val="24"/>
          <w:szCs w:val="24"/>
        </w:rPr>
        <w:t>dan bertahap akan sangat menentukan tahapan-tahapan apa yang harus dicapai</w:t>
      </w:r>
      <w:r w:rsidRPr="003A1113">
        <w:rPr>
          <w:rFonts w:ascii="Times New Roman" w:hAnsi="Times New Roman" w:cs="Times New Roman"/>
          <w:sz w:val="24"/>
          <w:szCs w:val="24"/>
          <w:lang w:val="en-US"/>
        </w:rPr>
        <w:t>.</w:t>
      </w:r>
    </w:p>
    <w:p w:rsidR="00DF3274" w:rsidRPr="000520AC" w:rsidRDefault="003A1113" w:rsidP="003A1113">
      <w:pPr>
        <w:pStyle w:val="ListParagraph"/>
        <w:numPr>
          <w:ilvl w:val="1"/>
          <w:numId w:val="9"/>
        </w:numPr>
        <w:autoSpaceDE w:val="0"/>
        <w:autoSpaceDN w:val="0"/>
        <w:adjustRightInd w:val="0"/>
        <w:spacing w:after="0" w:line="480" w:lineRule="auto"/>
        <w:ind w:left="567" w:hanging="283"/>
        <w:jc w:val="both"/>
        <w:rPr>
          <w:rFonts w:ascii="Times New Roman" w:hAnsi="Times New Roman" w:cs="Times New Roman"/>
          <w:sz w:val="24"/>
          <w:szCs w:val="24"/>
        </w:rPr>
      </w:pPr>
      <w:r>
        <w:rPr>
          <w:rFonts w:ascii="Times New Roman" w:hAnsi="Times New Roman" w:cs="Times New Roman"/>
          <w:i/>
          <w:iCs/>
          <w:sz w:val="24"/>
          <w:szCs w:val="24"/>
          <w:lang w:val="en-US"/>
        </w:rPr>
        <w:t xml:space="preserve"> </w:t>
      </w:r>
      <w:r w:rsidR="00DF3274" w:rsidRPr="000520AC">
        <w:rPr>
          <w:rFonts w:ascii="Times New Roman" w:hAnsi="Times New Roman" w:cs="Times New Roman"/>
          <w:i/>
          <w:iCs/>
          <w:sz w:val="24"/>
          <w:szCs w:val="24"/>
        </w:rPr>
        <w:t xml:space="preserve">Actuating </w:t>
      </w:r>
      <w:r w:rsidR="00DF3274" w:rsidRPr="000520AC">
        <w:rPr>
          <w:rFonts w:ascii="Times New Roman" w:hAnsi="Times New Roman" w:cs="Times New Roman"/>
          <w:sz w:val="24"/>
          <w:szCs w:val="24"/>
        </w:rPr>
        <w:t>dakwah</w:t>
      </w:r>
      <w:r w:rsidR="00DF3274" w:rsidRPr="000520AC">
        <w:rPr>
          <w:rFonts w:ascii="Times New Roman" w:hAnsi="Times New Roman" w:cs="Times New Roman"/>
          <w:sz w:val="24"/>
          <w:szCs w:val="24"/>
          <w:lang w:val="en-US"/>
        </w:rPr>
        <w:t>, yaitu p</w:t>
      </w:r>
      <w:r w:rsidR="00DF3274" w:rsidRPr="000520AC">
        <w:rPr>
          <w:rFonts w:ascii="Times New Roman" w:hAnsi="Times New Roman" w:cs="Times New Roman"/>
          <w:sz w:val="24"/>
          <w:szCs w:val="24"/>
        </w:rPr>
        <w:t>elaksanaan dakwah berlandasakan perencaan dakwah yang</w:t>
      </w:r>
      <w:r w:rsidR="00DF3274" w:rsidRPr="000520AC">
        <w:rPr>
          <w:rFonts w:ascii="Times New Roman" w:hAnsi="Times New Roman" w:cs="Times New Roman"/>
          <w:sz w:val="24"/>
          <w:szCs w:val="24"/>
          <w:lang w:val="en-US"/>
        </w:rPr>
        <w:t xml:space="preserve"> </w:t>
      </w:r>
      <w:r w:rsidR="00DF3274" w:rsidRPr="000520AC">
        <w:rPr>
          <w:rFonts w:ascii="Times New Roman" w:hAnsi="Times New Roman" w:cs="Times New Roman"/>
          <w:sz w:val="24"/>
          <w:szCs w:val="24"/>
        </w:rPr>
        <w:t>matang.</w:t>
      </w:r>
      <w:r w:rsidR="00DF3274" w:rsidRPr="000520AC">
        <w:rPr>
          <w:rFonts w:ascii="Times New Roman" w:hAnsi="Times New Roman" w:cs="Times New Roman"/>
          <w:sz w:val="24"/>
          <w:szCs w:val="24"/>
          <w:lang w:val="en-US"/>
        </w:rPr>
        <w:t xml:space="preserve"> </w:t>
      </w:r>
      <w:r w:rsidR="00DF3274" w:rsidRPr="000520AC">
        <w:rPr>
          <w:rFonts w:ascii="Times New Roman" w:hAnsi="Times New Roman" w:cs="Times New Roman"/>
          <w:sz w:val="24"/>
          <w:szCs w:val="24"/>
        </w:rPr>
        <w:t>Biasanya kegiatan dakwah akan dapat dilaksanakan secara tertib,</w:t>
      </w:r>
      <w:r w:rsidR="00DF3274" w:rsidRPr="000520AC">
        <w:rPr>
          <w:rFonts w:ascii="Times New Roman" w:hAnsi="Times New Roman" w:cs="Times New Roman"/>
          <w:sz w:val="24"/>
          <w:szCs w:val="24"/>
          <w:lang w:val="en-US"/>
        </w:rPr>
        <w:t xml:space="preserve"> </w:t>
      </w:r>
      <w:r w:rsidR="00DF3274" w:rsidRPr="000520AC">
        <w:rPr>
          <w:rFonts w:ascii="Times New Roman" w:hAnsi="Times New Roman" w:cs="Times New Roman"/>
          <w:sz w:val="24"/>
          <w:szCs w:val="24"/>
        </w:rPr>
        <w:t>teratur, dan efektif.</w:t>
      </w:r>
      <w:r w:rsidR="00DF3274" w:rsidRPr="000520AC">
        <w:rPr>
          <w:rFonts w:ascii="Times New Roman" w:hAnsi="Times New Roman" w:cs="Times New Roman"/>
          <w:sz w:val="24"/>
          <w:szCs w:val="24"/>
          <w:lang w:val="en-US"/>
        </w:rPr>
        <w:t xml:space="preserve"> </w:t>
      </w:r>
    </w:p>
    <w:p w:rsidR="00DF3274" w:rsidRPr="000520AC" w:rsidRDefault="00DF3274" w:rsidP="003A1113">
      <w:pPr>
        <w:pStyle w:val="ListParagraph"/>
        <w:numPr>
          <w:ilvl w:val="1"/>
          <w:numId w:val="9"/>
        </w:numPr>
        <w:autoSpaceDE w:val="0"/>
        <w:autoSpaceDN w:val="0"/>
        <w:adjustRightInd w:val="0"/>
        <w:spacing w:after="0" w:line="480" w:lineRule="auto"/>
        <w:ind w:left="567" w:hanging="283"/>
        <w:jc w:val="both"/>
        <w:rPr>
          <w:rFonts w:ascii="Times New Roman" w:hAnsi="Times New Roman" w:cs="Times New Roman"/>
          <w:sz w:val="24"/>
          <w:szCs w:val="24"/>
        </w:rPr>
      </w:pPr>
      <w:r w:rsidRPr="000520AC">
        <w:rPr>
          <w:rFonts w:ascii="Times New Roman" w:hAnsi="Times New Roman" w:cs="Times New Roman"/>
          <w:i/>
          <w:iCs/>
          <w:sz w:val="24"/>
          <w:szCs w:val="24"/>
        </w:rPr>
        <w:t xml:space="preserve">Controling </w:t>
      </w:r>
      <w:r w:rsidRPr="000520AC">
        <w:rPr>
          <w:rFonts w:ascii="Times New Roman" w:hAnsi="Times New Roman" w:cs="Times New Roman"/>
          <w:sz w:val="24"/>
          <w:szCs w:val="24"/>
        </w:rPr>
        <w:t>dakwah</w:t>
      </w:r>
      <w:r w:rsidRPr="000520AC">
        <w:rPr>
          <w:rFonts w:ascii="Times New Roman" w:hAnsi="Times New Roman" w:cs="Times New Roman"/>
          <w:sz w:val="24"/>
          <w:szCs w:val="24"/>
          <w:lang w:val="en-US"/>
        </w:rPr>
        <w:t>, yaitu</w:t>
      </w:r>
      <w:r w:rsidRPr="000520AC">
        <w:rPr>
          <w:rFonts w:ascii="Times New Roman" w:hAnsi="Times New Roman" w:cs="Times New Roman"/>
          <w:sz w:val="24"/>
          <w:szCs w:val="24"/>
        </w:rPr>
        <w:t xml:space="preserve"> </w:t>
      </w:r>
      <w:r w:rsidRPr="000520AC">
        <w:rPr>
          <w:rFonts w:ascii="Times New Roman" w:hAnsi="Times New Roman" w:cs="Times New Roman"/>
          <w:sz w:val="24"/>
          <w:szCs w:val="24"/>
          <w:lang w:val="en-US"/>
        </w:rPr>
        <w:t>m</w:t>
      </w:r>
      <w:r w:rsidRPr="000520AC">
        <w:rPr>
          <w:rFonts w:ascii="Times New Roman" w:hAnsi="Times New Roman" w:cs="Times New Roman"/>
          <w:sz w:val="24"/>
          <w:szCs w:val="24"/>
        </w:rPr>
        <w:t>engontrol kegiatan dakwah sangat penting untuk</w:t>
      </w:r>
      <w:r w:rsidRPr="000520AC">
        <w:rPr>
          <w:rFonts w:ascii="Times New Roman" w:hAnsi="Times New Roman" w:cs="Times New Roman"/>
          <w:sz w:val="24"/>
          <w:szCs w:val="24"/>
          <w:lang w:val="en-US"/>
        </w:rPr>
        <w:t xml:space="preserve"> </w:t>
      </w:r>
      <w:r w:rsidRPr="000520AC">
        <w:rPr>
          <w:rFonts w:ascii="Times New Roman" w:hAnsi="Times New Roman" w:cs="Times New Roman"/>
          <w:sz w:val="24"/>
          <w:szCs w:val="24"/>
        </w:rPr>
        <w:t>mengantisipasi kekurangan-kekurangan yang terjadi dalam proses dakwah dan</w:t>
      </w:r>
      <w:r w:rsidRPr="000520AC">
        <w:rPr>
          <w:rFonts w:ascii="Times New Roman" w:hAnsi="Times New Roman" w:cs="Times New Roman"/>
          <w:sz w:val="24"/>
          <w:szCs w:val="24"/>
          <w:lang w:val="en-US"/>
        </w:rPr>
        <w:t xml:space="preserve"> </w:t>
      </w:r>
      <w:r w:rsidRPr="000520AC">
        <w:rPr>
          <w:rFonts w:ascii="Times New Roman" w:hAnsi="Times New Roman" w:cs="Times New Roman"/>
          <w:sz w:val="24"/>
          <w:szCs w:val="24"/>
        </w:rPr>
        <w:t>sangat bermanfaat untuk menjaga kesinambungan dakwah.</w:t>
      </w:r>
    </w:p>
    <w:p w:rsidR="00D85D01" w:rsidRPr="00D85D01" w:rsidRDefault="00DF3274" w:rsidP="00D85D01">
      <w:pPr>
        <w:pStyle w:val="ListParagraph"/>
        <w:numPr>
          <w:ilvl w:val="1"/>
          <w:numId w:val="9"/>
        </w:numPr>
        <w:autoSpaceDE w:val="0"/>
        <w:autoSpaceDN w:val="0"/>
        <w:adjustRightInd w:val="0"/>
        <w:spacing w:after="0" w:line="480" w:lineRule="auto"/>
        <w:ind w:left="567" w:hanging="283"/>
        <w:jc w:val="both"/>
        <w:rPr>
          <w:rFonts w:ascii="Times New Roman" w:hAnsi="Times New Roman" w:cs="Times New Roman"/>
          <w:sz w:val="24"/>
          <w:szCs w:val="24"/>
        </w:rPr>
      </w:pPr>
      <w:r w:rsidRPr="000520AC">
        <w:rPr>
          <w:rFonts w:ascii="Times New Roman" w:hAnsi="Times New Roman" w:cs="Times New Roman"/>
          <w:i/>
          <w:iCs/>
          <w:sz w:val="24"/>
          <w:szCs w:val="24"/>
        </w:rPr>
        <w:t xml:space="preserve">Evaluating </w:t>
      </w:r>
      <w:r w:rsidRPr="000520AC">
        <w:rPr>
          <w:rFonts w:ascii="Times New Roman" w:hAnsi="Times New Roman" w:cs="Times New Roman"/>
          <w:sz w:val="24"/>
          <w:szCs w:val="24"/>
        </w:rPr>
        <w:t>dakwah</w:t>
      </w:r>
      <w:r w:rsidRPr="000520AC">
        <w:rPr>
          <w:rFonts w:ascii="Times New Roman" w:hAnsi="Times New Roman" w:cs="Times New Roman"/>
          <w:sz w:val="24"/>
          <w:szCs w:val="24"/>
          <w:lang w:val="en-US"/>
        </w:rPr>
        <w:t>, yaitu</w:t>
      </w:r>
      <w:r w:rsidRPr="000520AC">
        <w:rPr>
          <w:rFonts w:ascii="Times New Roman" w:hAnsi="Times New Roman" w:cs="Times New Roman"/>
          <w:sz w:val="24"/>
          <w:szCs w:val="24"/>
        </w:rPr>
        <w:t xml:space="preserve"> </w:t>
      </w:r>
      <w:r w:rsidRPr="000520AC">
        <w:rPr>
          <w:rFonts w:ascii="Times New Roman" w:hAnsi="Times New Roman" w:cs="Times New Roman"/>
          <w:sz w:val="24"/>
          <w:szCs w:val="24"/>
          <w:lang w:val="en-US"/>
        </w:rPr>
        <w:t xml:space="preserve"> u</w:t>
      </w:r>
      <w:r w:rsidRPr="000520AC">
        <w:rPr>
          <w:rFonts w:ascii="Times New Roman" w:hAnsi="Times New Roman" w:cs="Times New Roman"/>
          <w:sz w:val="24"/>
          <w:szCs w:val="24"/>
        </w:rPr>
        <w:t>ntuk mengetahui apakah dakwah itu berhasil atau tidak,</w:t>
      </w:r>
      <w:r w:rsidRPr="000520AC">
        <w:rPr>
          <w:rFonts w:ascii="Times New Roman" w:hAnsi="Times New Roman" w:cs="Times New Roman"/>
          <w:sz w:val="24"/>
          <w:szCs w:val="24"/>
          <w:lang w:val="en-US"/>
        </w:rPr>
        <w:t xml:space="preserve"> </w:t>
      </w:r>
      <w:r w:rsidRPr="000520AC">
        <w:rPr>
          <w:rFonts w:ascii="Times New Roman" w:hAnsi="Times New Roman" w:cs="Times New Roman"/>
          <w:sz w:val="24"/>
          <w:szCs w:val="24"/>
        </w:rPr>
        <w:t>perlu ada proses evaluasi yang cermat, teliti, dan objektif dengan menetapkan</w:t>
      </w:r>
      <w:r w:rsidRPr="000520AC">
        <w:rPr>
          <w:rFonts w:ascii="Times New Roman" w:hAnsi="Times New Roman" w:cs="Times New Roman"/>
          <w:sz w:val="24"/>
          <w:szCs w:val="24"/>
          <w:lang w:val="en-US"/>
        </w:rPr>
        <w:t xml:space="preserve"> </w:t>
      </w:r>
      <w:r w:rsidRPr="000520AC">
        <w:rPr>
          <w:rFonts w:ascii="Times New Roman" w:hAnsi="Times New Roman" w:cs="Times New Roman"/>
          <w:sz w:val="24"/>
          <w:szCs w:val="24"/>
        </w:rPr>
        <w:t>parameter-parameter keberhasilan atau ketidak berhasilan suatu aktifitas</w:t>
      </w:r>
      <w:r w:rsidRPr="000520AC">
        <w:rPr>
          <w:rFonts w:ascii="Times New Roman" w:hAnsi="Times New Roman" w:cs="Times New Roman"/>
          <w:sz w:val="24"/>
          <w:szCs w:val="24"/>
          <w:lang w:val="en-US"/>
        </w:rPr>
        <w:t xml:space="preserve"> </w:t>
      </w:r>
      <w:r w:rsidRPr="000520AC">
        <w:rPr>
          <w:rFonts w:ascii="Times New Roman" w:hAnsi="Times New Roman" w:cs="Times New Roman"/>
          <w:sz w:val="24"/>
          <w:szCs w:val="24"/>
        </w:rPr>
        <w:t>da</w:t>
      </w:r>
      <w:r w:rsidR="00BF6895">
        <w:rPr>
          <w:rFonts w:ascii="Times New Roman" w:hAnsi="Times New Roman" w:cs="Times New Roman"/>
          <w:sz w:val="24"/>
          <w:szCs w:val="24"/>
        </w:rPr>
        <w:t>kwah.</w:t>
      </w:r>
      <w:r w:rsidR="005671D0" w:rsidRPr="006B7D5E">
        <w:rPr>
          <w:rStyle w:val="FootnoteReference"/>
          <w:rFonts w:ascii="Times New Roman" w:hAnsi="Times New Roman" w:cs="Times New Roman"/>
          <w:sz w:val="24"/>
          <w:szCs w:val="24"/>
        </w:rPr>
        <w:footnoteReference w:id="25"/>
      </w:r>
      <w:r w:rsidR="00BF6895">
        <w:rPr>
          <w:rFonts w:ascii="Times New Roman" w:hAnsi="Times New Roman" w:cs="Times New Roman"/>
          <w:sz w:val="24"/>
          <w:szCs w:val="24"/>
        </w:rPr>
        <w:t xml:space="preserve"> Dari hasil evaluasi secar</w:t>
      </w:r>
      <w:r w:rsidR="00BF6895">
        <w:rPr>
          <w:rFonts w:ascii="Times New Roman" w:hAnsi="Times New Roman" w:cs="Times New Roman"/>
          <w:sz w:val="24"/>
          <w:szCs w:val="24"/>
          <w:lang w:val="en-US"/>
        </w:rPr>
        <w:t xml:space="preserve"> </w:t>
      </w:r>
      <w:r w:rsidRPr="000520AC">
        <w:rPr>
          <w:rFonts w:ascii="Times New Roman" w:hAnsi="Times New Roman" w:cs="Times New Roman"/>
          <w:sz w:val="24"/>
          <w:szCs w:val="24"/>
        </w:rPr>
        <w:t>objektif dapat dijadikan sebagai konsideranuntuk menyusun langkah langkah strategi dakwah yang lebih efektif pada masa berikutnya.</w:t>
      </w:r>
    </w:p>
    <w:p w:rsidR="00D85D01" w:rsidRDefault="00D85D01" w:rsidP="00D85D01">
      <w:pPr>
        <w:pStyle w:val="ListParagraph"/>
        <w:autoSpaceDE w:val="0"/>
        <w:autoSpaceDN w:val="0"/>
        <w:adjustRightInd w:val="0"/>
        <w:spacing w:after="0" w:line="480" w:lineRule="auto"/>
        <w:ind w:left="567"/>
        <w:jc w:val="both"/>
        <w:rPr>
          <w:rFonts w:ascii="Times New Roman" w:hAnsi="Times New Roman" w:cs="Times New Roman"/>
          <w:i/>
          <w:iCs/>
          <w:sz w:val="24"/>
          <w:szCs w:val="24"/>
          <w:lang w:val="en-US"/>
        </w:rPr>
      </w:pPr>
    </w:p>
    <w:p w:rsidR="00D85D01" w:rsidRDefault="00D85D01" w:rsidP="00D85D01">
      <w:pPr>
        <w:pStyle w:val="ListParagraph"/>
        <w:autoSpaceDE w:val="0"/>
        <w:autoSpaceDN w:val="0"/>
        <w:adjustRightInd w:val="0"/>
        <w:spacing w:after="0" w:line="480" w:lineRule="auto"/>
        <w:ind w:left="567"/>
        <w:jc w:val="both"/>
        <w:rPr>
          <w:rFonts w:ascii="Times New Roman" w:hAnsi="Times New Roman" w:cs="Times New Roman"/>
          <w:i/>
          <w:iCs/>
          <w:sz w:val="24"/>
          <w:szCs w:val="24"/>
          <w:lang w:val="en-US"/>
        </w:rPr>
      </w:pPr>
    </w:p>
    <w:p w:rsidR="00D85D01" w:rsidRDefault="00D85D01" w:rsidP="00D85D01">
      <w:pPr>
        <w:pStyle w:val="ListParagraph"/>
        <w:autoSpaceDE w:val="0"/>
        <w:autoSpaceDN w:val="0"/>
        <w:adjustRightInd w:val="0"/>
        <w:spacing w:after="0" w:line="480" w:lineRule="auto"/>
        <w:ind w:left="567"/>
        <w:jc w:val="both"/>
        <w:rPr>
          <w:rFonts w:ascii="Times New Roman" w:hAnsi="Times New Roman" w:cs="Times New Roman"/>
          <w:i/>
          <w:iCs/>
          <w:sz w:val="24"/>
          <w:szCs w:val="24"/>
          <w:lang w:val="en-US"/>
        </w:rPr>
      </w:pPr>
    </w:p>
    <w:p w:rsidR="00D85D01" w:rsidRPr="00D85D01" w:rsidRDefault="00D85D01" w:rsidP="00D85D01">
      <w:pPr>
        <w:pStyle w:val="ListParagraph"/>
        <w:autoSpaceDE w:val="0"/>
        <w:autoSpaceDN w:val="0"/>
        <w:adjustRightInd w:val="0"/>
        <w:spacing w:after="0" w:line="480" w:lineRule="auto"/>
        <w:ind w:left="567"/>
        <w:jc w:val="both"/>
        <w:rPr>
          <w:rFonts w:ascii="Times New Roman" w:hAnsi="Times New Roman" w:cs="Times New Roman"/>
          <w:sz w:val="24"/>
          <w:szCs w:val="24"/>
        </w:rPr>
      </w:pPr>
    </w:p>
    <w:p w:rsidR="00076F79" w:rsidRPr="00076F79" w:rsidRDefault="00076F79" w:rsidP="00D42934">
      <w:pPr>
        <w:pStyle w:val="ListParagraph"/>
        <w:numPr>
          <w:ilvl w:val="0"/>
          <w:numId w:val="8"/>
        </w:numPr>
        <w:spacing w:after="0" w:line="480" w:lineRule="auto"/>
        <w:ind w:left="284" w:hanging="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lastRenderedPageBreak/>
        <w:t>Masjid</w:t>
      </w:r>
      <w:r w:rsidR="00140E25">
        <w:rPr>
          <w:rFonts w:ascii="Times New Roman" w:eastAsia="Times New Roman" w:hAnsi="Times New Roman" w:cs="Times New Roman"/>
          <w:b/>
          <w:sz w:val="24"/>
          <w:szCs w:val="24"/>
          <w:lang w:val="en-US"/>
        </w:rPr>
        <w:t xml:space="preserve"> Sebagai Tempat Kegiatan Dakwah </w:t>
      </w:r>
    </w:p>
    <w:p w:rsidR="00076F79" w:rsidRPr="00076F79" w:rsidRDefault="00076F79" w:rsidP="009F4BEC">
      <w:pPr>
        <w:pStyle w:val="ListParagraph"/>
        <w:numPr>
          <w:ilvl w:val="2"/>
          <w:numId w:val="7"/>
        </w:numPr>
        <w:spacing w:after="0" w:line="480" w:lineRule="auto"/>
        <w:ind w:left="567" w:hanging="2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Sejarah Berdirinya Masjid</w:t>
      </w:r>
    </w:p>
    <w:p w:rsidR="00D15F66" w:rsidRDefault="00076F79" w:rsidP="00076F79">
      <w:pPr>
        <w:pStyle w:val="ListParagraph"/>
        <w:spacing w:after="0" w:line="480" w:lineRule="auto"/>
        <w:ind w:left="0" w:firstLine="284"/>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Sebagai</w:t>
      </w:r>
      <w:r w:rsidRPr="00073E1A">
        <w:rPr>
          <w:rFonts w:ascii="Times New Roman" w:eastAsia="Times New Roman" w:hAnsi="Times New Roman" w:cs="Times New Roman"/>
          <w:sz w:val="24"/>
          <w:szCs w:val="24"/>
        </w:rPr>
        <w:t>mana diketahui, pada awal perkembagan Islam di Mekkah be</w:t>
      </w:r>
      <w:r>
        <w:rPr>
          <w:rFonts w:ascii="Times New Roman" w:eastAsia="Times New Roman" w:hAnsi="Times New Roman" w:cs="Times New Roman"/>
          <w:sz w:val="24"/>
          <w:szCs w:val="24"/>
        </w:rPr>
        <w:t>lum ada tanda diba</w:t>
      </w:r>
      <w:r w:rsidR="00EB607A">
        <w:rPr>
          <w:rFonts w:ascii="Times New Roman" w:eastAsia="Times New Roman" w:hAnsi="Times New Roman" w:cs="Times New Roman"/>
          <w:sz w:val="24"/>
          <w:szCs w:val="24"/>
          <w:lang w:val="en-US"/>
        </w:rPr>
        <w:t>n</w:t>
      </w:r>
      <w:r>
        <w:rPr>
          <w:rFonts w:ascii="Times New Roman" w:eastAsia="Times New Roman" w:hAnsi="Times New Roman" w:cs="Times New Roman"/>
          <w:sz w:val="24"/>
          <w:szCs w:val="24"/>
        </w:rPr>
        <w:t>gunnya masjid</w:t>
      </w:r>
      <w:r>
        <w:rPr>
          <w:rFonts w:ascii="Times New Roman" w:eastAsia="Times New Roman" w:hAnsi="Times New Roman" w:cs="Times New Roman"/>
          <w:sz w:val="24"/>
          <w:szCs w:val="24"/>
          <w:lang w:val="en-US"/>
        </w:rPr>
        <w:t>.</w:t>
      </w:r>
      <w:r w:rsidRPr="00073E1A">
        <w:rPr>
          <w:rFonts w:ascii="Times New Roman" w:eastAsia="Times New Roman" w:hAnsi="Times New Roman" w:cs="Times New Roman"/>
          <w:sz w:val="24"/>
          <w:szCs w:val="24"/>
        </w:rPr>
        <w:t xml:space="preserve"> Hal ini disebabkan pada saat itu ajaran Islam baru merupakan penerapan prinsip teentang keimanan manusia kepada Allah, yang tentu saja merupakan usaha yang cukup sulit karena merupakan perubahan yang drastis bagi masyarakat Arab pada saat itu. </w:t>
      </w:r>
    </w:p>
    <w:p w:rsidR="00D15F66" w:rsidRDefault="00076F79" w:rsidP="00D15F66">
      <w:pPr>
        <w:pStyle w:val="ListParagraph"/>
        <w:spacing w:after="0" w:line="480" w:lineRule="auto"/>
        <w:ind w:left="0" w:firstLine="720"/>
        <w:jc w:val="both"/>
        <w:rPr>
          <w:rFonts w:ascii="Times New Roman" w:eastAsia="Times New Roman" w:hAnsi="Times New Roman" w:cs="Times New Roman"/>
          <w:sz w:val="24"/>
          <w:szCs w:val="24"/>
          <w:lang w:val="en-US"/>
        </w:rPr>
      </w:pPr>
      <w:r w:rsidRPr="00073E1A">
        <w:rPr>
          <w:rFonts w:ascii="Times New Roman" w:eastAsia="Times New Roman" w:hAnsi="Times New Roman" w:cs="Times New Roman"/>
          <w:sz w:val="24"/>
          <w:szCs w:val="24"/>
        </w:rPr>
        <w:t>Mereka yang terbiasa memuja dewa-dewa yang berwujud patung-patung, dirubah dengan kepercayaan baru kepada Tuhan Yang Maha Esa.</w:t>
      </w:r>
      <w:r w:rsidR="00D15F66">
        <w:rPr>
          <w:rFonts w:ascii="Times New Roman" w:eastAsia="Times New Roman" w:hAnsi="Times New Roman" w:cs="Times New Roman"/>
          <w:sz w:val="24"/>
          <w:szCs w:val="24"/>
          <w:lang w:val="en-US"/>
        </w:rPr>
        <w:t xml:space="preserve"> </w:t>
      </w:r>
      <w:r w:rsidRPr="00076F79">
        <w:rPr>
          <w:rFonts w:ascii="Times New Roman" w:eastAsia="Times New Roman" w:hAnsi="Times New Roman" w:cs="Times New Roman"/>
          <w:sz w:val="24"/>
          <w:szCs w:val="24"/>
        </w:rPr>
        <w:t xml:space="preserve">Sejak itulah masjid menjadi pusat segala kegiatan Agama Islam, sehingga perwujudan masjid sudah tidak lagi dapat dipisahkan dari perkembagan agama sepanjang masa. </w:t>
      </w:r>
    </w:p>
    <w:p w:rsidR="00B24AE2" w:rsidRDefault="00076F79" w:rsidP="00D15F66">
      <w:pPr>
        <w:pStyle w:val="ListParagraph"/>
        <w:spacing w:after="0" w:line="480" w:lineRule="auto"/>
        <w:ind w:left="0" w:firstLine="720"/>
        <w:jc w:val="both"/>
        <w:rPr>
          <w:rFonts w:ascii="Times New Roman" w:eastAsia="Times New Roman" w:hAnsi="Times New Roman" w:cs="Times New Roman"/>
          <w:sz w:val="24"/>
          <w:szCs w:val="24"/>
          <w:lang w:val="en-US"/>
        </w:rPr>
      </w:pPr>
      <w:r w:rsidRPr="00076F79">
        <w:rPr>
          <w:rFonts w:ascii="Times New Roman" w:eastAsia="Times New Roman" w:hAnsi="Times New Roman" w:cs="Times New Roman"/>
          <w:sz w:val="24"/>
          <w:szCs w:val="24"/>
        </w:rPr>
        <w:t>Disaat Islam telah menjadi sikap hidup bangsa-bangsa  yang melaksanakan ajarannya, Islam sebagai agama wahyu yang besar telah melahirkan masjid sebagai lambang kehidupan bagi ummatnya. Masjid sebagai titik pusat kegiatan agama, juga menj</w:t>
      </w:r>
      <w:r w:rsidR="00EB607A">
        <w:rPr>
          <w:rFonts w:ascii="Times New Roman" w:eastAsia="Times New Roman" w:hAnsi="Times New Roman" w:cs="Times New Roman"/>
          <w:sz w:val="24"/>
          <w:szCs w:val="24"/>
        </w:rPr>
        <w:t xml:space="preserve">adi titik pusat kebesaran dan </w:t>
      </w:r>
      <w:r w:rsidR="00EB607A">
        <w:rPr>
          <w:rFonts w:ascii="Times New Roman" w:eastAsia="Times New Roman" w:hAnsi="Times New Roman" w:cs="Times New Roman"/>
          <w:sz w:val="24"/>
          <w:szCs w:val="24"/>
          <w:lang w:val="en-US"/>
        </w:rPr>
        <w:t>k</w:t>
      </w:r>
      <w:r w:rsidR="008B345B">
        <w:rPr>
          <w:rFonts w:ascii="Times New Roman" w:eastAsia="Times New Roman" w:hAnsi="Times New Roman" w:cs="Times New Roman"/>
          <w:sz w:val="24"/>
          <w:szCs w:val="24"/>
        </w:rPr>
        <w:t xml:space="preserve">arisma dari </w:t>
      </w:r>
      <w:r w:rsidR="008B345B">
        <w:rPr>
          <w:rFonts w:ascii="Times New Roman" w:eastAsia="Times New Roman" w:hAnsi="Times New Roman" w:cs="Times New Roman"/>
          <w:sz w:val="24"/>
          <w:szCs w:val="24"/>
          <w:lang w:val="en-US"/>
        </w:rPr>
        <w:t>n</w:t>
      </w:r>
      <w:r w:rsidRPr="00076F79">
        <w:rPr>
          <w:rFonts w:ascii="Times New Roman" w:eastAsia="Times New Roman" w:hAnsi="Times New Roman" w:cs="Times New Roman"/>
          <w:sz w:val="24"/>
          <w:szCs w:val="24"/>
        </w:rPr>
        <w:t>egara-negara tersebut. Mereka mengagungkan Tuhan dan menaikan derajat setinggi-tingginya tempat kegiatan ajaran Islam tersebut. Karena itu bagunan-bagunan masjid itu kebanyakkan selalu dikaitkan dengan nama-nama Sultan yang mendirikannya.</w:t>
      </w:r>
      <w:r>
        <w:rPr>
          <w:rStyle w:val="FootnoteReference"/>
          <w:rFonts w:ascii="Times New Roman" w:eastAsia="Times New Roman" w:hAnsi="Times New Roman" w:cs="Times New Roman"/>
          <w:sz w:val="24"/>
          <w:szCs w:val="24"/>
        </w:rPr>
        <w:footnoteReference w:id="26"/>
      </w:r>
    </w:p>
    <w:p w:rsidR="00D15F66" w:rsidRPr="00662188" w:rsidRDefault="00662188" w:rsidP="00D85D01">
      <w:pPr>
        <w:spacing w:line="480" w:lineRule="auto"/>
        <w:ind w:firstLine="720"/>
        <w:jc w:val="both"/>
        <w:rPr>
          <w:rFonts w:asciiTheme="majorBidi" w:hAnsiTheme="majorBidi" w:cstheme="majorBidi"/>
          <w:sz w:val="24"/>
          <w:szCs w:val="24"/>
        </w:rPr>
      </w:pPr>
      <w:r w:rsidRPr="00752171">
        <w:rPr>
          <w:rFonts w:asciiTheme="majorBidi" w:hAnsiTheme="majorBidi" w:cstheme="majorBidi"/>
          <w:sz w:val="24"/>
          <w:szCs w:val="24"/>
        </w:rPr>
        <w:t>Masjid-masjid umum adalah ma</w:t>
      </w:r>
      <w:r>
        <w:rPr>
          <w:rFonts w:asciiTheme="majorBidi" w:hAnsiTheme="majorBidi" w:cstheme="majorBidi"/>
          <w:sz w:val="24"/>
          <w:szCs w:val="24"/>
        </w:rPr>
        <w:t>s</w:t>
      </w:r>
      <w:r w:rsidRPr="00752171">
        <w:rPr>
          <w:rFonts w:asciiTheme="majorBidi" w:hAnsiTheme="majorBidi" w:cstheme="majorBidi"/>
          <w:sz w:val="24"/>
          <w:szCs w:val="24"/>
        </w:rPr>
        <w:t xml:space="preserve">jid yang dibangun kaum Muslimin disamping jalan raya dan perkampungan mereka. Imam tidak boleh campur tangan </w:t>
      </w:r>
      <w:r w:rsidRPr="00752171">
        <w:rPr>
          <w:rFonts w:asciiTheme="majorBidi" w:hAnsiTheme="majorBidi" w:cstheme="majorBidi"/>
          <w:sz w:val="24"/>
          <w:szCs w:val="24"/>
        </w:rPr>
        <w:lastRenderedPageBreak/>
        <w:t>terhadap masjid-masjid umum, dan yang mengjadi ima di dalamnya ialah orang yang mereka tunjuk. Jika mereka telah menunjuk seorang untuk mengjadi imam di masjid</w:t>
      </w:r>
      <w:r>
        <w:rPr>
          <w:rFonts w:asciiTheme="majorBidi" w:hAnsiTheme="majorBidi" w:cstheme="majorBidi"/>
          <w:sz w:val="24"/>
          <w:szCs w:val="24"/>
        </w:rPr>
        <w:t>-masjid umum mereka, maka mereka tidak diperbolehkan mencopotnya dari jabatan imam, keecuali terjadi perubahan pada diri sang imam. Mereka juga tidak boleh mengangkat wakil untuknya, dan jama’ah masjid lebih berhak memilih imam untuknya.</w:t>
      </w:r>
      <w:r>
        <w:rPr>
          <w:rStyle w:val="FootnoteReference"/>
          <w:rFonts w:asciiTheme="majorBidi" w:hAnsiTheme="majorBidi" w:cstheme="majorBidi"/>
          <w:sz w:val="24"/>
          <w:szCs w:val="24"/>
        </w:rPr>
        <w:footnoteReference w:id="27"/>
      </w:r>
      <w:r w:rsidRPr="00752171">
        <w:rPr>
          <w:rFonts w:asciiTheme="majorBidi" w:hAnsiTheme="majorBidi" w:cstheme="majorBidi"/>
          <w:sz w:val="24"/>
          <w:szCs w:val="24"/>
        </w:rPr>
        <w:t xml:space="preserve"> </w:t>
      </w:r>
    </w:p>
    <w:p w:rsidR="00076F79" w:rsidRPr="009F4BEC" w:rsidRDefault="00076F79" w:rsidP="009F4BEC">
      <w:pPr>
        <w:pStyle w:val="ListParagraph"/>
        <w:numPr>
          <w:ilvl w:val="2"/>
          <w:numId w:val="7"/>
        </w:numPr>
        <w:spacing w:after="0" w:line="480" w:lineRule="auto"/>
        <w:ind w:left="567" w:hanging="283"/>
        <w:jc w:val="both"/>
        <w:rPr>
          <w:rFonts w:ascii="Times New Roman" w:eastAsia="Times New Roman" w:hAnsi="Times New Roman" w:cs="Times New Roman"/>
          <w:b/>
          <w:sz w:val="24"/>
          <w:szCs w:val="24"/>
        </w:rPr>
      </w:pPr>
      <w:r w:rsidRPr="009F4BEC">
        <w:rPr>
          <w:rFonts w:ascii="Times New Roman" w:eastAsia="Times New Roman" w:hAnsi="Times New Roman" w:cs="Times New Roman"/>
          <w:b/>
          <w:sz w:val="24"/>
          <w:szCs w:val="24"/>
        </w:rPr>
        <w:t>Strategi Pembinaan Jamaah Masjid Dalam Kesatuan Sosio-Kultural</w:t>
      </w:r>
    </w:p>
    <w:p w:rsidR="00A06FD8" w:rsidRDefault="00A06FD8" w:rsidP="00A06FD8">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Jamaah disekitar masjid harus dibina agar mengjadi kesatuaan agama dengan kepribadian muslim yang baik. Kesatuan jamaah ini harus mengandung kesatuan so</w:t>
      </w:r>
      <w:r w:rsidR="00F84F9A">
        <w:rPr>
          <w:rFonts w:ascii="Times New Roman" w:eastAsia="Times New Roman" w:hAnsi="Times New Roman" w:cs="Times New Roman"/>
          <w:sz w:val="24"/>
          <w:szCs w:val="24"/>
        </w:rPr>
        <w:t>sio stuktural dan kesatuan sosio</w:t>
      </w:r>
      <w:r w:rsidR="00902349">
        <w:rPr>
          <w:rFonts w:ascii="Times New Roman" w:eastAsia="Times New Roman" w:hAnsi="Times New Roman" w:cs="Times New Roman"/>
          <w:sz w:val="24"/>
          <w:szCs w:val="24"/>
        </w:rPr>
        <w:t xml:space="preserve"> ekonomi. Kesatuan sosio k</w:t>
      </w:r>
      <w:r>
        <w:rPr>
          <w:rFonts w:ascii="Times New Roman" w:eastAsia="Times New Roman" w:hAnsi="Times New Roman" w:cs="Times New Roman"/>
          <w:sz w:val="24"/>
          <w:szCs w:val="24"/>
        </w:rPr>
        <w:t>ultural yang di maksudkan agar imam dan pengurus serta jamaah masjid mempunyai st</w:t>
      </w:r>
      <w:r w:rsidR="00902349">
        <w:rPr>
          <w:rFonts w:ascii="Times New Roman" w:eastAsia="Times New Roman" w:hAnsi="Times New Roman" w:cs="Times New Roman"/>
          <w:sz w:val="24"/>
          <w:szCs w:val="24"/>
        </w:rPr>
        <w:t>r</w:t>
      </w:r>
      <w:r>
        <w:rPr>
          <w:rFonts w:ascii="Times New Roman" w:eastAsia="Times New Roman" w:hAnsi="Times New Roman" w:cs="Times New Roman"/>
          <w:sz w:val="24"/>
          <w:szCs w:val="24"/>
        </w:rPr>
        <w:t>uktur yang jelas.</w:t>
      </w:r>
      <w:r>
        <w:rPr>
          <w:rStyle w:val="FootnoteReference"/>
          <w:rFonts w:ascii="Times New Roman" w:eastAsia="Times New Roman" w:hAnsi="Times New Roman" w:cs="Times New Roman"/>
          <w:sz w:val="24"/>
          <w:szCs w:val="24"/>
        </w:rPr>
        <w:footnoteReference w:id="28"/>
      </w:r>
    </w:p>
    <w:p w:rsidR="00A06FD8" w:rsidRDefault="00A06FD8" w:rsidP="00A06FD8">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Kesatuan sosio-kultural yakni imam dan pengurus serta jamaahnya dibina dalam adat istiadat Islami melalui kultur shalat. Bila shalat harus teratur, tepat pada waktunya, berpakaian rapi, iklas dan khusyu. Beberapa kegiatan yang dapat dilakukan dalam rangka membina dan memelihara jamaah antara lain</w:t>
      </w:r>
      <w:r w:rsidR="003A111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
    <w:p w:rsidR="003A1113" w:rsidRPr="003A1113" w:rsidRDefault="00A06FD8" w:rsidP="003A1113">
      <w:pPr>
        <w:pStyle w:val="ListParagraph"/>
        <w:numPr>
          <w:ilvl w:val="1"/>
          <w:numId w:val="4"/>
        </w:numPr>
        <w:spacing w:after="0" w:line="240" w:lineRule="auto"/>
        <w:ind w:left="567" w:hanging="283"/>
        <w:jc w:val="both"/>
        <w:rPr>
          <w:rFonts w:ascii="Times New Roman" w:eastAsia="Times New Roman" w:hAnsi="Times New Roman" w:cs="Times New Roman"/>
          <w:sz w:val="24"/>
          <w:szCs w:val="24"/>
        </w:rPr>
      </w:pPr>
      <w:r w:rsidRPr="003A1113">
        <w:rPr>
          <w:rFonts w:ascii="Times New Roman" w:eastAsia="Times New Roman" w:hAnsi="Times New Roman" w:cs="Times New Roman"/>
          <w:sz w:val="24"/>
          <w:szCs w:val="24"/>
        </w:rPr>
        <w:t>Menyelenggarakan pengajian-pengajian, kuliah subuh peringatan hari-hari Islam dan Nasional</w:t>
      </w:r>
    </w:p>
    <w:p w:rsidR="003A1113" w:rsidRPr="003A1113" w:rsidRDefault="00A06FD8" w:rsidP="003A1113">
      <w:pPr>
        <w:pStyle w:val="ListParagraph"/>
        <w:numPr>
          <w:ilvl w:val="1"/>
          <w:numId w:val="4"/>
        </w:numPr>
        <w:spacing w:after="0" w:line="240" w:lineRule="auto"/>
        <w:ind w:left="567" w:hanging="283"/>
        <w:jc w:val="both"/>
        <w:rPr>
          <w:rFonts w:ascii="Times New Roman" w:eastAsia="Times New Roman" w:hAnsi="Times New Roman" w:cs="Times New Roman"/>
          <w:sz w:val="24"/>
          <w:szCs w:val="24"/>
        </w:rPr>
      </w:pPr>
      <w:r w:rsidRPr="003A1113">
        <w:rPr>
          <w:rFonts w:ascii="Times New Roman" w:eastAsia="Times New Roman" w:hAnsi="Times New Roman" w:cs="Times New Roman"/>
          <w:sz w:val="24"/>
          <w:szCs w:val="24"/>
          <w:lang w:val="en-US"/>
        </w:rPr>
        <w:t>Menyelenggarakan pendidikan bagi anak-anak, pemuda dan orang tua, baik pria maupun wanita, dalam rangka meningkatkan kehidupan beragama.</w:t>
      </w:r>
    </w:p>
    <w:p w:rsidR="003A1113" w:rsidRPr="003A1113" w:rsidRDefault="00A06FD8" w:rsidP="003A1113">
      <w:pPr>
        <w:pStyle w:val="ListParagraph"/>
        <w:numPr>
          <w:ilvl w:val="1"/>
          <w:numId w:val="4"/>
        </w:numPr>
        <w:spacing w:after="0" w:line="240" w:lineRule="auto"/>
        <w:ind w:left="567" w:hanging="283"/>
        <w:jc w:val="both"/>
        <w:rPr>
          <w:rFonts w:ascii="Times New Roman" w:eastAsia="Times New Roman" w:hAnsi="Times New Roman" w:cs="Times New Roman"/>
          <w:sz w:val="24"/>
          <w:szCs w:val="24"/>
        </w:rPr>
      </w:pPr>
      <w:r w:rsidRPr="003A1113">
        <w:rPr>
          <w:rFonts w:ascii="Times New Roman" w:eastAsia="Times New Roman" w:hAnsi="Times New Roman" w:cs="Times New Roman"/>
          <w:sz w:val="24"/>
          <w:szCs w:val="24"/>
          <w:lang w:val="en-US"/>
        </w:rPr>
        <w:lastRenderedPageBreak/>
        <w:t>Pembinaan remaja yang di selenggarakan dengan cara koordinatuf dan keerja sama dengan lembaga-lembaga lain, pemerintah maupun kemasyarakatan.</w:t>
      </w:r>
    </w:p>
    <w:p w:rsidR="00A06FD8" w:rsidRPr="003A1113" w:rsidRDefault="00A06FD8" w:rsidP="003A1113">
      <w:pPr>
        <w:pStyle w:val="ListParagraph"/>
        <w:numPr>
          <w:ilvl w:val="1"/>
          <w:numId w:val="4"/>
        </w:numPr>
        <w:spacing w:after="0" w:line="240" w:lineRule="auto"/>
        <w:ind w:left="567" w:hanging="283"/>
        <w:jc w:val="both"/>
        <w:rPr>
          <w:rFonts w:ascii="Times New Roman" w:eastAsia="Times New Roman" w:hAnsi="Times New Roman" w:cs="Times New Roman"/>
          <w:sz w:val="24"/>
          <w:szCs w:val="24"/>
        </w:rPr>
      </w:pPr>
      <w:r w:rsidRPr="003A1113">
        <w:rPr>
          <w:rFonts w:ascii="Times New Roman" w:eastAsia="Times New Roman" w:hAnsi="Times New Roman" w:cs="Times New Roman"/>
          <w:sz w:val="24"/>
          <w:szCs w:val="24"/>
          <w:lang w:val="en-US"/>
        </w:rPr>
        <w:t>Pembinaan remaja secara terarah, terkoordinir dan berencana, hendaknya dilakukan oleh coordinator masjid tingkat propinsi  dengan langkah-langkah</w:t>
      </w:r>
      <w:r w:rsidR="003A1113">
        <w:rPr>
          <w:rStyle w:val="FootnoteReference"/>
          <w:rFonts w:ascii="Times New Roman" w:eastAsia="Times New Roman" w:hAnsi="Times New Roman" w:cs="Times New Roman"/>
          <w:sz w:val="24"/>
          <w:szCs w:val="24"/>
        </w:rPr>
        <w:footnoteReference w:id="29"/>
      </w:r>
      <w:r w:rsidRPr="003A1113">
        <w:rPr>
          <w:rFonts w:ascii="Times New Roman" w:eastAsia="Times New Roman" w:hAnsi="Times New Roman" w:cs="Times New Roman"/>
          <w:sz w:val="24"/>
          <w:szCs w:val="24"/>
          <w:lang w:val="en-US"/>
        </w:rPr>
        <w:t xml:space="preserve"> </w:t>
      </w:r>
    </w:p>
    <w:p w:rsidR="003A1113" w:rsidRPr="003A1113" w:rsidRDefault="003A1113" w:rsidP="003A1113">
      <w:pPr>
        <w:pStyle w:val="ListParagraph"/>
        <w:spacing w:after="0" w:line="240" w:lineRule="auto"/>
        <w:ind w:left="567"/>
        <w:jc w:val="both"/>
        <w:rPr>
          <w:rFonts w:ascii="Times New Roman" w:eastAsia="Times New Roman" w:hAnsi="Times New Roman" w:cs="Times New Roman"/>
          <w:sz w:val="24"/>
          <w:szCs w:val="24"/>
        </w:rPr>
      </w:pPr>
    </w:p>
    <w:p w:rsidR="00D14620" w:rsidRPr="003A1113" w:rsidRDefault="00A06FD8" w:rsidP="003A1113">
      <w:pPr>
        <w:spacing w:after="0" w:line="480" w:lineRule="auto"/>
        <w:ind w:firstLine="720"/>
        <w:jc w:val="both"/>
        <w:rPr>
          <w:rFonts w:ascii="Times New Roman" w:eastAsia="Times New Roman" w:hAnsi="Times New Roman" w:cs="Times New Roman"/>
          <w:sz w:val="24"/>
          <w:szCs w:val="24"/>
        </w:rPr>
      </w:pPr>
      <w:r w:rsidRPr="003A1113">
        <w:rPr>
          <w:rFonts w:ascii="Times New Roman" w:eastAsia="Times New Roman" w:hAnsi="Times New Roman" w:cs="Times New Roman"/>
          <w:sz w:val="24"/>
          <w:szCs w:val="24"/>
        </w:rPr>
        <w:t xml:space="preserve">Masjid yang makmur, disamping diukur dengan banyaknya jamaah dan maraknya kegiatan, juga dilihat dari kualitas dan kesatuan jamaahnya. Jmaah yang baik dan berkualitas akan lebih efektif dalam memakmurkan masjid. Oleh karena itu peningkatan kualitas jamaah sangat penting dalam upaya peningkatan kualitas kemakmuran  masjid. </w:t>
      </w:r>
    </w:p>
    <w:p w:rsidR="00D14620" w:rsidRDefault="00A06FD8" w:rsidP="00D14620">
      <w:pPr>
        <w:spacing w:after="0" w:line="480" w:lineRule="auto"/>
        <w:ind w:firstLine="720"/>
        <w:jc w:val="both"/>
        <w:rPr>
          <w:rFonts w:ascii="Times New Roman" w:eastAsia="Times New Roman" w:hAnsi="Times New Roman" w:cs="Times New Roman"/>
          <w:sz w:val="24"/>
          <w:szCs w:val="24"/>
        </w:rPr>
      </w:pPr>
      <w:r w:rsidRPr="00D14620">
        <w:rPr>
          <w:rFonts w:ascii="Times New Roman" w:eastAsia="Times New Roman" w:hAnsi="Times New Roman" w:cs="Times New Roman"/>
          <w:sz w:val="24"/>
          <w:szCs w:val="24"/>
        </w:rPr>
        <w:t xml:space="preserve">Peningkatan kualitas jamaah ini menyangkut pemahaman dan penghayatan agama disuatu pihak lain. Oleh karena itu didalamnya tercakup aspek ilmu (pemahaman), aspek iman (penghayatan), dan aspek amal (pengejawantahan) dalam prespektif agama. Dengan kualitas jamaah yang bertambah baik dari  waktu kewaktu, perbaikan kualitas dan kemakmuran masjid pun dapat berjalan seiring. </w:t>
      </w:r>
    </w:p>
    <w:p w:rsidR="00A06FD8" w:rsidRPr="00D14620" w:rsidRDefault="00A06FD8" w:rsidP="00D14620">
      <w:pPr>
        <w:spacing w:after="0" w:line="480" w:lineRule="auto"/>
        <w:ind w:firstLine="720"/>
        <w:jc w:val="both"/>
        <w:rPr>
          <w:rFonts w:ascii="Times New Roman" w:eastAsia="Times New Roman" w:hAnsi="Times New Roman" w:cs="Times New Roman"/>
          <w:sz w:val="24"/>
          <w:szCs w:val="24"/>
        </w:rPr>
      </w:pPr>
      <w:r w:rsidRPr="00D14620">
        <w:rPr>
          <w:rFonts w:ascii="Times New Roman" w:eastAsia="Times New Roman" w:hAnsi="Times New Roman" w:cs="Times New Roman"/>
          <w:sz w:val="24"/>
          <w:szCs w:val="24"/>
        </w:rPr>
        <w:t>Adapun materi pelajaran yang harus diprioritaskan dalam upaya pembinaan jamaah ini berturut-turut sebagai berikut:</w:t>
      </w:r>
    </w:p>
    <w:p w:rsidR="00A06FD8" w:rsidRPr="00871376" w:rsidRDefault="00A06FD8" w:rsidP="003A1113">
      <w:pPr>
        <w:pStyle w:val="ListParagraph"/>
        <w:numPr>
          <w:ilvl w:val="0"/>
          <w:numId w:val="14"/>
        </w:numPr>
        <w:spacing w:after="0" w:line="480" w:lineRule="auto"/>
        <w:ind w:left="12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Aqidah Islamiah</w:t>
      </w:r>
    </w:p>
    <w:p w:rsidR="00A06FD8" w:rsidRPr="00871376" w:rsidRDefault="00A06FD8" w:rsidP="003A1113">
      <w:pPr>
        <w:pStyle w:val="ListParagraph"/>
        <w:numPr>
          <w:ilvl w:val="0"/>
          <w:numId w:val="14"/>
        </w:numPr>
        <w:spacing w:after="0" w:line="480" w:lineRule="auto"/>
        <w:ind w:left="12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Akhlakul karimah</w:t>
      </w:r>
    </w:p>
    <w:p w:rsidR="00A06FD8" w:rsidRPr="00073E1A" w:rsidRDefault="00A06FD8" w:rsidP="003A1113">
      <w:pPr>
        <w:pStyle w:val="ListParagraph"/>
        <w:numPr>
          <w:ilvl w:val="0"/>
          <w:numId w:val="14"/>
        </w:numPr>
        <w:spacing w:after="0" w:line="480" w:lineRule="auto"/>
        <w:ind w:left="12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Syariah </w:t>
      </w:r>
      <w:r w:rsidRPr="00073E1A">
        <w:rPr>
          <w:rFonts w:ascii="Times New Roman" w:eastAsia="Times New Roman" w:hAnsi="Times New Roman" w:cs="Times New Roman"/>
          <w:sz w:val="24"/>
          <w:szCs w:val="24"/>
          <w:lang w:val="en-US"/>
        </w:rPr>
        <w:t>dan Ibadah</w:t>
      </w:r>
    </w:p>
    <w:p w:rsidR="00A06FD8" w:rsidRPr="00073E1A" w:rsidRDefault="00A06FD8" w:rsidP="003A1113">
      <w:pPr>
        <w:pStyle w:val="ListParagraph"/>
        <w:numPr>
          <w:ilvl w:val="0"/>
          <w:numId w:val="14"/>
        </w:numPr>
        <w:spacing w:after="0" w:line="480" w:lineRule="auto"/>
        <w:ind w:left="1276"/>
        <w:jc w:val="both"/>
        <w:rPr>
          <w:rFonts w:ascii="Times New Roman" w:eastAsia="Times New Roman" w:hAnsi="Times New Roman" w:cs="Times New Roman"/>
          <w:sz w:val="24"/>
          <w:szCs w:val="24"/>
        </w:rPr>
      </w:pPr>
      <w:r w:rsidRPr="00073E1A">
        <w:rPr>
          <w:rFonts w:ascii="Times New Roman" w:eastAsia="Times New Roman" w:hAnsi="Times New Roman" w:cs="Times New Roman"/>
          <w:sz w:val="24"/>
          <w:szCs w:val="24"/>
          <w:lang w:val="en-US"/>
        </w:rPr>
        <w:t>Ijtimaiyyah Islamiah dan ukhwah Islamiah</w:t>
      </w:r>
    </w:p>
    <w:p w:rsidR="003A1113" w:rsidRPr="003A1113" w:rsidRDefault="00A06FD8" w:rsidP="003A1113">
      <w:pPr>
        <w:pStyle w:val="ListParagraph"/>
        <w:numPr>
          <w:ilvl w:val="0"/>
          <w:numId w:val="14"/>
        </w:numPr>
        <w:spacing w:after="0" w:line="480" w:lineRule="auto"/>
        <w:ind w:left="1276"/>
        <w:jc w:val="both"/>
        <w:rPr>
          <w:rFonts w:ascii="Times New Roman" w:eastAsia="Times New Roman" w:hAnsi="Times New Roman" w:cs="Times New Roman"/>
          <w:sz w:val="24"/>
          <w:szCs w:val="24"/>
        </w:rPr>
      </w:pPr>
      <w:r w:rsidRPr="00073E1A">
        <w:rPr>
          <w:rFonts w:ascii="Times New Roman" w:eastAsia="Times New Roman" w:hAnsi="Times New Roman" w:cs="Times New Roman"/>
          <w:sz w:val="24"/>
          <w:szCs w:val="24"/>
          <w:lang w:val="en-US"/>
        </w:rPr>
        <w:t>Wawasan perkembangan dunia Islam.</w:t>
      </w:r>
      <w:r>
        <w:rPr>
          <w:rStyle w:val="FootnoteReference"/>
          <w:rFonts w:ascii="Times New Roman" w:eastAsia="Times New Roman" w:hAnsi="Times New Roman" w:cs="Times New Roman"/>
          <w:sz w:val="24"/>
          <w:szCs w:val="24"/>
          <w:lang w:val="en-US"/>
        </w:rPr>
        <w:footnoteReference w:id="30"/>
      </w:r>
    </w:p>
    <w:p w:rsidR="007764BB" w:rsidRPr="009F4BEC" w:rsidRDefault="007764BB" w:rsidP="009F4BEC">
      <w:pPr>
        <w:pStyle w:val="ListParagraph"/>
        <w:numPr>
          <w:ilvl w:val="2"/>
          <w:numId w:val="7"/>
        </w:numPr>
        <w:spacing w:after="0" w:line="360" w:lineRule="auto"/>
        <w:ind w:left="567" w:hanging="283"/>
        <w:jc w:val="both"/>
        <w:rPr>
          <w:rFonts w:ascii="Times New Roman" w:eastAsia="Times New Roman" w:hAnsi="Times New Roman" w:cs="Times New Roman"/>
          <w:b/>
          <w:sz w:val="24"/>
          <w:szCs w:val="24"/>
        </w:rPr>
      </w:pPr>
      <w:r w:rsidRPr="009F4BEC">
        <w:rPr>
          <w:rFonts w:ascii="Times New Roman" w:eastAsia="Times New Roman" w:hAnsi="Times New Roman" w:cs="Times New Roman"/>
          <w:b/>
          <w:sz w:val="24"/>
          <w:szCs w:val="24"/>
        </w:rPr>
        <w:lastRenderedPageBreak/>
        <w:t>Fungsi Masjid</w:t>
      </w:r>
    </w:p>
    <w:p w:rsidR="007764BB" w:rsidRDefault="007764BB" w:rsidP="007764BB">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Fungsi utama masjid adalah tempat sujud kepada Allah SAW, tempat shal</w:t>
      </w:r>
      <w:r w:rsidR="00DE2A56">
        <w:rPr>
          <w:rFonts w:ascii="Times New Roman" w:eastAsia="Times New Roman" w:hAnsi="Times New Roman" w:cs="Times New Roman"/>
          <w:sz w:val="24"/>
          <w:szCs w:val="24"/>
        </w:rPr>
        <w:t>at, dan tempat beribadah kepadaN</w:t>
      </w:r>
      <w:r>
        <w:rPr>
          <w:rFonts w:ascii="Times New Roman" w:eastAsia="Times New Roman" w:hAnsi="Times New Roman" w:cs="Times New Roman"/>
          <w:sz w:val="24"/>
          <w:szCs w:val="24"/>
        </w:rPr>
        <w:t>ya.</w:t>
      </w:r>
      <w:r>
        <w:rPr>
          <w:rStyle w:val="FootnoteReference"/>
          <w:rFonts w:ascii="Times New Roman" w:eastAsia="Times New Roman" w:hAnsi="Times New Roman" w:cs="Times New Roman"/>
          <w:sz w:val="24"/>
          <w:szCs w:val="24"/>
        </w:rPr>
        <w:footnoteReference w:id="31"/>
      </w:r>
      <w:r>
        <w:rPr>
          <w:rFonts w:ascii="Times New Roman" w:eastAsia="Times New Roman" w:hAnsi="Times New Roman" w:cs="Times New Roman"/>
          <w:sz w:val="24"/>
          <w:szCs w:val="24"/>
        </w:rPr>
        <w:t xml:space="preserve"> Lima kali sehari semalam umat Islam di anjurkan mengunjungi masjid guna melaksanakan shalat berjamaah. Masjid juga merupakan tempat yang paling banyak mengumandangkan nama Allah melalui adzan, qamat, tasbih, tahlil, dan tahmid ucapan lain yang di anjurkan di baca di masjid sebagai bagian dari lafas yang berkaitan dengan pengagungan asma Allah. selain itu fungsi masjid adalah:</w:t>
      </w:r>
    </w:p>
    <w:p w:rsidR="00662188" w:rsidRPr="00662188" w:rsidRDefault="007764BB" w:rsidP="00662188">
      <w:pPr>
        <w:pStyle w:val="ListParagraph"/>
        <w:numPr>
          <w:ilvl w:val="0"/>
          <w:numId w:val="18"/>
        </w:numPr>
        <w:spacing w:after="0" w:line="240" w:lineRule="auto"/>
        <w:ind w:left="709" w:hanging="283"/>
        <w:jc w:val="both"/>
        <w:rPr>
          <w:rFonts w:ascii="Times New Roman" w:eastAsia="Times New Roman" w:hAnsi="Times New Roman" w:cs="Times New Roman"/>
          <w:sz w:val="24"/>
          <w:szCs w:val="24"/>
        </w:rPr>
      </w:pPr>
      <w:r w:rsidRPr="00493CEA">
        <w:rPr>
          <w:rFonts w:ascii="Times New Roman" w:eastAsia="Times New Roman" w:hAnsi="Times New Roman" w:cs="Times New Roman"/>
          <w:sz w:val="24"/>
          <w:szCs w:val="24"/>
        </w:rPr>
        <w:t>Masjid merupakan tempat kaum muslimin beribadah mendekatkan diri kepada Allah SWT</w:t>
      </w:r>
      <w:r>
        <w:rPr>
          <w:rFonts w:ascii="Times New Roman" w:eastAsia="Times New Roman" w:hAnsi="Times New Roman" w:cs="Times New Roman"/>
          <w:sz w:val="24"/>
          <w:szCs w:val="24"/>
          <w:lang w:val="en-US"/>
        </w:rPr>
        <w:t>.</w:t>
      </w:r>
    </w:p>
    <w:p w:rsidR="00662188" w:rsidRPr="00662188" w:rsidRDefault="007764BB" w:rsidP="00662188">
      <w:pPr>
        <w:pStyle w:val="ListParagraph"/>
        <w:numPr>
          <w:ilvl w:val="0"/>
          <w:numId w:val="18"/>
        </w:numPr>
        <w:spacing w:after="0" w:line="240" w:lineRule="auto"/>
        <w:ind w:left="709" w:hanging="283"/>
        <w:jc w:val="both"/>
        <w:rPr>
          <w:rFonts w:ascii="Times New Roman" w:eastAsia="Times New Roman" w:hAnsi="Times New Roman" w:cs="Times New Roman"/>
          <w:sz w:val="24"/>
          <w:szCs w:val="24"/>
        </w:rPr>
      </w:pPr>
      <w:r w:rsidRPr="00662188">
        <w:rPr>
          <w:rFonts w:ascii="Times New Roman" w:eastAsia="Times New Roman" w:hAnsi="Times New Roman" w:cs="Times New Roman"/>
          <w:sz w:val="24"/>
          <w:szCs w:val="24"/>
        </w:rPr>
        <w:t>Masjid merupakan tempat kaum muslimin</w:t>
      </w:r>
      <w:r w:rsidRPr="00662188">
        <w:rPr>
          <w:rFonts w:ascii="Times New Roman" w:eastAsia="Times New Roman" w:hAnsi="Times New Roman" w:cs="Times New Roman"/>
          <w:sz w:val="24"/>
          <w:szCs w:val="24"/>
          <w:lang w:val="en-US"/>
        </w:rPr>
        <w:t xml:space="preserve"> beri’tikaf, membersihkan diri, mengembleng batin untuk membina kesadaran dan mendapatkan pengalaman batin/keagamaan sehingga selalu terpelihara keseimbangan jiwa dan raga serta keutuhan keperibadian.</w:t>
      </w:r>
    </w:p>
    <w:p w:rsidR="00662188" w:rsidRPr="00662188" w:rsidRDefault="007764BB" w:rsidP="00662188">
      <w:pPr>
        <w:pStyle w:val="ListParagraph"/>
        <w:numPr>
          <w:ilvl w:val="0"/>
          <w:numId w:val="18"/>
        </w:numPr>
        <w:spacing w:after="0" w:line="240" w:lineRule="auto"/>
        <w:ind w:left="709" w:hanging="283"/>
        <w:jc w:val="both"/>
        <w:rPr>
          <w:rFonts w:ascii="Times New Roman" w:eastAsia="Times New Roman" w:hAnsi="Times New Roman" w:cs="Times New Roman"/>
          <w:sz w:val="24"/>
          <w:szCs w:val="24"/>
        </w:rPr>
      </w:pPr>
      <w:r w:rsidRPr="00662188">
        <w:rPr>
          <w:rFonts w:ascii="Times New Roman" w:eastAsia="Times New Roman" w:hAnsi="Times New Roman" w:cs="Times New Roman"/>
          <w:sz w:val="24"/>
          <w:szCs w:val="24"/>
          <w:lang w:val="en-US"/>
        </w:rPr>
        <w:t>Masjid adalah tempat bermusyawarah kaum muslimin guna mamecahkan persoalan-persolan yang timbul dalam masyarakat.</w:t>
      </w:r>
    </w:p>
    <w:p w:rsidR="00662188" w:rsidRPr="00662188" w:rsidRDefault="007764BB" w:rsidP="00662188">
      <w:pPr>
        <w:pStyle w:val="ListParagraph"/>
        <w:numPr>
          <w:ilvl w:val="0"/>
          <w:numId w:val="18"/>
        </w:numPr>
        <w:spacing w:after="0" w:line="240" w:lineRule="auto"/>
        <w:ind w:left="709" w:hanging="283"/>
        <w:jc w:val="both"/>
        <w:rPr>
          <w:rFonts w:ascii="Times New Roman" w:eastAsia="Times New Roman" w:hAnsi="Times New Roman" w:cs="Times New Roman"/>
          <w:sz w:val="24"/>
          <w:szCs w:val="24"/>
        </w:rPr>
      </w:pPr>
      <w:r w:rsidRPr="00662188">
        <w:rPr>
          <w:rFonts w:ascii="Times New Roman" w:eastAsia="Times New Roman" w:hAnsi="Times New Roman" w:cs="Times New Roman"/>
          <w:sz w:val="24"/>
          <w:szCs w:val="24"/>
          <w:lang w:val="en-US"/>
        </w:rPr>
        <w:t>Masjid adalah tempat kaum muslimin berkonsultasi, mangajukan kesulitan-kesulitan, meminta bantuan dan pertolongan.</w:t>
      </w:r>
    </w:p>
    <w:p w:rsidR="00662188" w:rsidRPr="00662188" w:rsidRDefault="007764BB" w:rsidP="00662188">
      <w:pPr>
        <w:pStyle w:val="ListParagraph"/>
        <w:numPr>
          <w:ilvl w:val="0"/>
          <w:numId w:val="18"/>
        </w:numPr>
        <w:spacing w:after="0" w:line="240" w:lineRule="auto"/>
        <w:ind w:left="709" w:hanging="283"/>
        <w:jc w:val="both"/>
        <w:rPr>
          <w:rFonts w:ascii="Times New Roman" w:eastAsia="Times New Roman" w:hAnsi="Times New Roman" w:cs="Times New Roman"/>
          <w:sz w:val="24"/>
          <w:szCs w:val="24"/>
        </w:rPr>
      </w:pPr>
      <w:r w:rsidRPr="00662188">
        <w:rPr>
          <w:rFonts w:ascii="Times New Roman" w:eastAsia="Times New Roman" w:hAnsi="Times New Roman" w:cs="Times New Roman"/>
          <w:sz w:val="24"/>
          <w:szCs w:val="24"/>
          <w:lang w:val="en-US"/>
        </w:rPr>
        <w:t>Masjid adalah tempat memebina keutuhan ikatan jamaah dalam kegotong royongan di dalam mewujudakan kesejahteraan bersama.</w:t>
      </w:r>
    </w:p>
    <w:p w:rsidR="00662188" w:rsidRPr="00662188" w:rsidRDefault="007764BB" w:rsidP="00662188">
      <w:pPr>
        <w:pStyle w:val="ListParagraph"/>
        <w:numPr>
          <w:ilvl w:val="0"/>
          <w:numId w:val="18"/>
        </w:numPr>
        <w:spacing w:after="0" w:line="240" w:lineRule="auto"/>
        <w:ind w:left="709" w:hanging="283"/>
        <w:jc w:val="both"/>
        <w:rPr>
          <w:rFonts w:ascii="Times New Roman" w:eastAsia="Times New Roman" w:hAnsi="Times New Roman" w:cs="Times New Roman"/>
          <w:sz w:val="24"/>
          <w:szCs w:val="24"/>
        </w:rPr>
      </w:pPr>
      <w:r w:rsidRPr="00662188">
        <w:rPr>
          <w:rFonts w:ascii="Times New Roman" w:eastAsia="Times New Roman" w:hAnsi="Times New Roman" w:cs="Times New Roman"/>
          <w:sz w:val="24"/>
          <w:szCs w:val="24"/>
          <w:lang w:val="en-US"/>
        </w:rPr>
        <w:t>Masjid dengan majelis taklimnya merupakan wahana untuk meningkatkan kecerdasan dan limu pengetahuan kaum muslimin.</w:t>
      </w:r>
    </w:p>
    <w:p w:rsidR="00662188" w:rsidRPr="00662188" w:rsidRDefault="007764BB" w:rsidP="00662188">
      <w:pPr>
        <w:pStyle w:val="ListParagraph"/>
        <w:numPr>
          <w:ilvl w:val="0"/>
          <w:numId w:val="18"/>
        </w:numPr>
        <w:spacing w:after="0" w:line="240" w:lineRule="auto"/>
        <w:ind w:left="709" w:hanging="283"/>
        <w:jc w:val="both"/>
        <w:rPr>
          <w:rFonts w:ascii="Times New Roman" w:eastAsia="Times New Roman" w:hAnsi="Times New Roman" w:cs="Times New Roman"/>
          <w:sz w:val="24"/>
          <w:szCs w:val="24"/>
        </w:rPr>
      </w:pPr>
      <w:r w:rsidRPr="00662188">
        <w:rPr>
          <w:rFonts w:ascii="Times New Roman" w:eastAsia="Times New Roman" w:hAnsi="Times New Roman" w:cs="Times New Roman"/>
          <w:sz w:val="24"/>
          <w:szCs w:val="24"/>
          <w:lang w:val="en-US"/>
        </w:rPr>
        <w:t>Masjid adalah tempat pengembangan dan pe</w:t>
      </w:r>
      <w:r w:rsidR="00DE2A56">
        <w:rPr>
          <w:rFonts w:ascii="Times New Roman" w:eastAsia="Times New Roman" w:hAnsi="Times New Roman" w:cs="Times New Roman"/>
          <w:sz w:val="24"/>
          <w:szCs w:val="24"/>
          <w:lang w:val="en-US"/>
        </w:rPr>
        <w:t>m</w:t>
      </w:r>
      <w:r w:rsidRPr="00662188">
        <w:rPr>
          <w:rFonts w:ascii="Times New Roman" w:eastAsia="Times New Roman" w:hAnsi="Times New Roman" w:cs="Times New Roman"/>
          <w:sz w:val="24"/>
          <w:szCs w:val="24"/>
          <w:lang w:val="en-US"/>
        </w:rPr>
        <w:t>binaan kader-kader pimpinan umat.</w:t>
      </w:r>
    </w:p>
    <w:p w:rsidR="00662188" w:rsidRPr="00662188" w:rsidRDefault="007764BB" w:rsidP="00662188">
      <w:pPr>
        <w:pStyle w:val="ListParagraph"/>
        <w:numPr>
          <w:ilvl w:val="0"/>
          <w:numId w:val="18"/>
        </w:numPr>
        <w:spacing w:after="0" w:line="240" w:lineRule="auto"/>
        <w:ind w:left="709" w:hanging="283"/>
        <w:jc w:val="both"/>
        <w:rPr>
          <w:rFonts w:ascii="Times New Roman" w:eastAsia="Times New Roman" w:hAnsi="Times New Roman" w:cs="Times New Roman"/>
          <w:sz w:val="24"/>
          <w:szCs w:val="24"/>
        </w:rPr>
      </w:pPr>
      <w:r w:rsidRPr="00662188">
        <w:rPr>
          <w:rFonts w:ascii="Times New Roman" w:eastAsia="Times New Roman" w:hAnsi="Times New Roman" w:cs="Times New Roman"/>
          <w:sz w:val="24"/>
          <w:szCs w:val="24"/>
          <w:lang w:val="en-US"/>
        </w:rPr>
        <w:t>Masjid tempat mengumpulkan dana, menyimpan, dan membagikannya.</w:t>
      </w:r>
    </w:p>
    <w:p w:rsidR="00787D31" w:rsidRPr="00662188" w:rsidRDefault="007764BB" w:rsidP="00662188">
      <w:pPr>
        <w:pStyle w:val="ListParagraph"/>
        <w:numPr>
          <w:ilvl w:val="0"/>
          <w:numId w:val="18"/>
        </w:numPr>
        <w:spacing w:after="0" w:line="240" w:lineRule="auto"/>
        <w:ind w:left="709" w:hanging="283"/>
        <w:jc w:val="both"/>
        <w:rPr>
          <w:rFonts w:ascii="Times New Roman" w:eastAsia="Times New Roman" w:hAnsi="Times New Roman" w:cs="Times New Roman"/>
          <w:sz w:val="24"/>
          <w:szCs w:val="24"/>
        </w:rPr>
      </w:pPr>
      <w:r w:rsidRPr="00662188">
        <w:rPr>
          <w:rFonts w:ascii="Times New Roman" w:eastAsia="Times New Roman" w:hAnsi="Times New Roman" w:cs="Times New Roman"/>
          <w:sz w:val="24"/>
          <w:szCs w:val="24"/>
          <w:lang w:val="en-US"/>
        </w:rPr>
        <w:t>Masjid tempat mela</w:t>
      </w:r>
      <w:r w:rsidR="00787D31" w:rsidRPr="00662188">
        <w:rPr>
          <w:rFonts w:ascii="Times New Roman" w:eastAsia="Times New Roman" w:hAnsi="Times New Roman" w:cs="Times New Roman"/>
          <w:sz w:val="24"/>
          <w:szCs w:val="24"/>
          <w:lang w:val="en-US"/>
        </w:rPr>
        <w:t>ksnakan pengaturan dan supervisi</w:t>
      </w:r>
      <w:r w:rsidRPr="00662188">
        <w:rPr>
          <w:rFonts w:ascii="Times New Roman" w:eastAsia="Times New Roman" w:hAnsi="Times New Roman" w:cs="Times New Roman"/>
          <w:sz w:val="24"/>
          <w:szCs w:val="24"/>
          <w:lang w:val="en-US"/>
        </w:rPr>
        <w:t xml:space="preserve"> sosial.</w:t>
      </w:r>
      <w:r>
        <w:rPr>
          <w:rStyle w:val="FootnoteReference"/>
          <w:rFonts w:ascii="Times New Roman" w:eastAsia="Times New Roman" w:hAnsi="Times New Roman" w:cs="Times New Roman"/>
          <w:sz w:val="24"/>
          <w:szCs w:val="24"/>
          <w:lang w:val="en-US"/>
        </w:rPr>
        <w:footnoteReference w:id="32"/>
      </w:r>
      <w:r w:rsidRPr="00662188">
        <w:rPr>
          <w:rFonts w:ascii="Times New Roman" w:eastAsia="Times New Roman" w:hAnsi="Times New Roman" w:cs="Times New Roman"/>
          <w:sz w:val="24"/>
          <w:szCs w:val="24"/>
          <w:lang w:val="en-US"/>
        </w:rPr>
        <w:t xml:space="preserve"> </w:t>
      </w:r>
    </w:p>
    <w:p w:rsidR="009370FC" w:rsidRPr="009370FC" w:rsidRDefault="009370FC" w:rsidP="009370FC">
      <w:pPr>
        <w:pStyle w:val="ListParagraph"/>
        <w:spacing w:after="0" w:line="240" w:lineRule="auto"/>
        <w:ind w:left="1134"/>
        <w:jc w:val="both"/>
        <w:rPr>
          <w:rFonts w:ascii="Times New Roman" w:eastAsia="Times New Roman" w:hAnsi="Times New Roman" w:cs="Times New Roman"/>
          <w:sz w:val="24"/>
          <w:szCs w:val="24"/>
        </w:rPr>
      </w:pPr>
    </w:p>
    <w:p w:rsidR="009370FC" w:rsidRDefault="007764BB" w:rsidP="009370FC">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Fungsi-fungsi tersebut telah diaktualisaikan dengan kegiatan opersainal yang sejalan dengan program pembangunan. Umat Islam bersyukur dalam dekade ahir-ahir </w:t>
      </w:r>
      <w:r>
        <w:rPr>
          <w:rFonts w:ascii="Times New Roman" w:eastAsia="Times New Roman" w:hAnsi="Times New Roman" w:cs="Times New Roman"/>
          <w:sz w:val="24"/>
          <w:szCs w:val="24"/>
        </w:rPr>
        <w:lastRenderedPageBreak/>
        <w:t>ini masjid semakin tumbuh dan berkembang baik dari segi jumlahnya maupun keindahan arsitekturnya. Hal ini menunjukkan adanya peningkatan kehidupan ekonomi umat, penigkatan gairah, dan semaraknya kehidupan beragama.</w:t>
      </w:r>
      <w:r w:rsidR="009370FC">
        <w:rPr>
          <w:rFonts w:ascii="Times New Roman" w:eastAsia="Times New Roman" w:hAnsi="Times New Roman" w:cs="Times New Roman"/>
          <w:sz w:val="24"/>
          <w:szCs w:val="24"/>
        </w:rPr>
        <w:t xml:space="preserve"> </w:t>
      </w:r>
      <w:r w:rsidRPr="005A2580">
        <w:rPr>
          <w:rFonts w:ascii="Times New Roman" w:eastAsia="Times New Roman" w:hAnsi="Times New Roman" w:cs="Times New Roman"/>
          <w:sz w:val="24"/>
          <w:szCs w:val="24"/>
        </w:rPr>
        <w:t>Seperti yang telah dijelaskan pada bagian sebelumnya bahwa secara umum Masjid yang akar katanya mengandung arti tunduk dan patuh, memiliki pemaknaan yang lebih luas.</w:t>
      </w:r>
      <w:r w:rsidR="009370FC">
        <w:rPr>
          <w:rStyle w:val="FootnoteReference"/>
          <w:rFonts w:ascii="Times New Roman" w:eastAsia="Times New Roman" w:hAnsi="Times New Roman" w:cs="Times New Roman"/>
          <w:sz w:val="24"/>
          <w:szCs w:val="24"/>
        </w:rPr>
        <w:footnoteReference w:id="33"/>
      </w:r>
    </w:p>
    <w:p w:rsidR="008B345B" w:rsidRPr="005A2580" w:rsidRDefault="007764BB" w:rsidP="009370FC">
      <w:pPr>
        <w:spacing w:after="0" w:line="480" w:lineRule="auto"/>
        <w:ind w:firstLine="709"/>
        <w:jc w:val="both"/>
        <w:rPr>
          <w:rFonts w:ascii="Times New Roman" w:eastAsia="Times New Roman" w:hAnsi="Times New Roman" w:cs="Times New Roman"/>
          <w:sz w:val="24"/>
          <w:szCs w:val="24"/>
        </w:rPr>
      </w:pPr>
      <w:r w:rsidRPr="005A2580">
        <w:rPr>
          <w:rFonts w:ascii="Times New Roman" w:eastAsia="Times New Roman" w:hAnsi="Times New Roman" w:cs="Times New Roman"/>
          <w:sz w:val="24"/>
          <w:szCs w:val="24"/>
        </w:rPr>
        <w:t xml:space="preserve"> Masjid selain berfungsi memenuhi keperluan ibadah Islam, fungsi dan peranannya ditentukan oleh lingkungan, tempat dan jamaah di mana masjid didirikan. Secara prinsip masjid adalahtempat membina ummat, yang meliputi penyambung uhhuwah, wadah membicarakan masalah ummat, serta pembinaan dan pengembangan masyarakat.</w:t>
      </w:r>
    </w:p>
    <w:p w:rsidR="007B7C99" w:rsidRPr="009F4BEC" w:rsidRDefault="008A23D8" w:rsidP="009F4BEC">
      <w:pPr>
        <w:pStyle w:val="ListParagraph"/>
        <w:numPr>
          <w:ilvl w:val="0"/>
          <w:numId w:val="19"/>
        </w:numPr>
        <w:spacing w:after="0" w:line="480" w:lineRule="auto"/>
        <w:ind w:left="851" w:hanging="283"/>
        <w:jc w:val="both"/>
        <w:rPr>
          <w:rFonts w:ascii="Times New Roman" w:eastAsia="Times New Roman" w:hAnsi="Times New Roman" w:cs="Times New Roman"/>
          <w:b/>
          <w:sz w:val="24"/>
          <w:szCs w:val="24"/>
        </w:rPr>
      </w:pPr>
      <w:r w:rsidRPr="009F4BEC">
        <w:rPr>
          <w:rFonts w:ascii="Times New Roman" w:eastAsia="Times New Roman" w:hAnsi="Times New Roman" w:cs="Times New Roman"/>
          <w:b/>
          <w:sz w:val="24"/>
          <w:szCs w:val="24"/>
        </w:rPr>
        <w:t>Peranan M</w:t>
      </w:r>
      <w:r w:rsidRPr="009F4BEC">
        <w:rPr>
          <w:rFonts w:ascii="Times New Roman" w:eastAsia="Times New Roman" w:hAnsi="Times New Roman" w:cs="Times New Roman"/>
          <w:b/>
          <w:sz w:val="24"/>
          <w:szCs w:val="24"/>
          <w:lang w:val="en-US"/>
        </w:rPr>
        <w:t>a</w:t>
      </w:r>
      <w:r w:rsidRPr="009F4BEC">
        <w:rPr>
          <w:rFonts w:ascii="Times New Roman" w:eastAsia="Times New Roman" w:hAnsi="Times New Roman" w:cs="Times New Roman"/>
          <w:b/>
          <w:sz w:val="24"/>
          <w:szCs w:val="24"/>
        </w:rPr>
        <w:t>sjid</w:t>
      </w:r>
    </w:p>
    <w:p w:rsidR="00DF3274" w:rsidRPr="007B7C99" w:rsidRDefault="00DF3274" w:rsidP="008B345B">
      <w:pPr>
        <w:spacing w:after="0" w:line="480" w:lineRule="auto"/>
        <w:ind w:firstLine="568"/>
        <w:jc w:val="both"/>
        <w:rPr>
          <w:rFonts w:ascii="Times New Roman" w:eastAsia="Times New Roman" w:hAnsi="Times New Roman" w:cs="Times New Roman"/>
          <w:b/>
          <w:sz w:val="24"/>
          <w:szCs w:val="24"/>
        </w:rPr>
      </w:pPr>
      <w:r w:rsidRPr="007B7C99">
        <w:rPr>
          <w:rFonts w:ascii="Times New Roman" w:eastAsia="Times New Roman" w:hAnsi="Times New Roman" w:cs="Times New Roman"/>
          <w:sz w:val="24"/>
          <w:szCs w:val="24"/>
        </w:rPr>
        <w:t>Dalam sejarah perkembanag</w:t>
      </w:r>
      <w:r w:rsidR="00D85270" w:rsidRPr="007B7C99">
        <w:rPr>
          <w:rFonts w:ascii="Times New Roman" w:eastAsia="Times New Roman" w:hAnsi="Times New Roman" w:cs="Times New Roman"/>
          <w:sz w:val="24"/>
          <w:szCs w:val="24"/>
        </w:rPr>
        <w:t>a</w:t>
      </w:r>
      <w:r w:rsidRPr="007B7C99">
        <w:rPr>
          <w:rFonts w:ascii="Times New Roman" w:eastAsia="Times New Roman" w:hAnsi="Times New Roman" w:cs="Times New Roman"/>
          <w:sz w:val="24"/>
          <w:szCs w:val="24"/>
        </w:rPr>
        <w:t xml:space="preserve">n dakwah Rasulullah </w:t>
      </w:r>
      <w:r w:rsidR="00D85270" w:rsidRPr="007B7C99">
        <w:rPr>
          <w:rFonts w:ascii="Times New Roman" w:eastAsia="Times New Roman" w:hAnsi="Times New Roman" w:cs="Times New Roman"/>
          <w:sz w:val="24"/>
          <w:szCs w:val="24"/>
        </w:rPr>
        <w:t xml:space="preserve">SAW </w:t>
      </w:r>
      <w:r w:rsidRPr="007B7C99">
        <w:rPr>
          <w:rFonts w:ascii="Times New Roman" w:eastAsia="Times New Roman" w:hAnsi="Times New Roman" w:cs="Times New Roman"/>
          <w:sz w:val="24"/>
          <w:szCs w:val="24"/>
        </w:rPr>
        <w:t xml:space="preserve">terutama dalam priode </w:t>
      </w:r>
      <w:r w:rsidR="008A23D8" w:rsidRPr="007B7C99">
        <w:rPr>
          <w:rFonts w:ascii="Times New Roman" w:eastAsia="Times New Roman" w:hAnsi="Times New Roman" w:cs="Times New Roman"/>
          <w:sz w:val="24"/>
          <w:szCs w:val="24"/>
        </w:rPr>
        <w:t>madinah, eksistensi masjid t</w:t>
      </w:r>
      <w:r w:rsidRPr="007B7C99">
        <w:rPr>
          <w:rFonts w:ascii="Times New Roman" w:eastAsia="Times New Roman" w:hAnsi="Times New Roman" w:cs="Times New Roman"/>
          <w:sz w:val="24"/>
          <w:szCs w:val="24"/>
        </w:rPr>
        <w:t>idak hanya di manfaatkan pusat ibadah yang bersifat mukdhah/khusus, seperti shalat tetapi juga mempunyai peran sebagai berikut:</w:t>
      </w:r>
    </w:p>
    <w:p w:rsidR="00DF3274" w:rsidRPr="00662188" w:rsidRDefault="00DF3274" w:rsidP="00662188">
      <w:pPr>
        <w:pStyle w:val="ListParagraph"/>
        <w:numPr>
          <w:ilvl w:val="0"/>
          <w:numId w:val="13"/>
        </w:numPr>
        <w:spacing w:after="0" w:line="240" w:lineRule="auto"/>
        <w:jc w:val="both"/>
        <w:rPr>
          <w:rFonts w:ascii="Times New Roman" w:eastAsia="Times New Roman" w:hAnsi="Times New Roman" w:cs="Times New Roman"/>
          <w:sz w:val="24"/>
          <w:szCs w:val="24"/>
        </w:rPr>
      </w:pPr>
      <w:r w:rsidRPr="00662188">
        <w:rPr>
          <w:rFonts w:ascii="Times New Roman" w:eastAsia="Times New Roman" w:hAnsi="Times New Roman" w:cs="Times New Roman"/>
          <w:sz w:val="24"/>
          <w:szCs w:val="24"/>
        </w:rPr>
        <w:t>Dalam keadaan darurat, setelah mencapai tujuan hijrah di Madinah, beliau bukan mendirikan benteng pertahanan untuk berjaga-jaga dari kemungkinan seranagn musuh tetapi lebih dulu membangun masjid.</w:t>
      </w:r>
    </w:p>
    <w:p w:rsidR="00DF3274" w:rsidRPr="00057690" w:rsidRDefault="00DF3274" w:rsidP="00787D31">
      <w:pPr>
        <w:pStyle w:val="ListParagraph"/>
        <w:numPr>
          <w:ilvl w:val="0"/>
          <w:numId w:val="13"/>
        </w:numPr>
        <w:spacing w:after="0" w:line="240" w:lineRule="auto"/>
        <w:jc w:val="both"/>
        <w:rPr>
          <w:rFonts w:ascii="Times New Roman" w:eastAsia="Times New Roman" w:hAnsi="Times New Roman" w:cs="Times New Roman"/>
          <w:sz w:val="24"/>
          <w:szCs w:val="24"/>
        </w:rPr>
      </w:pPr>
      <w:r w:rsidRPr="00057690">
        <w:rPr>
          <w:rFonts w:ascii="Times New Roman" w:eastAsia="Times New Roman" w:hAnsi="Times New Roman" w:cs="Times New Roman"/>
          <w:sz w:val="24"/>
          <w:szCs w:val="24"/>
        </w:rPr>
        <w:t xml:space="preserve">Kalender </w:t>
      </w:r>
      <w:r w:rsidR="008A23D8" w:rsidRPr="00057690">
        <w:rPr>
          <w:rFonts w:ascii="Times New Roman" w:eastAsia="Times New Roman" w:hAnsi="Times New Roman" w:cs="Times New Roman"/>
          <w:sz w:val="24"/>
          <w:szCs w:val="24"/>
        </w:rPr>
        <w:t xml:space="preserve">Islam </w:t>
      </w:r>
      <w:r w:rsidRPr="00057690">
        <w:rPr>
          <w:rFonts w:ascii="Times New Roman" w:eastAsia="Times New Roman" w:hAnsi="Times New Roman" w:cs="Times New Roman"/>
          <w:sz w:val="24"/>
          <w:szCs w:val="24"/>
        </w:rPr>
        <w:t>yaitu tahun hijriah d</w:t>
      </w:r>
      <w:r w:rsidR="008A23D8">
        <w:rPr>
          <w:rFonts w:ascii="Times New Roman" w:eastAsia="Times New Roman" w:hAnsi="Times New Roman" w:cs="Times New Roman"/>
          <w:sz w:val="24"/>
          <w:szCs w:val="24"/>
        </w:rPr>
        <w:t>i mulai dari dengan pendirian m</w:t>
      </w:r>
      <w:r w:rsidR="008A23D8" w:rsidRPr="00821C28">
        <w:rPr>
          <w:rFonts w:ascii="Times New Roman" w:eastAsia="Times New Roman" w:hAnsi="Times New Roman" w:cs="Times New Roman"/>
          <w:sz w:val="24"/>
          <w:szCs w:val="24"/>
        </w:rPr>
        <w:t>a</w:t>
      </w:r>
      <w:r w:rsidRPr="00057690">
        <w:rPr>
          <w:rFonts w:ascii="Times New Roman" w:eastAsia="Times New Roman" w:hAnsi="Times New Roman" w:cs="Times New Roman"/>
          <w:sz w:val="24"/>
          <w:szCs w:val="24"/>
        </w:rPr>
        <w:t>sjid yang pertama, yaitu pada tanggal 12 Rabiul Awal permulaan tahun Hijriah selanjutnya jatuh pada tanggal 1 Muharam.</w:t>
      </w:r>
      <w:r w:rsidR="001D3ECF" w:rsidRPr="00821C28">
        <w:rPr>
          <w:rFonts w:ascii="Times New Roman" w:eastAsia="Times New Roman" w:hAnsi="Times New Roman" w:cs="Times New Roman"/>
          <w:sz w:val="24"/>
          <w:szCs w:val="24"/>
        </w:rPr>
        <w:t xml:space="preserve"> </w:t>
      </w:r>
    </w:p>
    <w:p w:rsidR="00DF3274" w:rsidRPr="00057690" w:rsidRDefault="008A23D8" w:rsidP="00787D31">
      <w:pPr>
        <w:pStyle w:val="ListParagraph"/>
        <w:numPr>
          <w:ilvl w:val="0"/>
          <w:numId w:val="1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 m</w:t>
      </w:r>
      <w:r>
        <w:rPr>
          <w:rFonts w:ascii="Times New Roman" w:eastAsia="Times New Roman" w:hAnsi="Times New Roman" w:cs="Times New Roman"/>
          <w:sz w:val="24"/>
          <w:szCs w:val="24"/>
          <w:lang w:val="en-US"/>
        </w:rPr>
        <w:t>ak</w:t>
      </w:r>
      <w:r w:rsidR="00DF3274" w:rsidRPr="00057690">
        <w:rPr>
          <w:rFonts w:ascii="Times New Roman" w:eastAsia="Times New Roman" w:hAnsi="Times New Roman" w:cs="Times New Roman"/>
          <w:sz w:val="24"/>
          <w:szCs w:val="24"/>
        </w:rPr>
        <w:t xml:space="preserve">kah agama </w:t>
      </w:r>
      <w:r w:rsidRPr="00057690">
        <w:rPr>
          <w:rFonts w:ascii="Times New Roman" w:eastAsia="Times New Roman" w:hAnsi="Times New Roman" w:cs="Times New Roman"/>
          <w:sz w:val="24"/>
          <w:szCs w:val="24"/>
        </w:rPr>
        <w:t xml:space="preserve">Islam </w:t>
      </w:r>
      <w:r w:rsidR="00DF3274" w:rsidRPr="00057690">
        <w:rPr>
          <w:rFonts w:ascii="Times New Roman" w:eastAsia="Times New Roman" w:hAnsi="Times New Roman" w:cs="Times New Roman"/>
          <w:sz w:val="24"/>
          <w:szCs w:val="24"/>
        </w:rPr>
        <w:t xml:space="preserve">tumbuh dan di madinah agama </w:t>
      </w:r>
      <w:r w:rsidRPr="00057690">
        <w:rPr>
          <w:rFonts w:ascii="Times New Roman" w:eastAsia="Times New Roman" w:hAnsi="Times New Roman" w:cs="Times New Roman"/>
          <w:sz w:val="24"/>
          <w:szCs w:val="24"/>
        </w:rPr>
        <w:t xml:space="preserve">Islam </w:t>
      </w:r>
      <w:r w:rsidR="00DF3274" w:rsidRPr="00057690">
        <w:rPr>
          <w:rFonts w:ascii="Times New Roman" w:eastAsia="Times New Roman" w:hAnsi="Times New Roman" w:cs="Times New Roman"/>
          <w:sz w:val="24"/>
          <w:szCs w:val="24"/>
        </w:rPr>
        <w:t xml:space="preserve">berkembang. Pada kurun pertama atau priode Makkiyah Nabi Muhammad </w:t>
      </w:r>
      <w:r w:rsidRPr="00057690">
        <w:rPr>
          <w:rFonts w:ascii="Times New Roman" w:eastAsia="Times New Roman" w:hAnsi="Times New Roman" w:cs="Times New Roman"/>
          <w:sz w:val="24"/>
          <w:szCs w:val="24"/>
        </w:rPr>
        <w:t xml:space="preserve">SAW </w:t>
      </w:r>
      <w:r>
        <w:rPr>
          <w:rFonts w:ascii="Times New Roman" w:eastAsia="Times New Roman" w:hAnsi="Times New Roman" w:cs="Times New Roman"/>
          <w:sz w:val="24"/>
          <w:szCs w:val="24"/>
        </w:rPr>
        <w:t>mengajarkan dasar-dasar agama.</w:t>
      </w:r>
      <w:r>
        <w:rPr>
          <w:rFonts w:ascii="Times New Roman" w:eastAsia="Times New Roman" w:hAnsi="Times New Roman" w:cs="Times New Roman"/>
          <w:sz w:val="24"/>
          <w:szCs w:val="24"/>
          <w:lang w:val="en-US"/>
        </w:rPr>
        <w:t xml:space="preserve"> </w:t>
      </w:r>
      <w:r w:rsidR="00DF3274" w:rsidRPr="00057690">
        <w:rPr>
          <w:rFonts w:ascii="Times New Roman" w:eastAsia="Times New Roman" w:hAnsi="Times New Roman" w:cs="Times New Roman"/>
          <w:sz w:val="24"/>
          <w:szCs w:val="24"/>
        </w:rPr>
        <w:t>Memasuki kurun kedua atau priode madaniyah,</w:t>
      </w:r>
      <w:r>
        <w:rPr>
          <w:rFonts w:ascii="Times New Roman" w:eastAsia="Times New Roman" w:hAnsi="Times New Roman" w:cs="Times New Roman"/>
          <w:sz w:val="24"/>
          <w:szCs w:val="24"/>
          <w:lang w:val="en-US"/>
        </w:rPr>
        <w:t xml:space="preserve"> </w:t>
      </w:r>
      <w:r w:rsidR="00DF3274" w:rsidRPr="00057690">
        <w:rPr>
          <w:rFonts w:ascii="Times New Roman" w:eastAsia="Times New Roman" w:hAnsi="Times New Roman" w:cs="Times New Roman"/>
          <w:sz w:val="24"/>
          <w:szCs w:val="24"/>
        </w:rPr>
        <w:t xml:space="preserve">rasulullah </w:t>
      </w:r>
      <w:r w:rsidRPr="00057690">
        <w:rPr>
          <w:rFonts w:ascii="Times New Roman" w:eastAsia="Times New Roman" w:hAnsi="Times New Roman" w:cs="Times New Roman"/>
          <w:sz w:val="24"/>
          <w:szCs w:val="24"/>
        </w:rPr>
        <w:t xml:space="preserve">SAW </w:t>
      </w:r>
      <w:r w:rsidR="00DF3274" w:rsidRPr="00057690">
        <w:rPr>
          <w:rFonts w:ascii="Times New Roman" w:eastAsia="Times New Roman" w:hAnsi="Times New Roman" w:cs="Times New Roman"/>
          <w:sz w:val="24"/>
          <w:szCs w:val="24"/>
        </w:rPr>
        <w:t>menandai tapal</w:t>
      </w:r>
      <w:r>
        <w:rPr>
          <w:rFonts w:ascii="Times New Roman" w:eastAsia="Times New Roman" w:hAnsi="Times New Roman" w:cs="Times New Roman"/>
          <w:sz w:val="24"/>
          <w:szCs w:val="24"/>
        </w:rPr>
        <w:t xml:space="preserve"> batas itu dengan mendirikan m</w:t>
      </w:r>
      <w:r>
        <w:rPr>
          <w:rFonts w:ascii="Times New Roman" w:eastAsia="Times New Roman" w:hAnsi="Times New Roman" w:cs="Times New Roman"/>
          <w:sz w:val="24"/>
          <w:szCs w:val="24"/>
          <w:lang w:val="en-US"/>
        </w:rPr>
        <w:t>a</w:t>
      </w:r>
      <w:r w:rsidR="00DF3274" w:rsidRPr="00057690">
        <w:rPr>
          <w:rFonts w:ascii="Times New Roman" w:eastAsia="Times New Roman" w:hAnsi="Times New Roman" w:cs="Times New Roman"/>
          <w:sz w:val="24"/>
          <w:szCs w:val="24"/>
        </w:rPr>
        <w:t>sjid.</w:t>
      </w:r>
    </w:p>
    <w:p w:rsidR="00DF3274" w:rsidRPr="00057690" w:rsidRDefault="00D85270" w:rsidP="00787D31">
      <w:pPr>
        <w:pStyle w:val="ListParagraph"/>
        <w:numPr>
          <w:ilvl w:val="0"/>
          <w:numId w:val="1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w:t>
      </w:r>
      <w:r>
        <w:rPr>
          <w:rFonts w:ascii="Times New Roman" w:eastAsia="Times New Roman" w:hAnsi="Times New Roman" w:cs="Times New Roman"/>
          <w:sz w:val="24"/>
          <w:szCs w:val="24"/>
          <w:lang w:val="en-US"/>
        </w:rPr>
        <w:t>a</w:t>
      </w:r>
      <w:r w:rsidR="00DF3274" w:rsidRPr="00057690">
        <w:rPr>
          <w:rFonts w:ascii="Times New Roman" w:eastAsia="Times New Roman" w:hAnsi="Times New Roman" w:cs="Times New Roman"/>
          <w:sz w:val="24"/>
          <w:szCs w:val="24"/>
        </w:rPr>
        <w:t xml:space="preserve">sjid menghubungkan ikatan yang terdiri dari kelompok muhajirin dan anshar denga satu landasan keimanan kepada Allah SWT. </w:t>
      </w:r>
    </w:p>
    <w:p w:rsidR="00787D31" w:rsidRPr="009370FC" w:rsidRDefault="00D85270" w:rsidP="009370FC">
      <w:pPr>
        <w:pStyle w:val="ListParagraph"/>
        <w:numPr>
          <w:ilvl w:val="0"/>
          <w:numId w:val="1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Pr>
          <w:rFonts w:ascii="Times New Roman" w:eastAsia="Times New Roman" w:hAnsi="Times New Roman" w:cs="Times New Roman"/>
          <w:sz w:val="24"/>
          <w:szCs w:val="24"/>
          <w:lang w:val="en-US"/>
        </w:rPr>
        <w:t>a</w:t>
      </w:r>
      <w:r w:rsidR="00DF3274" w:rsidRPr="00057690">
        <w:rPr>
          <w:rFonts w:ascii="Times New Roman" w:eastAsia="Times New Roman" w:hAnsi="Times New Roman" w:cs="Times New Roman"/>
          <w:sz w:val="24"/>
          <w:szCs w:val="24"/>
        </w:rPr>
        <w:t>sjid di dirikan o</w:t>
      </w:r>
      <w:r>
        <w:rPr>
          <w:rFonts w:ascii="Times New Roman" w:eastAsia="Times New Roman" w:hAnsi="Times New Roman" w:cs="Times New Roman"/>
          <w:sz w:val="24"/>
          <w:szCs w:val="24"/>
        </w:rPr>
        <w:t>leh orang-orang taqwa secara be</w:t>
      </w:r>
      <w:r>
        <w:rPr>
          <w:rFonts w:ascii="Times New Roman" w:eastAsia="Times New Roman" w:hAnsi="Times New Roman" w:cs="Times New Roman"/>
          <w:sz w:val="24"/>
          <w:szCs w:val="24"/>
          <w:lang w:val="en-US"/>
        </w:rPr>
        <w:t>r</w:t>
      </w:r>
      <w:r w:rsidR="00DF3274" w:rsidRPr="00057690">
        <w:rPr>
          <w:rFonts w:ascii="Times New Roman" w:eastAsia="Times New Roman" w:hAnsi="Times New Roman" w:cs="Times New Roman"/>
          <w:sz w:val="24"/>
          <w:szCs w:val="24"/>
        </w:rPr>
        <w:t>gotong royong untuk kemashalatan bersama.</w:t>
      </w:r>
      <w:r w:rsidR="001D3ECF">
        <w:rPr>
          <w:rStyle w:val="FootnoteReference"/>
          <w:rFonts w:ascii="Times New Roman" w:eastAsia="Times New Roman" w:hAnsi="Times New Roman" w:cs="Times New Roman"/>
          <w:sz w:val="24"/>
          <w:szCs w:val="24"/>
        </w:rPr>
        <w:footnoteReference w:id="34"/>
      </w:r>
    </w:p>
    <w:p w:rsidR="009370FC" w:rsidRPr="009370FC" w:rsidRDefault="009370FC" w:rsidP="009370FC">
      <w:pPr>
        <w:pStyle w:val="ListParagraph"/>
        <w:spacing w:after="0" w:line="240" w:lineRule="auto"/>
        <w:jc w:val="both"/>
        <w:rPr>
          <w:rFonts w:ascii="Times New Roman" w:eastAsia="Times New Roman" w:hAnsi="Times New Roman" w:cs="Times New Roman"/>
          <w:sz w:val="24"/>
          <w:szCs w:val="24"/>
        </w:rPr>
      </w:pPr>
    </w:p>
    <w:p w:rsidR="00662188" w:rsidRDefault="00DF3274" w:rsidP="00662188">
      <w:pPr>
        <w:spacing w:after="0" w:line="480" w:lineRule="auto"/>
        <w:ind w:firstLine="720"/>
        <w:jc w:val="both"/>
        <w:rPr>
          <w:rFonts w:ascii="Times New Roman" w:eastAsia="Times New Roman" w:hAnsi="Times New Roman" w:cs="Times New Roman"/>
          <w:sz w:val="24"/>
          <w:szCs w:val="24"/>
        </w:rPr>
      </w:pPr>
      <w:r w:rsidRPr="00821C28">
        <w:rPr>
          <w:rFonts w:ascii="Times New Roman" w:eastAsia="Times New Roman" w:hAnsi="Times New Roman" w:cs="Times New Roman"/>
          <w:sz w:val="24"/>
          <w:szCs w:val="24"/>
          <w:lang w:val="id-ID"/>
        </w:rPr>
        <w:t>Dalam masyarakat yang selalu  be</w:t>
      </w:r>
      <w:r w:rsidR="00D85270" w:rsidRPr="00821C28">
        <w:rPr>
          <w:rFonts w:ascii="Times New Roman" w:eastAsia="Times New Roman" w:hAnsi="Times New Roman" w:cs="Times New Roman"/>
          <w:sz w:val="24"/>
          <w:szCs w:val="24"/>
          <w:lang w:val="id-ID"/>
        </w:rPr>
        <w:t>rpacu pada perkembangan zaman dinamika masjid-ma</w:t>
      </w:r>
      <w:r w:rsidRPr="00821C28">
        <w:rPr>
          <w:rFonts w:ascii="Times New Roman" w:eastAsia="Times New Roman" w:hAnsi="Times New Roman" w:cs="Times New Roman"/>
          <w:sz w:val="24"/>
          <w:szCs w:val="24"/>
          <w:lang w:val="id-ID"/>
        </w:rPr>
        <w:t>sjid sekarang ini banyak yang menyesuaikan diri dengan kemajuan ilmu dan teknologi.</w:t>
      </w:r>
      <w:r w:rsidR="00D85270" w:rsidRPr="00821C28">
        <w:rPr>
          <w:rFonts w:ascii="Times New Roman" w:eastAsia="Times New Roman" w:hAnsi="Times New Roman" w:cs="Times New Roman"/>
          <w:sz w:val="24"/>
          <w:szCs w:val="24"/>
          <w:lang w:val="id-ID"/>
        </w:rPr>
        <w:t xml:space="preserve"> </w:t>
      </w:r>
      <w:r w:rsidR="00D85270">
        <w:rPr>
          <w:rFonts w:ascii="Times New Roman" w:eastAsia="Times New Roman" w:hAnsi="Times New Roman" w:cs="Times New Roman"/>
          <w:sz w:val="24"/>
          <w:szCs w:val="24"/>
        </w:rPr>
        <w:t>Artinya ma</w:t>
      </w:r>
      <w:r>
        <w:rPr>
          <w:rFonts w:ascii="Times New Roman" w:eastAsia="Times New Roman" w:hAnsi="Times New Roman" w:cs="Times New Roman"/>
          <w:sz w:val="24"/>
          <w:szCs w:val="24"/>
        </w:rPr>
        <w:t xml:space="preserve">sjid tidak hanya berperan sebagai tempat ibadah shalat, tapi juga sebagai wadah beraneka kegiatan jamaah/ummat </w:t>
      </w:r>
      <w:r w:rsidR="00D85270">
        <w:rPr>
          <w:rFonts w:ascii="Times New Roman" w:eastAsia="Times New Roman" w:hAnsi="Times New Roman" w:cs="Times New Roman"/>
          <w:sz w:val="24"/>
          <w:szCs w:val="24"/>
        </w:rPr>
        <w:t>Islam</w:t>
      </w:r>
      <w:r>
        <w:rPr>
          <w:rFonts w:ascii="Times New Roman" w:eastAsia="Times New Roman" w:hAnsi="Times New Roman" w:cs="Times New Roman"/>
          <w:sz w:val="24"/>
          <w:szCs w:val="24"/>
        </w:rPr>
        <w:t xml:space="preserve">. Sebab masjid merupakan </w:t>
      </w:r>
      <w:r w:rsidR="00D85270">
        <w:rPr>
          <w:rFonts w:ascii="Times New Roman" w:eastAsia="Times New Roman" w:hAnsi="Times New Roman" w:cs="Times New Roman"/>
          <w:sz w:val="24"/>
          <w:szCs w:val="24"/>
        </w:rPr>
        <w:t>in</w:t>
      </w:r>
      <w:r>
        <w:rPr>
          <w:rFonts w:ascii="Times New Roman" w:eastAsia="Times New Roman" w:hAnsi="Times New Roman" w:cs="Times New Roman"/>
          <w:sz w:val="24"/>
          <w:szCs w:val="24"/>
        </w:rPr>
        <w:t xml:space="preserve">tegritas dan identitas umat </w:t>
      </w:r>
      <w:r w:rsidR="00D85270">
        <w:rPr>
          <w:rFonts w:ascii="Times New Roman" w:eastAsia="Times New Roman" w:hAnsi="Times New Roman" w:cs="Times New Roman"/>
          <w:sz w:val="24"/>
          <w:szCs w:val="24"/>
        </w:rPr>
        <w:t xml:space="preserve">Islam </w:t>
      </w:r>
      <w:r>
        <w:rPr>
          <w:rFonts w:ascii="Times New Roman" w:eastAsia="Times New Roman" w:hAnsi="Times New Roman" w:cs="Times New Roman"/>
          <w:sz w:val="24"/>
          <w:szCs w:val="24"/>
        </w:rPr>
        <w:t>yang mencerminkan tata nillai keislamannya. Dengan demikian, peranan masjid tidak hanya menitikberat kan pada pola aktivitas yang bersifat akhirat, tetapi memperpadukan antara aktivitas ukhrawi dan aktivitas duniawi. Pada zaman Rasulullah masjid secara garis besar mempunyai dua aspek kegiatan yaitu; sebagai pusat ibadah shalat dan sebagai tempat pembinaan ummat.</w:t>
      </w:r>
    </w:p>
    <w:p w:rsidR="008778D8" w:rsidRDefault="008778D8" w:rsidP="00662188">
      <w:pPr>
        <w:spacing w:after="0" w:line="480" w:lineRule="auto"/>
        <w:ind w:firstLine="720"/>
        <w:jc w:val="both"/>
        <w:rPr>
          <w:rFonts w:ascii="Times New Roman" w:eastAsia="Times New Roman" w:hAnsi="Times New Roman" w:cs="Times New Roman"/>
          <w:sz w:val="24"/>
          <w:szCs w:val="24"/>
        </w:rPr>
      </w:pPr>
    </w:p>
    <w:p w:rsidR="00140E25" w:rsidRPr="00140E25" w:rsidRDefault="00140E25" w:rsidP="00140E25">
      <w:pPr>
        <w:pStyle w:val="ListParagraph"/>
        <w:numPr>
          <w:ilvl w:val="0"/>
          <w:numId w:val="8"/>
        </w:numPr>
        <w:spacing w:after="0" w:line="480" w:lineRule="auto"/>
        <w:ind w:left="284" w:hanging="284"/>
        <w:jc w:val="both"/>
        <w:rPr>
          <w:rFonts w:ascii="Times New Roman" w:eastAsia="Times New Roman" w:hAnsi="Times New Roman" w:cs="Times New Roman"/>
          <w:b/>
          <w:sz w:val="24"/>
          <w:szCs w:val="24"/>
        </w:rPr>
      </w:pPr>
      <w:r w:rsidRPr="00140E25">
        <w:rPr>
          <w:rFonts w:ascii="Times New Roman" w:eastAsia="Times New Roman" w:hAnsi="Times New Roman" w:cs="Times New Roman"/>
          <w:b/>
          <w:sz w:val="24"/>
          <w:szCs w:val="24"/>
        </w:rPr>
        <w:t>Upaya Memakmurkan Masjid</w:t>
      </w:r>
    </w:p>
    <w:p w:rsidR="00140E25" w:rsidRDefault="00140E25" w:rsidP="00140E25">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Membangun dan mendirikan masjid tampaknya dapat saja di selesaikan dengan tempo yang tidak terlalu lama. Namun, alangkah sia-sianya di atas masjid yang dirikan itu tak di sertai dengan orang-orang yang memakmurkannya. Masjid itu akan mengjadi tak terawat, cepat rusak, tanpa jamaah, dan sepi dari berbagai kegiatan yang bernapaskan keagamaan. Dengan memakmurkan masjid secara fisik di </w:t>
      </w:r>
      <w:r>
        <w:rPr>
          <w:rFonts w:ascii="Times New Roman" w:eastAsia="Times New Roman" w:hAnsi="Times New Roman" w:cs="Times New Roman"/>
          <w:sz w:val="24"/>
          <w:szCs w:val="24"/>
        </w:rPr>
        <w:lastRenderedPageBreak/>
        <w:t xml:space="preserve">maksudkan bagunannya bagus, bersih, indah dan megah, dan secara spiritual ditandai dengan antusiasme jamaah menunaikan kegiatan ibadah atau ibadah-ibadah lainnya. </w:t>
      </w:r>
    </w:p>
    <w:p w:rsidR="00140E25" w:rsidRDefault="00140E25" w:rsidP="00140E25">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Sehingga masjid benar-benar berfungsi sebagai tempat ibadah dan pusat kebudayaan Islam dalam arti luas adalah tugas dan tanggung jawab seluruh umat Islam memakmurkan masjid yang mereka didrikan dalam mansyarakat. Firman Allah Swt :</w:t>
      </w:r>
    </w:p>
    <w:p w:rsidR="00140E25" w:rsidRPr="008A23D8" w:rsidRDefault="00140E25" w:rsidP="00140E25">
      <w:pPr>
        <w:spacing w:after="0" w:line="480" w:lineRule="auto"/>
        <w:ind w:firstLine="720"/>
        <w:jc w:val="both"/>
        <w:rPr>
          <w:rFonts w:ascii="Times New Roman" w:eastAsia="Times New Roman" w:hAnsi="Times New Roman" w:cs="Times New Roman"/>
          <w:sz w:val="24"/>
          <w:szCs w:val="24"/>
          <w:rtl/>
        </w:rPr>
      </w:pPr>
      <w:r w:rsidRPr="008A23D8">
        <w:rPr>
          <w:noProof/>
          <w:szCs w:val="24"/>
        </w:rPr>
        <w:drawing>
          <wp:inline distT="0" distB="0" distL="0" distR="0">
            <wp:extent cx="4743450" cy="838200"/>
            <wp:effectExtent l="19050" t="0" r="0" b="0"/>
            <wp:docPr id="1"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1"/>
                    <a:srcRect/>
                    <a:stretch>
                      <a:fillRect/>
                    </a:stretch>
                  </pic:blipFill>
                  <pic:spPr bwMode="auto">
                    <a:xfrm>
                      <a:off x="0" y="0"/>
                      <a:ext cx="4743450" cy="838200"/>
                    </a:xfrm>
                    <a:prstGeom prst="rect">
                      <a:avLst/>
                    </a:prstGeom>
                    <a:noFill/>
                    <a:ln w="9525">
                      <a:noFill/>
                      <a:miter lim="800000"/>
                      <a:headEnd/>
                      <a:tailEnd/>
                    </a:ln>
                  </pic:spPr>
                </pic:pic>
              </a:graphicData>
            </a:graphic>
          </wp:inline>
        </w:drawing>
      </w:r>
    </w:p>
    <w:p w:rsidR="00140E25" w:rsidRDefault="00140E25" w:rsidP="00140E25">
      <w:pPr>
        <w:spacing w:after="0" w:line="240" w:lineRule="auto"/>
        <w:jc w:val="both"/>
        <w:rPr>
          <w:rFonts w:ascii="(normal text)" w:eastAsia="Times New Roman" w:hAnsi="(normal text)" w:cs="Times New Roman"/>
          <w:sz w:val="24"/>
          <w:szCs w:val="24"/>
        </w:rPr>
      </w:pPr>
      <w:r>
        <w:rPr>
          <w:rFonts w:ascii="(normal text)" w:eastAsia="Times New Roman" w:hAnsi="(normal text)" w:cs="Times New Roman"/>
          <w:sz w:val="24"/>
          <w:szCs w:val="24"/>
        </w:rPr>
        <w:t>Terjemahannya:</w:t>
      </w:r>
    </w:p>
    <w:p w:rsidR="00140E25" w:rsidRDefault="00140E25" w:rsidP="00D85D01">
      <w:pPr>
        <w:spacing w:after="0" w:line="240" w:lineRule="auto"/>
        <w:ind w:left="720"/>
        <w:jc w:val="both"/>
        <w:rPr>
          <w:rFonts w:ascii="Times New Roman" w:eastAsia="Times New Roman" w:hAnsi="Times New Roman" w:cs="Times New Roman"/>
          <w:sz w:val="24"/>
          <w:szCs w:val="24"/>
        </w:rPr>
      </w:pPr>
      <w:r w:rsidRPr="00D85270">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Sesungguhnya</w:t>
      </w:r>
      <w:r w:rsidRPr="00D85270">
        <w:rPr>
          <w:rFonts w:ascii="Times New Roman" w:eastAsia="Times New Roman" w:hAnsi="Times New Roman" w:cs="Times New Roman"/>
          <w:i/>
          <w:sz w:val="24"/>
          <w:szCs w:val="24"/>
        </w:rPr>
        <w:t xml:space="preserve"> yang </w:t>
      </w:r>
      <w:r>
        <w:rPr>
          <w:rFonts w:ascii="Times New Roman" w:eastAsia="Times New Roman" w:hAnsi="Times New Roman" w:cs="Times New Roman"/>
          <w:i/>
          <w:sz w:val="24"/>
          <w:szCs w:val="24"/>
        </w:rPr>
        <w:t>memakmurkan masjid Allah hanya</w:t>
      </w:r>
      <w:r w:rsidRPr="00D85270">
        <w:rPr>
          <w:rFonts w:ascii="Times New Roman" w:eastAsia="Times New Roman" w:hAnsi="Times New Roman" w:cs="Times New Roman"/>
          <w:i/>
          <w:sz w:val="24"/>
          <w:szCs w:val="24"/>
        </w:rPr>
        <w:t xml:space="preserve">lah orang-orang yang beriman kepada Allah dan hari Kemudian, serta </w:t>
      </w:r>
      <w:r>
        <w:rPr>
          <w:rFonts w:ascii="Times New Roman" w:eastAsia="Times New Roman" w:hAnsi="Times New Roman" w:cs="Times New Roman"/>
          <w:i/>
          <w:sz w:val="24"/>
          <w:szCs w:val="24"/>
        </w:rPr>
        <w:t>(</w:t>
      </w:r>
      <w:r w:rsidRPr="00D85270">
        <w:rPr>
          <w:rFonts w:ascii="Times New Roman" w:eastAsia="Times New Roman" w:hAnsi="Times New Roman" w:cs="Times New Roman"/>
          <w:i/>
          <w:sz w:val="24"/>
          <w:szCs w:val="24"/>
        </w:rPr>
        <w:t>tetap</w:t>
      </w:r>
      <w:r>
        <w:rPr>
          <w:rFonts w:ascii="Times New Roman" w:eastAsia="Times New Roman" w:hAnsi="Times New Roman" w:cs="Times New Roman"/>
          <w:i/>
          <w:sz w:val="24"/>
          <w:szCs w:val="24"/>
        </w:rPr>
        <w:t>) mendirikan shalat, me</w:t>
      </w:r>
      <w:r w:rsidRPr="00D85270">
        <w:rPr>
          <w:rFonts w:ascii="Times New Roman" w:eastAsia="Times New Roman" w:hAnsi="Times New Roman" w:cs="Times New Roman"/>
          <w:i/>
          <w:sz w:val="24"/>
          <w:szCs w:val="24"/>
        </w:rPr>
        <w:t xml:space="preserve">nunaikan </w:t>
      </w:r>
      <w:r>
        <w:rPr>
          <w:rFonts w:ascii="Times New Roman" w:eastAsia="Times New Roman" w:hAnsi="Times New Roman" w:cs="Times New Roman"/>
          <w:i/>
          <w:sz w:val="24"/>
          <w:szCs w:val="24"/>
        </w:rPr>
        <w:t xml:space="preserve">zakat dan tidak takut (kepada </w:t>
      </w:r>
      <w:r w:rsidRPr="00D85270">
        <w:rPr>
          <w:rFonts w:ascii="Times New Roman" w:eastAsia="Times New Roman" w:hAnsi="Times New Roman" w:cs="Times New Roman"/>
          <w:i/>
          <w:sz w:val="24"/>
          <w:szCs w:val="24"/>
        </w:rPr>
        <w:t xml:space="preserve">apapun) </w:t>
      </w:r>
      <w:r>
        <w:rPr>
          <w:rFonts w:ascii="Times New Roman" w:eastAsia="Times New Roman" w:hAnsi="Times New Roman" w:cs="Times New Roman"/>
          <w:i/>
          <w:sz w:val="24"/>
          <w:szCs w:val="24"/>
        </w:rPr>
        <w:t>kecuali</w:t>
      </w:r>
      <w:r w:rsidRPr="00D85270">
        <w:rPr>
          <w:rFonts w:ascii="Times New Roman" w:eastAsia="Times New Roman" w:hAnsi="Times New Roman" w:cs="Times New Roman"/>
          <w:i/>
          <w:sz w:val="24"/>
          <w:szCs w:val="24"/>
        </w:rPr>
        <w:t xml:space="preserve"> kepada Allah, Maka </w:t>
      </w:r>
      <w:r>
        <w:rPr>
          <w:rFonts w:ascii="Times New Roman" w:eastAsia="Times New Roman" w:hAnsi="Times New Roman" w:cs="Times New Roman"/>
          <w:i/>
          <w:sz w:val="24"/>
          <w:szCs w:val="24"/>
        </w:rPr>
        <w:t xml:space="preserve">mudah-mudahan mereka  termasuk </w:t>
      </w:r>
      <w:r w:rsidRPr="00D85270">
        <w:rPr>
          <w:rFonts w:ascii="Times New Roman" w:eastAsia="Times New Roman" w:hAnsi="Times New Roman" w:cs="Times New Roman"/>
          <w:i/>
          <w:sz w:val="24"/>
          <w:szCs w:val="24"/>
        </w:rPr>
        <w:t xml:space="preserve">orang-orang yang mendapat petunjuk”. </w:t>
      </w:r>
      <w:r w:rsidRPr="00D85270">
        <w:rPr>
          <w:rFonts w:ascii="Times New Roman" w:eastAsia="Times New Roman" w:hAnsi="Times New Roman" w:cs="Times New Roman"/>
          <w:sz w:val="24"/>
          <w:szCs w:val="24"/>
        </w:rPr>
        <w:t>(Qs. At-taubah</w:t>
      </w:r>
      <w:r>
        <w:rPr>
          <w:rFonts w:ascii="Times New Roman" w:eastAsia="Times New Roman" w:hAnsi="Times New Roman" w:cs="Times New Roman"/>
          <w:sz w:val="24"/>
          <w:szCs w:val="24"/>
        </w:rPr>
        <w:t xml:space="preserve"> 9</w:t>
      </w:r>
      <w:r w:rsidRPr="00D85270">
        <w:rPr>
          <w:rFonts w:ascii="Times New Roman" w:eastAsia="Times New Roman" w:hAnsi="Times New Roman" w:cs="Times New Roman"/>
          <w:sz w:val="24"/>
          <w:szCs w:val="24"/>
        </w:rPr>
        <w:t xml:space="preserve"> :18)</w:t>
      </w:r>
      <w:r>
        <w:rPr>
          <w:rStyle w:val="FootnoteReference"/>
          <w:rFonts w:ascii="Times New Roman" w:eastAsia="Times New Roman" w:hAnsi="Times New Roman" w:cs="Times New Roman"/>
          <w:sz w:val="24"/>
          <w:szCs w:val="24"/>
        </w:rPr>
        <w:footnoteReference w:id="35"/>
      </w:r>
    </w:p>
    <w:p w:rsidR="00140E25" w:rsidRDefault="00140E25" w:rsidP="00140E25">
      <w:pPr>
        <w:spacing w:after="0" w:line="240" w:lineRule="auto"/>
        <w:jc w:val="both"/>
        <w:rPr>
          <w:rFonts w:ascii="Times New Roman" w:eastAsia="Times New Roman" w:hAnsi="Times New Roman" w:cs="Times New Roman"/>
          <w:sz w:val="24"/>
          <w:szCs w:val="24"/>
        </w:rPr>
      </w:pPr>
    </w:p>
    <w:p w:rsidR="00140E25" w:rsidRDefault="00140E25" w:rsidP="00140E25">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Semangat untuk membangun masjid tampak sangat tinggi. Mereka tidak segan-segan mengorbajkan waktu, tenaga, pikiran, dan dana agar masjid dapat berdiri. Sayangnya setelah masjid berdiri semangat mamakmurkannya tak sehebat takkalah mendiriknya. Masjid hanya ramai diwaktu shalat Jumat dan tarwih dibulan Ramadhan. Sehari-harinya tidak banyak yang shalat berjammah. Dan pengurus masjid tidak berdaya. Padahal, masjid yang tidak makmur tidak dapat menjalankan fungsinya dengan baik. </w:t>
      </w:r>
    </w:p>
    <w:p w:rsidR="00140E25" w:rsidRDefault="00140E25" w:rsidP="00140E25">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Upaya memakmurkanya adalah kesungguhan pengurus masjid,dan memperbanyak kegiatan kegiatan religious dimasjid. Dewasa ini umat Islam terus-menerus mengupayakan pembangunan Masjid, baik di Kota-Kota besar, Kota kecil, maupun di plosok-plosok pedesaan. Namun demikian, seringkali gairah menbangun masjid tidak diiringi dengan idealisme kegunaan masjid dan kesesuaiannya dengan budaya masyarakat sekitarnya, sehingga seringkali keberadaan masjid yang sudah dibangun itu tidak mendukung aktivitas keagamaan masyarakat.</w:t>
      </w:r>
      <w:r>
        <w:rPr>
          <w:rStyle w:val="FootnoteReference"/>
          <w:rFonts w:ascii="Times New Roman" w:eastAsia="Times New Roman" w:hAnsi="Times New Roman" w:cs="Times New Roman"/>
          <w:sz w:val="24"/>
          <w:szCs w:val="24"/>
        </w:rPr>
        <w:footnoteReference w:id="36"/>
      </w:r>
    </w:p>
    <w:p w:rsidR="00140E25" w:rsidRDefault="00140E25" w:rsidP="00140E25">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 dalam ajaran Islam tidak secara spesifik ditentukan desain arsitektur sebuah masjid, tetapi nilai-nilai yang ditentukan dalam Al-Quran yang harus tetap diikuti. Dengan demikian bentuk-bentuk desain masjid bebas, tergantung dari masing-masing arsitek dalam pengolahannya. Hal ini mengjadi pijakn penting bahwa arsitek masjid memang masalah ijtihadiyah yang tidak langsung diatur dalam kitab suci Al-Quran dan Hadits tetapi cenderung masalah kebudayaan Islam. </w:t>
      </w:r>
    </w:p>
    <w:p w:rsidR="00140E25" w:rsidRDefault="00140E25" w:rsidP="00140E25">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Tetapi ternyata semangat membagun masjid belum diiringi semangat memakmurkannya. Hal ini terlihat tidak sedikit masjid yang sunyi dari kegiatan. Masjid dilingkungan kantor misalnya hanya berfungsi seminggu sekali  hanya shalat jumat, shalat magrib, shalat isya berjamaah.</w:t>
      </w:r>
      <w:r>
        <w:rPr>
          <w:rStyle w:val="FootnoteReference"/>
          <w:rFonts w:ascii="Times New Roman" w:eastAsia="Times New Roman" w:hAnsi="Times New Roman" w:cs="Times New Roman"/>
          <w:sz w:val="24"/>
          <w:szCs w:val="24"/>
        </w:rPr>
        <w:footnoteReference w:id="37"/>
      </w:r>
    </w:p>
    <w:p w:rsidR="00140E25" w:rsidRDefault="00140E25" w:rsidP="00140E25">
      <w:pPr>
        <w:spacing w:after="0" w:line="480" w:lineRule="auto"/>
        <w:ind w:firstLine="720"/>
        <w:jc w:val="both"/>
        <w:rPr>
          <w:rFonts w:ascii="Times New Roman" w:eastAsia="Times New Roman" w:hAnsi="Times New Roman" w:cs="Times New Roman"/>
          <w:sz w:val="24"/>
          <w:szCs w:val="24"/>
        </w:rPr>
      </w:pPr>
      <w:r w:rsidRPr="00192C97">
        <w:rPr>
          <w:rFonts w:ascii="Times New Roman" w:eastAsia="Times New Roman" w:hAnsi="Times New Roman" w:cs="Times New Roman"/>
          <w:sz w:val="24"/>
          <w:szCs w:val="24"/>
        </w:rPr>
        <w:t xml:space="preserve">Sejak menerima tugas sebagai Nabi dan Rasul, Muhammad SAW. Langsung berhadapan dengan berbagai tantangan dan rintangan dari kaum kafir dan musyrikin. </w:t>
      </w:r>
      <w:r w:rsidRPr="00192C97">
        <w:rPr>
          <w:rFonts w:ascii="Times New Roman" w:eastAsia="Times New Roman" w:hAnsi="Times New Roman" w:cs="Times New Roman"/>
          <w:sz w:val="24"/>
          <w:szCs w:val="24"/>
        </w:rPr>
        <w:lastRenderedPageBreak/>
        <w:t xml:space="preserve">Umat Islam menerima risalah yang di sampaikan Rasulullah tidak hanya dengan duduk bersimpuh mengucapkan duakali masyahadat lalu menerima ijazah sebagai bukti bahwa mereka telah masuk Islam. </w:t>
      </w:r>
    </w:p>
    <w:p w:rsidR="00140E25" w:rsidRDefault="00140E25" w:rsidP="00140E25">
      <w:pPr>
        <w:spacing w:after="0" w:line="480" w:lineRule="auto"/>
        <w:ind w:firstLine="720"/>
        <w:jc w:val="both"/>
        <w:rPr>
          <w:rFonts w:ascii="Times New Roman" w:eastAsia="Times New Roman" w:hAnsi="Times New Roman" w:cs="Times New Roman"/>
          <w:sz w:val="24"/>
          <w:szCs w:val="24"/>
        </w:rPr>
      </w:pPr>
      <w:r w:rsidRPr="00192C97">
        <w:rPr>
          <w:rFonts w:ascii="Times New Roman" w:eastAsia="Times New Roman" w:hAnsi="Times New Roman" w:cs="Times New Roman"/>
          <w:sz w:val="24"/>
          <w:szCs w:val="24"/>
        </w:rPr>
        <w:t xml:space="preserve">Rasulullah SAW menyampaikan wahyu dari Allah SWT, dari waktu ke waktu, tidak dengan cara menyingkir dari kenyataan hidup atau mengasing kan diri dari masyarakat. Sedikit demi sedikit, </w:t>
      </w:r>
      <w:r>
        <w:rPr>
          <w:rFonts w:ascii="Times New Roman" w:eastAsia="Times New Roman" w:hAnsi="Times New Roman" w:cs="Times New Roman"/>
          <w:sz w:val="24"/>
          <w:szCs w:val="24"/>
        </w:rPr>
        <w:t>w</w:t>
      </w:r>
      <w:r w:rsidRPr="00192C97">
        <w:rPr>
          <w:rFonts w:ascii="Times New Roman" w:eastAsia="Times New Roman" w:hAnsi="Times New Roman" w:cs="Times New Roman"/>
          <w:sz w:val="24"/>
          <w:szCs w:val="24"/>
        </w:rPr>
        <w:t>ahyu Ilahi memberikan jawaban terhadap persoalan hidup dan peringatan terhadap penyelewengan melalui contoh-contoh drama d</w:t>
      </w:r>
      <w:r>
        <w:rPr>
          <w:rFonts w:ascii="Times New Roman" w:eastAsia="Times New Roman" w:hAnsi="Times New Roman" w:cs="Times New Roman"/>
          <w:sz w:val="24"/>
          <w:szCs w:val="24"/>
        </w:rPr>
        <w:t>an tragedi sejarah kehidupan um</w:t>
      </w:r>
      <w:r w:rsidRPr="00192C97">
        <w:rPr>
          <w:rFonts w:ascii="Times New Roman" w:eastAsia="Times New Roman" w:hAnsi="Times New Roman" w:cs="Times New Roman"/>
          <w:sz w:val="24"/>
          <w:szCs w:val="24"/>
        </w:rPr>
        <w:t>at manusia.</w:t>
      </w:r>
      <w:r>
        <w:rPr>
          <w:rStyle w:val="FootnoteReference"/>
          <w:rFonts w:ascii="Times New Roman" w:eastAsia="Times New Roman" w:hAnsi="Times New Roman" w:cs="Times New Roman"/>
          <w:sz w:val="24"/>
          <w:szCs w:val="24"/>
        </w:rPr>
        <w:footnoteReference w:id="38"/>
      </w:r>
    </w:p>
    <w:p w:rsidR="00140E25" w:rsidRDefault="00140E25" w:rsidP="00140E25">
      <w:pPr>
        <w:spacing w:after="0" w:line="480" w:lineRule="auto"/>
        <w:ind w:firstLine="720"/>
        <w:jc w:val="both"/>
        <w:rPr>
          <w:rFonts w:ascii="Times New Roman" w:eastAsia="Times New Roman" w:hAnsi="Times New Roman" w:cs="Times New Roman"/>
          <w:sz w:val="24"/>
          <w:szCs w:val="24"/>
        </w:rPr>
      </w:pPr>
      <w:r w:rsidRPr="00192C97">
        <w:rPr>
          <w:rFonts w:ascii="Times New Roman" w:eastAsia="Times New Roman" w:hAnsi="Times New Roman" w:cs="Times New Roman"/>
          <w:sz w:val="24"/>
          <w:szCs w:val="24"/>
        </w:rPr>
        <w:t>Wahyu Allah memberikan tuntunan bagaimana menata kehidupan pribadi muslim dan muslimah, bagaimana mengatur kehidupan keluarga di dalam rumah tangga, bagaimana tata tertib kehidupan politik dengan musyawarahnya, tata tertib di bidang ekonomi ketika mengukur dan menimbang, bagaimana cara mengcatat soal utang-piutang, bagaimana mengatur pembagunan masyarakat dan Negara, bagaimana membagun kekuatan dan pertahanan sosial.</w:t>
      </w:r>
    </w:p>
    <w:p w:rsidR="00151121" w:rsidRPr="00752171" w:rsidRDefault="00151121" w:rsidP="00752171">
      <w:pPr>
        <w:spacing w:line="480" w:lineRule="auto"/>
        <w:ind w:firstLine="720"/>
        <w:jc w:val="both"/>
        <w:rPr>
          <w:rFonts w:asciiTheme="majorBidi" w:hAnsiTheme="majorBidi" w:cstheme="majorBidi"/>
          <w:sz w:val="24"/>
          <w:szCs w:val="24"/>
        </w:rPr>
      </w:pPr>
    </w:p>
    <w:sectPr w:rsidR="00151121" w:rsidRPr="00752171" w:rsidSect="00AD1AD9">
      <w:headerReference w:type="default" r:id="rId12"/>
      <w:footerReference w:type="default" r:id="rId13"/>
      <w:footerReference w:type="first" r:id="rId14"/>
      <w:pgSz w:w="12240" w:h="15840"/>
      <w:pgMar w:top="2268" w:right="1701" w:bottom="1701" w:left="2268" w:header="720" w:footer="720" w:gutter="0"/>
      <w:pgNumType w:start="7"/>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59FD" w:rsidRDefault="00D559FD" w:rsidP="00DF3274">
      <w:pPr>
        <w:spacing w:after="0" w:line="240" w:lineRule="auto"/>
      </w:pPr>
      <w:r>
        <w:separator/>
      </w:r>
    </w:p>
  </w:endnote>
  <w:endnote w:type="continuationSeparator" w:id="1">
    <w:p w:rsidR="00D559FD" w:rsidRDefault="00D559FD" w:rsidP="00DF32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ormal tex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B83" w:rsidRDefault="00DD6B83">
    <w:pPr>
      <w:pStyle w:val="Footer"/>
      <w:jc w:val="center"/>
    </w:pPr>
  </w:p>
  <w:p w:rsidR="00DD6B83" w:rsidRDefault="00DD6B8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0436"/>
      <w:docPartObj>
        <w:docPartGallery w:val="Page Numbers (Bottom of Page)"/>
        <w:docPartUnique/>
      </w:docPartObj>
    </w:sdtPr>
    <w:sdtContent>
      <w:p w:rsidR="00DD6B83" w:rsidRDefault="007B75DC">
        <w:pPr>
          <w:pStyle w:val="Footer"/>
          <w:jc w:val="center"/>
        </w:pPr>
        <w:fldSimple w:instr=" PAGE   \* MERGEFORMAT ">
          <w:r w:rsidR="00631217">
            <w:rPr>
              <w:noProof/>
            </w:rPr>
            <w:t>7</w:t>
          </w:r>
        </w:fldSimple>
      </w:p>
    </w:sdtContent>
  </w:sdt>
  <w:p w:rsidR="00DD6B83" w:rsidRDefault="00DD6B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59FD" w:rsidRDefault="00D559FD" w:rsidP="00DF3274">
      <w:pPr>
        <w:spacing w:after="0" w:line="240" w:lineRule="auto"/>
      </w:pPr>
      <w:r>
        <w:separator/>
      </w:r>
    </w:p>
  </w:footnote>
  <w:footnote w:type="continuationSeparator" w:id="1">
    <w:p w:rsidR="00D559FD" w:rsidRDefault="00D559FD" w:rsidP="00DF3274">
      <w:pPr>
        <w:spacing w:after="0" w:line="240" w:lineRule="auto"/>
      </w:pPr>
      <w:r>
        <w:continuationSeparator/>
      </w:r>
    </w:p>
  </w:footnote>
  <w:footnote w:id="2">
    <w:p w:rsidR="00DD6B83" w:rsidRPr="003B513C" w:rsidRDefault="00DD6B83" w:rsidP="003B513C">
      <w:pPr>
        <w:pStyle w:val="FootnoteText"/>
        <w:ind w:firstLine="720"/>
        <w:jc w:val="both"/>
        <w:rPr>
          <w:rFonts w:ascii="Times New Roman" w:hAnsi="Times New Roman" w:cs="Times New Roman"/>
        </w:rPr>
      </w:pPr>
      <w:r w:rsidRPr="003B513C">
        <w:rPr>
          <w:rStyle w:val="FootnoteReference"/>
          <w:rFonts w:ascii="Times New Roman" w:hAnsi="Times New Roman" w:cs="Times New Roman"/>
        </w:rPr>
        <w:footnoteRef/>
      </w:r>
      <w:r>
        <w:rPr>
          <w:rFonts w:ascii="Times New Roman" w:hAnsi="Times New Roman" w:cs="Times New Roman"/>
        </w:rPr>
        <w:t xml:space="preserve">Aw. </w:t>
      </w:r>
      <w:r w:rsidRPr="003B513C">
        <w:rPr>
          <w:rFonts w:ascii="Times New Roman" w:hAnsi="Times New Roman" w:cs="Times New Roman"/>
        </w:rPr>
        <w:t xml:space="preserve">Munawir, </w:t>
      </w:r>
      <w:r w:rsidRPr="003B513C">
        <w:rPr>
          <w:rFonts w:ascii="Times New Roman" w:hAnsi="Times New Roman" w:cs="Times New Roman"/>
          <w:i/>
        </w:rPr>
        <w:t>Kamus Al-Muna</w:t>
      </w:r>
      <w:r>
        <w:rPr>
          <w:rFonts w:ascii="Times New Roman" w:hAnsi="Times New Roman" w:cs="Times New Roman"/>
          <w:i/>
        </w:rPr>
        <w:t>w</w:t>
      </w:r>
      <w:r w:rsidRPr="003B513C">
        <w:rPr>
          <w:rFonts w:ascii="Times New Roman" w:hAnsi="Times New Roman" w:cs="Times New Roman"/>
          <w:i/>
        </w:rPr>
        <w:t xml:space="preserve">wir Arab/Indonesia Terlengkap, </w:t>
      </w:r>
      <w:r w:rsidRPr="003B513C">
        <w:rPr>
          <w:rFonts w:ascii="Times New Roman" w:hAnsi="Times New Roman" w:cs="Times New Roman"/>
        </w:rPr>
        <w:t>(Surabaya: Pustaka Progresif, 1997) h. 407</w:t>
      </w:r>
      <w:r>
        <w:rPr>
          <w:rFonts w:ascii="Times New Roman" w:hAnsi="Times New Roman" w:cs="Times New Roman"/>
        </w:rPr>
        <w:t>.</w:t>
      </w:r>
    </w:p>
    <w:p w:rsidR="00DD6B83" w:rsidRPr="003B513C" w:rsidRDefault="00DD6B83" w:rsidP="003B513C">
      <w:pPr>
        <w:pStyle w:val="FootnoteText"/>
        <w:ind w:firstLine="720"/>
      </w:pPr>
    </w:p>
  </w:footnote>
  <w:footnote w:id="3">
    <w:p w:rsidR="00DD6B83" w:rsidRDefault="00DD6B83" w:rsidP="00D600D5">
      <w:pPr>
        <w:pStyle w:val="FootnoteText"/>
        <w:ind w:firstLine="720"/>
        <w:rPr>
          <w:rFonts w:ascii="Times New Roman" w:hAnsi="Times New Roman" w:cs="Times New Roman"/>
        </w:rPr>
      </w:pPr>
      <w:r w:rsidRPr="00BC2C0E">
        <w:rPr>
          <w:rStyle w:val="FootnoteReference"/>
          <w:rFonts w:ascii="Times New Roman" w:hAnsi="Times New Roman" w:cs="Times New Roman"/>
        </w:rPr>
        <w:footnoteRef/>
      </w:r>
      <w:r w:rsidRPr="00BC2C0E">
        <w:rPr>
          <w:rFonts w:ascii="Times New Roman" w:hAnsi="Times New Roman" w:cs="Times New Roman"/>
        </w:rPr>
        <w:t xml:space="preserve">Zulkifli Musthan,  </w:t>
      </w:r>
      <w:r w:rsidRPr="00BC2C0E">
        <w:rPr>
          <w:rFonts w:ascii="Times New Roman" w:hAnsi="Times New Roman" w:cs="Times New Roman"/>
          <w:i/>
        </w:rPr>
        <w:t>Ilmu Dakwah</w:t>
      </w:r>
      <w:r w:rsidRPr="00BC2C0E">
        <w:rPr>
          <w:rFonts w:ascii="Times New Roman" w:hAnsi="Times New Roman" w:cs="Times New Roman"/>
        </w:rPr>
        <w:t xml:space="preserve"> (Makassar: Yayasan Fatiyah, 2005), h. 1</w:t>
      </w:r>
      <w:r>
        <w:rPr>
          <w:rFonts w:ascii="Times New Roman" w:hAnsi="Times New Roman" w:cs="Times New Roman"/>
        </w:rPr>
        <w:t>.</w:t>
      </w:r>
    </w:p>
    <w:p w:rsidR="00DD6B83" w:rsidRPr="00BC2C0E" w:rsidRDefault="00DD6B83" w:rsidP="00D600D5">
      <w:pPr>
        <w:pStyle w:val="FootnoteText"/>
        <w:ind w:firstLine="720"/>
        <w:rPr>
          <w:rFonts w:ascii="Times New Roman" w:hAnsi="Times New Roman" w:cs="Times New Roman"/>
        </w:rPr>
      </w:pPr>
    </w:p>
  </w:footnote>
  <w:footnote w:id="4">
    <w:p w:rsidR="00DD6B83" w:rsidRPr="00BC2C0E" w:rsidRDefault="00DD6B83" w:rsidP="006C5788">
      <w:pPr>
        <w:pStyle w:val="FootnoteText"/>
        <w:ind w:firstLine="720"/>
        <w:rPr>
          <w:rFonts w:ascii="Times New Roman" w:hAnsi="Times New Roman" w:cs="Times New Roman"/>
        </w:rPr>
      </w:pPr>
      <w:r w:rsidRPr="00BC2C0E">
        <w:rPr>
          <w:rStyle w:val="FootnoteReference"/>
          <w:rFonts w:ascii="Times New Roman" w:hAnsi="Times New Roman" w:cs="Times New Roman"/>
        </w:rPr>
        <w:footnoteRef/>
      </w:r>
      <w:r w:rsidRPr="00BC2C0E">
        <w:rPr>
          <w:rFonts w:ascii="Times New Roman" w:hAnsi="Times New Roman" w:cs="Times New Roman"/>
        </w:rPr>
        <w:t>Slamet Muhaimin Abda,</w:t>
      </w:r>
      <w:r w:rsidRPr="00BC2C0E">
        <w:rPr>
          <w:rFonts w:ascii="Times New Roman" w:hAnsi="Times New Roman" w:cs="Times New Roman"/>
          <w:i/>
        </w:rPr>
        <w:t xml:space="preserve"> Prinsip-prinsip Metodologi Dakwah </w:t>
      </w:r>
      <w:r w:rsidRPr="00BC2C0E">
        <w:rPr>
          <w:rFonts w:ascii="Times New Roman" w:hAnsi="Times New Roman" w:cs="Times New Roman"/>
        </w:rPr>
        <w:t>(Surabaya: VisiPro,1994), h. 29</w:t>
      </w:r>
      <w:r>
        <w:rPr>
          <w:rFonts w:ascii="Times New Roman" w:hAnsi="Times New Roman" w:cs="Times New Roman"/>
        </w:rPr>
        <w:t>.</w:t>
      </w:r>
    </w:p>
  </w:footnote>
  <w:footnote w:id="5">
    <w:p w:rsidR="00DD6B83" w:rsidRDefault="00DD6B83" w:rsidP="00DF3274">
      <w:pPr>
        <w:pStyle w:val="FootnoteText"/>
        <w:ind w:firstLine="720"/>
        <w:rPr>
          <w:rFonts w:ascii="Times New Roman" w:hAnsi="Times New Roman" w:cs="Times New Roman"/>
        </w:rPr>
      </w:pPr>
      <w:r w:rsidRPr="00BC2C0E">
        <w:rPr>
          <w:rStyle w:val="FootnoteReference"/>
          <w:rFonts w:ascii="Times New Roman" w:hAnsi="Times New Roman" w:cs="Times New Roman"/>
        </w:rPr>
        <w:footnoteRef/>
      </w:r>
      <w:r>
        <w:rPr>
          <w:rFonts w:ascii="Times New Roman" w:hAnsi="Times New Roman" w:cs="Times New Roman"/>
        </w:rPr>
        <w:t>Toto Tasmara</w:t>
      </w:r>
      <w:r w:rsidRPr="00BC2C0E">
        <w:rPr>
          <w:rFonts w:ascii="Times New Roman" w:hAnsi="Times New Roman" w:cs="Times New Roman"/>
        </w:rPr>
        <w:t xml:space="preserve">, </w:t>
      </w:r>
      <w:r w:rsidRPr="00BC2C0E">
        <w:rPr>
          <w:rFonts w:ascii="Times New Roman" w:hAnsi="Times New Roman" w:cs="Times New Roman"/>
          <w:i/>
        </w:rPr>
        <w:t>Komunikasi Dakwah</w:t>
      </w:r>
      <w:r w:rsidRPr="00BC2C0E">
        <w:rPr>
          <w:rFonts w:ascii="Times New Roman" w:hAnsi="Times New Roman" w:cs="Times New Roman"/>
        </w:rPr>
        <w:t xml:space="preserve"> (Jakarta: Gaya MediaPratama, 1997), h. 13</w:t>
      </w:r>
      <w:r>
        <w:rPr>
          <w:rFonts w:ascii="Times New Roman" w:hAnsi="Times New Roman" w:cs="Times New Roman"/>
        </w:rPr>
        <w:t>.</w:t>
      </w:r>
    </w:p>
    <w:p w:rsidR="00DD6B83" w:rsidRPr="00BC2C0E" w:rsidRDefault="00DD6B83" w:rsidP="00DF3274">
      <w:pPr>
        <w:pStyle w:val="FootnoteText"/>
        <w:ind w:firstLine="720"/>
        <w:rPr>
          <w:rFonts w:ascii="Times New Roman" w:hAnsi="Times New Roman" w:cs="Times New Roman"/>
        </w:rPr>
      </w:pPr>
    </w:p>
  </w:footnote>
  <w:footnote w:id="6">
    <w:p w:rsidR="00DD6B83" w:rsidRDefault="00DD6B83" w:rsidP="00D600D5">
      <w:pPr>
        <w:pStyle w:val="FootnoteText"/>
        <w:ind w:firstLine="720"/>
        <w:rPr>
          <w:rFonts w:ascii="Times New Roman" w:hAnsi="Times New Roman" w:cs="Times New Roman"/>
        </w:rPr>
      </w:pPr>
      <w:r w:rsidRPr="00F65A15">
        <w:rPr>
          <w:rStyle w:val="FootnoteReference"/>
          <w:rFonts w:ascii="Times New Roman" w:hAnsi="Times New Roman" w:cs="Times New Roman"/>
        </w:rPr>
        <w:footnoteRef/>
      </w:r>
      <w:r w:rsidRPr="00F65A15">
        <w:rPr>
          <w:rFonts w:ascii="Times New Roman" w:hAnsi="Times New Roman" w:cs="Times New Roman"/>
        </w:rPr>
        <w:t xml:space="preserve">Fathur Bahri An-Nabiry, </w:t>
      </w:r>
      <w:r>
        <w:rPr>
          <w:rFonts w:ascii="Times New Roman" w:hAnsi="Times New Roman" w:cs="Times New Roman"/>
          <w:i/>
        </w:rPr>
        <w:t xml:space="preserve">Meniti Jalan Dakwah Bekal </w:t>
      </w:r>
      <w:r w:rsidRPr="00F65A15">
        <w:rPr>
          <w:rFonts w:ascii="Times New Roman" w:hAnsi="Times New Roman" w:cs="Times New Roman"/>
          <w:i/>
        </w:rPr>
        <w:t>Perjungan Para Da’i</w:t>
      </w:r>
      <w:r w:rsidRPr="00F65A15">
        <w:rPr>
          <w:rFonts w:ascii="Times New Roman" w:hAnsi="Times New Roman" w:cs="Times New Roman"/>
        </w:rPr>
        <w:t xml:space="preserve"> (Jakarta: </w:t>
      </w:r>
      <w:r>
        <w:rPr>
          <w:rFonts w:ascii="Times New Roman" w:hAnsi="Times New Roman" w:cs="Times New Roman"/>
        </w:rPr>
        <w:t>A</w:t>
      </w:r>
      <w:r w:rsidRPr="00F65A15">
        <w:rPr>
          <w:rFonts w:ascii="Times New Roman" w:hAnsi="Times New Roman" w:cs="Times New Roman"/>
        </w:rPr>
        <w:t>mzah</w:t>
      </w:r>
      <w:r>
        <w:rPr>
          <w:rFonts w:ascii="Times New Roman" w:hAnsi="Times New Roman" w:cs="Times New Roman"/>
        </w:rPr>
        <w:t>,</w:t>
      </w:r>
      <w:r w:rsidRPr="00F65A15">
        <w:rPr>
          <w:rFonts w:ascii="Times New Roman" w:hAnsi="Times New Roman" w:cs="Times New Roman"/>
        </w:rPr>
        <w:t>2008</w:t>
      </w:r>
      <w:r>
        <w:rPr>
          <w:rFonts w:ascii="Times New Roman" w:hAnsi="Times New Roman" w:cs="Times New Roman"/>
        </w:rPr>
        <w:t>)</w:t>
      </w:r>
      <w:r w:rsidRPr="00F65A15">
        <w:rPr>
          <w:rFonts w:ascii="Times New Roman" w:hAnsi="Times New Roman" w:cs="Times New Roman"/>
        </w:rPr>
        <w:t xml:space="preserve"> h</w:t>
      </w:r>
      <w:r>
        <w:rPr>
          <w:rFonts w:ascii="Times New Roman" w:hAnsi="Times New Roman" w:cs="Times New Roman"/>
        </w:rPr>
        <w:t xml:space="preserve">. </w:t>
      </w:r>
      <w:r w:rsidRPr="00F65A15">
        <w:rPr>
          <w:rFonts w:ascii="Times New Roman" w:hAnsi="Times New Roman" w:cs="Times New Roman"/>
        </w:rPr>
        <w:t xml:space="preserve"> 22</w:t>
      </w:r>
      <w:r>
        <w:rPr>
          <w:rFonts w:ascii="Times New Roman" w:hAnsi="Times New Roman" w:cs="Times New Roman"/>
        </w:rPr>
        <w:t>.</w:t>
      </w:r>
      <w:r w:rsidRPr="00F65A15">
        <w:rPr>
          <w:rFonts w:ascii="Times New Roman" w:hAnsi="Times New Roman" w:cs="Times New Roman"/>
        </w:rPr>
        <w:t xml:space="preserve"> </w:t>
      </w:r>
    </w:p>
    <w:p w:rsidR="00EE6FD6" w:rsidRPr="00F65A15" w:rsidRDefault="00EE6FD6" w:rsidP="00D600D5">
      <w:pPr>
        <w:pStyle w:val="FootnoteText"/>
        <w:ind w:firstLine="720"/>
        <w:rPr>
          <w:rFonts w:ascii="Times New Roman" w:hAnsi="Times New Roman" w:cs="Times New Roman"/>
        </w:rPr>
      </w:pPr>
    </w:p>
  </w:footnote>
  <w:footnote w:id="7">
    <w:p w:rsidR="00DD6B83" w:rsidRDefault="00DD6B83" w:rsidP="00754560">
      <w:pPr>
        <w:pStyle w:val="FootnoteText"/>
        <w:ind w:firstLine="720"/>
        <w:rPr>
          <w:rFonts w:ascii="Times New Roman" w:hAnsi="Times New Roman" w:cs="Times New Roman"/>
        </w:rPr>
      </w:pPr>
      <w:r w:rsidRPr="002814C9">
        <w:rPr>
          <w:rStyle w:val="FootnoteReference"/>
          <w:rFonts w:ascii="Times New Roman" w:hAnsi="Times New Roman" w:cs="Times New Roman"/>
        </w:rPr>
        <w:footnoteRef/>
      </w:r>
      <w:hyperlink r:id="rId1" w:history="1">
        <w:r w:rsidRPr="002814C9">
          <w:rPr>
            <w:rStyle w:val="Hyperlink"/>
            <w:rFonts w:ascii="Times New Roman" w:hAnsi="Times New Roman" w:cs="Times New Roman"/>
            <w:color w:val="auto"/>
            <w:u w:val="none"/>
          </w:rPr>
          <w:t>http://ipmimo.blogspot.com/2013/02/dakwah-kultural-muhamadiyyah.html</w:t>
        </w:r>
      </w:hyperlink>
      <w:r w:rsidRPr="00E9283E">
        <w:rPr>
          <w:rFonts w:ascii="Times New Roman" w:hAnsi="Times New Roman" w:cs="Times New Roman"/>
        </w:rPr>
        <w:t>.</w:t>
      </w:r>
      <w:r w:rsidRPr="00555265">
        <w:rPr>
          <w:rFonts w:ascii="Times New Roman" w:hAnsi="Times New Roman" w:cs="Times New Roman"/>
        </w:rPr>
        <w:t xml:space="preserve"> Akses tanggal 01 April 2013</w:t>
      </w:r>
      <w:r w:rsidR="00C05418">
        <w:rPr>
          <w:rFonts w:ascii="Times New Roman" w:hAnsi="Times New Roman" w:cs="Times New Roman"/>
        </w:rPr>
        <w:t>.</w:t>
      </w:r>
    </w:p>
    <w:p w:rsidR="00C05418" w:rsidRPr="00555265" w:rsidRDefault="00C05418" w:rsidP="00754560">
      <w:pPr>
        <w:pStyle w:val="FootnoteText"/>
        <w:ind w:firstLine="720"/>
        <w:rPr>
          <w:rFonts w:ascii="Times New Roman" w:hAnsi="Times New Roman" w:cs="Times New Roman"/>
        </w:rPr>
      </w:pPr>
    </w:p>
  </w:footnote>
  <w:footnote w:id="8">
    <w:p w:rsidR="00DD6B83" w:rsidRPr="006C5788" w:rsidRDefault="00DD6B83" w:rsidP="005671D0">
      <w:pPr>
        <w:pStyle w:val="FootnoteText"/>
        <w:ind w:firstLine="720"/>
      </w:pPr>
      <w:r w:rsidRPr="00555265">
        <w:rPr>
          <w:rStyle w:val="FootnoteReference"/>
          <w:rFonts w:ascii="Times New Roman" w:hAnsi="Times New Roman" w:cs="Times New Roman"/>
        </w:rPr>
        <w:footnoteRef/>
      </w:r>
      <w:r>
        <w:rPr>
          <w:rFonts w:ascii="Times New Roman" w:hAnsi="Times New Roman" w:cs="Times New Roman"/>
        </w:rPr>
        <w:t xml:space="preserve">Elly M. Setiadi, dkk,  </w:t>
      </w:r>
      <w:r>
        <w:rPr>
          <w:rFonts w:ascii="Times New Roman" w:hAnsi="Times New Roman" w:cs="Times New Roman"/>
          <w:i/>
        </w:rPr>
        <w:t>Ilmu Sosial dan Budaya Dasa</w:t>
      </w:r>
      <w:r>
        <w:rPr>
          <w:rFonts w:ascii="Times New Roman" w:hAnsi="Times New Roman" w:cs="Times New Roman"/>
        </w:rPr>
        <w:t>r, (Cet. II, Jakarta: Kencana, 2007)  h. 27.</w:t>
      </w:r>
    </w:p>
  </w:footnote>
  <w:footnote w:id="9">
    <w:p w:rsidR="00DD6B83" w:rsidRDefault="00DD6B83" w:rsidP="002814C9">
      <w:pPr>
        <w:pStyle w:val="FootnoteText"/>
        <w:ind w:firstLine="720"/>
        <w:rPr>
          <w:rFonts w:ascii="Times New Roman" w:hAnsi="Times New Roman" w:cs="Times New Roman"/>
        </w:rPr>
      </w:pPr>
      <w:r w:rsidRPr="002B0113">
        <w:rPr>
          <w:rStyle w:val="FootnoteReference"/>
          <w:rFonts w:ascii="Times New Roman" w:hAnsi="Times New Roman" w:cs="Times New Roman"/>
        </w:rPr>
        <w:footnoteRef/>
      </w:r>
      <w:r w:rsidRPr="002B0113">
        <w:rPr>
          <w:rFonts w:ascii="Times New Roman" w:hAnsi="Times New Roman" w:cs="Times New Roman"/>
        </w:rPr>
        <w:t>St.</w:t>
      </w:r>
      <w:r>
        <w:rPr>
          <w:rFonts w:ascii="Times New Roman" w:hAnsi="Times New Roman" w:cs="Times New Roman"/>
        </w:rPr>
        <w:t xml:space="preserve"> </w:t>
      </w:r>
      <w:r w:rsidRPr="002B0113">
        <w:rPr>
          <w:rFonts w:ascii="Times New Roman" w:hAnsi="Times New Roman" w:cs="Times New Roman"/>
        </w:rPr>
        <w:t xml:space="preserve">Halimang, </w:t>
      </w:r>
      <w:r w:rsidRPr="002B0113">
        <w:rPr>
          <w:rFonts w:ascii="Times New Roman" w:hAnsi="Times New Roman" w:cs="Times New Roman"/>
          <w:i/>
        </w:rPr>
        <w:t>Sejarah Isalam Regional</w:t>
      </w:r>
      <w:r>
        <w:rPr>
          <w:rFonts w:ascii="Times New Roman" w:hAnsi="Times New Roman" w:cs="Times New Roman"/>
        </w:rPr>
        <w:t xml:space="preserve">, (Cet. I, </w:t>
      </w:r>
      <w:r w:rsidRPr="002B0113">
        <w:rPr>
          <w:rFonts w:ascii="Times New Roman" w:hAnsi="Times New Roman" w:cs="Times New Roman"/>
        </w:rPr>
        <w:t>Kendari: CV. Karya Kreatif, 2007), h. 51-52</w:t>
      </w:r>
      <w:r>
        <w:rPr>
          <w:rFonts w:ascii="Times New Roman" w:hAnsi="Times New Roman" w:cs="Times New Roman"/>
        </w:rPr>
        <w:t>.</w:t>
      </w:r>
    </w:p>
    <w:p w:rsidR="00DD6B83" w:rsidRPr="002B0113" w:rsidRDefault="00DD6B83" w:rsidP="002814C9">
      <w:pPr>
        <w:pStyle w:val="FootnoteText"/>
        <w:ind w:firstLine="720"/>
        <w:rPr>
          <w:rFonts w:ascii="Times New Roman" w:hAnsi="Times New Roman" w:cs="Times New Roman"/>
        </w:rPr>
      </w:pPr>
    </w:p>
  </w:footnote>
  <w:footnote w:id="10">
    <w:p w:rsidR="00DD6B83" w:rsidRDefault="00DD6B83" w:rsidP="002814C9">
      <w:pPr>
        <w:pStyle w:val="FootnoteText"/>
        <w:ind w:firstLine="720"/>
      </w:pPr>
      <w:r>
        <w:rPr>
          <w:rStyle w:val="FootnoteReference"/>
        </w:rPr>
        <w:footnoteRef/>
      </w:r>
      <w:r w:rsidRPr="002B0113">
        <w:rPr>
          <w:rFonts w:ascii="Times New Roman" w:hAnsi="Times New Roman" w:cs="Times New Roman"/>
          <w:i/>
        </w:rPr>
        <w:t>Ibid</w:t>
      </w:r>
      <w:r>
        <w:rPr>
          <w:rFonts w:ascii="Times New Roman" w:hAnsi="Times New Roman" w:cs="Times New Roman"/>
          <w:i/>
        </w:rPr>
        <w:t>.</w:t>
      </w:r>
      <w:r w:rsidRPr="002B0113">
        <w:rPr>
          <w:rFonts w:ascii="Times New Roman" w:hAnsi="Times New Roman" w:cs="Times New Roman"/>
          <w:i/>
        </w:rPr>
        <w:t>,</w:t>
      </w:r>
      <w:r>
        <w:rPr>
          <w:rFonts w:ascii="Times New Roman" w:hAnsi="Times New Roman" w:cs="Times New Roman"/>
          <w:i/>
        </w:rPr>
        <w:t xml:space="preserve"> </w:t>
      </w:r>
      <w:r w:rsidRPr="002B0113">
        <w:rPr>
          <w:rFonts w:ascii="Times New Roman" w:hAnsi="Times New Roman" w:cs="Times New Roman"/>
          <w:i/>
        </w:rPr>
        <w:t xml:space="preserve"> </w:t>
      </w:r>
      <w:r w:rsidRPr="002B0113">
        <w:rPr>
          <w:rFonts w:ascii="Times New Roman" w:hAnsi="Times New Roman" w:cs="Times New Roman"/>
        </w:rPr>
        <w:t>h. 65</w:t>
      </w:r>
      <w:r>
        <w:rPr>
          <w:rFonts w:ascii="Times New Roman" w:hAnsi="Times New Roman" w:cs="Times New Roman"/>
        </w:rPr>
        <w:t>.</w:t>
      </w:r>
      <w:r>
        <w:t xml:space="preserve">  </w:t>
      </w:r>
    </w:p>
    <w:p w:rsidR="00C05418" w:rsidRDefault="00C05418" w:rsidP="002814C9">
      <w:pPr>
        <w:pStyle w:val="FootnoteText"/>
        <w:ind w:firstLine="720"/>
      </w:pPr>
    </w:p>
  </w:footnote>
  <w:footnote w:id="11">
    <w:p w:rsidR="00DD6B83" w:rsidRDefault="00DD6B83" w:rsidP="00135097">
      <w:pPr>
        <w:pStyle w:val="FootnoteText"/>
        <w:ind w:firstLine="720"/>
        <w:rPr>
          <w:rFonts w:ascii="Times New Roman" w:hAnsi="Times New Roman" w:cs="Times New Roman"/>
        </w:rPr>
      </w:pPr>
      <w:r w:rsidRPr="002B0113">
        <w:rPr>
          <w:rStyle w:val="FootnoteReference"/>
          <w:rFonts w:ascii="Times New Roman" w:hAnsi="Times New Roman" w:cs="Times New Roman"/>
        </w:rPr>
        <w:footnoteRef/>
      </w:r>
      <w:r w:rsidRPr="002B0113">
        <w:rPr>
          <w:rFonts w:ascii="Times New Roman" w:hAnsi="Times New Roman" w:cs="Times New Roman"/>
          <w:i/>
        </w:rPr>
        <w:t>Ibid</w:t>
      </w:r>
      <w:r>
        <w:rPr>
          <w:rFonts w:ascii="Times New Roman" w:hAnsi="Times New Roman" w:cs="Times New Roman"/>
          <w:i/>
        </w:rPr>
        <w:t>.</w:t>
      </w:r>
      <w:r w:rsidRPr="002B0113">
        <w:rPr>
          <w:rFonts w:ascii="Times New Roman" w:hAnsi="Times New Roman" w:cs="Times New Roman"/>
          <w:i/>
        </w:rPr>
        <w:t>,</w:t>
      </w:r>
      <w:r>
        <w:rPr>
          <w:rFonts w:ascii="Times New Roman" w:hAnsi="Times New Roman" w:cs="Times New Roman"/>
          <w:i/>
        </w:rPr>
        <w:t xml:space="preserve"> </w:t>
      </w:r>
      <w:r w:rsidRPr="002B0113">
        <w:rPr>
          <w:rFonts w:ascii="Times New Roman" w:hAnsi="Times New Roman" w:cs="Times New Roman"/>
          <w:i/>
        </w:rPr>
        <w:t xml:space="preserve"> </w:t>
      </w:r>
      <w:r>
        <w:rPr>
          <w:rFonts w:ascii="Times New Roman" w:hAnsi="Times New Roman" w:cs="Times New Roman"/>
        </w:rPr>
        <w:t xml:space="preserve">h. 67. </w:t>
      </w:r>
    </w:p>
    <w:p w:rsidR="00EE6FD6" w:rsidRPr="002B0113" w:rsidRDefault="00EE6FD6" w:rsidP="00135097">
      <w:pPr>
        <w:pStyle w:val="FootnoteText"/>
        <w:ind w:firstLine="720"/>
        <w:rPr>
          <w:rFonts w:ascii="Times New Roman" w:hAnsi="Times New Roman" w:cs="Times New Roman"/>
        </w:rPr>
      </w:pPr>
    </w:p>
  </w:footnote>
  <w:footnote w:id="12">
    <w:p w:rsidR="00DD6B83" w:rsidRDefault="00DD6B83" w:rsidP="00403BA1">
      <w:pPr>
        <w:pStyle w:val="FootnoteText"/>
        <w:ind w:firstLine="720"/>
      </w:pPr>
      <w:r>
        <w:rPr>
          <w:rStyle w:val="FootnoteReference"/>
        </w:rPr>
        <w:footnoteRef/>
      </w:r>
      <w:hyperlink r:id="rId2" w:history="1">
        <w:r w:rsidRPr="005A2580">
          <w:rPr>
            <w:rStyle w:val="Hyperlink"/>
            <w:rFonts w:ascii="Times New Roman" w:hAnsi="Times New Roman" w:cs="Times New Roman"/>
            <w:color w:val="auto"/>
            <w:u w:val="none"/>
          </w:rPr>
          <w:t>http://alumnifiad.youneed.us/t43-dakwah-kultural</w:t>
        </w:r>
      </w:hyperlink>
      <w:r w:rsidRPr="005A2580">
        <w:rPr>
          <w:rFonts w:ascii="Times New Roman" w:hAnsi="Times New Roman" w:cs="Times New Roman"/>
        </w:rPr>
        <w:t>.</w:t>
      </w:r>
      <w:r w:rsidRPr="00CD7685">
        <w:rPr>
          <w:rFonts w:ascii="Times New Roman" w:hAnsi="Times New Roman" w:cs="Times New Roman"/>
        </w:rPr>
        <w:t xml:space="preserve"> Akses tanggal 01 April 2013</w:t>
      </w:r>
      <w:r>
        <w:rPr>
          <w:rFonts w:ascii="Times New Roman" w:hAnsi="Times New Roman" w:cs="Times New Roman"/>
        </w:rPr>
        <w:t>.</w:t>
      </w:r>
      <w:r>
        <w:t xml:space="preserve"> </w:t>
      </w:r>
    </w:p>
  </w:footnote>
  <w:footnote w:id="13">
    <w:p w:rsidR="00EE6FD6" w:rsidRPr="00D600D5" w:rsidRDefault="00DD6B83" w:rsidP="00EE6FD6">
      <w:pPr>
        <w:pStyle w:val="FootnoteText"/>
        <w:ind w:firstLine="720"/>
        <w:rPr>
          <w:rFonts w:ascii="Times New Roman" w:hAnsi="Times New Roman" w:cs="Times New Roman"/>
        </w:rPr>
      </w:pPr>
      <w:r w:rsidRPr="00594A5D">
        <w:rPr>
          <w:rStyle w:val="FootnoteReference"/>
        </w:rPr>
        <w:footnoteRef/>
      </w:r>
      <w:r w:rsidRPr="00594A5D">
        <w:t xml:space="preserve"> </w:t>
      </w:r>
      <w:hyperlink r:id="rId3" w:history="1">
        <w:r w:rsidRPr="00594A5D">
          <w:rPr>
            <w:rStyle w:val="Hyperlink"/>
            <w:rFonts w:ascii="Times New Roman" w:hAnsi="Times New Roman" w:cs="Times New Roman"/>
            <w:color w:val="auto"/>
            <w:u w:val="none"/>
          </w:rPr>
          <w:t>http://aminnurita.blogspot.com/2012/09/muhammadiyah-dakwah-kultural-dandakwah.html</w:t>
        </w:r>
      </w:hyperlink>
      <w:r w:rsidRPr="00A0243F">
        <w:rPr>
          <w:rFonts w:ascii="Times New Roman" w:hAnsi="Times New Roman" w:cs="Times New Roman"/>
        </w:rPr>
        <w:t>. Akses tanggal 01 April 2013</w:t>
      </w:r>
      <w:r>
        <w:rPr>
          <w:rFonts w:ascii="Times New Roman" w:hAnsi="Times New Roman" w:cs="Times New Roman"/>
        </w:rPr>
        <w:t>.</w:t>
      </w:r>
      <w:r w:rsidRPr="00A0243F">
        <w:rPr>
          <w:rFonts w:ascii="Times New Roman" w:hAnsi="Times New Roman" w:cs="Times New Roman"/>
        </w:rPr>
        <w:t xml:space="preserve"> </w:t>
      </w:r>
      <w:r>
        <w:rPr>
          <w:rFonts w:ascii="Times New Roman" w:hAnsi="Times New Roman" w:cs="Times New Roman"/>
        </w:rPr>
        <w:t xml:space="preserve"> </w:t>
      </w:r>
    </w:p>
  </w:footnote>
  <w:footnote w:id="14">
    <w:p w:rsidR="00DD6B83" w:rsidRPr="00EE6FD6" w:rsidRDefault="00DD6B83" w:rsidP="00EE6FD6">
      <w:pPr>
        <w:pStyle w:val="FootnoteText"/>
        <w:ind w:firstLine="720"/>
        <w:jc w:val="both"/>
        <w:rPr>
          <w:rFonts w:ascii="Times New Roman" w:hAnsi="Times New Roman" w:cs="Times New Roman"/>
        </w:rPr>
      </w:pPr>
      <w:r w:rsidRPr="00EE6FD6">
        <w:rPr>
          <w:rStyle w:val="FootnoteReference"/>
          <w:rFonts w:ascii="Times New Roman" w:hAnsi="Times New Roman" w:cs="Times New Roman"/>
        </w:rPr>
        <w:footnoteRef/>
      </w:r>
      <w:r w:rsidRPr="00EE6FD6">
        <w:rPr>
          <w:rFonts w:ascii="Times New Roman" w:hAnsi="Times New Roman" w:cs="Times New Roman"/>
        </w:rPr>
        <w:t xml:space="preserve"> Departemen Pendidikan Nasional, </w:t>
      </w:r>
      <w:r w:rsidRPr="00EE6FD6">
        <w:rPr>
          <w:rFonts w:ascii="Times New Roman" w:hAnsi="Times New Roman" w:cs="Times New Roman"/>
          <w:i/>
        </w:rPr>
        <w:t>Kamus Besar Bahasa Indonesia</w:t>
      </w:r>
      <w:r w:rsidRPr="00EE6FD6">
        <w:rPr>
          <w:rFonts w:ascii="Times New Roman" w:hAnsi="Times New Roman" w:cs="Times New Roman"/>
        </w:rPr>
        <w:t xml:space="preserve">, (Cet. III , Jakarta: </w:t>
      </w:r>
    </w:p>
    <w:p w:rsidR="00DD6B83" w:rsidRPr="00EE6FD6" w:rsidRDefault="00DD6B83" w:rsidP="00EE6FD6">
      <w:pPr>
        <w:pStyle w:val="FootnoteText"/>
        <w:jc w:val="both"/>
        <w:rPr>
          <w:rFonts w:ascii="Times New Roman" w:hAnsi="Times New Roman" w:cs="Times New Roman"/>
        </w:rPr>
      </w:pPr>
      <w:r w:rsidRPr="00EE6FD6">
        <w:rPr>
          <w:rFonts w:ascii="Times New Roman" w:hAnsi="Times New Roman" w:cs="Times New Roman"/>
        </w:rPr>
        <w:t>Balai Pustaka, 2005) , h. 265.</w:t>
      </w:r>
    </w:p>
    <w:p w:rsidR="00EE6FD6" w:rsidRPr="00EE6FD6" w:rsidRDefault="00EE6FD6" w:rsidP="00EE6FD6">
      <w:pPr>
        <w:pStyle w:val="FootnoteText"/>
        <w:jc w:val="both"/>
        <w:rPr>
          <w:rFonts w:ascii="Times New Roman" w:hAnsi="Times New Roman" w:cs="Times New Roman"/>
        </w:rPr>
      </w:pPr>
    </w:p>
  </w:footnote>
  <w:footnote w:id="15">
    <w:p w:rsidR="00DD6B83" w:rsidRDefault="00DD6B83" w:rsidP="00D600D5">
      <w:pPr>
        <w:pStyle w:val="FootnoteText"/>
        <w:ind w:firstLine="720"/>
        <w:rPr>
          <w:rFonts w:ascii="Times New Roman" w:hAnsi="Times New Roman" w:cs="Times New Roman"/>
        </w:rPr>
      </w:pPr>
      <w:r w:rsidRPr="003E3890">
        <w:rPr>
          <w:rStyle w:val="FootnoteReference"/>
          <w:rFonts w:ascii="Times New Roman" w:hAnsi="Times New Roman" w:cs="Times New Roman"/>
        </w:rPr>
        <w:footnoteRef/>
      </w:r>
      <w:r w:rsidRPr="003E3890">
        <w:rPr>
          <w:rFonts w:ascii="Times New Roman" w:hAnsi="Times New Roman" w:cs="Times New Roman"/>
          <w:i/>
        </w:rPr>
        <w:t xml:space="preserve">Ibid., </w:t>
      </w:r>
      <w:r w:rsidRPr="003E3890">
        <w:rPr>
          <w:rFonts w:ascii="Times New Roman" w:hAnsi="Times New Roman" w:cs="Times New Roman"/>
        </w:rPr>
        <w:t>599</w:t>
      </w:r>
      <w:r>
        <w:rPr>
          <w:rFonts w:ascii="Times New Roman" w:hAnsi="Times New Roman" w:cs="Times New Roman"/>
        </w:rPr>
        <w:t>.</w:t>
      </w:r>
    </w:p>
    <w:p w:rsidR="00EE6FD6" w:rsidRPr="003E3890" w:rsidRDefault="00EE6FD6" w:rsidP="00D600D5">
      <w:pPr>
        <w:pStyle w:val="FootnoteText"/>
        <w:ind w:firstLine="720"/>
        <w:rPr>
          <w:rFonts w:ascii="Times New Roman" w:hAnsi="Times New Roman" w:cs="Times New Roman"/>
        </w:rPr>
      </w:pPr>
    </w:p>
  </w:footnote>
  <w:footnote w:id="16">
    <w:p w:rsidR="00DD6B83" w:rsidRDefault="00DD6B83" w:rsidP="00474C28">
      <w:pPr>
        <w:pStyle w:val="FootnoteText"/>
        <w:ind w:firstLine="720"/>
        <w:rPr>
          <w:rFonts w:ascii="Times New Roman" w:hAnsi="Times New Roman" w:cs="Times New Roman"/>
        </w:rPr>
      </w:pPr>
      <w:r w:rsidRPr="003E3890">
        <w:rPr>
          <w:rStyle w:val="FootnoteReference"/>
          <w:rFonts w:ascii="Times New Roman" w:hAnsi="Times New Roman" w:cs="Times New Roman"/>
        </w:rPr>
        <w:footnoteRef/>
      </w:r>
      <w:r w:rsidRPr="003E3890">
        <w:rPr>
          <w:rFonts w:ascii="Times New Roman" w:hAnsi="Times New Roman" w:cs="Times New Roman"/>
          <w:i/>
        </w:rPr>
        <w:t>Ibid.,</w:t>
      </w:r>
      <w:r w:rsidRPr="003E3890">
        <w:rPr>
          <w:rFonts w:ascii="Times New Roman" w:hAnsi="Times New Roman" w:cs="Times New Roman"/>
        </w:rPr>
        <w:t xml:space="preserve"> 435</w:t>
      </w:r>
      <w:r>
        <w:rPr>
          <w:rFonts w:ascii="Times New Roman" w:hAnsi="Times New Roman" w:cs="Times New Roman"/>
        </w:rPr>
        <w:t>.</w:t>
      </w:r>
    </w:p>
    <w:p w:rsidR="00DD6B83" w:rsidRPr="003E3890" w:rsidRDefault="00DD6B83" w:rsidP="003E3890">
      <w:pPr>
        <w:pStyle w:val="FootnoteText"/>
        <w:ind w:firstLine="720"/>
        <w:rPr>
          <w:rFonts w:ascii="Times New Roman" w:hAnsi="Times New Roman" w:cs="Times New Roman"/>
        </w:rPr>
      </w:pPr>
    </w:p>
  </w:footnote>
  <w:footnote w:id="17">
    <w:p w:rsidR="00DD6B83" w:rsidRPr="00555265" w:rsidRDefault="00DD6B83" w:rsidP="008B345B">
      <w:pPr>
        <w:pStyle w:val="FootnoteText"/>
        <w:ind w:firstLine="720"/>
        <w:rPr>
          <w:rFonts w:ascii="Times New Roman" w:hAnsi="Times New Roman" w:cs="Times New Roman"/>
        </w:rPr>
      </w:pPr>
      <w:r w:rsidRPr="00594A5D">
        <w:rPr>
          <w:rStyle w:val="FootnoteReference"/>
          <w:rFonts w:ascii="Times New Roman" w:hAnsi="Times New Roman" w:cs="Times New Roman"/>
        </w:rPr>
        <w:footnoteRef/>
      </w:r>
      <w:hyperlink r:id="rId4" w:history="1">
        <w:r w:rsidRPr="00594A5D">
          <w:rPr>
            <w:rStyle w:val="Hyperlink"/>
            <w:rFonts w:ascii="Times New Roman" w:hAnsi="Times New Roman" w:cs="Times New Roman"/>
            <w:color w:val="auto"/>
            <w:u w:val="none"/>
          </w:rPr>
          <w:t>http://ipmimo.blogspot.com/2013/02/dakwah-kultural-muhamadiyyah.html</w:t>
        </w:r>
      </w:hyperlink>
      <w:r w:rsidRPr="00555265">
        <w:rPr>
          <w:rFonts w:ascii="Times New Roman" w:hAnsi="Times New Roman" w:cs="Times New Roman"/>
        </w:rPr>
        <w:t>. Akses tanggal 01 April 2013</w:t>
      </w:r>
      <w:r>
        <w:rPr>
          <w:rFonts w:ascii="Times New Roman" w:hAnsi="Times New Roman" w:cs="Times New Roman"/>
        </w:rPr>
        <w:t>.</w:t>
      </w:r>
    </w:p>
    <w:p w:rsidR="00DD6B83" w:rsidRDefault="00DD6B83" w:rsidP="008B345B">
      <w:pPr>
        <w:pStyle w:val="FootnoteText"/>
      </w:pPr>
    </w:p>
  </w:footnote>
  <w:footnote w:id="18">
    <w:p w:rsidR="00DD6B83" w:rsidRDefault="00DD6B83" w:rsidP="00C719CA">
      <w:pPr>
        <w:pStyle w:val="FootnoteText"/>
        <w:ind w:firstLine="720"/>
      </w:pPr>
      <w:r>
        <w:rPr>
          <w:rStyle w:val="FootnoteReference"/>
        </w:rPr>
        <w:footnoteRef/>
      </w:r>
      <w:r>
        <w:rPr>
          <w:rFonts w:ascii="Times New Roman" w:hAnsi="Times New Roman" w:cs="Times New Roman"/>
        </w:rPr>
        <w:t xml:space="preserve">Elly M. Setiadi, dkk,  </w:t>
      </w:r>
      <w:r>
        <w:rPr>
          <w:rFonts w:ascii="Times New Roman" w:hAnsi="Times New Roman" w:cs="Times New Roman"/>
          <w:i/>
        </w:rPr>
        <w:t>Ilmu Sosial dan Budaya Dasa</w:t>
      </w:r>
      <w:r>
        <w:rPr>
          <w:rFonts w:ascii="Times New Roman" w:hAnsi="Times New Roman" w:cs="Times New Roman"/>
        </w:rPr>
        <w:t>r, (Cet. II, Jakarta: Kencana, 2007)  h. 34.</w:t>
      </w:r>
    </w:p>
    <w:p w:rsidR="00DD6B83" w:rsidRDefault="00DD6B83" w:rsidP="00C719CA">
      <w:pPr>
        <w:pStyle w:val="FootnoteText"/>
        <w:ind w:firstLine="720"/>
      </w:pPr>
      <w:r>
        <w:t xml:space="preserve"> </w:t>
      </w:r>
    </w:p>
  </w:footnote>
  <w:footnote w:id="19">
    <w:p w:rsidR="00DD6B83" w:rsidRPr="00BC2C0E" w:rsidRDefault="00DD6B83" w:rsidP="00DF3274">
      <w:pPr>
        <w:pStyle w:val="FootnoteText"/>
        <w:ind w:firstLine="720"/>
        <w:rPr>
          <w:rFonts w:ascii="Times New Roman" w:hAnsi="Times New Roman" w:cs="Times New Roman"/>
        </w:rPr>
      </w:pPr>
      <w:r w:rsidRPr="00BC2C0E">
        <w:rPr>
          <w:rStyle w:val="FootnoteReference"/>
          <w:rFonts w:ascii="Times New Roman" w:hAnsi="Times New Roman" w:cs="Times New Roman"/>
        </w:rPr>
        <w:footnoteRef/>
      </w:r>
      <w:r w:rsidRPr="00BC2C0E">
        <w:rPr>
          <w:rFonts w:ascii="Times New Roman" w:hAnsi="Times New Roman" w:cs="Times New Roman"/>
        </w:rPr>
        <w:t xml:space="preserve">Zulkifli Musthan,  </w:t>
      </w:r>
      <w:r w:rsidRPr="00BC2C0E">
        <w:rPr>
          <w:rFonts w:ascii="Times New Roman" w:hAnsi="Times New Roman" w:cs="Times New Roman"/>
          <w:i/>
        </w:rPr>
        <w:t>Ilmu Dakwah</w:t>
      </w:r>
      <w:r w:rsidRPr="00BC2C0E">
        <w:rPr>
          <w:rFonts w:ascii="Times New Roman" w:hAnsi="Times New Roman" w:cs="Times New Roman"/>
        </w:rPr>
        <w:t xml:space="preserve"> (Makassar: Yayasan Fatiyah,2005),</w:t>
      </w:r>
      <w:r>
        <w:rPr>
          <w:rFonts w:ascii="Times New Roman" w:hAnsi="Times New Roman" w:cs="Times New Roman"/>
        </w:rPr>
        <w:t xml:space="preserve"> </w:t>
      </w:r>
      <w:r w:rsidRPr="00BC2C0E">
        <w:rPr>
          <w:rFonts w:ascii="Times New Roman" w:hAnsi="Times New Roman" w:cs="Times New Roman"/>
        </w:rPr>
        <w:t xml:space="preserve"> h. 19</w:t>
      </w:r>
      <w:r>
        <w:rPr>
          <w:rFonts w:ascii="Times New Roman" w:hAnsi="Times New Roman" w:cs="Times New Roman"/>
        </w:rPr>
        <w:t>.</w:t>
      </w:r>
    </w:p>
  </w:footnote>
  <w:footnote w:id="20">
    <w:p w:rsidR="00DD6B83" w:rsidRDefault="00DD6B83" w:rsidP="00C452D8">
      <w:pPr>
        <w:pStyle w:val="FootnoteText"/>
        <w:ind w:firstLine="720"/>
        <w:rPr>
          <w:rFonts w:ascii="Times New Roman" w:hAnsi="Times New Roman" w:cs="Times New Roman"/>
        </w:rPr>
      </w:pPr>
      <w:r>
        <w:rPr>
          <w:rStyle w:val="FootnoteReference"/>
        </w:rPr>
        <w:footnoteRef/>
      </w:r>
      <w:r w:rsidRPr="00C444F3">
        <w:rPr>
          <w:rFonts w:ascii="Times New Roman" w:hAnsi="Times New Roman" w:cs="Times New Roman"/>
        </w:rPr>
        <w:t>Departemen Agama RI</w:t>
      </w:r>
      <w:r>
        <w:rPr>
          <w:rFonts w:ascii="Times New Roman" w:hAnsi="Times New Roman" w:cs="Times New Roman"/>
        </w:rPr>
        <w:t xml:space="preserve">, </w:t>
      </w:r>
      <w:r w:rsidRPr="00562926">
        <w:rPr>
          <w:rFonts w:ascii="Times New Roman" w:hAnsi="Times New Roman" w:cs="Times New Roman"/>
          <w:i/>
        </w:rPr>
        <w:t>op. cit</w:t>
      </w:r>
      <w:r>
        <w:rPr>
          <w:rFonts w:ascii="Times New Roman" w:hAnsi="Times New Roman" w:cs="Times New Roman"/>
        </w:rPr>
        <w:t>., h. 63.</w:t>
      </w:r>
    </w:p>
    <w:p w:rsidR="00DD6B83" w:rsidRDefault="00DD6B83" w:rsidP="00C452D8">
      <w:pPr>
        <w:pStyle w:val="FootnoteText"/>
        <w:ind w:firstLine="720"/>
      </w:pPr>
    </w:p>
  </w:footnote>
  <w:footnote w:id="21">
    <w:p w:rsidR="00DD6B83" w:rsidRDefault="00DD6B83" w:rsidP="00135097">
      <w:pPr>
        <w:pStyle w:val="FootnoteText"/>
        <w:ind w:firstLine="720"/>
        <w:rPr>
          <w:rFonts w:ascii="Times New Roman" w:hAnsi="Times New Roman" w:cs="Times New Roman"/>
          <w:i/>
        </w:rPr>
      </w:pPr>
      <w:r w:rsidRPr="00496FA0">
        <w:rPr>
          <w:rStyle w:val="FootnoteReference"/>
          <w:rFonts w:ascii="Times New Roman" w:hAnsi="Times New Roman" w:cs="Times New Roman"/>
        </w:rPr>
        <w:footnoteRef/>
      </w:r>
      <w:r w:rsidRPr="00496FA0">
        <w:rPr>
          <w:rFonts w:ascii="Times New Roman" w:hAnsi="Times New Roman" w:cs="Times New Roman"/>
          <w:i/>
        </w:rPr>
        <w:t xml:space="preserve">Ibid., </w:t>
      </w:r>
      <w:r w:rsidRPr="000A6CB0">
        <w:rPr>
          <w:rFonts w:ascii="Times New Roman" w:hAnsi="Times New Roman" w:cs="Times New Roman"/>
        </w:rPr>
        <w:t>h</w:t>
      </w:r>
      <w:r w:rsidRPr="00496FA0">
        <w:rPr>
          <w:rFonts w:ascii="Times New Roman" w:hAnsi="Times New Roman" w:cs="Times New Roman"/>
          <w:i/>
        </w:rPr>
        <w:t>. 64</w:t>
      </w:r>
      <w:r>
        <w:rPr>
          <w:rFonts w:ascii="Times New Roman" w:hAnsi="Times New Roman" w:cs="Times New Roman"/>
          <w:i/>
        </w:rPr>
        <w:t>.</w:t>
      </w:r>
    </w:p>
    <w:p w:rsidR="00DD6B83" w:rsidRPr="00496FA0" w:rsidRDefault="00DD6B83" w:rsidP="00135097">
      <w:pPr>
        <w:pStyle w:val="FootnoteText"/>
        <w:ind w:firstLine="720"/>
        <w:rPr>
          <w:rFonts w:ascii="Times New Roman" w:hAnsi="Times New Roman" w:cs="Times New Roman"/>
          <w:i/>
        </w:rPr>
      </w:pPr>
    </w:p>
  </w:footnote>
  <w:footnote w:id="22">
    <w:p w:rsidR="00DD6B83" w:rsidRDefault="00DD6B83" w:rsidP="00DF3274">
      <w:pPr>
        <w:pStyle w:val="FootnoteText"/>
        <w:ind w:firstLine="720"/>
        <w:rPr>
          <w:rFonts w:ascii="Times New Roman" w:hAnsi="Times New Roman" w:cs="Times New Roman"/>
        </w:rPr>
      </w:pPr>
      <w:r w:rsidRPr="005C148B">
        <w:rPr>
          <w:rStyle w:val="FootnoteReference"/>
          <w:rFonts w:ascii="Times New Roman" w:hAnsi="Times New Roman" w:cs="Times New Roman"/>
        </w:rPr>
        <w:footnoteRef/>
      </w:r>
      <w:r w:rsidRPr="00BC2C0E">
        <w:rPr>
          <w:rFonts w:ascii="Times New Roman" w:hAnsi="Times New Roman" w:cs="Times New Roman"/>
        </w:rPr>
        <w:t>Zulkifli Musthan</w:t>
      </w:r>
      <w:r w:rsidRPr="005C148B">
        <w:rPr>
          <w:rFonts w:ascii="Times New Roman" w:hAnsi="Times New Roman" w:cs="Times New Roman"/>
          <w:i/>
        </w:rPr>
        <w:t xml:space="preserve"> </w:t>
      </w:r>
      <w:r>
        <w:rPr>
          <w:rFonts w:ascii="Times New Roman" w:hAnsi="Times New Roman" w:cs="Times New Roman"/>
        </w:rPr>
        <w:t xml:space="preserve">, </w:t>
      </w:r>
      <w:r w:rsidRPr="00562926">
        <w:rPr>
          <w:rFonts w:ascii="Times New Roman" w:hAnsi="Times New Roman" w:cs="Times New Roman"/>
          <w:i/>
        </w:rPr>
        <w:t>op. cit</w:t>
      </w:r>
      <w:r>
        <w:rPr>
          <w:rFonts w:ascii="Times New Roman" w:hAnsi="Times New Roman" w:cs="Times New Roman"/>
        </w:rPr>
        <w:t xml:space="preserve">., </w:t>
      </w:r>
      <w:r w:rsidRPr="005C148B">
        <w:rPr>
          <w:rFonts w:ascii="Times New Roman" w:hAnsi="Times New Roman" w:cs="Times New Roman"/>
        </w:rPr>
        <w:t>h. 181</w:t>
      </w:r>
      <w:r>
        <w:rPr>
          <w:rFonts w:ascii="Times New Roman" w:hAnsi="Times New Roman" w:cs="Times New Roman"/>
        </w:rPr>
        <w:t xml:space="preserve">. </w:t>
      </w:r>
    </w:p>
    <w:p w:rsidR="00DD6B83" w:rsidRPr="004D1CFD" w:rsidRDefault="00DD6B83" w:rsidP="00DF3274">
      <w:pPr>
        <w:pStyle w:val="FootnoteText"/>
        <w:ind w:firstLine="720"/>
      </w:pPr>
    </w:p>
  </w:footnote>
  <w:footnote w:id="23">
    <w:p w:rsidR="00DD6B83" w:rsidRPr="00B13D8F" w:rsidRDefault="00DD6B83" w:rsidP="00E77981">
      <w:pPr>
        <w:pStyle w:val="FootnoteText"/>
        <w:ind w:firstLine="720"/>
        <w:rPr>
          <w:rFonts w:ascii="Times New Roman" w:hAnsi="Times New Roman" w:cs="Times New Roman"/>
        </w:rPr>
      </w:pPr>
      <w:r w:rsidRPr="00B13D8F">
        <w:rPr>
          <w:rStyle w:val="FootnoteReference"/>
          <w:rFonts w:ascii="Times New Roman" w:hAnsi="Times New Roman" w:cs="Times New Roman"/>
        </w:rPr>
        <w:footnoteRef/>
      </w:r>
      <w:r>
        <w:rPr>
          <w:rFonts w:ascii="Times New Roman" w:hAnsi="Times New Roman" w:cs="Times New Roman"/>
        </w:rPr>
        <w:t xml:space="preserve">Departemen Agama RI, </w:t>
      </w:r>
      <w:r>
        <w:rPr>
          <w:rFonts w:ascii="Times New Roman" w:hAnsi="Times New Roman" w:cs="Times New Roman"/>
          <w:i/>
        </w:rPr>
        <w:t>op. cit</w:t>
      </w:r>
      <w:r w:rsidRPr="00B13D8F">
        <w:rPr>
          <w:rFonts w:ascii="Times New Roman" w:hAnsi="Times New Roman" w:cs="Times New Roman"/>
          <w:i/>
        </w:rPr>
        <w:t>.,</w:t>
      </w:r>
      <w:r w:rsidRPr="00B13D8F">
        <w:rPr>
          <w:rFonts w:ascii="Times New Roman" w:hAnsi="Times New Roman" w:cs="Times New Roman"/>
        </w:rPr>
        <w:t xml:space="preserve"> h. 281</w:t>
      </w:r>
      <w:r>
        <w:rPr>
          <w:rFonts w:ascii="Times New Roman" w:hAnsi="Times New Roman" w:cs="Times New Roman"/>
        </w:rPr>
        <w:t>.</w:t>
      </w:r>
    </w:p>
  </w:footnote>
  <w:footnote w:id="24">
    <w:p w:rsidR="00DD6B83" w:rsidRPr="00D600D5" w:rsidRDefault="00DD6B83" w:rsidP="00DF3274">
      <w:pPr>
        <w:pStyle w:val="FootnoteText"/>
        <w:ind w:firstLine="720"/>
        <w:rPr>
          <w:rFonts w:ascii="Times New Roman" w:hAnsi="Times New Roman" w:cs="Times New Roman"/>
        </w:rPr>
      </w:pPr>
      <w:r w:rsidRPr="00BC2C0E">
        <w:rPr>
          <w:rStyle w:val="FootnoteReference"/>
          <w:rFonts w:ascii="Times New Roman" w:hAnsi="Times New Roman" w:cs="Times New Roman"/>
        </w:rPr>
        <w:footnoteRef/>
      </w:r>
      <w:r w:rsidRPr="00BC2C0E">
        <w:rPr>
          <w:rFonts w:ascii="Times New Roman" w:hAnsi="Times New Roman" w:cs="Times New Roman"/>
        </w:rPr>
        <w:t xml:space="preserve"> </w:t>
      </w:r>
      <w:hyperlink r:id="rId5" w:history="1">
        <w:r w:rsidRPr="00D600D5">
          <w:rPr>
            <w:rStyle w:val="Hyperlink"/>
            <w:rFonts w:ascii="Times New Roman" w:hAnsi="Times New Roman" w:cs="Times New Roman"/>
            <w:color w:val="auto"/>
            <w:u w:val="none"/>
          </w:rPr>
          <w:t>http://www.sarjanakucom/2011/07/pengertian-dakwah-isalami.html</w:t>
        </w:r>
      </w:hyperlink>
      <w:r w:rsidRPr="00D600D5">
        <w:rPr>
          <w:rFonts w:ascii="Times New Roman" w:hAnsi="Times New Roman" w:cs="Times New Roman"/>
        </w:rPr>
        <w:t>. Akses tanggal 24 Desember 2012.</w:t>
      </w:r>
    </w:p>
  </w:footnote>
  <w:footnote w:id="25">
    <w:p w:rsidR="00DD6B83" w:rsidRPr="00474C28" w:rsidRDefault="00DD6B83" w:rsidP="00135097">
      <w:pPr>
        <w:pStyle w:val="ListParagraph"/>
        <w:spacing w:after="0" w:line="240" w:lineRule="auto"/>
        <w:ind w:left="0" w:firstLine="720"/>
        <w:jc w:val="both"/>
        <w:rPr>
          <w:lang w:val="en-US"/>
        </w:rPr>
      </w:pPr>
      <w:r w:rsidRPr="004A3225">
        <w:rPr>
          <w:rFonts w:ascii="Times New Roman" w:hAnsi="Times New Roman" w:cs="Times New Roman"/>
          <w:sz w:val="20"/>
          <w:szCs w:val="20"/>
          <w:lang w:val="en-US"/>
        </w:rPr>
        <w:t xml:space="preserve"> </w:t>
      </w:r>
      <w:r w:rsidRPr="00135097">
        <w:rPr>
          <w:rStyle w:val="FootnoteReference"/>
          <w:rFonts w:ascii="Times New Roman" w:hAnsi="Times New Roman" w:cs="Times New Roman"/>
          <w:sz w:val="20"/>
          <w:szCs w:val="20"/>
        </w:rPr>
        <w:footnoteRef/>
      </w:r>
      <w:hyperlink r:id="rId6" w:history="1">
        <w:r w:rsidRPr="00135097">
          <w:rPr>
            <w:rStyle w:val="Hyperlink"/>
            <w:rFonts w:ascii="Times New Roman" w:hAnsi="Times New Roman" w:cs="Times New Roman"/>
            <w:color w:val="auto"/>
            <w:sz w:val="20"/>
            <w:szCs w:val="20"/>
            <w:u w:val="none"/>
            <w:lang w:val="en-US"/>
          </w:rPr>
          <w:t>http://staff.uny.ac.id/sites/default/files/pengabdian/fathurrohman-spd-mpd/dakwah-kultural.pdf. Akses tanggal 01 April 2013</w:t>
        </w:r>
      </w:hyperlink>
      <w:r>
        <w:rPr>
          <w:lang w:val="en-US"/>
        </w:rPr>
        <w:t>.</w:t>
      </w:r>
    </w:p>
    <w:p w:rsidR="00DD6B83" w:rsidRPr="00A16E27" w:rsidRDefault="00DD6B83" w:rsidP="005671D0">
      <w:pPr>
        <w:pStyle w:val="ListParagraph"/>
        <w:spacing w:after="0" w:line="360" w:lineRule="auto"/>
        <w:ind w:left="0" w:firstLine="720"/>
        <w:jc w:val="both"/>
        <w:rPr>
          <w:rFonts w:ascii="Times New Roman" w:hAnsi="Times New Roman" w:cs="Times New Roman"/>
          <w:sz w:val="20"/>
          <w:szCs w:val="20"/>
          <w:lang w:val="en-US"/>
        </w:rPr>
      </w:pPr>
    </w:p>
  </w:footnote>
  <w:footnote w:id="26">
    <w:p w:rsidR="00DD6B83" w:rsidRDefault="00DD6B83" w:rsidP="003A1113">
      <w:pPr>
        <w:pStyle w:val="FootnoteText"/>
        <w:ind w:firstLine="720"/>
        <w:jc w:val="both"/>
        <w:rPr>
          <w:rFonts w:ascii="Times New Roman" w:hAnsi="Times New Roman" w:cs="Times New Roman"/>
        </w:rPr>
      </w:pPr>
      <w:r w:rsidRPr="00E72EA2">
        <w:rPr>
          <w:rStyle w:val="FootnoteReference"/>
          <w:rFonts w:ascii="Times New Roman" w:hAnsi="Times New Roman" w:cs="Times New Roman"/>
        </w:rPr>
        <w:footnoteRef/>
      </w:r>
      <w:r w:rsidRPr="00E72EA2">
        <w:rPr>
          <w:rFonts w:ascii="Times New Roman" w:hAnsi="Times New Roman" w:cs="Times New Roman"/>
        </w:rPr>
        <w:t xml:space="preserve">Abdul Rochym, </w:t>
      </w:r>
      <w:r w:rsidRPr="00E72EA2">
        <w:rPr>
          <w:rFonts w:ascii="Times New Roman" w:hAnsi="Times New Roman" w:cs="Times New Roman"/>
          <w:i/>
        </w:rPr>
        <w:t>Masjid Dalam Karya Arsitektur Nasional Indonesia</w:t>
      </w:r>
      <w:r w:rsidRPr="00E72EA2">
        <w:rPr>
          <w:rFonts w:ascii="Times New Roman" w:hAnsi="Times New Roman" w:cs="Times New Roman"/>
        </w:rPr>
        <w:t>, (Cet. 10, Bandung: Angkasa, 1995) h. 30-31</w:t>
      </w:r>
      <w:r>
        <w:rPr>
          <w:rFonts w:ascii="Times New Roman" w:hAnsi="Times New Roman" w:cs="Times New Roman"/>
        </w:rPr>
        <w:t>.</w:t>
      </w:r>
    </w:p>
    <w:p w:rsidR="00DD6B83" w:rsidRPr="00E72EA2" w:rsidRDefault="00DD6B83" w:rsidP="003A1113">
      <w:pPr>
        <w:pStyle w:val="FootnoteText"/>
        <w:ind w:firstLine="720"/>
        <w:jc w:val="both"/>
        <w:rPr>
          <w:rFonts w:ascii="Times New Roman" w:hAnsi="Times New Roman" w:cs="Times New Roman"/>
        </w:rPr>
      </w:pPr>
    </w:p>
  </w:footnote>
  <w:footnote w:id="27">
    <w:p w:rsidR="00662188" w:rsidRPr="008778D8" w:rsidRDefault="00662188" w:rsidP="008778D8">
      <w:pPr>
        <w:pStyle w:val="FootnoteText"/>
        <w:ind w:firstLine="720"/>
        <w:jc w:val="both"/>
        <w:rPr>
          <w:rFonts w:ascii="Times New Roman" w:hAnsi="Times New Roman" w:cs="Times New Roman"/>
        </w:rPr>
      </w:pPr>
      <w:r w:rsidRPr="008778D8">
        <w:rPr>
          <w:rStyle w:val="FootnoteReference"/>
          <w:rFonts w:ascii="Times New Roman" w:hAnsi="Times New Roman" w:cs="Times New Roman"/>
        </w:rPr>
        <w:footnoteRef/>
      </w:r>
      <w:r w:rsidRPr="008778D8">
        <w:rPr>
          <w:rFonts w:ascii="Times New Roman" w:hAnsi="Times New Roman" w:cs="Times New Roman"/>
        </w:rPr>
        <w:t xml:space="preserve">Imam Al-Mawardi, </w:t>
      </w:r>
      <w:r w:rsidRPr="008778D8">
        <w:rPr>
          <w:rFonts w:ascii="Times New Roman" w:hAnsi="Times New Roman" w:cs="Times New Roman"/>
          <w:i/>
        </w:rPr>
        <w:t xml:space="preserve">Al-Akhkam As-Sulthaniyah, </w:t>
      </w:r>
      <w:r w:rsidRPr="008778D8">
        <w:rPr>
          <w:rFonts w:ascii="Times New Roman" w:hAnsi="Times New Roman" w:cs="Times New Roman"/>
        </w:rPr>
        <w:t>(cet. 4, Bekasi: PT. Darul Falah, 2012) h. 1</w:t>
      </w:r>
      <w:r w:rsidR="008778D8" w:rsidRPr="008778D8">
        <w:rPr>
          <w:rFonts w:ascii="Times New Roman" w:hAnsi="Times New Roman" w:cs="Times New Roman"/>
        </w:rPr>
        <w:t>82.</w:t>
      </w:r>
      <w:r w:rsidRPr="008778D8">
        <w:rPr>
          <w:rFonts w:ascii="Times New Roman" w:hAnsi="Times New Roman" w:cs="Times New Roman"/>
        </w:rPr>
        <w:t xml:space="preserve"> </w:t>
      </w:r>
    </w:p>
  </w:footnote>
  <w:footnote w:id="28">
    <w:p w:rsidR="00DD6B83" w:rsidRPr="00DD5C32" w:rsidRDefault="00DD6B83" w:rsidP="00A06FD8">
      <w:pPr>
        <w:pStyle w:val="ListParagraph"/>
        <w:spacing w:after="0" w:line="240" w:lineRule="auto"/>
        <w:ind w:left="0" w:firstLine="720"/>
        <w:jc w:val="both"/>
        <w:rPr>
          <w:rFonts w:ascii="Times New Roman" w:eastAsia="Times New Roman" w:hAnsi="Times New Roman" w:cs="Times New Roman"/>
          <w:sz w:val="20"/>
          <w:szCs w:val="20"/>
          <w:lang w:val="en-US"/>
        </w:rPr>
      </w:pPr>
      <w:r w:rsidRPr="00DD5C32">
        <w:rPr>
          <w:rStyle w:val="FootnoteReference"/>
          <w:rFonts w:ascii="Times New Roman" w:hAnsi="Times New Roman" w:cs="Times New Roman"/>
          <w:sz w:val="20"/>
          <w:szCs w:val="20"/>
        </w:rPr>
        <w:footnoteRef/>
      </w:r>
      <w:r w:rsidR="00580C93">
        <w:rPr>
          <w:rFonts w:ascii="Times New Roman" w:hAnsi="Times New Roman" w:cs="Times New Roman"/>
        </w:rPr>
        <w:t>Abdul Rochym</w:t>
      </w:r>
      <w:r w:rsidR="00580C93">
        <w:rPr>
          <w:rFonts w:ascii="Times New Roman" w:hAnsi="Times New Roman" w:cs="Times New Roman"/>
          <w:lang w:val="en-US"/>
        </w:rPr>
        <w:t xml:space="preserve">, </w:t>
      </w:r>
      <w:r w:rsidR="00580C93">
        <w:rPr>
          <w:rFonts w:ascii="Times New Roman" w:eastAsia="Times New Roman" w:hAnsi="Times New Roman" w:cs="Times New Roman"/>
          <w:i/>
          <w:sz w:val="20"/>
          <w:szCs w:val="20"/>
          <w:lang w:val="en-US"/>
        </w:rPr>
        <w:t>Op.cit</w:t>
      </w:r>
      <w:r>
        <w:rPr>
          <w:rFonts w:ascii="Times New Roman" w:eastAsia="Times New Roman" w:hAnsi="Times New Roman" w:cs="Times New Roman"/>
          <w:i/>
          <w:sz w:val="20"/>
          <w:szCs w:val="20"/>
          <w:lang w:val="en-US"/>
        </w:rPr>
        <w:t>.,</w:t>
      </w:r>
      <w:r w:rsidRPr="00DD5C32">
        <w:rPr>
          <w:rFonts w:ascii="Times New Roman" w:eastAsia="Times New Roman" w:hAnsi="Times New Roman" w:cs="Times New Roman"/>
          <w:sz w:val="20"/>
          <w:szCs w:val="20"/>
          <w:lang w:val="en-US"/>
        </w:rPr>
        <w:t xml:space="preserve"> h. 147</w:t>
      </w:r>
      <w:r>
        <w:rPr>
          <w:rFonts w:ascii="Times New Roman" w:eastAsia="Times New Roman" w:hAnsi="Times New Roman" w:cs="Times New Roman"/>
          <w:sz w:val="20"/>
          <w:szCs w:val="20"/>
          <w:lang w:val="en-US"/>
        </w:rPr>
        <w:t>.</w:t>
      </w:r>
      <w:r w:rsidRPr="00DD5C32">
        <w:rPr>
          <w:rFonts w:ascii="Times New Roman" w:eastAsia="Times New Roman" w:hAnsi="Times New Roman" w:cs="Times New Roman"/>
          <w:sz w:val="20"/>
          <w:szCs w:val="20"/>
        </w:rPr>
        <w:t xml:space="preserve">    </w:t>
      </w:r>
    </w:p>
    <w:p w:rsidR="00DD6B83" w:rsidRDefault="00DD6B83" w:rsidP="00A06FD8">
      <w:pPr>
        <w:pStyle w:val="FootnoteText"/>
      </w:pPr>
    </w:p>
  </w:footnote>
  <w:footnote w:id="29">
    <w:p w:rsidR="003A1113" w:rsidRDefault="003A1113" w:rsidP="003A1113">
      <w:pPr>
        <w:pStyle w:val="FootnoteText"/>
        <w:ind w:firstLine="720"/>
        <w:rPr>
          <w:rFonts w:ascii="Times New Roman" w:eastAsia="Times New Roman" w:hAnsi="Times New Roman" w:cs="Times New Roman"/>
        </w:rPr>
      </w:pPr>
      <w:r w:rsidRPr="00AA4E35">
        <w:rPr>
          <w:rStyle w:val="FootnoteReference"/>
          <w:rFonts w:ascii="Times New Roman" w:hAnsi="Times New Roman" w:cs="Times New Roman"/>
        </w:rPr>
        <w:footnoteRef/>
      </w:r>
      <w:r>
        <w:rPr>
          <w:rFonts w:ascii="Times New Roman" w:eastAsia="Times New Roman" w:hAnsi="Times New Roman" w:cs="Times New Roman"/>
          <w:i/>
        </w:rPr>
        <w:t>Ibid.,</w:t>
      </w:r>
      <w:r w:rsidRPr="00DD5C32">
        <w:rPr>
          <w:rFonts w:ascii="Times New Roman" w:eastAsia="Times New Roman" w:hAnsi="Times New Roman" w:cs="Times New Roman"/>
        </w:rPr>
        <w:t xml:space="preserve"> h.</w:t>
      </w:r>
      <w:r>
        <w:rPr>
          <w:rFonts w:ascii="Times New Roman" w:eastAsia="Times New Roman" w:hAnsi="Times New Roman" w:cs="Times New Roman"/>
        </w:rPr>
        <w:t xml:space="preserve"> 148.</w:t>
      </w:r>
    </w:p>
    <w:p w:rsidR="003A1113" w:rsidRDefault="003A1113" w:rsidP="003A1113">
      <w:pPr>
        <w:pStyle w:val="FootnoteText"/>
        <w:ind w:firstLine="720"/>
      </w:pPr>
    </w:p>
  </w:footnote>
  <w:footnote w:id="30">
    <w:p w:rsidR="00DD6B83" w:rsidRPr="00DD5C32" w:rsidRDefault="00DD6B83" w:rsidP="00A06FD8">
      <w:pPr>
        <w:pStyle w:val="FootnoteText"/>
        <w:ind w:firstLine="720"/>
        <w:rPr>
          <w:rFonts w:ascii="Times New Roman" w:hAnsi="Times New Roman" w:cs="Times New Roman"/>
          <w:i/>
        </w:rPr>
      </w:pPr>
      <w:r w:rsidRPr="00DD5C32">
        <w:rPr>
          <w:rStyle w:val="FootnoteReference"/>
          <w:rFonts w:ascii="Times New Roman" w:hAnsi="Times New Roman" w:cs="Times New Roman"/>
        </w:rPr>
        <w:footnoteRef/>
      </w:r>
      <w:r w:rsidRPr="00DD5C32">
        <w:rPr>
          <w:rFonts w:ascii="Times New Roman" w:hAnsi="Times New Roman" w:cs="Times New Roman"/>
          <w:i/>
        </w:rPr>
        <w:t>Ibid., 149</w:t>
      </w:r>
      <w:r>
        <w:rPr>
          <w:rFonts w:ascii="Times New Roman" w:hAnsi="Times New Roman" w:cs="Times New Roman"/>
          <w:i/>
        </w:rPr>
        <w:t>.</w:t>
      </w:r>
    </w:p>
  </w:footnote>
  <w:footnote w:id="31">
    <w:p w:rsidR="00DD6B83" w:rsidRDefault="00DD6B83" w:rsidP="00474C28">
      <w:pPr>
        <w:pStyle w:val="FootnoteText"/>
        <w:ind w:firstLine="720"/>
        <w:rPr>
          <w:rFonts w:ascii="Times New Roman" w:hAnsi="Times New Roman" w:cs="Times New Roman"/>
        </w:rPr>
      </w:pPr>
      <w:r w:rsidRPr="001D3ECF">
        <w:rPr>
          <w:rStyle w:val="FootnoteReference"/>
          <w:rFonts w:ascii="Times New Roman" w:hAnsi="Times New Roman" w:cs="Times New Roman"/>
        </w:rPr>
        <w:footnoteRef/>
      </w:r>
      <w:r w:rsidRPr="001D3ECF">
        <w:rPr>
          <w:rFonts w:ascii="Times New Roman" w:hAnsi="Times New Roman" w:cs="Times New Roman"/>
          <w:i/>
        </w:rPr>
        <w:t xml:space="preserve">Ibid, </w:t>
      </w:r>
      <w:r w:rsidRPr="001D3ECF">
        <w:rPr>
          <w:rFonts w:ascii="Times New Roman" w:hAnsi="Times New Roman" w:cs="Times New Roman"/>
        </w:rPr>
        <w:t>h. 7</w:t>
      </w:r>
      <w:r>
        <w:rPr>
          <w:rFonts w:ascii="Times New Roman" w:hAnsi="Times New Roman" w:cs="Times New Roman"/>
        </w:rPr>
        <w:t>.</w:t>
      </w:r>
      <w:r w:rsidRPr="001D3ECF">
        <w:rPr>
          <w:rFonts w:ascii="Times New Roman" w:hAnsi="Times New Roman" w:cs="Times New Roman"/>
        </w:rPr>
        <w:t xml:space="preserve"> </w:t>
      </w:r>
    </w:p>
    <w:p w:rsidR="00DD6B83" w:rsidRPr="001D3ECF" w:rsidRDefault="00DD6B83" w:rsidP="007764BB">
      <w:pPr>
        <w:pStyle w:val="FootnoteText"/>
        <w:ind w:firstLine="720"/>
        <w:rPr>
          <w:rFonts w:ascii="Times New Roman" w:hAnsi="Times New Roman" w:cs="Times New Roman"/>
        </w:rPr>
      </w:pPr>
    </w:p>
  </w:footnote>
  <w:footnote w:id="32">
    <w:p w:rsidR="00DD6B83" w:rsidRDefault="00DD6B83" w:rsidP="00474C28">
      <w:pPr>
        <w:pStyle w:val="FootnoteText"/>
        <w:ind w:firstLine="720"/>
        <w:rPr>
          <w:rFonts w:ascii="Times New Roman" w:hAnsi="Times New Roman" w:cs="Times New Roman"/>
        </w:rPr>
      </w:pPr>
      <w:r w:rsidRPr="00A16E27">
        <w:rPr>
          <w:rStyle w:val="FootnoteReference"/>
          <w:rFonts w:ascii="Times New Roman" w:hAnsi="Times New Roman" w:cs="Times New Roman"/>
        </w:rPr>
        <w:footnoteRef/>
      </w:r>
      <w:r w:rsidRPr="00A16E27">
        <w:rPr>
          <w:rFonts w:ascii="Times New Roman" w:hAnsi="Times New Roman" w:cs="Times New Roman"/>
          <w:i/>
        </w:rPr>
        <w:t xml:space="preserve">Ibid, </w:t>
      </w:r>
      <w:r w:rsidRPr="00A16E27">
        <w:rPr>
          <w:rFonts w:ascii="Times New Roman" w:hAnsi="Times New Roman" w:cs="Times New Roman"/>
        </w:rPr>
        <w:t>h. 7-8</w:t>
      </w:r>
      <w:r>
        <w:rPr>
          <w:rFonts w:ascii="Times New Roman" w:hAnsi="Times New Roman" w:cs="Times New Roman"/>
        </w:rPr>
        <w:t>.</w:t>
      </w:r>
      <w:r w:rsidRPr="00A16E27">
        <w:rPr>
          <w:rFonts w:ascii="Times New Roman" w:hAnsi="Times New Roman" w:cs="Times New Roman"/>
        </w:rPr>
        <w:t xml:space="preserve"> </w:t>
      </w:r>
    </w:p>
    <w:p w:rsidR="00DD6B83" w:rsidRPr="00A16E27" w:rsidRDefault="00DD6B83" w:rsidP="007764BB">
      <w:pPr>
        <w:pStyle w:val="FootnoteText"/>
        <w:ind w:firstLine="720"/>
        <w:rPr>
          <w:rFonts w:ascii="Times New Roman" w:hAnsi="Times New Roman" w:cs="Times New Roman"/>
        </w:rPr>
      </w:pPr>
    </w:p>
  </w:footnote>
  <w:footnote w:id="33">
    <w:p w:rsidR="00DD6B83" w:rsidRPr="004C6CB9" w:rsidRDefault="00DD6B83" w:rsidP="009370FC">
      <w:pPr>
        <w:pStyle w:val="ListParagraph"/>
        <w:spacing w:after="0" w:line="240" w:lineRule="auto"/>
        <w:ind w:left="0" w:firstLine="720"/>
        <w:jc w:val="both"/>
        <w:rPr>
          <w:rFonts w:ascii="Times New Roman" w:eastAsia="Times New Roman" w:hAnsi="Times New Roman" w:cs="Times New Roman"/>
          <w:b/>
          <w:sz w:val="20"/>
          <w:szCs w:val="20"/>
          <w:lang w:val="en-US"/>
        </w:rPr>
      </w:pPr>
      <w:r w:rsidRPr="00073E1A">
        <w:rPr>
          <w:rStyle w:val="FootnoteReference"/>
          <w:rFonts w:ascii="Times New Roman" w:hAnsi="Times New Roman" w:cs="Times New Roman"/>
          <w:sz w:val="20"/>
          <w:szCs w:val="20"/>
        </w:rPr>
        <w:footnoteRef/>
      </w:r>
      <w:r w:rsidRPr="00073E1A">
        <w:rPr>
          <w:rFonts w:ascii="Times New Roman" w:eastAsia="Times New Roman" w:hAnsi="Times New Roman" w:cs="Times New Roman"/>
          <w:sz w:val="20"/>
          <w:szCs w:val="20"/>
        </w:rPr>
        <w:t>Aisyah Nur Hidayat,</w:t>
      </w:r>
      <w:r>
        <w:rPr>
          <w:rFonts w:ascii="Times New Roman" w:eastAsia="Times New Roman" w:hAnsi="Times New Roman" w:cs="Times New Roman"/>
          <w:sz w:val="20"/>
          <w:szCs w:val="20"/>
          <w:lang w:val="en-US"/>
        </w:rPr>
        <w:t xml:space="preserve"> </w:t>
      </w:r>
      <w:r w:rsidRPr="00E72EA2">
        <w:rPr>
          <w:rFonts w:ascii="Times New Roman" w:eastAsia="Times New Roman" w:hAnsi="Times New Roman" w:cs="Times New Roman"/>
          <w:i/>
          <w:sz w:val="20"/>
          <w:szCs w:val="20"/>
        </w:rPr>
        <w:t>Masjid Sebagai Pusat Pengembangan Masyarakat</w:t>
      </w:r>
      <w:r w:rsidRPr="00073E1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en-US"/>
        </w:rPr>
        <w:t>(</w:t>
      </w:r>
      <w:r w:rsidRPr="00073E1A">
        <w:rPr>
          <w:rFonts w:ascii="Times New Roman" w:eastAsia="Times New Roman" w:hAnsi="Times New Roman" w:cs="Times New Roman"/>
          <w:sz w:val="20"/>
          <w:szCs w:val="20"/>
        </w:rPr>
        <w:t>Cet</w:t>
      </w:r>
      <w:r>
        <w:rPr>
          <w:rFonts w:ascii="Times New Roman" w:eastAsia="Times New Roman" w:hAnsi="Times New Roman" w:cs="Times New Roman"/>
          <w:sz w:val="20"/>
          <w:szCs w:val="20"/>
        </w:rPr>
        <w:t>. I</w:t>
      </w:r>
      <w:r>
        <w:rPr>
          <w:rFonts w:ascii="Times New Roman" w:eastAsia="Times New Roman" w:hAnsi="Times New Roman" w:cs="Times New Roman"/>
          <w:sz w:val="20"/>
          <w:szCs w:val="20"/>
          <w:lang w:val="en-US"/>
        </w:rPr>
        <w:t xml:space="preserve">, Malang: </w:t>
      </w:r>
      <w:r w:rsidRPr="00073E1A">
        <w:rPr>
          <w:rFonts w:ascii="Times New Roman" w:eastAsia="Times New Roman" w:hAnsi="Times New Roman" w:cs="Times New Roman"/>
          <w:sz w:val="20"/>
          <w:szCs w:val="20"/>
        </w:rPr>
        <w:t xml:space="preserve">UIN-Maliki Press, </w:t>
      </w:r>
      <w:r>
        <w:rPr>
          <w:rFonts w:ascii="Times New Roman" w:eastAsia="Times New Roman" w:hAnsi="Times New Roman" w:cs="Times New Roman"/>
          <w:sz w:val="20"/>
          <w:szCs w:val="20"/>
          <w:lang w:val="en-US"/>
        </w:rPr>
        <w:t xml:space="preserve">2010) h. 66. </w:t>
      </w:r>
    </w:p>
  </w:footnote>
  <w:footnote w:id="34">
    <w:p w:rsidR="00DD6B83" w:rsidRPr="00415C86" w:rsidRDefault="00DD6B83" w:rsidP="001D3ECF">
      <w:pPr>
        <w:pStyle w:val="FootnoteText"/>
        <w:ind w:firstLine="720"/>
        <w:rPr>
          <w:rFonts w:ascii="Times New Roman" w:hAnsi="Times New Roman" w:cs="Times New Roman"/>
        </w:rPr>
      </w:pPr>
      <w:r>
        <w:rPr>
          <w:rStyle w:val="FootnoteReference"/>
        </w:rPr>
        <w:footnoteRef/>
      </w:r>
      <w:r w:rsidRPr="00415C86">
        <w:rPr>
          <w:rFonts w:ascii="Times New Roman" w:hAnsi="Times New Roman" w:cs="Times New Roman"/>
        </w:rPr>
        <w:t xml:space="preserve">Moh. E. Ayub, dkk, </w:t>
      </w:r>
      <w:r w:rsidRPr="00415C86">
        <w:rPr>
          <w:rFonts w:ascii="Times New Roman" w:hAnsi="Times New Roman" w:cs="Times New Roman"/>
          <w:i/>
        </w:rPr>
        <w:t>Manajenen Masjid</w:t>
      </w:r>
      <w:r>
        <w:rPr>
          <w:rFonts w:ascii="Times New Roman" w:hAnsi="Times New Roman" w:cs="Times New Roman"/>
        </w:rPr>
        <w:t xml:space="preserve">, (Cet. I, </w:t>
      </w:r>
      <w:r w:rsidRPr="00415C86">
        <w:rPr>
          <w:rFonts w:ascii="Times New Roman" w:hAnsi="Times New Roman" w:cs="Times New Roman"/>
        </w:rPr>
        <w:t>Jakarta</w:t>
      </w:r>
      <w:r>
        <w:rPr>
          <w:rFonts w:ascii="Times New Roman" w:hAnsi="Times New Roman" w:cs="Times New Roman"/>
        </w:rPr>
        <w:t>: Gema Insani Press, 1996) h. 10.</w:t>
      </w:r>
    </w:p>
    <w:p w:rsidR="00DD6B83" w:rsidRDefault="00DD6B83" w:rsidP="001D3ECF">
      <w:pPr>
        <w:pStyle w:val="FootnoteText"/>
        <w:ind w:firstLine="720"/>
      </w:pPr>
      <w:r>
        <w:t xml:space="preserve"> </w:t>
      </w:r>
    </w:p>
  </w:footnote>
  <w:footnote w:id="35">
    <w:p w:rsidR="00140E25" w:rsidRDefault="00140E25" w:rsidP="00140E25">
      <w:pPr>
        <w:pStyle w:val="FootnoteText"/>
        <w:ind w:firstLine="720"/>
        <w:rPr>
          <w:rFonts w:ascii="Times New Roman" w:hAnsi="Times New Roman" w:cs="Times New Roman"/>
        </w:rPr>
      </w:pPr>
      <w:r w:rsidRPr="00B179FA">
        <w:rPr>
          <w:rStyle w:val="FootnoteReference"/>
          <w:rFonts w:ascii="Times New Roman" w:hAnsi="Times New Roman" w:cs="Times New Roman"/>
        </w:rPr>
        <w:footnoteRef/>
      </w:r>
      <w:r w:rsidRPr="00B179FA">
        <w:rPr>
          <w:rFonts w:ascii="Times New Roman" w:hAnsi="Times New Roman" w:cs="Times New Roman"/>
        </w:rPr>
        <w:t xml:space="preserve">Departemen Agama RI, </w:t>
      </w:r>
      <w:r w:rsidRPr="00B179FA">
        <w:rPr>
          <w:rFonts w:ascii="Times New Roman" w:hAnsi="Times New Roman" w:cs="Times New Roman"/>
          <w:i/>
        </w:rPr>
        <w:t>op. cit.,</w:t>
      </w:r>
      <w:r w:rsidRPr="00B179FA">
        <w:rPr>
          <w:rFonts w:ascii="Times New Roman" w:hAnsi="Times New Roman" w:cs="Times New Roman"/>
        </w:rPr>
        <w:t xml:space="preserve"> h. 189</w:t>
      </w:r>
      <w:r>
        <w:rPr>
          <w:rFonts w:ascii="Times New Roman" w:hAnsi="Times New Roman" w:cs="Times New Roman"/>
        </w:rPr>
        <w:t>.</w:t>
      </w:r>
    </w:p>
    <w:p w:rsidR="00140E25" w:rsidRPr="00B179FA" w:rsidRDefault="00140E25" w:rsidP="00140E25">
      <w:pPr>
        <w:pStyle w:val="FootnoteText"/>
        <w:ind w:firstLine="720"/>
        <w:rPr>
          <w:rFonts w:ascii="Times New Roman" w:hAnsi="Times New Roman" w:cs="Times New Roman"/>
        </w:rPr>
      </w:pPr>
    </w:p>
  </w:footnote>
  <w:footnote w:id="36">
    <w:p w:rsidR="00140E25" w:rsidRDefault="00140E25" w:rsidP="00140E25">
      <w:pPr>
        <w:pStyle w:val="FootnoteText"/>
        <w:ind w:firstLine="720"/>
        <w:rPr>
          <w:rFonts w:ascii="Times New Roman" w:hAnsi="Times New Roman" w:cs="Times New Roman"/>
        </w:rPr>
      </w:pPr>
      <w:r w:rsidRPr="003626E3">
        <w:rPr>
          <w:rStyle w:val="FootnoteReference"/>
          <w:rFonts w:ascii="Times New Roman" w:hAnsi="Times New Roman" w:cs="Times New Roman"/>
        </w:rPr>
        <w:footnoteRef/>
      </w:r>
      <w:r w:rsidRPr="003626E3">
        <w:rPr>
          <w:rFonts w:ascii="Times New Roman" w:hAnsi="Times New Roman" w:cs="Times New Roman"/>
        </w:rPr>
        <w:t xml:space="preserve">Nana Rukmana, </w:t>
      </w:r>
      <w:r w:rsidRPr="003626E3">
        <w:rPr>
          <w:rFonts w:ascii="Times New Roman" w:hAnsi="Times New Roman" w:cs="Times New Roman"/>
          <w:i/>
        </w:rPr>
        <w:t xml:space="preserve">Masjid dan Dakwah, </w:t>
      </w:r>
      <w:r w:rsidRPr="003626E3">
        <w:rPr>
          <w:rFonts w:ascii="Times New Roman" w:hAnsi="Times New Roman" w:cs="Times New Roman"/>
        </w:rPr>
        <w:t xml:space="preserve">(Cet. I, Jakarta: Al-Mawardi Prima, 2002) </w:t>
      </w:r>
      <w:r>
        <w:rPr>
          <w:rFonts w:ascii="Times New Roman" w:hAnsi="Times New Roman" w:cs="Times New Roman"/>
        </w:rPr>
        <w:t xml:space="preserve"> </w:t>
      </w:r>
      <w:r w:rsidRPr="003626E3">
        <w:rPr>
          <w:rFonts w:ascii="Times New Roman" w:hAnsi="Times New Roman" w:cs="Times New Roman"/>
        </w:rPr>
        <w:t>h. 1</w:t>
      </w:r>
      <w:r>
        <w:rPr>
          <w:rFonts w:ascii="Times New Roman" w:hAnsi="Times New Roman" w:cs="Times New Roman"/>
        </w:rPr>
        <w:t>.</w:t>
      </w:r>
    </w:p>
    <w:p w:rsidR="00140E25" w:rsidRPr="003626E3" w:rsidRDefault="00140E25" w:rsidP="00140E25">
      <w:pPr>
        <w:pStyle w:val="FootnoteText"/>
        <w:ind w:firstLine="720"/>
        <w:rPr>
          <w:rFonts w:ascii="Times New Roman" w:hAnsi="Times New Roman" w:cs="Times New Roman"/>
        </w:rPr>
      </w:pPr>
    </w:p>
  </w:footnote>
  <w:footnote w:id="37">
    <w:p w:rsidR="00140E25" w:rsidRDefault="00140E25" w:rsidP="00140E25">
      <w:pPr>
        <w:pStyle w:val="FootnoteText"/>
        <w:ind w:firstLine="720"/>
      </w:pPr>
      <w:r w:rsidRPr="00662188">
        <w:rPr>
          <w:rStyle w:val="FootnoteReference"/>
          <w:rFonts w:ascii="Times New Roman" w:hAnsi="Times New Roman" w:cs="Times New Roman"/>
        </w:rPr>
        <w:footnoteRef/>
      </w:r>
      <w:r w:rsidRPr="001A28AD">
        <w:rPr>
          <w:rFonts w:ascii="Times New Roman" w:hAnsi="Times New Roman" w:cs="Times New Roman"/>
          <w:i/>
        </w:rPr>
        <w:t>Op.cit</w:t>
      </w:r>
      <w:r w:rsidRPr="001A28AD">
        <w:rPr>
          <w:rFonts w:ascii="Times New Roman" w:hAnsi="Times New Roman" w:cs="Times New Roman"/>
        </w:rPr>
        <w:t>.,  h.35</w:t>
      </w:r>
      <w:r>
        <w:rPr>
          <w:rFonts w:ascii="Times New Roman" w:hAnsi="Times New Roman" w:cs="Times New Roman"/>
        </w:rPr>
        <w:t>.</w:t>
      </w:r>
      <w:r>
        <w:t xml:space="preserve"> </w:t>
      </w:r>
    </w:p>
    <w:p w:rsidR="00140E25" w:rsidRDefault="00140E25" w:rsidP="00140E25">
      <w:pPr>
        <w:pStyle w:val="FootnoteText"/>
        <w:ind w:firstLine="720"/>
      </w:pPr>
    </w:p>
  </w:footnote>
  <w:footnote w:id="38">
    <w:p w:rsidR="00140E25" w:rsidRPr="00C55ACC" w:rsidRDefault="00140E25" w:rsidP="00140E25">
      <w:pPr>
        <w:pStyle w:val="FootnoteText"/>
        <w:ind w:firstLine="720"/>
        <w:jc w:val="both"/>
        <w:rPr>
          <w:rFonts w:ascii="Times New Roman" w:hAnsi="Times New Roman" w:cs="Times New Roman"/>
        </w:rPr>
      </w:pPr>
      <w:r w:rsidRPr="00C55ACC">
        <w:rPr>
          <w:rStyle w:val="FootnoteReference"/>
          <w:rFonts w:ascii="Times New Roman" w:hAnsi="Times New Roman" w:cs="Times New Roman"/>
        </w:rPr>
        <w:footnoteRef/>
      </w:r>
      <w:r w:rsidRPr="00C55ACC">
        <w:rPr>
          <w:rFonts w:ascii="Times New Roman" w:hAnsi="Times New Roman" w:cs="Times New Roman"/>
        </w:rPr>
        <w:t xml:space="preserve">Moh. E. Ayub, dkk, </w:t>
      </w:r>
      <w:r w:rsidRPr="00C55ACC">
        <w:rPr>
          <w:rFonts w:ascii="Times New Roman" w:hAnsi="Times New Roman" w:cs="Times New Roman"/>
          <w:i/>
        </w:rPr>
        <w:t>Manajemen Masjid</w:t>
      </w:r>
      <w:r w:rsidRPr="00C55ACC">
        <w:rPr>
          <w:rFonts w:ascii="Times New Roman" w:hAnsi="Times New Roman" w:cs="Times New Roman"/>
        </w:rPr>
        <w:t xml:space="preserve">,  </w:t>
      </w:r>
      <w:r>
        <w:rPr>
          <w:rFonts w:ascii="Times New Roman" w:hAnsi="Times New Roman" w:cs="Times New Roman"/>
        </w:rPr>
        <w:t>(</w:t>
      </w:r>
      <w:r w:rsidRPr="00C55ACC">
        <w:rPr>
          <w:rFonts w:ascii="Times New Roman" w:hAnsi="Times New Roman" w:cs="Times New Roman"/>
        </w:rPr>
        <w:t>J</w:t>
      </w:r>
      <w:r>
        <w:rPr>
          <w:rFonts w:ascii="Times New Roman" w:hAnsi="Times New Roman" w:cs="Times New Roman"/>
        </w:rPr>
        <w:t>akarta: Gema Insani Press, 1996) h. 13.</w:t>
      </w:r>
    </w:p>
    <w:p w:rsidR="00140E25" w:rsidRDefault="00140E25" w:rsidP="00140E25">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0451"/>
      <w:docPartObj>
        <w:docPartGallery w:val="Page Numbers (Top of Page)"/>
        <w:docPartUnique/>
      </w:docPartObj>
    </w:sdtPr>
    <w:sdtContent>
      <w:p w:rsidR="00DD6B83" w:rsidRDefault="007B75DC">
        <w:pPr>
          <w:pStyle w:val="Header"/>
          <w:jc w:val="right"/>
        </w:pPr>
        <w:fldSimple w:instr=" PAGE   \* MERGEFORMAT ">
          <w:r w:rsidR="00631217">
            <w:rPr>
              <w:noProof/>
            </w:rPr>
            <w:t>13</w:t>
          </w:r>
        </w:fldSimple>
      </w:p>
    </w:sdtContent>
  </w:sdt>
  <w:p w:rsidR="00DD6B83" w:rsidRDefault="00DD6B8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8759E"/>
    <w:multiLevelType w:val="hybridMultilevel"/>
    <w:tmpl w:val="2238FF32"/>
    <w:lvl w:ilvl="0" w:tplc="C846B000">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FE1AFD"/>
    <w:multiLevelType w:val="multilevel"/>
    <w:tmpl w:val="B792FC62"/>
    <w:lvl w:ilvl="0">
      <w:start w:val="5"/>
      <w:numFmt w:val="lowerLetter"/>
      <w:lvlText w:val="%1."/>
      <w:lvlJc w:val="left"/>
      <w:pPr>
        <w:tabs>
          <w:tab w:val="num" w:pos="720"/>
        </w:tabs>
        <w:ind w:left="720" w:hanging="360"/>
      </w:pPr>
    </w:lvl>
    <w:lvl w:ilvl="1">
      <w:start w:val="1"/>
      <w:numFmt w:val="lowerLetter"/>
      <w:lvlText w:val="%2."/>
      <w:lvlJc w:val="left"/>
      <w:pPr>
        <w:ind w:left="786" w:hanging="360"/>
      </w:pPr>
      <w:rPr>
        <w:rFonts w:hint="default"/>
      </w:rPr>
    </w:lvl>
    <w:lvl w:ilvl="2">
      <w:start w:val="1"/>
      <w:numFmt w:val="decimal"/>
      <w:lvlText w:val="%3."/>
      <w:lvlJc w:val="left"/>
      <w:pPr>
        <w:ind w:left="928" w:hanging="360"/>
      </w:pPr>
      <w:rPr>
        <w:rFonts w:hint="default"/>
        <w:b/>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15A7675A"/>
    <w:multiLevelType w:val="hybridMultilevel"/>
    <w:tmpl w:val="6C5C973E"/>
    <w:lvl w:ilvl="0" w:tplc="D76A8F60">
      <w:start w:val="1"/>
      <w:numFmt w:val="decimal"/>
      <w:lvlText w:val="%1."/>
      <w:lvlJc w:val="left"/>
      <w:pPr>
        <w:ind w:left="786" w:hanging="360"/>
      </w:pPr>
      <w:rPr>
        <w:rFonts w:hint="default"/>
        <w:b/>
      </w:rPr>
    </w:lvl>
    <w:lvl w:ilvl="1" w:tplc="9EEEBC9A">
      <w:start w:val="1"/>
      <w:numFmt w:val="lowerLetter"/>
      <w:lvlText w:val="%2."/>
      <w:lvlJc w:val="left"/>
      <w:pPr>
        <w:ind w:left="360" w:hanging="360"/>
      </w:pPr>
      <w:rPr>
        <w:rFonts w:ascii="Times New Roman" w:eastAsiaTheme="minorHAns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527E02"/>
    <w:multiLevelType w:val="hybridMultilevel"/>
    <w:tmpl w:val="64881ACA"/>
    <w:lvl w:ilvl="0" w:tplc="ED24FBD0">
      <w:start w:val="1"/>
      <w:numFmt w:val="decimal"/>
      <w:lvlText w:val="%1."/>
      <w:lvlJc w:val="left"/>
      <w:pPr>
        <w:ind w:left="786" w:hanging="360"/>
      </w:pPr>
      <w:rPr>
        <w:rFonts w:hint="default"/>
      </w:rPr>
    </w:lvl>
    <w:lvl w:ilvl="1" w:tplc="372021C0">
      <w:start w:val="1"/>
      <w:numFmt w:val="lowerLetter"/>
      <w:lvlText w:val="%2."/>
      <w:lvlJc w:val="left"/>
      <w:pPr>
        <w:ind w:left="360" w:hanging="360"/>
      </w:pPr>
      <w:rPr>
        <w:rFonts w:ascii="Times New Roman" w:eastAsia="Times New Roman" w:hAnsi="Times New Roman" w:cs="Times New Roman"/>
      </w:r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255560F5"/>
    <w:multiLevelType w:val="hybridMultilevel"/>
    <w:tmpl w:val="FA9CF51C"/>
    <w:lvl w:ilvl="0" w:tplc="29248E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DA438AF"/>
    <w:multiLevelType w:val="hybridMultilevel"/>
    <w:tmpl w:val="B4D0FF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202ADD"/>
    <w:multiLevelType w:val="multilevel"/>
    <w:tmpl w:val="F3B05A8A"/>
    <w:lvl w:ilvl="0">
      <w:start w:val="1"/>
      <w:numFmt w:val="lowerLetter"/>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b/>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32843162"/>
    <w:multiLevelType w:val="hybridMultilevel"/>
    <w:tmpl w:val="65C0058E"/>
    <w:lvl w:ilvl="0" w:tplc="B0D43FA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C3B530D"/>
    <w:multiLevelType w:val="hybridMultilevel"/>
    <w:tmpl w:val="5B6238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0343A3"/>
    <w:multiLevelType w:val="multilevel"/>
    <w:tmpl w:val="BB043DAA"/>
    <w:lvl w:ilvl="0">
      <w:start w:val="1"/>
      <w:numFmt w:val="lowerLetter"/>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upperLetter"/>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41C96F50"/>
    <w:multiLevelType w:val="hybridMultilevel"/>
    <w:tmpl w:val="0D303F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57533A"/>
    <w:multiLevelType w:val="hybridMultilevel"/>
    <w:tmpl w:val="59E8A958"/>
    <w:lvl w:ilvl="0" w:tplc="05CC9B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ABA7EED"/>
    <w:multiLevelType w:val="hybridMultilevel"/>
    <w:tmpl w:val="AFAE2C4A"/>
    <w:lvl w:ilvl="0" w:tplc="60FC0486">
      <w:start w:val="6"/>
      <w:numFmt w:val="decimal"/>
      <w:lvlText w:val="%1."/>
      <w:lvlJc w:val="left"/>
      <w:pPr>
        <w:ind w:left="928" w:hanging="360"/>
      </w:pPr>
      <w:rPr>
        <w:rFonts w:hint="default"/>
        <w:b/>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nsid w:val="512B1E71"/>
    <w:multiLevelType w:val="multilevel"/>
    <w:tmpl w:val="304073B0"/>
    <w:lvl w:ilvl="0">
      <w:start w:val="2"/>
      <w:numFmt w:val="lowerLetter"/>
      <w:lvlText w:val="%1."/>
      <w:lvlJc w:val="left"/>
      <w:pPr>
        <w:tabs>
          <w:tab w:val="num" w:pos="786"/>
        </w:tabs>
        <w:ind w:left="786" w:hanging="360"/>
      </w:pPr>
      <w:rPr>
        <w:b w:val="0"/>
      </w:rPr>
    </w:lvl>
    <w:lvl w:ilvl="1">
      <w:start w:val="1"/>
      <w:numFmt w:val="lowerLetter"/>
      <w:lvlText w:val="%2."/>
      <w:lvlJc w:val="left"/>
      <w:pPr>
        <w:ind w:left="1440" w:hanging="360"/>
      </w:pPr>
      <w:rPr>
        <w:rFonts w:hint="default"/>
        <w:b w:val="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5499269F"/>
    <w:multiLevelType w:val="hybridMultilevel"/>
    <w:tmpl w:val="61E6474C"/>
    <w:lvl w:ilvl="0" w:tplc="3CB42E3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A9140A"/>
    <w:multiLevelType w:val="hybridMultilevel"/>
    <w:tmpl w:val="E2A0CD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5B6411"/>
    <w:multiLevelType w:val="hybridMultilevel"/>
    <w:tmpl w:val="A5902090"/>
    <w:lvl w:ilvl="0" w:tplc="DFDA3AD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76CF31D4"/>
    <w:multiLevelType w:val="hybridMultilevel"/>
    <w:tmpl w:val="CD305482"/>
    <w:lvl w:ilvl="0" w:tplc="79F87F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8077C61"/>
    <w:multiLevelType w:val="hybridMultilevel"/>
    <w:tmpl w:val="BE52D5C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1"/>
  </w:num>
  <w:num w:numId="2">
    <w:abstractNumId w:val="10"/>
  </w:num>
  <w:num w:numId="3">
    <w:abstractNumId w:val="4"/>
  </w:num>
  <w:num w:numId="4">
    <w:abstractNumId w:val="3"/>
  </w:num>
  <w:num w:numId="5">
    <w:abstractNumId w:val="6"/>
  </w:num>
  <w:num w:numId="6">
    <w:abstractNumId w:val="13"/>
  </w:num>
  <w:num w:numId="7">
    <w:abstractNumId w:val="1"/>
  </w:num>
  <w:num w:numId="8">
    <w:abstractNumId w:val="14"/>
  </w:num>
  <w:num w:numId="9">
    <w:abstractNumId w:val="2"/>
  </w:num>
  <w:num w:numId="10">
    <w:abstractNumId w:val="7"/>
  </w:num>
  <w:num w:numId="11">
    <w:abstractNumId w:val="17"/>
  </w:num>
  <w:num w:numId="12">
    <w:abstractNumId w:val="9"/>
  </w:num>
  <w:num w:numId="13">
    <w:abstractNumId w:val="0"/>
  </w:num>
  <w:num w:numId="14">
    <w:abstractNumId w:val="8"/>
  </w:num>
  <w:num w:numId="15">
    <w:abstractNumId w:val="5"/>
  </w:num>
  <w:num w:numId="16">
    <w:abstractNumId w:val="15"/>
  </w:num>
  <w:num w:numId="17">
    <w:abstractNumId w:val="16"/>
  </w:num>
  <w:num w:numId="18">
    <w:abstractNumId w:val="18"/>
  </w:num>
  <w:num w:numId="19">
    <w:abstractNumId w:val="1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F3274"/>
    <w:rsid w:val="0001448A"/>
    <w:rsid w:val="00016BD4"/>
    <w:rsid w:val="00017ABE"/>
    <w:rsid w:val="00021C03"/>
    <w:rsid w:val="00031BE5"/>
    <w:rsid w:val="00036F94"/>
    <w:rsid w:val="00052A31"/>
    <w:rsid w:val="00055C91"/>
    <w:rsid w:val="00063178"/>
    <w:rsid w:val="00070CAC"/>
    <w:rsid w:val="00073E1A"/>
    <w:rsid w:val="00076F79"/>
    <w:rsid w:val="000849A0"/>
    <w:rsid w:val="0009032E"/>
    <w:rsid w:val="00090D69"/>
    <w:rsid w:val="000953EE"/>
    <w:rsid w:val="00095CD4"/>
    <w:rsid w:val="000A047D"/>
    <w:rsid w:val="000A584A"/>
    <w:rsid w:val="000A6CB0"/>
    <w:rsid w:val="000A6DCF"/>
    <w:rsid w:val="000C45DF"/>
    <w:rsid w:val="000D5AF3"/>
    <w:rsid w:val="000E0913"/>
    <w:rsid w:val="000F0B07"/>
    <w:rsid w:val="000F6F8F"/>
    <w:rsid w:val="00102E6F"/>
    <w:rsid w:val="00112017"/>
    <w:rsid w:val="001253BF"/>
    <w:rsid w:val="00132C44"/>
    <w:rsid w:val="00135097"/>
    <w:rsid w:val="001408C7"/>
    <w:rsid w:val="00140E25"/>
    <w:rsid w:val="00151121"/>
    <w:rsid w:val="00153D08"/>
    <w:rsid w:val="001579D0"/>
    <w:rsid w:val="00161970"/>
    <w:rsid w:val="00167F03"/>
    <w:rsid w:val="00186E90"/>
    <w:rsid w:val="00187DF6"/>
    <w:rsid w:val="00187E1F"/>
    <w:rsid w:val="001A1DE3"/>
    <w:rsid w:val="001A28AD"/>
    <w:rsid w:val="001D38CB"/>
    <w:rsid w:val="001D3ECF"/>
    <w:rsid w:val="001E283D"/>
    <w:rsid w:val="001F736C"/>
    <w:rsid w:val="002101CE"/>
    <w:rsid w:val="00215483"/>
    <w:rsid w:val="0022643B"/>
    <w:rsid w:val="00236F20"/>
    <w:rsid w:val="00255084"/>
    <w:rsid w:val="0025705F"/>
    <w:rsid w:val="00257C4F"/>
    <w:rsid w:val="002615E4"/>
    <w:rsid w:val="00270251"/>
    <w:rsid w:val="002814C9"/>
    <w:rsid w:val="002912FC"/>
    <w:rsid w:val="002B0113"/>
    <w:rsid w:val="002B0B91"/>
    <w:rsid w:val="002B509C"/>
    <w:rsid w:val="002B5B54"/>
    <w:rsid w:val="002C4DFC"/>
    <w:rsid w:val="002C6FB8"/>
    <w:rsid w:val="002D04F2"/>
    <w:rsid w:val="002D2276"/>
    <w:rsid w:val="002D6C7D"/>
    <w:rsid w:val="002E2E69"/>
    <w:rsid w:val="002E689F"/>
    <w:rsid w:val="002F7816"/>
    <w:rsid w:val="0032006B"/>
    <w:rsid w:val="0032709C"/>
    <w:rsid w:val="003351CC"/>
    <w:rsid w:val="00350D1D"/>
    <w:rsid w:val="003626E3"/>
    <w:rsid w:val="00364903"/>
    <w:rsid w:val="00386858"/>
    <w:rsid w:val="00391383"/>
    <w:rsid w:val="003A1113"/>
    <w:rsid w:val="003B2795"/>
    <w:rsid w:val="003B513C"/>
    <w:rsid w:val="003D0219"/>
    <w:rsid w:val="003E3890"/>
    <w:rsid w:val="003F65FE"/>
    <w:rsid w:val="00403819"/>
    <w:rsid w:val="00403BA1"/>
    <w:rsid w:val="004151A7"/>
    <w:rsid w:val="00430070"/>
    <w:rsid w:val="004428D8"/>
    <w:rsid w:val="004654C5"/>
    <w:rsid w:val="00473030"/>
    <w:rsid w:val="00474C28"/>
    <w:rsid w:val="00482F9B"/>
    <w:rsid w:val="00487400"/>
    <w:rsid w:val="00496FA0"/>
    <w:rsid w:val="004B2886"/>
    <w:rsid w:val="004C6CB9"/>
    <w:rsid w:val="004C7E41"/>
    <w:rsid w:val="004D1C67"/>
    <w:rsid w:val="004D69CB"/>
    <w:rsid w:val="004E11B1"/>
    <w:rsid w:val="004E5044"/>
    <w:rsid w:val="004F0EBC"/>
    <w:rsid w:val="004F3AC1"/>
    <w:rsid w:val="00500AA2"/>
    <w:rsid w:val="00516835"/>
    <w:rsid w:val="00526D9C"/>
    <w:rsid w:val="00532A14"/>
    <w:rsid w:val="005406F0"/>
    <w:rsid w:val="00555353"/>
    <w:rsid w:val="00562926"/>
    <w:rsid w:val="005671D0"/>
    <w:rsid w:val="00580C93"/>
    <w:rsid w:val="00582648"/>
    <w:rsid w:val="00586DBA"/>
    <w:rsid w:val="00590A3A"/>
    <w:rsid w:val="00594452"/>
    <w:rsid w:val="00594A5D"/>
    <w:rsid w:val="005962D3"/>
    <w:rsid w:val="005974ED"/>
    <w:rsid w:val="005A2580"/>
    <w:rsid w:val="005B120B"/>
    <w:rsid w:val="005C60ED"/>
    <w:rsid w:val="005D28C3"/>
    <w:rsid w:val="005D5418"/>
    <w:rsid w:val="005D6C42"/>
    <w:rsid w:val="00605494"/>
    <w:rsid w:val="006234F0"/>
    <w:rsid w:val="0062353C"/>
    <w:rsid w:val="00631217"/>
    <w:rsid w:val="00654610"/>
    <w:rsid w:val="00662188"/>
    <w:rsid w:val="006708C4"/>
    <w:rsid w:val="00677B84"/>
    <w:rsid w:val="006B7D5E"/>
    <w:rsid w:val="006C5788"/>
    <w:rsid w:val="006C6E4E"/>
    <w:rsid w:val="006C7495"/>
    <w:rsid w:val="006C7F26"/>
    <w:rsid w:val="006D50ED"/>
    <w:rsid w:val="006E155C"/>
    <w:rsid w:val="006F6ABD"/>
    <w:rsid w:val="00710430"/>
    <w:rsid w:val="00740FA9"/>
    <w:rsid w:val="00752171"/>
    <w:rsid w:val="00754560"/>
    <w:rsid w:val="00761E91"/>
    <w:rsid w:val="007626E4"/>
    <w:rsid w:val="00772177"/>
    <w:rsid w:val="0077437F"/>
    <w:rsid w:val="007764BB"/>
    <w:rsid w:val="00787D31"/>
    <w:rsid w:val="00790540"/>
    <w:rsid w:val="00797F6F"/>
    <w:rsid w:val="007B47E1"/>
    <w:rsid w:val="007B75DC"/>
    <w:rsid w:val="007B7C99"/>
    <w:rsid w:val="007C2195"/>
    <w:rsid w:val="00802610"/>
    <w:rsid w:val="0081021F"/>
    <w:rsid w:val="00810B45"/>
    <w:rsid w:val="00821C28"/>
    <w:rsid w:val="00825FC0"/>
    <w:rsid w:val="00830759"/>
    <w:rsid w:val="00860C76"/>
    <w:rsid w:val="0086583B"/>
    <w:rsid w:val="00867000"/>
    <w:rsid w:val="00871376"/>
    <w:rsid w:val="008778D8"/>
    <w:rsid w:val="00882604"/>
    <w:rsid w:val="00882C99"/>
    <w:rsid w:val="008A23D8"/>
    <w:rsid w:val="008B345B"/>
    <w:rsid w:val="008E16B8"/>
    <w:rsid w:val="008E2B9D"/>
    <w:rsid w:val="008F180E"/>
    <w:rsid w:val="00902349"/>
    <w:rsid w:val="00906290"/>
    <w:rsid w:val="00936AE5"/>
    <w:rsid w:val="009370FC"/>
    <w:rsid w:val="0094284C"/>
    <w:rsid w:val="009518A0"/>
    <w:rsid w:val="00962748"/>
    <w:rsid w:val="0096447E"/>
    <w:rsid w:val="00977896"/>
    <w:rsid w:val="00980A5B"/>
    <w:rsid w:val="009A3E28"/>
    <w:rsid w:val="009A7318"/>
    <w:rsid w:val="009C5298"/>
    <w:rsid w:val="009D14D9"/>
    <w:rsid w:val="009E13F4"/>
    <w:rsid w:val="009E29E5"/>
    <w:rsid w:val="009E7D3D"/>
    <w:rsid w:val="009F04E4"/>
    <w:rsid w:val="009F4BEC"/>
    <w:rsid w:val="00A00C7E"/>
    <w:rsid w:val="00A0243F"/>
    <w:rsid w:val="00A06FD8"/>
    <w:rsid w:val="00A13A1A"/>
    <w:rsid w:val="00A16E27"/>
    <w:rsid w:val="00A22876"/>
    <w:rsid w:val="00A33BE7"/>
    <w:rsid w:val="00A36A1B"/>
    <w:rsid w:val="00A672B1"/>
    <w:rsid w:val="00A67CEA"/>
    <w:rsid w:val="00A725A1"/>
    <w:rsid w:val="00A84422"/>
    <w:rsid w:val="00A94F45"/>
    <w:rsid w:val="00AA4E35"/>
    <w:rsid w:val="00AA726D"/>
    <w:rsid w:val="00AB4F29"/>
    <w:rsid w:val="00AC7ED8"/>
    <w:rsid w:val="00AD1AD9"/>
    <w:rsid w:val="00AD58D4"/>
    <w:rsid w:val="00AE2308"/>
    <w:rsid w:val="00B13B94"/>
    <w:rsid w:val="00B13D8F"/>
    <w:rsid w:val="00B15576"/>
    <w:rsid w:val="00B1657D"/>
    <w:rsid w:val="00B179FA"/>
    <w:rsid w:val="00B24AE2"/>
    <w:rsid w:val="00B37AED"/>
    <w:rsid w:val="00B633F6"/>
    <w:rsid w:val="00B66DF3"/>
    <w:rsid w:val="00B7140E"/>
    <w:rsid w:val="00B73BF4"/>
    <w:rsid w:val="00B7709B"/>
    <w:rsid w:val="00B90965"/>
    <w:rsid w:val="00B91F9A"/>
    <w:rsid w:val="00B92B26"/>
    <w:rsid w:val="00B94AC0"/>
    <w:rsid w:val="00BA56A3"/>
    <w:rsid w:val="00BA5AA4"/>
    <w:rsid w:val="00BB4BD3"/>
    <w:rsid w:val="00BB6055"/>
    <w:rsid w:val="00BD7417"/>
    <w:rsid w:val="00BE1B83"/>
    <w:rsid w:val="00BE2C77"/>
    <w:rsid w:val="00BE4A9B"/>
    <w:rsid w:val="00BF6895"/>
    <w:rsid w:val="00C04F41"/>
    <w:rsid w:val="00C05418"/>
    <w:rsid w:val="00C246DB"/>
    <w:rsid w:val="00C35A63"/>
    <w:rsid w:val="00C444F3"/>
    <w:rsid w:val="00C452D8"/>
    <w:rsid w:val="00C46CE1"/>
    <w:rsid w:val="00C55ACC"/>
    <w:rsid w:val="00C719CA"/>
    <w:rsid w:val="00C74929"/>
    <w:rsid w:val="00C85BD8"/>
    <w:rsid w:val="00C90780"/>
    <w:rsid w:val="00C97D1A"/>
    <w:rsid w:val="00CA40D3"/>
    <w:rsid w:val="00CB07A6"/>
    <w:rsid w:val="00CD357A"/>
    <w:rsid w:val="00D14620"/>
    <w:rsid w:val="00D15F66"/>
    <w:rsid w:val="00D2516A"/>
    <w:rsid w:val="00D32C88"/>
    <w:rsid w:val="00D42934"/>
    <w:rsid w:val="00D44702"/>
    <w:rsid w:val="00D46402"/>
    <w:rsid w:val="00D525C2"/>
    <w:rsid w:val="00D559FD"/>
    <w:rsid w:val="00D600D5"/>
    <w:rsid w:val="00D85270"/>
    <w:rsid w:val="00D85D01"/>
    <w:rsid w:val="00DB1A2A"/>
    <w:rsid w:val="00DB4F44"/>
    <w:rsid w:val="00DC68DC"/>
    <w:rsid w:val="00DD1D63"/>
    <w:rsid w:val="00DD4021"/>
    <w:rsid w:val="00DD5C32"/>
    <w:rsid w:val="00DD6B83"/>
    <w:rsid w:val="00DE2A56"/>
    <w:rsid w:val="00DE6A3D"/>
    <w:rsid w:val="00DE7BC0"/>
    <w:rsid w:val="00DF3274"/>
    <w:rsid w:val="00E16EC2"/>
    <w:rsid w:val="00E2424C"/>
    <w:rsid w:val="00E254BF"/>
    <w:rsid w:val="00E32331"/>
    <w:rsid w:val="00E72EA2"/>
    <w:rsid w:val="00E77981"/>
    <w:rsid w:val="00E83DB2"/>
    <w:rsid w:val="00E85278"/>
    <w:rsid w:val="00E87CCA"/>
    <w:rsid w:val="00EA774A"/>
    <w:rsid w:val="00EB40D9"/>
    <w:rsid w:val="00EB4F39"/>
    <w:rsid w:val="00EB607A"/>
    <w:rsid w:val="00EE6FD6"/>
    <w:rsid w:val="00EF28E8"/>
    <w:rsid w:val="00EF52C3"/>
    <w:rsid w:val="00F06881"/>
    <w:rsid w:val="00F140CB"/>
    <w:rsid w:val="00F27192"/>
    <w:rsid w:val="00F3394A"/>
    <w:rsid w:val="00F422A4"/>
    <w:rsid w:val="00F45068"/>
    <w:rsid w:val="00F4662E"/>
    <w:rsid w:val="00F510A1"/>
    <w:rsid w:val="00F56C1C"/>
    <w:rsid w:val="00F65B32"/>
    <w:rsid w:val="00F754E3"/>
    <w:rsid w:val="00F8286F"/>
    <w:rsid w:val="00F84F9A"/>
    <w:rsid w:val="00FA0CD1"/>
    <w:rsid w:val="00FA1B0E"/>
    <w:rsid w:val="00FA3626"/>
    <w:rsid w:val="00FA75D4"/>
    <w:rsid w:val="00FB4B9A"/>
    <w:rsid w:val="00FC32F3"/>
    <w:rsid w:val="00FD0B14"/>
    <w:rsid w:val="00FE02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ind w:left="1349"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274"/>
    <w:pPr>
      <w:ind w:left="0" w:firstLin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3274"/>
    <w:pPr>
      <w:ind w:left="720"/>
      <w:contextualSpacing/>
    </w:pPr>
    <w:rPr>
      <w:lang w:val="id-ID"/>
    </w:rPr>
  </w:style>
  <w:style w:type="paragraph" w:styleId="FootnoteText">
    <w:name w:val="footnote text"/>
    <w:basedOn w:val="Normal"/>
    <w:link w:val="FootnoteTextChar"/>
    <w:uiPriority w:val="99"/>
    <w:semiHidden/>
    <w:unhideWhenUsed/>
    <w:rsid w:val="00DF32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3274"/>
    <w:rPr>
      <w:sz w:val="20"/>
      <w:szCs w:val="20"/>
    </w:rPr>
  </w:style>
  <w:style w:type="character" w:styleId="FootnoteReference">
    <w:name w:val="footnote reference"/>
    <w:basedOn w:val="DefaultParagraphFont"/>
    <w:uiPriority w:val="99"/>
    <w:semiHidden/>
    <w:unhideWhenUsed/>
    <w:rsid w:val="00DF3274"/>
    <w:rPr>
      <w:vertAlign w:val="superscript"/>
    </w:rPr>
  </w:style>
  <w:style w:type="character" w:styleId="Hyperlink">
    <w:name w:val="Hyperlink"/>
    <w:basedOn w:val="DefaultParagraphFont"/>
    <w:uiPriority w:val="99"/>
    <w:unhideWhenUsed/>
    <w:rsid w:val="00DF3274"/>
    <w:rPr>
      <w:color w:val="0000FF" w:themeColor="hyperlink"/>
      <w:u w:val="single"/>
    </w:rPr>
  </w:style>
  <w:style w:type="paragraph" w:styleId="Header">
    <w:name w:val="header"/>
    <w:basedOn w:val="Normal"/>
    <w:link w:val="HeaderChar"/>
    <w:uiPriority w:val="99"/>
    <w:unhideWhenUsed/>
    <w:rsid w:val="00DF32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3274"/>
  </w:style>
  <w:style w:type="paragraph" w:styleId="Footer">
    <w:name w:val="footer"/>
    <w:basedOn w:val="Normal"/>
    <w:link w:val="FooterChar"/>
    <w:uiPriority w:val="99"/>
    <w:unhideWhenUsed/>
    <w:rsid w:val="00DF32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3274"/>
  </w:style>
  <w:style w:type="paragraph" w:styleId="BalloonText">
    <w:name w:val="Balloon Text"/>
    <w:basedOn w:val="Normal"/>
    <w:link w:val="BalloonTextChar"/>
    <w:uiPriority w:val="99"/>
    <w:semiHidden/>
    <w:unhideWhenUsed/>
    <w:rsid w:val="00DF32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3274"/>
    <w:rPr>
      <w:rFonts w:ascii="Tahoma" w:hAnsi="Tahoma" w:cs="Tahoma"/>
      <w:sz w:val="16"/>
      <w:szCs w:val="16"/>
    </w:rPr>
  </w:style>
  <w:style w:type="paragraph" w:styleId="NoSpacing">
    <w:name w:val="No Spacing"/>
    <w:uiPriority w:val="1"/>
    <w:qFormat/>
    <w:rsid w:val="004E5044"/>
    <w:pPr>
      <w:spacing w:after="0" w:line="240" w:lineRule="auto"/>
      <w:ind w:left="0" w:firstLine="0"/>
    </w:pPr>
  </w:style>
  <w:style w:type="character" w:customStyle="1" w:styleId="gen">
    <w:name w:val="gen"/>
    <w:basedOn w:val="DefaultParagraphFont"/>
    <w:rsid w:val="00BD7417"/>
  </w:style>
</w:styles>
</file>

<file path=word/webSettings.xml><?xml version="1.0" encoding="utf-8"?>
<w:webSettings xmlns:r="http://schemas.openxmlformats.org/officeDocument/2006/relationships" xmlns:w="http://schemas.openxmlformats.org/wordprocessingml/2006/main">
  <w:divs>
    <w:div w:id="2037534360">
      <w:bodyDiv w:val="1"/>
      <w:marLeft w:val="0"/>
      <w:marRight w:val="0"/>
      <w:marTop w:val="0"/>
      <w:marBottom w:val="0"/>
      <w:divBdr>
        <w:top w:val="none" w:sz="0" w:space="0" w:color="auto"/>
        <w:left w:val="none" w:sz="0" w:space="0" w:color="auto"/>
        <w:bottom w:val="none" w:sz="0" w:space="0" w:color="auto"/>
        <w:right w:val="none" w:sz="0" w:space="0" w:color="auto"/>
      </w:divBdr>
      <w:divsChild>
        <w:div w:id="20838699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aminnurita.blogspot.com/2012/09/muhammadiyah-dakwah-kultural-dandakwah.html" TargetMode="External"/><Relationship Id="rId2" Type="http://schemas.openxmlformats.org/officeDocument/2006/relationships/hyperlink" Target="http://alumnifiad.youneed.us/t43-dakwah-kultural" TargetMode="External"/><Relationship Id="rId1" Type="http://schemas.openxmlformats.org/officeDocument/2006/relationships/hyperlink" Target="http://ipmimo.blogspot.com/2013/02/dakwah-kultural-muhamadiyyah.html" TargetMode="External"/><Relationship Id="rId6" Type="http://schemas.openxmlformats.org/officeDocument/2006/relationships/hyperlink" Target="http://staff.uny.ac.id/sites/default/files/pengabdian/fathurrohman-spd-mpd/dakwah-kultural.pdf.%20Akses%20tanggal%2001%20April%202013" TargetMode="External"/><Relationship Id="rId5" Type="http://schemas.openxmlformats.org/officeDocument/2006/relationships/hyperlink" Target="http://www.sarjanakucom/2011/07/pengertian-dakwah-isalami.html" TargetMode="External"/><Relationship Id="rId4" Type="http://schemas.openxmlformats.org/officeDocument/2006/relationships/hyperlink" Target="http://ipmimo.blogspot.com/2013/02/dakwah-kultural-muhamadiyyah.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2F2BE-C7C6-4269-88C7-BE3A531FC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1397</TotalTime>
  <Pages>27</Pages>
  <Words>5223</Words>
  <Characters>29774</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speedy</cp:lastModifiedBy>
  <cp:revision>130</cp:revision>
  <cp:lastPrinted>2013-10-27T13:25:00Z</cp:lastPrinted>
  <dcterms:created xsi:type="dcterms:W3CDTF">2013-04-13T11:27:00Z</dcterms:created>
  <dcterms:modified xsi:type="dcterms:W3CDTF">2013-11-06T12:21:00Z</dcterms:modified>
</cp:coreProperties>
</file>