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11" w:rsidRDefault="00956CC3" w:rsidP="00126611">
      <w:pPr>
        <w:spacing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 </w:t>
      </w:r>
      <w:r w:rsidR="00126611">
        <w:rPr>
          <w:rFonts w:asciiTheme="majorBidi" w:hAnsiTheme="majorBidi" w:cstheme="majorBidi"/>
          <w:b/>
          <w:bCs/>
          <w:sz w:val="24"/>
          <w:szCs w:val="24"/>
        </w:rPr>
        <w:t>BAB III</w:t>
      </w:r>
    </w:p>
    <w:p w:rsidR="00126611" w:rsidRDefault="00126611" w:rsidP="0012661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Jenis Penelitian</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Metode penelitian merupakan jalan untuk memperoleh kembali pemecahan terhadap segala permasalahan.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Sesuai dengan tujuan penelitian ini, maka </w:t>
      </w:r>
      <w:r>
        <w:rPr>
          <w:rFonts w:asciiTheme="majorBidi" w:hAnsiTheme="majorBidi" w:cstheme="majorBidi"/>
          <w:sz w:val="24"/>
          <w:szCs w:val="24"/>
          <w:lang w:val="id-ID"/>
        </w:rPr>
        <w:t>j</w:t>
      </w:r>
      <w:r>
        <w:rPr>
          <w:rFonts w:asciiTheme="majorBidi" w:hAnsiTheme="majorBidi" w:cstheme="majorBidi"/>
          <w:sz w:val="24"/>
          <w:szCs w:val="24"/>
        </w:rPr>
        <w:t>enis penelitian yang digunakan oleh penulis yaitu kualitatif deskriptif.</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Penelitian kualitatif pada hakikatnya adalah mengamati orang lain dalam lingkungan hidupnya, berinteraksi dengan mereka, berusaha memahami bahasa dan tafsiran mereka tentang dunia sekitarnya. Dapat berarti pula menggambarkan keadaan sacara menyeluruh baik itu lingkungan, manusia, dan proses kerja sebagaimana adanya.</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Dengan demikian laporan penelitian ini akan berisi kutipan-kutipan data untuk memberi gambaran penyajian laporan tersebut. Data tersebut berasal dari naskah wawancara, catatan lapangan, foto, video, dokumen pribadi, dan dokumen lainnya. Sehingga peneliti akan berusaha melakukan interpretasi terhadap fakta yang ditemui di lapangan.</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Lokasi dan Waktu Penelitian</w:t>
      </w:r>
    </w:p>
    <w:p w:rsidR="00126611" w:rsidRDefault="00126611" w:rsidP="00126611">
      <w:pPr>
        <w:pStyle w:val="ListParagraph"/>
        <w:spacing w:line="480" w:lineRule="auto"/>
        <w:ind w:left="0" w:firstLine="567"/>
        <w:jc w:val="both"/>
        <w:rPr>
          <w:rFonts w:asciiTheme="majorBidi" w:hAnsiTheme="majorBidi" w:cstheme="majorBidi"/>
          <w:sz w:val="24"/>
          <w:szCs w:val="24"/>
        </w:rPr>
      </w:pPr>
      <w:r w:rsidRPr="00233DF1">
        <w:rPr>
          <w:rFonts w:asciiTheme="majorBidi" w:hAnsiTheme="majorBidi" w:cstheme="majorBidi"/>
          <w:sz w:val="24"/>
          <w:szCs w:val="24"/>
        </w:rPr>
        <w:t>Penelitian</w:t>
      </w:r>
      <w:r>
        <w:rPr>
          <w:rFonts w:asciiTheme="majorBidi" w:hAnsiTheme="majorBidi" w:cstheme="majorBidi"/>
          <w:b/>
          <w:bCs/>
          <w:sz w:val="24"/>
          <w:szCs w:val="24"/>
        </w:rPr>
        <w:t xml:space="preserve"> </w:t>
      </w:r>
      <w:r>
        <w:rPr>
          <w:rFonts w:asciiTheme="majorBidi" w:hAnsiTheme="majorBidi" w:cstheme="majorBidi"/>
          <w:sz w:val="24"/>
          <w:szCs w:val="24"/>
        </w:rPr>
        <w:t>ini dilaksanakan di Sekolah Menengah Pertama Negeri 20 Konawe selatan</w:t>
      </w:r>
      <w:r>
        <w:rPr>
          <w:rFonts w:asciiTheme="majorBidi" w:hAnsiTheme="majorBidi" w:cstheme="majorBidi"/>
          <w:sz w:val="24"/>
          <w:szCs w:val="24"/>
          <w:lang w:val="id-ID"/>
        </w:rPr>
        <w:t>,</w:t>
      </w:r>
      <w:r>
        <w:rPr>
          <w:rFonts w:asciiTheme="majorBidi" w:hAnsiTheme="majorBidi" w:cstheme="majorBidi"/>
          <w:sz w:val="24"/>
          <w:szCs w:val="24"/>
        </w:rPr>
        <w:t xml:space="preserve"> kecamatan Sabulakoa. Pemilihan lokasi penelitian ini didasarkan pada </w:t>
      </w:r>
      <w:r>
        <w:rPr>
          <w:rFonts w:asciiTheme="majorBidi" w:hAnsiTheme="majorBidi" w:cstheme="majorBidi"/>
          <w:sz w:val="24"/>
          <w:szCs w:val="24"/>
        </w:rPr>
        <w:lastRenderedPageBreak/>
        <w:t xml:space="preserve">kondisi sekolah yang sedang berpacu pada kemajuan. Letak sekolah yang berada di tengah kecamatan yang baru mekar hal ini tentunya mendorong lembaga sekolah untuk menghasilkan output yang berkualitas dan input yang banyak dari segi kuantitas peserta didik. Kesemunya itu tentunya harus ditunjang oleh guru, Kepala sekolah, dan keadaan sekolah itu sendiri. </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Adapun waktu penelitian yaitu sejak </w:t>
      </w:r>
      <w:r>
        <w:rPr>
          <w:rFonts w:asciiTheme="majorBidi" w:hAnsiTheme="majorBidi" w:cstheme="majorBidi"/>
          <w:sz w:val="24"/>
          <w:szCs w:val="24"/>
          <w:lang w:val="id-ID"/>
        </w:rPr>
        <w:t xml:space="preserve">proposal diseminarkan yaitu bulan April 2015 </w:t>
      </w:r>
      <w:r>
        <w:rPr>
          <w:rFonts w:asciiTheme="majorBidi" w:hAnsiTheme="majorBidi" w:cstheme="majorBidi"/>
          <w:sz w:val="24"/>
          <w:szCs w:val="24"/>
        </w:rPr>
        <w:t xml:space="preserve">hingga </w:t>
      </w:r>
      <w:r>
        <w:rPr>
          <w:rFonts w:asciiTheme="majorBidi" w:hAnsiTheme="majorBidi" w:cstheme="majorBidi"/>
          <w:sz w:val="24"/>
          <w:szCs w:val="24"/>
          <w:lang w:val="id-ID"/>
        </w:rPr>
        <w:t xml:space="preserve">rampung seluruh data penelitian yang diperlukan </w:t>
      </w:r>
      <w:r>
        <w:rPr>
          <w:rFonts w:asciiTheme="majorBidi" w:hAnsiTheme="majorBidi" w:cstheme="majorBidi"/>
          <w:sz w:val="24"/>
          <w:szCs w:val="24"/>
        </w:rPr>
        <w:t xml:space="preserve"> kurang lebih </w:t>
      </w:r>
      <w:r>
        <w:rPr>
          <w:rFonts w:asciiTheme="majorBidi" w:hAnsiTheme="majorBidi" w:cstheme="majorBidi"/>
          <w:sz w:val="24"/>
          <w:szCs w:val="24"/>
          <w:lang w:val="id-ID"/>
        </w:rPr>
        <w:t>5</w:t>
      </w:r>
      <w:r>
        <w:rPr>
          <w:rFonts w:asciiTheme="majorBidi" w:hAnsiTheme="majorBidi" w:cstheme="majorBidi"/>
          <w:sz w:val="24"/>
          <w:szCs w:val="24"/>
        </w:rPr>
        <w:t>(</w:t>
      </w:r>
      <w:r>
        <w:rPr>
          <w:rFonts w:asciiTheme="majorBidi" w:hAnsiTheme="majorBidi" w:cstheme="majorBidi"/>
          <w:sz w:val="24"/>
          <w:szCs w:val="24"/>
          <w:lang w:val="id-ID"/>
        </w:rPr>
        <w:t>lima</w:t>
      </w:r>
      <w:r>
        <w:rPr>
          <w:rFonts w:asciiTheme="majorBidi" w:hAnsiTheme="majorBidi" w:cstheme="majorBidi"/>
          <w:sz w:val="24"/>
          <w:szCs w:val="24"/>
        </w:rPr>
        <w:t>) bulan.</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Sumber dan Jenis Data</w:t>
      </w:r>
    </w:p>
    <w:p w:rsidR="00126611" w:rsidRDefault="00126611" w:rsidP="00126611">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Sumber data</w:t>
      </w:r>
    </w:p>
    <w:p w:rsidR="00126611" w:rsidRDefault="00126611" w:rsidP="00126611">
      <w:pPr>
        <w:pStyle w:val="ListParagraph"/>
        <w:spacing w:line="480" w:lineRule="auto"/>
        <w:ind w:left="0" w:firstLine="927"/>
        <w:jc w:val="both"/>
        <w:rPr>
          <w:rFonts w:asciiTheme="majorBidi" w:hAnsiTheme="majorBidi" w:cstheme="majorBidi"/>
          <w:sz w:val="24"/>
          <w:szCs w:val="24"/>
        </w:rPr>
      </w:pPr>
      <w:r>
        <w:rPr>
          <w:rFonts w:asciiTheme="majorBidi" w:hAnsiTheme="majorBidi" w:cstheme="majorBidi"/>
          <w:sz w:val="24"/>
          <w:szCs w:val="24"/>
        </w:rPr>
        <w:t>Adapun Sumber Data dalam penelitian ini terdiri dari manusia, dokumen, dan suasana atau lingkungan sekolah.</w:t>
      </w:r>
    </w:p>
    <w:p w:rsidR="00126611" w:rsidRDefault="00126611" w:rsidP="00126611">
      <w:pPr>
        <w:pStyle w:val="ListParagraph"/>
        <w:numPr>
          <w:ilvl w:val="0"/>
          <w:numId w:val="2"/>
        </w:numPr>
        <w:spacing w:line="480" w:lineRule="auto"/>
        <w:rPr>
          <w:rFonts w:asciiTheme="majorBidi" w:hAnsiTheme="majorBidi" w:cstheme="majorBidi"/>
          <w:b/>
          <w:bCs/>
          <w:sz w:val="24"/>
          <w:szCs w:val="24"/>
        </w:rPr>
      </w:pPr>
      <w:r>
        <w:rPr>
          <w:rFonts w:asciiTheme="majorBidi" w:hAnsiTheme="majorBidi" w:cstheme="majorBidi"/>
          <w:b/>
          <w:bCs/>
          <w:sz w:val="24"/>
          <w:szCs w:val="24"/>
        </w:rPr>
        <w:t>Jenis data</w:t>
      </w:r>
    </w:p>
    <w:p w:rsidR="00126611" w:rsidRPr="00FC10A8" w:rsidRDefault="00126611" w:rsidP="00126611">
      <w:pPr>
        <w:pStyle w:val="ListParagraph"/>
        <w:spacing w:line="480" w:lineRule="auto"/>
        <w:ind w:left="0" w:firstLine="927"/>
        <w:jc w:val="both"/>
        <w:rPr>
          <w:rFonts w:asciiTheme="majorBidi" w:hAnsiTheme="majorBidi" w:cstheme="majorBidi"/>
          <w:b/>
          <w:bCs/>
          <w:sz w:val="24"/>
          <w:szCs w:val="24"/>
        </w:rPr>
      </w:pPr>
      <w:r>
        <w:rPr>
          <w:rFonts w:asciiTheme="majorBidi" w:hAnsiTheme="majorBidi" w:cstheme="majorBidi"/>
          <w:sz w:val="24"/>
          <w:szCs w:val="24"/>
        </w:rPr>
        <w:t>Data dalam penelitian ini berupa pendapat pendapat dari Kepala sekolah dan guru serta unsur yang berkaitan dengan tema penelitian. Sehingga berdasarkan pemikiran tersebut sumber data dalam penelitian ini terdiri :</w:t>
      </w:r>
    </w:p>
    <w:p w:rsidR="00126611" w:rsidRDefault="00126611" w:rsidP="0012661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Data primer adalah data utama yang diperoleh dari hasil wawancara dengan para informan penelitian. Informan  penelitian ini terdiri dari Kepala sekolah dan guru</w:t>
      </w:r>
    </w:p>
    <w:p w:rsidR="00126611" w:rsidRPr="007D1FDB" w:rsidRDefault="00126611" w:rsidP="0012661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Data sekunder yaitu data pendukung diperoleh dari hasil obeservasi lapangan, dokumen sekolah, dan bahan-bahan atau referensi kepustakaan yang relevan dengan judul penelitian.</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lastRenderedPageBreak/>
        <w:t>Teknik Pengumpulan Data</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Pengertian dari teknik pengumpulan data secara singkat yaitu cara yang dilakukan oleh seorang peneliti untuk mengumpulkan data yang diperlukan dalam penelitian. Teknik pengumpulan data yang dilakukan penulis meliputi : </w:t>
      </w:r>
    </w:p>
    <w:p w:rsidR="00126611" w:rsidRPr="00096C2F" w:rsidRDefault="00126611" w:rsidP="00126611">
      <w:pPr>
        <w:pStyle w:val="ListParagraph"/>
        <w:numPr>
          <w:ilvl w:val="0"/>
          <w:numId w:val="4"/>
        </w:numPr>
        <w:tabs>
          <w:tab w:val="left" w:pos="567"/>
        </w:tabs>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Wawancara (</w:t>
      </w:r>
      <w:r>
        <w:rPr>
          <w:rFonts w:asciiTheme="majorBidi" w:hAnsiTheme="majorBidi" w:cstheme="majorBidi"/>
          <w:i/>
          <w:iCs/>
          <w:sz w:val="24"/>
          <w:szCs w:val="24"/>
        </w:rPr>
        <w:t>Interview)</w:t>
      </w:r>
      <w:r>
        <w:rPr>
          <w:rFonts w:asciiTheme="majorBidi" w:hAnsiTheme="majorBidi" w:cstheme="majorBidi"/>
          <w:sz w:val="24"/>
          <w:szCs w:val="24"/>
        </w:rPr>
        <w:t xml:space="preserve"> </w:t>
      </w:r>
      <w:r w:rsidRPr="00F02B4A">
        <w:rPr>
          <w:rFonts w:asciiTheme="majorBidi" w:hAnsiTheme="majorBidi" w:cstheme="majorBidi"/>
          <w:sz w:val="24"/>
          <w:szCs w:val="24"/>
        </w:rPr>
        <w:t>adalah mengadakan Tanya jawab dengan sejumlah informan.</w:t>
      </w:r>
      <w:r w:rsidRPr="00096C2F">
        <w:rPr>
          <w:rFonts w:asciiTheme="majorBidi" w:hAnsiTheme="majorBidi" w:cstheme="majorBidi"/>
          <w:sz w:val="24"/>
          <w:szCs w:val="24"/>
        </w:rPr>
        <w:t>Metode wawancara terbagi menjadi tiga macam, yaitu wawancara terstruktur, wawancara tidak terstruktur, dan wawancara terbuka berstandar. Setelah melihat pengertian dari ketiganya kemudian mempertimbangkannya, peneliti menggunakan wawancara secara terstruktur. Wawancara terstruktur adalah “ model pilihan jika pewawancara mengetahui apa yang tidak diketahuinya dan oleh karenanya dapat membuat kerangka pertanyaan yang tepat untuk memperolehnya.”</w:t>
      </w:r>
      <w:r>
        <w:rPr>
          <w:rStyle w:val="FootnoteReference"/>
          <w:rFonts w:asciiTheme="majorBidi" w:hAnsiTheme="majorBidi" w:cstheme="majorBidi"/>
          <w:sz w:val="24"/>
          <w:szCs w:val="24"/>
        </w:rPr>
        <w:footnoteReference w:id="3"/>
      </w:r>
      <w:r w:rsidRPr="00096C2F">
        <w:rPr>
          <w:rFonts w:asciiTheme="majorBidi" w:hAnsiTheme="majorBidi" w:cstheme="majorBidi"/>
          <w:sz w:val="24"/>
          <w:szCs w:val="24"/>
        </w:rPr>
        <w:t>Dalam wawancara terstruktur, pertanyaan ada di tangan pewawancara dan respon terletak pada responden.</w:t>
      </w:r>
    </w:p>
    <w:p w:rsidR="00126611" w:rsidRDefault="00126611" w:rsidP="0012661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wawancara ini, yang menjadi sasaran wawancara adalah Kepala sekolah dan para guru. Dalam wawancara dengan Kepala sekolah pertanyaan lebih difokuskan pada peran Kepala sekolah dalam upaya meningkatkan motivasi kerja guru yang pada akhirnya juga akan meningkatkan kualitas sekolah dan  profesionalisme guru.</w:t>
      </w:r>
    </w:p>
    <w:p w:rsidR="00126611" w:rsidRPr="00F02B4A" w:rsidRDefault="00126611" w:rsidP="0012661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Sedangkan wawancara kepada para guru lebih difokuskan pada bagaimana motivasi guru di Sekolah Menegah Pertama (SMP) Negeri 20 Konawe Selatan dan peran serta usaha Kepala sekolah dalam meningkatkan motivasi kerja guru.</w:t>
      </w:r>
    </w:p>
    <w:p w:rsidR="00126611" w:rsidRDefault="00126611" w:rsidP="00126611">
      <w:pPr>
        <w:pStyle w:val="ListParagraph"/>
        <w:numPr>
          <w:ilvl w:val="0"/>
          <w:numId w:val="4"/>
        </w:numPr>
        <w:tabs>
          <w:tab w:val="left" w:pos="567"/>
        </w:tabs>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P</w:t>
      </w:r>
      <w:r w:rsidRPr="00F02B4A">
        <w:rPr>
          <w:rFonts w:asciiTheme="majorBidi" w:hAnsiTheme="majorBidi" w:cstheme="majorBidi"/>
          <w:sz w:val="24"/>
          <w:szCs w:val="24"/>
        </w:rPr>
        <w:t xml:space="preserve">engamatan </w:t>
      </w:r>
      <w:r>
        <w:rPr>
          <w:rFonts w:asciiTheme="majorBidi" w:hAnsiTheme="majorBidi" w:cstheme="majorBidi"/>
          <w:sz w:val="24"/>
          <w:szCs w:val="24"/>
        </w:rPr>
        <w:t>(</w:t>
      </w:r>
      <w:r w:rsidRPr="00F02B4A">
        <w:rPr>
          <w:rFonts w:asciiTheme="majorBidi" w:hAnsiTheme="majorBidi" w:cstheme="majorBidi"/>
          <w:i/>
          <w:iCs/>
          <w:sz w:val="24"/>
          <w:szCs w:val="24"/>
        </w:rPr>
        <w:t>Observasi</w:t>
      </w:r>
      <w:r>
        <w:rPr>
          <w:rFonts w:asciiTheme="majorBidi" w:hAnsiTheme="majorBidi" w:cstheme="majorBidi"/>
          <w:sz w:val="24"/>
          <w:szCs w:val="24"/>
        </w:rPr>
        <w:t>)</w:t>
      </w:r>
      <w:r w:rsidRPr="00F02B4A">
        <w:rPr>
          <w:rFonts w:asciiTheme="majorBidi" w:hAnsiTheme="majorBidi" w:cstheme="majorBidi"/>
          <w:sz w:val="24"/>
          <w:szCs w:val="24"/>
        </w:rPr>
        <w:t xml:space="preserve">  yaitu mengamati secara seksama tentang fenomena-fenomena yang terjadi di lapangan. </w:t>
      </w:r>
      <w:r>
        <w:rPr>
          <w:rFonts w:asciiTheme="majorBidi" w:hAnsiTheme="majorBidi" w:cstheme="majorBidi"/>
          <w:sz w:val="24"/>
          <w:szCs w:val="24"/>
        </w:rPr>
        <w:t>Karena metode observasi ini terdiri dari dua macam yaitu observasi partisipan dan observasi non partisipan, maka peneliti menggunakan observasi non partisipan. Seorang pengamat dalam metode ini dapat melakukan pengumpulan data tanpa harus melibatkan diri langsung ke</w:t>
      </w:r>
      <w:r>
        <w:rPr>
          <w:rFonts w:asciiTheme="majorBidi" w:hAnsiTheme="majorBidi" w:cstheme="majorBidi"/>
          <w:sz w:val="24"/>
          <w:szCs w:val="24"/>
          <w:lang w:val="id-ID"/>
        </w:rPr>
        <w:t xml:space="preserve"> </w:t>
      </w:r>
      <w:r>
        <w:rPr>
          <w:rFonts w:asciiTheme="majorBidi" w:hAnsiTheme="majorBidi" w:cstheme="majorBidi"/>
          <w:sz w:val="24"/>
          <w:szCs w:val="24"/>
        </w:rPr>
        <w:t>dalam situasi dimana peristiwa itu berlangsung. Sedangkan yang menjadi objek observasi dalam penelitian ini adalah Kepala sekolah, guru, dan lingkungan sekolah. Dan yang menjadi sasaran observasi yaitu peran Kepala sekolah, guru, dan situasi sekolah dalam rangka untuk mendapatkan kelengkapan penelitian.</w:t>
      </w:r>
    </w:p>
    <w:p w:rsidR="00126611" w:rsidRDefault="00126611" w:rsidP="00126611">
      <w:pPr>
        <w:pStyle w:val="ListParagraph"/>
        <w:numPr>
          <w:ilvl w:val="0"/>
          <w:numId w:val="4"/>
        </w:numPr>
        <w:tabs>
          <w:tab w:val="left" w:pos="567"/>
        </w:tabs>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Dokumentasi </w:t>
      </w:r>
      <w:r w:rsidRPr="00F02B4A">
        <w:rPr>
          <w:rFonts w:asciiTheme="majorBidi" w:hAnsiTheme="majorBidi" w:cstheme="majorBidi"/>
          <w:sz w:val="24"/>
          <w:szCs w:val="24"/>
        </w:rPr>
        <w:t xml:space="preserve">yaitu pengumpulan informasi dari seluruh dokumen sekolah sebagai data pendukung berupa foto, arsip sekolah, serta bentuk dokumen lain. </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Teknis Analisis Data</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Analisis data yaitu upaya mengorganisasikan dan mengurutkan data secara sistematis catatan hasil observasi, wawancara dan lainnya untuk meningkatkan pemahaman peneliti tentang kasus yang diteliti dan menyajikannya sebagai temuan bagi orang lain. </w:t>
      </w:r>
      <w:r>
        <w:rPr>
          <w:rStyle w:val="FootnoteReference"/>
          <w:rFonts w:asciiTheme="majorBidi" w:hAnsiTheme="majorBidi" w:cstheme="majorBidi"/>
          <w:sz w:val="24"/>
          <w:szCs w:val="24"/>
        </w:rPr>
        <w:footnoteReference w:id="4"/>
      </w:r>
    </w:p>
    <w:p w:rsidR="00126611" w:rsidRDefault="00126611" w:rsidP="00126611">
      <w:pPr>
        <w:pStyle w:val="ListParagraph"/>
        <w:spacing w:line="480" w:lineRule="auto"/>
        <w:ind w:left="0" w:firstLine="567"/>
        <w:jc w:val="both"/>
        <w:rPr>
          <w:rFonts w:asciiTheme="majorBidi" w:hAnsiTheme="majorBidi" w:cstheme="majorBidi"/>
          <w:i/>
          <w:iCs/>
          <w:sz w:val="24"/>
          <w:szCs w:val="24"/>
        </w:rPr>
      </w:pPr>
      <w:r>
        <w:rPr>
          <w:rFonts w:asciiTheme="majorBidi" w:hAnsiTheme="majorBidi" w:cstheme="majorBidi"/>
          <w:sz w:val="24"/>
          <w:szCs w:val="24"/>
        </w:rPr>
        <w:t xml:space="preserve">Setelah proses pengumpulan data, maka langkah selanjutnya yaitu menganalisis data. Dalam penelitian ini yang menggunakan penelitian kualitatif maka pengolahan </w:t>
      </w:r>
      <w:r>
        <w:rPr>
          <w:rFonts w:asciiTheme="majorBidi" w:hAnsiTheme="majorBidi" w:cstheme="majorBidi"/>
          <w:sz w:val="24"/>
          <w:szCs w:val="24"/>
        </w:rPr>
        <w:lastRenderedPageBreak/>
        <w:t xml:space="preserve">datanya sebagaimana diungkap Sugiono yaitu dengan </w:t>
      </w:r>
      <w:r>
        <w:rPr>
          <w:rFonts w:asciiTheme="majorBidi" w:hAnsiTheme="majorBidi" w:cstheme="majorBidi"/>
          <w:i/>
          <w:iCs/>
          <w:sz w:val="24"/>
          <w:szCs w:val="24"/>
        </w:rPr>
        <w:t>reduction data, data display, conclusion drawing/verification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r>
        <w:rPr>
          <w:rFonts w:asciiTheme="majorBidi" w:hAnsiTheme="majorBidi" w:cstheme="majorBidi"/>
          <w:i/>
          <w:iCs/>
          <w:sz w:val="24"/>
          <w:szCs w:val="24"/>
        </w:rPr>
        <w:t xml:space="preserve"> </w:t>
      </w:r>
    </w:p>
    <w:p w:rsidR="00126611" w:rsidRDefault="00126611" w:rsidP="0012661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Adapun tahapan di atas dapat dijelaskan sebagai berikut:</w:t>
      </w:r>
    </w:p>
    <w:p w:rsidR="00126611" w:rsidRDefault="00126611" w:rsidP="00126611">
      <w:pPr>
        <w:pStyle w:val="ListParagraph"/>
        <w:numPr>
          <w:ilvl w:val="0"/>
          <w:numId w:val="5"/>
        </w:numPr>
        <w:spacing w:line="480" w:lineRule="auto"/>
        <w:ind w:left="426" w:hanging="426"/>
        <w:jc w:val="both"/>
        <w:rPr>
          <w:rFonts w:asciiTheme="majorBidi" w:hAnsiTheme="majorBidi" w:cstheme="majorBidi"/>
          <w:sz w:val="24"/>
          <w:szCs w:val="24"/>
        </w:rPr>
      </w:pPr>
      <w:r w:rsidRPr="00FA5F6E">
        <w:rPr>
          <w:rFonts w:asciiTheme="majorBidi" w:hAnsiTheme="majorBidi" w:cstheme="majorBidi"/>
          <w:i/>
          <w:iCs/>
          <w:sz w:val="24"/>
          <w:szCs w:val="24"/>
        </w:rPr>
        <w:t>Data reduction</w:t>
      </w:r>
      <w:r>
        <w:rPr>
          <w:rFonts w:asciiTheme="majorBidi" w:hAnsiTheme="majorBidi" w:cstheme="majorBidi"/>
          <w:sz w:val="24"/>
          <w:szCs w:val="24"/>
        </w:rPr>
        <w:t xml:space="preserve"> (reduksi data) yaitu merangkum, memilih hal hal yang pokok, memfokuskan pada hal-hal yang penting, dicari tema dan polanya dan membuang yang tidak perlu. Maksud dari reduksi data adalah setelah peneliti turun kelapangan dan banyak mendapatkan informasi yang dibutuhkan sehingga menjadikannya peneliti bingung hal-hal mana yang dimaksudkan. Maka langkah inilah yang dilakukannya yaitu mereduksi data.</w:t>
      </w:r>
    </w:p>
    <w:p w:rsidR="00126611" w:rsidRDefault="00126611" w:rsidP="00126611">
      <w:pPr>
        <w:pStyle w:val="ListParagraph"/>
        <w:numPr>
          <w:ilvl w:val="0"/>
          <w:numId w:val="5"/>
        </w:numPr>
        <w:spacing w:line="480" w:lineRule="auto"/>
        <w:ind w:left="426" w:hanging="426"/>
        <w:jc w:val="both"/>
        <w:rPr>
          <w:rFonts w:asciiTheme="majorBidi" w:hAnsiTheme="majorBidi" w:cstheme="majorBidi"/>
          <w:sz w:val="24"/>
          <w:szCs w:val="24"/>
        </w:rPr>
      </w:pPr>
      <w:r w:rsidRPr="00FA5F6E">
        <w:rPr>
          <w:rFonts w:asciiTheme="majorBidi" w:hAnsiTheme="majorBidi" w:cstheme="majorBidi"/>
          <w:i/>
          <w:iCs/>
          <w:sz w:val="24"/>
          <w:szCs w:val="24"/>
        </w:rPr>
        <w:t>Data display</w:t>
      </w:r>
      <w:r>
        <w:rPr>
          <w:rFonts w:asciiTheme="majorBidi" w:hAnsiTheme="majorBidi" w:cstheme="majorBidi"/>
          <w:sz w:val="24"/>
          <w:szCs w:val="24"/>
        </w:rPr>
        <w:t xml:space="preserve"> yaitu penyajian data yang dilakukan dalam bentuk uraian singkat, bagan hubungan antar kategori dengan menggunakan teks secara naratif. Maksud dari display data adalah dimana peneliti apabila memperoleh data yang jumlahnya banyak maka data tersebut dapat dikuasai dengan cara membuat uraian singkat atau bagan, sehingga dapat dianalisis dan mudah dipahami. </w:t>
      </w:r>
    </w:p>
    <w:p w:rsidR="00126611" w:rsidRPr="00923507" w:rsidRDefault="00126611" w:rsidP="00126611">
      <w:pPr>
        <w:pStyle w:val="ListParagraph"/>
        <w:numPr>
          <w:ilvl w:val="0"/>
          <w:numId w:val="5"/>
        </w:numPr>
        <w:spacing w:line="480" w:lineRule="auto"/>
        <w:ind w:left="426" w:hanging="426"/>
        <w:jc w:val="both"/>
        <w:rPr>
          <w:rFonts w:asciiTheme="majorBidi" w:hAnsiTheme="majorBidi" w:cstheme="majorBidi"/>
          <w:sz w:val="24"/>
          <w:szCs w:val="24"/>
        </w:rPr>
      </w:pPr>
      <w:r>
        <w:rPr>
          <w:rFonts w:asciiTheme="majorBidi" w:hAnsiTheme="majorBidi" w:cstheme="majorBidi"/>
          <w:i/>
          <w:iCs/>
          <w:sz w:val="24"/>
          <w:szCs w:val="24"/>
        </w:rPr>
        <w:t xml:space="preserve">Conclusion drawing/verification </w:t>
      </w:r>
      <w:r>
        <w:rPr>
          <w:rFonts w:asciiTheme="majorBidi" w:hAnsiTheme="majorBidi" w:cstheme="majorBidi"/>
          <w:sz w:val="24"/>
          <w:szCs w:val="24"/>
        </w:rPr>
        <w:t>yaitu penarikan kesimpulan awal yang masih bersifat sementara dan akan berubah bila tidak ditemukan bukti-bukti yang kuat sampai ditemukan bukti-bukti yang valid dan konsisten. Maksudnya adalah peneliti melakukan analisa dalam mencari makna data dengan mencoba menyimpulkan semua data sehingga menghasilkan definisi yang ilmiah serta rasional bagi pembaca dan peneliti berikutnya.</w:t>
      </w:r>
    </w:p>
    <w:p w:rsidR="00126611" w:rsidRDefault="00126611" w:rsidP="00126611">
      <w:pPr>
        <w:pStyle w:val="ListParagraph"/>
        <w:numPr>
          <w:ilvl w:val="0"/>
          <w:numId w:val="1"/>
        </w:numPr>
        <w:spacing w:line="480" w:lineRule="auto"/>
        <w:ind w:left="567" w:hanging="567"/>
        <w:rPr>
          <w:rFonts w:asciiTheme="majorBidi" w:hAnsiTheme="majorBidi" w:cstheme="majorBidi"/>
          <w:b/>
          <w:bCs/>
          <w:sz w:val="24"/>
          <w:szCs w:val="24"/>
        </w:rPr>
      </w:pPr>
      <w:r>
        <w:rPr>
          <w:rFonts w:asciiTheme="majorBidi" w:hAnsiTheme="majorBidi" w:cstheme="majorBidi"/>
          <w:b/>
          <w:bCs/>
          <w:sz w:val="24"/>
          <w:szCs w:val="24"/>
        </w:rPr>
        <w:lastRenderedPageBreak/>
        <w:t>Pengecekan Keabsahan Data</w:t>
      </w:r>
    </w:p>
    <w:p w:rsidR="00126611" w:rsidRDefault="00126611" w:rsidP="00126611">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Guna memperoleh kesimpulan yang tepat dan objektif diperlukan kredibilitas data yang bermaksud untuk membuktikan bahwa apa yang berhasil dikumpulkan sesuai dengan apa yang terjadi. Kategori kredibilitas data (validitas) digunakan untuk menjamin bahwa data atau informasi yang dikumpulkan mengandung kebenaran, baik bagi pembaca maupun subjek yang diteliti.</w:t>
      </w:r>
    </w:p>
    <w:p w:rsidR="00FA5F6E" w:rsidRPr="00FA5F6E" w:rsidRDefault="00FA5F6E" w:rsidP="007E1811">
      <w:pPr>
        <w:spacing w:line="480" w:lineRule="auto"/>
        <w:ind w:firstLine="709"/>
        <w:jc w:val="both"/>
        <w:rPr>
          <w:rFonts w:asciiTheme="majorBidi" w:hAnsiTheme="majorBidi" w:cstheme="majorBidi"/>
          <w:b/>
          <w:i/>
          <w:sz w:val="24"/>
          <w:szCs w:val="24"/>
        </w:rPr>
      </w:pPr>
      <w:r w:rsidRPr="00FA5F6E">
        <w:rPr>
          <w:rFonts w:asciiTheme="majorBidi" w:hAnsiTheme="majorBidi" w:cstheme="majorBidi"/>
          <w:sz w:val="24"/>
          <w:szCs w:val="24"/>
        </w:rPr>
        <w:t>Dalam pengecekan keabsahan data p</w:t>
      </w:r>
      <w:r w:rsidRPr="00FA5F6E">
        <w:rPr>
          <w:rFonts w:asciiTheme="majorBidi" w:hAnsiTheme="majorBidi" w:cstheme="majorBidi"/>
          <w:sz w:val="24"/>
          <w:szCs w:val="24"/>
          <w:lang w:val="id-ID"/>
        </w:rPr>
        <w:t>eneliti</w:t>
      </w:r>
      <w:r w:rsidRPr="00FA5F6E">
        <w:rPr>
          <w:rFonts w:asciiTheme="majorBidi" w:hAnsiTheme="majorBidi" w:cstheme="majorBidi"/>
          <w:sz w:val="24"/>
          <w:szCs w:val="24"/>
        </w:rPr>
        <w:t xml:space="preserve"> hanya menggunakan  trianggulasi yaitu sebagai berikut:</w:t>
      </w:r>
    </w:p>
    <w:p w:rsidR="00FA5F6E" w:rsidRPr="00FA5F6E" w:rsidRDefault="00FA5F6E" w:rsidP="00FA5F6E">
      <w:pPr>
        <w:pStyle w:val="ListParagraph"/>
        <w:numPr>
          <w:ilvl w:val="0"/>
          <w:numId w:val="7"/>
        </w:numPr>
        <w:spacing w:after="0" w:line="480" w:lineRule="auto"/>
        <w:ind w:left="567" w:hanging="283"/>
        <w:jc w:val="both"/>
        <w:rPr>
          <w:rFonts w:asciiTheme="majorBidi" w:hAnsiTheme="majorBidi" w:cstheme="majorBidi"/>
          <w:sz w:val="24"/>
          <w:szCs w:val="24"/>
        </w:rPr>
      </w:pPr>
      <w:r w:rsidRPr="00FA5F6E">
        <w:rPr>
          <w:rFonts w:asciiTheme="majorBidi" w:hAnsiTheme="majorBidi" w:cstheme="majorBidi"/>
          <w:i/>
          <w:sz w:val="24"/>
          <w:szCs w:val="24"/>
        </w:rPr>
        <w:t>Triangulasi sumber</w:t>
      </w:r>
      <w:r w:rsidRPr="00FA5F6E">
        <w:rPr>
          <w:rFonts w:asciiTheme="majorBidi" w:hAnsiTheme="majorBidi" w:cstheme="majorBidi"/>
          <w:sz w:val="24"/>
          <w:szCs w:val="24"/>
        </w:rPr>
        <w:t xml:space="preserve"> yaitu menguji kredibilitas data dengan cara mengecek data yang telah diperoleh melalui beberapa sumber.</w:t>
      </w:r>
    </w:p>
    <w:p w:rsidR="00FA5F6E" w:rsidRPr="00FA5F6E" w:rsidRDefault="00FA5F6E" w:rsidP="00FA5F6E">
      <w:pPr>
        <w:pStyle w:val="ListParagraph"/>
        <w:numPr>
          <w:ilvl w:val="0"/>
          <w:numId w:val="7"/>
        </w:numPr>
        <w:spacing w:after="0" w:line="480" w:lineRule="auto"/>
        <w:ind w:left="567" w:hanging="283"/>
        <w:jc w:val="both"/>
        <w:rPr>
          <w:rFonts w:asciiTheme="majorBidi" w:hAnsiTheme="majorBidi" w:cstheme="majorBidi"/>
          <w:sz w:val="24"/>
          <w:szCs w:val="24"/>
        </w:rPr>
      </w:pPr>
      <w:r w:rsidRPr="00FA5F6E">
        <w:rPr>
          <w:rFonts w:asciiTheme="majorBidi" w:hAnsiTheme="majorBidi" w:cstheme="majorBidi"/>
          <w:i/>
          <w:sz w:val="24"/>
          <w:szCs w:val="24"/>
        </w:rPr>
        <w:t xml:space="preserve">Triangulasi teknik </w:t>
      </w:r>
      <w:r w:rsidRPr="00FA5F6E">
        <w:rPr>
          <w:rFonts w:asciiTheme="majorBidi" w:hAnsiTheme="majorBidi" w:cstheme="majorBidi"/>
          <w:sz w:val="24"/>
          <w:szCs w:val="24"/>
        </w:rPr>
        <w:t>yaitu menguji kredibilitas data dengan cara yang berbeda yaitu, dengan melakukan wawancara, studi dokumen dan pengamatan.</w:t>
      </w:r>
    </w:p>
    <w:p w:rsidR="00FA5F6E" w:rsidRPr="00FA5F6E" w:rsidRDefault="00FA5F6E" w:rsidP="00FA5F6E">
      <w:pPr>
        <w:pStyle w:val="ListParagraph"/>
        <w:numPr>
          <w:ilvl w:val="0"/>
          <w:numId w:val="7"/>
        </w:numPr>
        <w:spacing w:after="0" w:line="480" w:lineRule="auto"/>
        <w:ind w:left="567" w:hanging="283"/>
        <w:jc w:val="both"/>
        <w:rPr>
          <w:rFonts w:asciiTheme="majorBidi" w:hAnsiTheme="majorBidi" w:cstheme="majorBidi"/>
          <w:sz w:val="24"/>
          <w:szCs w:val="24"/>
        </w:rPr>
      </w:pPr>
      <w:r w:rsidRPr="00FA5F6E">
        <w:rPr>
          <w:rFonts w:asciiTheme="majorBidi" w:hAnsiTheme="majorBidi" w:cstheme="majorBidi"/>
          <w:i/>
          <w:sz w:val="24"/>
          <w:szCs w:val="24"/>
        </w:rPr>
        <w:t xml:space="preserve">Triangulasi waktu, </w:t>
      </w:r>
      <w:r w:rsidRPr="00FA5F6E">
        <w:rPr>
          <w:rFonts w:asciiTheme="majorBidi" w:hAnsiTheme="majorBidi" w:cstheme="majorBidi"/>
          <w:sz w:val="24"/>
          <w:szCs w:val="24"/>
        </w:rPr>
        <w:t>waktu juga terkadang mempengaruhi kredibilitas data yang dikumpulkan oleh seorang peneliti. Informasi yang diberikan informan kepada peneliti pada waktu pagi terkadang berbeda dengan informasi yang diberikan di waktu siang atau sore. Untuk itu dalam rangka pengujian kredibilitas data dapat dilakukan dengan cara melakukan pengecekan dengan wawancara, observasi, atau teknik lain dalam waktu atau situasi yang berbeda</w:t>
      </w:r>
    </w:p>
    <w:p w:rsidR="00FA5F6E" w:rsidRPr="00FA5F6E" w:rsidRDefault="00FA5F6E" w:rsidP="00126611">
      <w:pPr>
        <w:pStyle w:val="ListParagraph"/>
        <w:spacing w:line="480" w:lineRule="auto"/>
        <w:ind w:left="0" w:firstLine="567"/>
        <w:jc w:val="both"/>
        <w:rPr>
          <w:rFonts w:asciiTheme="majorBidi" w:hAnsiTheme="majorBidi" w:cstheme="majorBidi"/>
          <w:sz w:val="24"/>
          <w:szCs w:val="24"/>
        </w:rPr>
      </w:pPr>
    </w:p>
    <w:p w:rsidR="00FA5F6E" w:rsidRPr="00FA5F6E" w:rsidRDefault="00FA5F6E" w:rsidP="00126611">
      <w:pPr>
        <w:pStyle w:val="ListParagraph"/>
        <w:spacing w:line="480" w:lineRule="auto"/>
        <w:ind w:left="0" w:firstLine="567"/>
        <w:jc w:val="both"/>
        <w:rPr>
          <w:rFonts w:asciiTheme="majorBidi" w:hAnsiTheme="majorBidi" w:cstheme="majorBidi"/>
          <w:sz w:val="24"/>
          <w:szCs w:val="24"/>
          <w:lang w:val="id-ID"/>
        </w:rPr>
      </w:pPr>
    </w:p>
    <w:sectPr w:rsidR="00FA5F6E" w:rsidRPr="00FA5F6E" w:rsidSect="00A161BC">
      <w:headerReference w:type="default" r:id="rId7"/>
      <w:pgSz w:w="12242" w:h="15842" w:code="1"/>
      <w:pgMar w:top="2268" w:right="1701" w:bottom="1701" w:left="2268"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EE" w:rsidRDefault="00F140EE" w:rsidP="00126611">
      <w:pPr>
        <w:spacing w:after="0" w:line="240" w:lineRule="auto"/>
      </w:pPr>
      <w:r>
        <w:separator/>
      </w:r>
    </w:p>
  </w:endnote>
  <w:endnote w:type="continuationSeparator" w:id="1">
    <w:p w:rsidR="00F140EE" w:rsidRDefault="00F140EE" w:rsidP="00126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EE" w:rsidRDefault="00F140EE" w:rsidP="00126611">
      <w:pPr>
        <w:spacing w:after="0" w:line="240" w:lineRule="auto"/>
      </w:pPr>
      <w:r>
        <w:separator/>
      </w:r>
    </w:p>
  </w:footnote>
  <w:footnote w:type="continuationSeparator" w:id="1">
    <w:p w:rsidR="00F140EE" w:rsidRDefault="00F140EE" w:rsidP="00126611">
      <w:pPr>
        <w:spacing w:after="0" w:line="240" w:lineRule="auto"/>
      </w:pPr>
      <w:r>
        <w:continuationSeparator/>
      </w:r>
    </w:p>
  </w:footnote>
  <w:footnote w:id="2">
    <w:p w:rsidR="00126611" w:rsidRPr="000266C2" w:rsidRDefault="00126611" w:rsidP="00126611">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P. Joko Subagyo, </w:t>
      </w:r>
      <w:r w:rsidRPr="000266C2">
        <w:rPr>
          <w:rFonts w:asciiTheme="majorBidi" w:hAnsiTheme="majorBidi" w:cstheme="majorBidi"/>
          <w:i/>
          <w:iCs/>
        </w:rPr>
        <w:t xml:space="preserve"> Metode Penelitian dalam Teori dan Praktek, </w:t>
      </w:r>
      <w:r w:rsidRPr="000266C2">
        <w:rPr>
          <w:rFonts w:asciiTheme="majorBidi" w:hAnsiTheme="majorBidi" w:cstheme="majorBidi"/>
        </w:rPr>
        <w:t xml:space="preserve"> Jakarta : Rineka Cipta, 2004, h. 2</w:t>
      </w:r>
    </w:p>
  </w:footnote>
  <w:footnote w:id="3">
    <w:p w:rsidR="00126611" w:rsidRPr="000266C2" w:rsidRDefault="00126611" w:rsidP="00126611">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Rulam Ahmadi, </w:t>
      </w:r>
      <w:r w:rsidRPr="000266C2">
        <w:rPr>
          <w:rFonts w:asciiTheme="majorBidi" w:hAnsiTheme="majorBidi" w:cstheme="majorBidi"/>
          <w:i/>
          <w:iCs/>
        </w:rPr>
        <w:t xml:space="preserve">Memahami Metodelogi Penelitian Kualitatif, </w:t>
      </w:r>
      <w:r w:rsidRPr="000266C2">
        <w:rPr>
          <w:rFonts w:asciiTheme="majorBidi" w:hAnsiTheme="majorBidi" w:cstheme="majorBidi"/>
        </w:rPr>
        <w:t>(Malang: UM Pers, 2005)h. 71</w:t>
      </w:r>
    </w:p>
  </w:footnote>
  <w:footnote w:id="4">
    <w:p w:rsidR="00126611" w:rsidRPr="000266C2" w:rsidRDefault="00126611" w:rsidP="00126611">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Noeng Muhadjir, </w:t>
      </w:r>
      <w:r w:rsidRPr="000266C2">
        <w:rPr>
          <w:rFonts w:asciiTheme="majorBidi" w:hAnsiTheme="majorBidi" w:cstheme="majorBidi"/>
          <w:i/>
          <w:iCs/>
        </w:rPr>
        <w:t xml:space="preserve"> Metodeologi Penelitian Kualitatif, </w:t>
      </w:r>
      <w:r w:rsidRPr="000266C2">
        <w:rPr>
          <w:rFonts w:asciiTheme="majorBidi" w:hAnsiTheme="majorBidi" w:cstheme="majorBidi"/>
        </w:rPr>
        <w:t>(Yogyakarta: PT Bayu Indra Grafika, 1996), h. 104</w:t>
      </w:r>
    </w:p>
  </w:footnote>
  <w:footnote w:id="5">
    <w:p w:rsidR="00126611" w:rsidRPr="000266C2" w:rsidRDefault="00126611" w:rsidP="00126611">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Sugiono, </w:t>
      </w:r>
      <w:r w:rsidRPr="000266C2">
        <w:rPr>
          <w:rFonts w:asciiTheme="majorBidi" w:hAnsiTheme="majorBidi" w:cstheme="majorBidi"/>
          <w:i/>
          <w:iCs/>
        </w:rPr>
        <w:t>Penelitian Pendidikan dengan Pendekatan Kualitatif</w:t>
      </w:r>
      <w:r w:rsidRPr="000266C2">
        <w:rPr>
          <w:rFonts w:asciiTheme="majorBidi" w:hAnsiTheme="majorBidi" w:cstheme="majorBidi"/>
        </w:rPr>
        <w:t>, Kuantitatif, dan R &amp; D (Bandung: Alfabet, 2007)h. 306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466"/>
      <w:docPartObj>
        <w:docPartGallery w:val="Page Numbers (Top of Page)"/>
        <w:docPartUnique/>
      </w:docPartObj>
    </w:sdtPr>
    <w:sdtContent>
      <w:p w:rsidR="00A161BC" w:rsidRDefault="007C3205">
        <w:pPr>
          <w:pStyle w:val="Header"/>
          <w:jc w:val="right"/>
        </w:pPr>
        <w:fldSimple w:instr=" PAGE   \* MERGEFORMAT ">
          <w:r w:rsidR="0023665B">
            <w:rPr>
              <w:noProof/>
            </w:rPr>
            <w:t>29</w:t>
          </w:r>
        </w:fldSimple>
      </w:p>
    </w:sdtContent>
  </w:sdt>
  <w:p w:rsidR="00126611" w:rsidRDefault="00126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524"/>
    <w:multiLevelType w:val="hybridMultilevel"/>
    <w:tmpl w:val="95321E6C"/>
    <w:lvl w:ilvl="0" w:tplc="ECE8FF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8DC30B7"/>
    <w:multiLevelType w:val="hybridMultilevel"/>
    <w:tmpl w:val="E878D398"/>
    <w:lvl w:ilvl="0" w:tplc="61CC4C9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6552C9"/>
    <w:multiLevelType w:val="hybridMultilevel"/>
    <w:tmpl w:val="C9DC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03ED0"/>
    <w:multiLevelType w:val="hybridMultilevel"/>
    <w:tmpl w:val="D5FCA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C64079"/>
    <w:multiLevelType w:val="hybridMultilevel"/>
    <w:tmpl w:val="C5CEE4DA"/>
    <w:lvl w:ilvl="0" w:tplc="0CD47F6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E5A1726"/>
    <w:multiLevelType w:val="hybridMultilevel"/>
    <w:tmpl w:val="FCA26788"/>
    <w:lvl w:ilvl="0" w:tplc="C0589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3993288"/>
    <w:multiLevelType w:val="hybridMultilevel"/>
    <w:tmpl w:val="23A02D12"/>
    <w:lvl w:ilvl="0" w:tplc="85EC5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26611"/>
    <w:rsid w:val="00126611"/>
    <w:rsid w:val="0023665B"/>
    <w:rsid w:val="0034748B"/>
    <w:rsid w:val="004604F8"/>
    <w:rsid w:val="004E1045"/>
    <w:rsid w:val="005516D4"/>
    <w:rsid w:val="007C3205"/>
    <w:rsid w:val="007E1811"/>
    <w:rsid w:val="0083398D"/>
    <w:rsid w:val="00925364"/>
    <w:rsid w:val="00956CC3"/>
    <w:rsid w:val="009A7005"/>
    <w:rsid w:val="009B475D"/>
    <w:rsid w:val="009E2087"/>
    <w:rsid w:val="00A161BC"/>
    <w:rsid w:val="00C3540B"/>
    <w:rsid w:val="00DA710A"/>
    <w:rsid w:val="00EB4970"/>
    <w:rsid w:val="00F00BEA"/>
    <w:rsid w:val="00F140EE"/>
    <w:rsid w:val="00F2257C"/>
    <w:rsid w:val="00F94CB1"/>
    <w:rsid w:val="00FA5F6E"/>
    <w:rsid w:val="00FE3839"/>
    <w:rsid w:val="00FE65C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11"/>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11"/>
    <w:pPr>
      <w:ind w:left="720"/>
      <w:contextualSpacing/>
    </w:pPr>
  </w:style>
  <w:style w:type="paragraph" w:styleId="FootnoteText">
    <w:name w:val="footnote text"/>
    <w:aliases w:val="Footnote Text Char Char"/>
    <w:basedOn w:val="Normal"/>
    <w:link w:val="FootnoteTextChar"/>
    <w:uiPriority w:val="99"/>
    <w:unhideWhenUsed/>
    <w:rsid w:val="00126611"/>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126611"/>
    <w:rPr>
      <w:rFonts w:eastAsiaTheme="minorEastAsia"/>
      <w:sz w:val="20"/>
      <w:szCs w:val="20"/>
      <w:lang w:val="en-US" w:eastAsia="ja-JP"/>
    </w:rPr>
  </w:style>
  <w:style w:type="character" w:styleId="FootnoteReference">
    <w:name w:val="footnote reference"/>
    <w:basedOn w:val="DefaultParagraphFont"/>
    <w:uiPriority w:val="99"/>
    <w:semiHidden/>
    <w:unhideWhenUsed/>
    <w:rsid w:val="00126611"/>
    <w:rPr>
      <w:vertAlign w:val="superscript"/>
    </w:rPr>
  </w:style>
  <w:style w:type="paragraph" w:styleId="Header">
    <w:name w:val="header"/>
    <w:basedOn w:val="Normal"/>
    <w:link w:val="HeaderChar"/>
    <w:uiPriority w:val="99"/>
    <w:unhideWhenUsed/>
    <w:rsid w:val="001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611"/>
    <w:rPr>
      <w:rFonts w:eastAsiaTheme="minorEastAsia"/>
      <w:lang w:val="en-US" w:eastAsia="ja-JP"/>
    </w:rPr>
  </w:style>
  <w:style w:type="paragraph" w:styleId="Footer">
    <w:name w:val="footer"/>
    <w:basedOn w:val="Normal"/>
    <w:link w:val="FooterChar"/>
    <w:uiPriority w:val="99"/>
    <w:unhideWhenUsed/>
    <w:rsid w:val="001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611"/>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ACER</cp:lastModifiedBy>
  <cp:revision>7</cp:revision>
  <cp:lastPrinted>2015-10-25T10:34:00Z</cp:lastPrinted>
  <dcterms:created xsi:type="dcterms:W3CDTF">2015-09-27T15:16:00Z</dcterms:created>
  <dcterms:modified xsi:type="dcterms:W3CDTF">2015-10-25T12:54:00Z</dcterms:modified>
</cp:coreProperties>
</file>