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F5" w:rsidRPr="007F3EF5" w:rsidRDefault="007F3EF5" w:rsidP="007F3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EF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F3EF5" w:rsidRPr="007F3EF5" w:rsidRDefault="007F3EF5" w:rsidP="007F3EF5">
      <w:pPr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Abror, Abdurrahman, Psikologi Pendidikan, Yogyakarta: Tiara Wacana,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Armai, Arief, Pengantar Ilmu dan Metodologi Pendidikan Islam, Jakarta : Ciputat Pers, 2002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Asnawir dan M. Basyiruddin Usman, Media Pembelajaran, Jakarta: Ciputat Pers, 2002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Aziz, Sholeh Abdul, At-Tarbiyatul wa Thurukut Tadris,Mesir: Al Ma’arif, 1979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B, Hamzah, Teori Motivasi dan Pengukurannya, Jakarta : Bumi Aksara, 2008 </w:t>
      </w:r>
    </w:p>
    <w:p w:rsidR="00435437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Bakar, Bahrun Abu, dkk,  Terjemah Tafsir Al-Maraghi,  Semarang: Toha Putra, 1992 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Basyirudin, Usman, Metodologi Pembelajaran Agama Islam, Jakarta Ciputat Pers, 2002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Clifort T, Morgan, Introduction To Psikologi, New York : The Mc Graw Hill Book tt. </w:t>
      </w:r>
      <w:r w:rsidR="004B5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Departemen Agama RI,  Al-Qur’an Al Karim dan Terjemah, Kudus: Menara Kudus, 2006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Dimyati dan Mudjiono, Belajar dan Pembelajaran, Jakarta : Rineka Cipta, 2002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Ebbut, dikutip dalam Wiriatmadja, Metode Penelitian Tindakan Kelas, Bandung: Remaja Rosdakarya, 2005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Hadi, Sutrisno, Metodologi  Research jilid II, Yogyakarta: And Offset, 2002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Hamalik,  Oemar,  Psikologi Belajar dan Mengajar, Bandung : Sinar Baru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>Algensindo, 2007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Hasibun, J J dan Moedjiono, Proses Belajar Mengajar, Bandung :Remaja Rosda Karya, 1995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http://citraudecasi.wordpress.com/2008/01/25/peradaban-3/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http :// Teknologi Pendidikan. Wordpress. Com/2006/09/12/Buku Terlarang itu Bernama Komik./jumat, 21-11-2008 </w:t>
      </w:r>
    </w:p>
    <w:p w:rsid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lastRenderedPageBreak/>
        <w:t xml:space="preserve">Mariyatin, Titin, Upaya Peningkatan Minat Belajar Siswa Pada Mata Pelajaran </w:t>
      </w:r>
      <w:r w:rsidR="00CF762F">
        <w:rPr>
          <w:rFonts w:ascii="Times New Roman" w:hAnsi="Times New Roman" w:cs="Times New Roman"/>
          <w:sz w:val="24"/>
          <w:szCs w:val="24"/>
        </w:rPr>
        <w:t>PAI</w:t>
      </w:r>
      <w:r w:rsidRPr="007F3EF5">
        <w:rPr>
          <w:rFonts w:ascii="Times New Roman" w:hAnsi="Times New Roman" w:cs="Times New Roman"/>
          <w:sz w:val="24"/>
          <w:szCs w:val="24"/>
        </w:rPr>
        <w:t xml:space="preserve"> Melalui Bimbingan Belajar Kelas VII MTs Assalafiyah Brebes,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Semarang : IAIN Walisongo Semarang Maya Lestari, “Tentang Komik”,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http://hansteru.wordpress.com./2007/12/05/jumat,21-11-2008 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Nasution, Didaktik Asas-Asas Mengajar, Jakarta: Bumi Aksara, 2000 </w:t>
      </w:r>
    </w:p>
    <w:p w:rsid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Permanag No 2 Tahun 2008, tentang Tujuan Mata Pelajaran </w:t>
      </w:r>
      <w:r w:rsidR="00CF762F">
        <w:rPr>
          <w:rFonts w:ascii="Times New Roman" w:hAnsi="Times New Roman" w:cs="Times New Roman"/>
          <w:sz w:val="24"/>
          <w:szCs w:val="24"/>
        </w:rPr>
        <w:t>Pendidikan Agama Islam</w:t>
      </w:r>
      <w:r w:rsidRPr="007F3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38" w:rsidRPr="00F704B2" w:rsidRDefault="00751138" w:rsidP="00751138">
      <w:pPr>
        <w:pStyle w:val="FootnoteText"/>
        <w:ind w:left="720" w:hanging="720"/>
        <w:rPr>
          <w:rFonts w:ascii="Times New Roman" w:hAnsi="Times New Roman" w:cs="Times New Roman"/>
        </w:rPr>
      </w:pPr>
      <w:r w:rsidRPr="00F704B2">
        <w:rPr>
          <w:rFonts w:ascii="Times New Roman" w:hAnsi="Times New Roman" w:cs="Times New Roman"/>
        </w:rPr>
        <w:t xml:space="preserve">Suharsimi Arikunto, </w:t>
      </w:r>
      <w:r w:rsidRPr="00F704B2">
        <w:rPr>
          <w:rFonts w:ascii="Times New Roman" w:hAnsi="Times New Roman" w:cs="Times New Roman"/>
          <w:i/>
        </w:rPr>
        <w:t>Prosedur Penelitian Tindakan Kelas</w:t>
      </w:r>
      <w:r w:rsidRPr="00F704B2">
        <w:rPr>
          <w:rFonts w:ascii="Times New Roman" w:hAnsi="Times New Roman" w:cs="Times New Roman"/>
        </w:rPr>
        <w:t xml:space="preserve">, (Bandung: Rineka Cipta, 2006,h.91 </w:t>
      </w:r>
    </w:p>
    <w:p w:rsid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___________, tentang Standar Kompetensi Lulusan Mata Pelajaran Pendidikan Agama </w:t>
      </w:r>
      <w:r w:rsidR="00CF762F">
        <w:rPr>
          <w:rFonts w:ascii="Times New Roman" w:hAnsi="Times New Roman" w:cs="Times New Roman"/>
          <w:sz w:val="24"/>
          <w:szCs w:val="24"/>
        </w:rPr>
        <w:t>Pendidikan Agama Islam</w:t>
      </w:r>
      <w:r w:rsidRPr="007F3E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38" w:rsidRPr="00751138" w:rsidRDefault="00751138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51138">
        <w:rPr>
          <w:rFonts w:ascii="Times New Roman" w:hAnsi="Times New Roman" w:cs="Times New Roman"/>
          <w:sz w:val="24"/>
          <w:szCs w:val="24"/>
        </w:rPr>
        <w:t xml:space="preserve">Sugiyono,  Op. Cit., h.262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Purwanto, Ngalim, Psikologi Pendidikan, Bandung Remaja Rosdakarya, 2000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Roestiyah, Strategi Belajar Mengajar, Jakarta : Rineka Cipta, 1998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Sasanti, Noor, Efektivitas Pembelajaran STAD Dengan Media Komik Terhadap Hasil Belajar Siswa Kelas 7 Semester 2 SMP 1 Grobogan, Surakarta :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Universitas Muhammadiyah Surakarta. 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Subroto, Suryo, Proses Belajar Mengajar di Sekolah, Jakarta : Rineka Cipta, 2002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Sudjana, Nana dan Ahmad Rifa’i, Media Pengajaran Bandung : CV. Sinar Baru, </w:t>
      </w:r>
    </w:p>
    <w:p w:rsidR="007F3EF5" w:rsidRPr="007F3EF5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F3EF5">
        <w:rPr>
          <w:rFonts w:ascii="Times New Roman" w:hAnsi="Times New Roman" w:cs="Times New Roman"/>
          <w:sz w:val="24"/>
          <w:szCs w:val="24"/>
        </w:rPr>
        <w:t xml:space="preserve">1997 </w:t>
      </w:r>
    </w:p>
    <w:p w:rsidR="007F3EF5" w:rsidRPr="00751138" w:rsidRDefault="007F3EF5" w:rsidP="0075113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751138">
        <w:rPr>
          <w:rFonts w:ascii="Times New Roman" w:hAnsi="Times New Roman" w:cs="Times New Roman"/>
          <w:sz w:val="24"/>
          <w:szCs w:val="24"/>
        </w:rPr>
        <w:t>___________, Pendidikan Islam, Jakarta : Direktorat Jendral Pembinaan Kelembagaan Agama Islam, 1986.</w:t>
      </w:r>
    </w:p>
    <w:p w:rsidR="00751138" w:rsidRDefault="0089424C" w:rsidP="00751138">
      <w:pPr>
        <w:pStyle w:val="FootnoteText"/>
        <w:ind w:left="720" w:hanging="720"/>
        <w:rPr>
          <w:sz w:val="24"/>
          <w:szCs w:val="24"/>
        </w:rPr>
      </w:pPr>
      <w:hyperlink r:id="rId7" w:history="1">
        <w:r w:rsidR="00751138" w:rsidRPr="00751138">
          <w:rPr>
            <w:rStyle w:val="Hyperlink"/>
            <w:color w:val="auto"/>
            <w:sz w:val="24"/>
            <w:szCs w:val="24"/>
            <w:u w:val="none"/>
          </w:rPr>
          <w:t>http://www.scribd.com/doc/2473703/Penelitian-Tindakan-Kelas-PTK-SUHARSIMI-ARIKUNTO</w:t>
        </w:r>
      </w:hyperlink>
      <w:r w:rsidR="00751138" w:rsidRPr="00751138">
        <w:rPr>
          <w:sz w:val="24"/>
          <w:szCs w:val="24"/>
          <w:u w:val="single"/>
        </w:rPr>
        <w:t xml:space="preserve">, </w:t>
      </w:r>
      <w:r w:rsidR="00751138" w:rsidRPr="00751138">
        <w:rPr>
          <w:sz w:val="24"/>
          <w:szCs w:val="24"/>
        </w:rPr>
        <w:t xml:space="preserve">di akses 27/06/2012 </w:t>
      </w:r>
    </w:p>
    <w:p w:rsidR="0001692B" w:rsidRDefault="0001692B" w:rsidP="0001692B">
      <w:pPr>
        <w:jc w:val="both"/>
        <w:rPr>
          <w:rFonts w:ascii="Arial" w:hAnsi="Arial" w:cs="Arial"/>
          <w:color w:val="FFA500"/>
        </w:rPr>
      </w:pPr>
    </w:p>
    <w:p w:rsidR="0001692B" w:rsidRPr="0001692B" w:rsidRDefault="0001692B" w:rsidP="0001692B">
      <w:pPr>
        <w:jc w:val="both"/>
        <w:rPr>
          <w:rFonts w:ascii="Arial" w:hAnsi="Arial" w:cs="Arial"/>
        </w:rPr>
      </w:pPr>
      <w:hyperlink r:id="rId8" w:history="1">
        <w:r w:rsidRPr="0001692B">
          <w:rPr>
            <w:rStyle w:val="Hyperlink"/>
            <w:rFonts w:ascii="Arial" w:hAnsi="Arial" w:cs="Arial"/>
            <w:color w:val="auto"/>
            <w:u w:val="none"/>
          </w:rPr>
          <w:t>http://id.wikipedia.org/wiki/Komik</w:t>
        </w:r>
      </w:hyperlink>
    </w:p>
    <w:p w:rsidR="0001692B" w:rsidRPr="0001692B" w:rsidRDefault="0001692B" w:rsidP="0001692B">
      <w:pPr>
        <w:jc w:val="both"/>
        <w:rPr>
          <w:rFonts w:ascii="Arial" w:hAnsi="Arial" w:cs="Arial"/>
        </w:rPr>
      </w:pPr>
    </w:p>
    <w:p w:rsidR="0001692B" w:rsidRDefault="0001692B" w:rsidP="00751138">
      <w:pPr>
        <w:pStyle w:val="FootnoteText"/>
        <w:ind w:left="720" w:hanging="720"/>
        <w:rPr>
          <w:sz w:val="24"/>
          <w:szCs w:val="24"/>
        </w:rPr>
      </w:pPr>
    </w:p>
    <w:p w:rsidR="00751138" w:rsidRPr="00751138" w:rsidRDefault="00751138" w:rsidP="00751138">
      <w:pPr>
        <w:pStyle w:val="FootnoteText"/>
        <w:ind w:left="720" w:hanging="720"/>
        <w:rPr>
          <w:sz w:val="24"/>
          <w:szCs w:val="24"/>
        </w:rPr>
      </w:pPr>
    </w:p>
    <w:p w:rsidR="00751138" w:rsidRPr="007F3EF5" w:rsidRDefault="00751138" w:rsidP="007F3EF5">
      <w:pPr>
        <w:rPr>
          <w:rFonts w:ascii="Times New Roman" w:hAnsi="Times New Roman" w:cs="Times New Roman"/>
          <w:sz w:val="24"/>
          <w:szCs w:val="24"/>
        </w:rPr>
      </w:pPr>
    </w:p>
    <w:sectPr w:rsidR="00751138" w:rsidRPr="007F3EF5" w:rsidSect="00486C72">
      <w:headerReference w:type="default" r:id="rId9"/>
      <w:footerReference w:type="default" r:id="rId10"/>
      <w:pgSz w:w="11907" w:h="16840" w:code="9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68" w:rsidRDefault="008A2768" w:rsidP="00F974CE">
      <w:pPr>
        <w:spacing w:after="0" w:line="240" w:lineRule="auto"/>
      </w:pPr>
      <w:r>
        <w:separator/>
      </w:r>
    </w:p>
  </w:endnote>
  <w:endnote w:type="continuationSeparator" w:id="1">
    <w:p w:rsidR="008A2768" w:rsidRDefault="008A2768" w:rsidP="00F9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CE" w:rsidRDefault="00F974CE">
    <w:pPr>
      <w:pStyle w:val="Footer"/>
      <w:jc w:val="right"/>
    </w:pPr>
  </w:p>
  <w:p w:rsidR="00F974CE" w:rsidRDefault="00F97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68" w:rsidRDefault="008A2768" w:rsidP="00F974CE">
      <w:pPr>
        <w:spacing w:after="0" w:line="240" w:lineRule="auto"/>
      </w:pPr>
      <w:r>
        <w:separator/>
      </w:r>
    </w:p>
  </w:footnote>
  <w:footnote w:type="continuationSeparator" w:id="1">
    <w:p w:rsidR="008A2768" w:rsidRDefault="008A2768" w:rsidP="00F9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690"/>
      <w:docPartObj>
        <w:docPartGallery w:val="Page Numbers (Top of Page)"/>
        <w:docPartUnique/>
      </w:docPartObj>
    </w:sdtPr>
    <w:sdtContent>
      <w:p w:rsidR="00721AF5" w:rsidRDefault="0089424C">
        <w:pPr>
          <w:pStyle w:val="Header"/>
          <w:jc w:val="right"/>
        </w:pPr>
        <w:fldSimple w:instr=" PAGE   \* MERGEFORMAT ">
          <w:r w:rsidR="0001692B">
            <w:rPr>
              <w:noProof/>
            </w:rPr>
            <w:t>65</w:t>
          </w:r>
        </w:fldSimple>
      </w:p>
    </w:sdtContent>
  </w:sdt>
  <w:p w:rsidR="00F974CE" w:rsidRDefault="00F974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EF5"/>
    <w:rsid w:val="00004BA5"/>
    <w:rsid w:val="0001692B"/>
    <w:rsid w:val="0002784E"/>
    <w:rsid w:val="00052C18"/>
    <w:rsid w:val="0010426D"/>
    <w:rsid w:val="0013786C"/>
    <w:rsid w:val="00175562"/>
    <w:rsid w:val="0018036C"/>
    <w:rsid w:val="001A5340"/>
    <w:rsid w:val="001D3765"/>
    <w:rsid w:val="001E2ABA"/>
    <w:rsid w:val="00226EBF"/>
    <w:rsid w:val="00260132"/>
    <w:rsid w:val="0026761B"/>
    <w:rsid w:val="002701C8"/>
    <w:rsid w:val="0029468B"/>
    <w:rsid w:val="002A636B"/>
    <w:rsid w:val="003759A9"/>
    <w:rsid w:val="003921EB"/>
    <w:rsid w:val="003A6F93"/>
    <w:rsid w:val="003E03ED"/>
    <w:rsid w:val="0040601C"/>
    <w:rsid w:val="00435437"/>
    <w:rsid w:val="00465E3E"/>
    <w:rsid w:val="00476172"/>
    <w:rsid w:val="00484E37"/>
    <w:rsid w:val="00486C72"/>
    <w:rsid w:val="004A687B"/>
    <w:rsid w:val="004B5F0E"/>
    <w:rsid w:val="004C6655"/>
    <w:rsid w:val="00512A05"/>
    <w:rsid w:val="005736C2"/>
    <w:rsid w:val="005B3216"/>
    <w:rsid w:val="005F1A7A"/>
    <w:rsid w:val="00602FC9"/>
    <w:rsid w:val="00603D30"/>
    <w:rsid w:val="00651E88"/>
    <w:rsid w:val="006C62FA"/>
    <w:rsid w:val="007061D9"/>
    <w:rsid w:val="00710263"/>
    <w:rsid w:val="00721AF5"/>
    <w:rsid w:val="00751138"/>
    <w:rsid w:val="00784A7F"/>
    <w:rsid w:val="00793C12"/>
    <w:rsid w:val="007C75B9"/>
    <w:rsid w:val="007E51BF"/>
    <w:rsid w:val="007F3EF5"/>
    <w:rsid w:val="0080013F"/>
    <w:rsid w:val="00860D4F"/>
    <w:rsid w:val="00861555"/>
    <w:rsid w:val="0089424C"/>
    <w:rsid w:val="008A2768"/>
    <w:rsid w:val="00921E2B"/>
    <w:rsid w:val="009259AF"/>
    <w:rsid w:val="0096505E"/>
    <w:rsid w:val="009811DB"/>
    <w:rsid w:val="009D1322"/>
    <w:rsid w:val="00A078D9"/>
    <w:rsid w:val="00A20B1B"/>
    <w:rsid w:val="00A22AA9"/>
    <w:rsid w:val="00A91977"/>
    <w:rsid w:val="00AB3E09"/>
    <w:rsid w:val="00AC674B"/>
    <w:rsid w:val="00AF2AAA"/>
    <w:rsid w:val="00B13092"/>
    <w:rsid w:val="00B36152"/>
    <w:rsid w:val="00B421A8"/>
    <w:rsid w:val="00B944D4"/>
    <w:rsid w:val="00B971D5"/>
    <w:rsid w:val="00BC66E9"/>
    <w:rsid w:val="00BD6478"/>
    <w:rsid w:val="00BE1C66"/>
    <w:rsid w:val="00C72CD4"/>
    <w:rsid w:val="00CB24F7"/>
    <w:rsid w:val="00CD3607"/>
    <w:rsid w:val="00CF762F"/>
    <w:rsid w:val="00D43B3E"/>
    <w:rsid w:val="00D57595"/>
    <w:rsid w:val="00D86FD2"/>
    <w:rsid w:val="00DD2288"/>
    <w:rsid w:val="00E405DB"/>
    <w:rsid w:val="00E726FD"/>
    <w:rsid w:val="00F938E7"/>
    <w:rsid w:val="00F95CC6"/>
    <w:rsid w:val="00F974CE"/>
    <w:rsid w:val="00FB630B"/>
    <w:rsid w:val="00FC3AE1"/>
    <w:rsid w:val="00FD7A02"/>
    <w:rsid w:val="00FF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E"/>
  </w:style>
  <w:style w:type="paragraph" w:styleId="Footer">
    <w:name w:val="footer"/>
    <w:basedOn w:val="Normal"/>
    <w:link w:val="FooterChar"/>
    <w:uiPriority w:val="99"/>
    <w:unhideWhenUsed/>
    <w:rsid w:val="00F97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4CE"/>
  </w:style>
  <w:style w:type="paragraph" w:styleId="FootnoteText">
    <w:name w:val="footnote text"/>
    <w:basedOn w:val="Normal"/>
    <w:link w:val="FootnoteTextChar"/>
    <w:uiPriority w:val="99"/>
    <w:semiHidden/>
    <w:unhideWhenUsed/>
    <w:rsid w:val="007511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1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511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51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083677">
      <w:bodyDiv w:val="1"/>
      <w:marLeft w:val="0"/>
      <w:marRight w:val="0"/>
      <w:marTop w:val="0"/>
      <w:marBottom w:val="0"/>
      <w:divBdr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</w:divBdr>
      <w:divsChild>
        <w:div w:id="486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4586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12567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2567">
                                  <w:marLeft w:val="0"/>
                                  <w:marRight w:val="0"/>
                                  <w:marTop w:val="1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FFFFFF"/>
                                    <w:right w:val="none" w:sz="0" w:space="0" w:color="auto"/>
                                  </w:divBdr>
                                  <w:divsChild>
                                    <w:div w:id="48000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wikipedia.org/wiki/Kom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ribd.com/doc/2473703/Penelitian-Tindakan-Kelas-PTK-SUHARSIMI-ARIKUN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6FF3A1E-81D5-44EE-9060-D5F72129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ASTAR</cp:lastModifiedBy>
  <cp:revision>11</cp:revision>
  <cp:lastPrinted>2012-11-04T04:20:00Z</cp:lastPrinted>
  <dcterms:created xsi:type="dcterms:W3CDTF">2012-04-07T14:40:00Z</dcterms:created>
  <dcterms:modified xsi:type="dcterms:W3CDTF">2012-12-15T14:13:00Z</dcterms:modified>
</cp:coreProperties>
</file>