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FA" w:rsidRPr="00001E5A" w:rsidRDefault="001C5C7B" w:rsidP="00140FE6">
      <w:pPr>
        <w:ind w:left="720" w:hanging="720"/>
        <w:jc w:val="center"/>
        <w:outlineLvl w:val="0"/>
        <w:rPr>
          <w:b/>
          <w:lang w:val="fr-FR"/>
        </w:rPr>
      </w:pPr>
      <w:r w:rsidRPr="00001E5A">
        <w:rPr>
          <w:b/>
          <w:lang w:val="fr-FR"/>
        </w:rPr>
        <w:t>DAFTAR PUSTAKA</w:t>
      </w:r>
    </w:p>
    <w:p w:rsidR="00B678FA" w:rsidRPr="00001E5A" w:rsidRDefault="00B678FA" w:rsidP="00140FE6">
      <w:pPr>
        <w:ind w:left="720" w:hanging="720"/>
        <w:jc w:val="center"/>
        <w:outlineLvl w:val="0"/>
        <w:rPr>
          <w:b/>
          <w:lang w:val="fr-FR"/>
        </w:rPr>
      </w:pPr>
    </w:p>
    <w:p w:rsidR="00B678FA" w:rsidRPr="00001E5A" w:rsidRDefault="00B678FA" w:rsidP="00140FE6">
      <w:pPr>
        <w:ind w:left="720" w:hanging="720"/>
        <w:jc w:val="center"/>
        <w:outlineLvl w:val="0"/>
        <w:rPr>
          <w:b/>
          <w:lang w:val="fr-FR"/>
        </w:rPr>
      </w:pPr>
    </w:p>
    <w:p w:rsidR="00B678FA" w:rsidRPr="00001E5A" w:rsidRDefault="00B678FA" w:rsidP="004200D5">
      <w:pPr>
        <w:ind w:left="1170" w:hanging="1170"/>
        <w:jc w:val="both"/>
        <w:rPr>
          <w:lang w:val="fr-FR"/>
        </w:rPr>
      </w:pPr>
      <w:proofErr w:type="spellStart"/>
      <w:r w:rsidRPr="00001E5A">
        <w:rPr>
          <w:lang w:val="fr-FR"/>
        </w:rPr>
        <w:t>Ahmadi</w:t>
      </w:r>
      <w:proofErr w:type="spellEnd"/>
      <w:r w:rsidRPr="00001E5A">
        <w:rPr>
          <w:lang w:val="fr-FR"/>
        </w:rPr>
        <w:t xml:space="preserve">, Abu, dan </w:t>
      </w:r>
      <w:proofErr w:type="spellStart"/>
      <w:r w:rsidRPr="00001E5A">
        <w:rPr>
          <w:lang w:val="fr-FR"/>
        </w:rPr>
        <w:t>Nur</w:t>
      </w:r>
      <w:proofErr w:type="spellEnd"/>
      <w:r w:rsidRPr="00001E5A">
        <w:rPr>
          <w:lang w:val="fr-FR"/>
        </w:rPr>
        <w:t xml:space="preserve"> </w:t>
      </w:r>
      <w:proofErr w:type="spellStart"/>
      <w:r w:rsidRPr="00001E5A">
        <w:rPr>
          <w:lang w:val="fr-FR"/>
        </w:rPr>
        <w:t>Uhbiyati</w:t>
      </w:r>
      <w:proofErr w:type="spellEnd"/>
      <w:r w:rsidRPr="00001E5A">
        <w:rPr>
          <w:lang w:val="fr-FR"/>
        </w:rPr>
        <w:t xml:space="preserve">, </w:t>
      </w:r>
      <w:proofErr w:type="spellStart"/>
      <w:r w:rsidRPr="00001E5A">
        <w:rPr>
          <w:i/>
          <w:lang w:val="fr-FR"/>
        </w:rPr>
        <w:t>Ilmu</w:t>
      </w:r>
      <w:proofErr w:type="spellEnd"/>
      <w:r w:rsidRPr="00001E5A">
        <w:rPr>
          <w:i/>
          <w:lang w:val="fr-FR"/>
        </w:rPr>
        <w:t xml:space="preserve"> </w:t>
      </w:r>
      <w:proofErr w:type="spellStart"/>
      <w:r w:rsidRPr="00001E5A">
        <w:rPr>
          <w:i/>
          <w:lang w:val="fr-FR"/>
        </w:rPr>
        <w:t>Pendidikan</w:t>
      </w:r>
      <w:proofErr w:type="spellEnd"/>
      <w:r w:rsidRPr="00001E5A">
        <w:rPr>
          <w:lang w:val="fr-FR"/>
        </w:rPr>
        <w:t xml:space="preserve">, </w:t>
      </w:r>
      <w:r w:rsidR="002C19F5" w:rsidRPr="00001E5A">
        <w:rPr>
          <w:lang w:val="fr-FR"/>
        </w:rPr>
        <w:t>Jakarta</w:t>
      </w:r>
      <w:r w:rsidR="003652E4" w:rsidRPr="00001E5A">
        <w:rPr>
          <w:lang w:val="fr-FR"/>
        </w:rPr>
        <w:t xml:space="preserve">,  </w:t>
      </w:r>
      <w:proofErr w:type="spellStart"/>
      <w:r w:rsidR="003652E4" w:rsidRPr="00001E5A">
        <w:rPr>
          <w:lang w:val="fr-FR"/>
        </w:rPr>
        <w:t>Rineka</w:t>
      </w:r>
      <w:proofErr w:type="spellEnd"/>
      <w:r w:rsidR="003652E4" w:rsidRPr="00001E5A">
        <w:rPr>
          <w:lang w:val="fr-FR"/>
        </w:rPr>
        <w:t xml:space="preserve"> </w:t>
      </w:r>
      <w:proofErr w:type="spellStart"/>
      <w:r w:rsidR="003652E4" w:rsidRPr="00001E5A">
        <w:rPr>
          <w:lang w:val="fr-FR"/>
        </w:rPr>
        <w:t>Cipta</w:t>
      </w:r>
      <w:proofErr w:type="spellEnd"/>
      <w:r w:rsidR="003652E4" w:rsidRPr="00001E5A">
        <w:rPr>
          <w:lang w:val="fr-FR"/>
        </w:rPr>
        <w:t>, 2001</w:t>
      </w:r>
    </w:p>
    <w:p w:rsidR="00B678FA" w:rsidRPr="00001E5A" w:rsidRDefault="00B678FA" w:rsidP="004200D5">
      <w:pPr>
        <w:pStyle w:val="FootnoteText"/>
        <w:jc w:val="both"/>
        <w:outlineLvl w:val="0"/>
        <w:rPr>
          <w:sz w:val="24"/>
          <w:szCs w:val="24"/>
          <w:lang w:val="fr-FR"/>
        </w:rPr>
      </w:pPr>
    </w:p>
    <w:p w:rsidR="00B678FA" w:rsidRPr="00001E5A" w:rsidRDefault="00B678FA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  <w:proofErr w:type="spellStart"/>
      <w:r w:rsidRPr="00001E5A">
        <w:rPr>
          <w:sz w:val="24"/>
          <w:szCs w:val="24"/>
          <w:lang w:val="fr-FR"/>
        </w:rPr>
        <w:t>Alisuf</w:t>
      </w:r>
      <w:proofErr w:type="spellEnd"/>
      <w:r w:rsidR="009E4387">
        <w:rPr>
          <w:sz w:val="24"/>
          <w:szCs w:val="24"/>
          <w:lang w:val="fr-FR"/>
        </w:rPr>
        <w:t>,</w:t>
      </w:r>
      <w:r w:rsidRPr="00001E5A">
        <w:rPr>
          <w:sz w:val="24"/>
          <w:szCs w:val="24"/>
          <w:lang w:val="fr-FR"/>
        </w:rPr>
        <w:t xml:space="preserve"> </w:t>
      </w:r>
      <w:proofErr w:type="spellStart"/>
      <w:r w:rsidRPr="00001E5A">
        <w:rPr>
          <w:sz w:val="24"/>
          <w:szCs w:val="24"/>
          <w:lang w:val="fr-FR"/>
        </w:rPr>
        <w:t>Sabri</w:t>
      </w:r>
      <w:proofErr w:type="spellEnd"/>
      <w:r w:rsidRPr="00001E5A">
        <w:rPr>
          <w:sz w:val="24"/>
          <w:szCs w:val="24"/>
          <w:lang w:val="fr-FR"/>
        </w:rPr>
        <w:t xml:space="preserve">, </w:t>
      </w:r>
      <w:proofErr w:type="spellStart"/>
      <w:r w:rsidRPr="00001E5A">
        <w:rPr>
          <w:i/>
          <w:iCs/>
          <w:sz w:val="24"/>
          <w:szCs w:val="24"/>
          <w:lang w:val="fr-FR"/>
        </w:rPr>
        <w:t>Psikologi</w:t>
      </w:r>
      <w:proofErr w:type="spellEnd"/>
      <w:r w:rsidRPr="00001E5A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001E5A">
        <w:rPr>
          <w:i/>
          <w:iCs/>
          <w:sz w:val="24"/>
          <w:szCs w:val="24"/>
          <w:lang w:val="fr-FR"/>
        </w:rPr>
        <w:t>Pendidikan</w:t>
      </w:r>
      <w:proofErr w:type="spellEnd"/>
      <w:r w:rsidRPr="00001E5A">
        <w:rPr>
          <w:sz w:val="24"/>
          <w:szCs w:val="24"/>
          <w:lang w:val="fr-FR"/>
        </w:rPr>
        <w:t xml:space="preserve">, Jakarta, </w:t>
      </w:r>
      <w:proofErr w:type="spellStart"/>
      <w:r w:rsidRPr="00001E5A">
        <w:rPr>
          <w:sz w:val="24"/>
          <w:szCs w:val="24"/>
          <w:lang w:val="fr-FR"/>
        </w:rPr>
        <w:t>Pedoman</w:t>
      </w:r>
      <w:proofErr w:type="spellEnd"/>
      <w:r w:rsidRPr="00001E5A">
        <w:rPr>
          <w:sz w:val="24"/>
          <w:szCs w:val="24"/>
          <w:lang w:val="fr-FR"/>
        </w:rPr>
        <w:t xml:space="preserve"> </w:t>
      </w:r>
      <w:proofErr w:type="spellStart"/>
      <w:r w:rsidRPr="00001E5A">
        <w:rPr>
          <w:sz w:val="24"/>
          <w:szCs w:val="24"/>
          <w:lang w:val="fr-FR"/>
        </w:rPr>
        <w:t>Ilmu</w:t>
      </w:r>
      <w:proofErr w:type="spellEnd"/>
      <w:r w:rsidRPr="00001E5A">
        <w:rPr>
          <w:sz w:val="24"/>
          <w:szCs w:val="24"/>
          <w:lang w:val="fr-FR"/>
        </w:rPr>
        <w:t xml:space="preserve"> </w:t>
      </w:r>
      <w:proofErr w:type="spellStart"/>
      <w:r w:rsidRPr="00001E5A">
        <w:rPr>
          <w:sz w:val="24"/>
          <w:szCs w:val="24"/>
          <w:lang w:val="fr-FR"/>
        </w:rPr>
        <w:t>Jaya</w:t>
      </w:r>
      <w:proofErr w:type="spellEnd"/>
      <w:r w:rsidRPr="00001E5A">
        <w:rPr>
          <w:sz w:val="24"/>
          <w:szCs w:val="24"/>
          <w:lang w:val="fr-FR"/>
        </w:rPr>
        <w:t>, 1996.</w:t>
      </w:r>
    </w:p>
    <w:p w:rsidR="002C19F5" w:rsidRPr="00001E5A" w:rsidRDefault="002C19F5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</w:p>
    <w:p w:rsidR="00B678FA" w:rsidRPr="00001E5A" w:rsidRDefault="00B678FA" w:rsidP="004200D5">
      <w:pPr>
        <w:pStyle w:val="FootnoteText"/>
        <w:ind w:left="1170" w:hanging="1170"/>
        <w:jc w:val="both"/>
        <w:rPr>
          <w:sz w:val="24"/>
          <w:szCs w:val="24"/>
          <w:lang w:val="fr-FR"/>
        </w:rPr>
      </w:pPr>
      <w:proofErr w:type="spellStart"/>
      <w:r w:rsidRPr="00001E5A">
        <w:rPr>
          <w:sz w:val="24"/>
          <w:szCs w:val="24"/>
          <w:lang w:val="fr-FR"/>
        </w:rPr>
        <w:t>Arikunto</w:t>
      </w:r>
      <w:proofErr w:type="spellEnd"/>
      <w:r w:rsidRPr="00001E5A">
        <w:rPr>
          <w:sz w:val="24"/>
          <w:szCs w:val="24"/>
          <w:lang w:val="fr-FR"/>
        </w:rPr>
        <w:t xml:space="preserve">, </w:t>
      </w:r>
      <w:proofErr w:type="spellStart"/>
      <w:r w:rsidRPr="00001E5A">
        <w:rPr>
          <w:sz w:val="24"/>
          <w:szCs w:val="24"/>
          <w:lang w:val="fr-FR"/>
        </w:rPr>
        <w:t>Suharsimi</w:t>
      </w:r>
      <w:proofErr w:type="spellEnd"/>
      <w:r w:rsidRPr="00001E5A">
        <w:rPr>
          <w:sz w:val="24"/>
          <w:szCs w:val="24"/>
          <w:lang w:val="fr-FR"/>
        </w:rPr>
        <w:t xml:space="preserve">, </w:t>
      </w:r>
      <w:proofErr w:type="spellStart"/>
      <w:r w:rsidRPr="00001E5A">
        <w:rPr>
          <w:i/>
          <w:sz w:val="24"/>
          <w:szCs w:val="24"/>
          <w:lang w:val="fr-FR"/>
        </w:rPr>
        <w:t>Prosedur</w:t>
      </w:r>
      <w:proofErr w:type="spellEnd"/>
      <w:r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Pr="00001E5A">
        <w:rPr>
          <w:i/>
          <w:sz w:val="24"/>
          <w:szCs w:val="24"/>
          <w:lang w:val="fr-FR"/>
        </w:rPr>
        <w:t>Penelitian</w:t>
      </w:r>
      <w:proofErr w:type="spellEnd"/>
      <w:r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Pr="00001E5A">
        <w:rPr>
          <w:i/>
          <w:sz w:val="24"/>
          <w:szCs w:val="24"/>
          <w:lang w:val="fr-FR"/>
        </w:rPr>
        <w:t>Suatu</w:t>
      </w:r>
      <w:proofErr w:type="spellEnd"/>
      <w:r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Pr="00001E5A">
        <w:rPr>
          <w:i/>
          <w:sz w:val="24"/>
          <w:szCs w:val="24"/>
          <w:lang w:val="fr-FR"/>
        </w:rPr>
        <w:t>Pendekatan</w:t>
      </w:r>
      <w:proofErr w:type="spellEnd"/>
      <w:r w:rsidRPr="00001E5A">
        <w:rPr>
          <w:i/>
          <w:sz w:val="24"/>
          <w:szCs w:val="24"/>
          <w:lang w:val="fr-FR"/>
        </w:rPr>
        <w:t xml:space="preserve">  </w:t>
      </w:r>
      <w:proofErr w:type="spellStart"/>
      <w:r w:rsidR="002C19F5" w:rsidRPr="00001E5A">
        <w:rPr>
          <w:i/>
          <w:sz w:val="24"/>
          <w:szCs w:val="24"/>
          <w:lang w:val="fr-FR"/>
        </w:rPr>
        <w:t>Praktek</w:t>
      </w:r>
      <w:proofErr w:type="spellEnd"/>
      <w:r w:rsidR="002C19F5" w:rsidRPr="00001E5A">
        <w:rPr>
          <w:i/>
          <w:sz w:val="24"/>
          <w:szCs w:val="24"/>
          <w:lang w:val="fr-FR"/>
        </w:rPr>
        <w:t xml:space="preserve">, </w:t>
      </w:r>
      <w:r w:rsidR="002C19F5" w:rsidRPr="00001E5A">
        <w:rPr>
          <w:sz w:val="24"/>
          <w:szCs w:val="24"/>
          <w:lang w:val="fr-FR"/>
        </w:rPr>
        <w:t xml:space="preserve">Jakarta, </w:t>
      </w:r>
      <w:proofErr w:type="spellStart"/>
      <w:r w:rsidR="002C19F5" w:rsidRPr="00001E5A">
        <w:rPr>
          <w:sz w:val="24"/>
          <w:szCs w:val="24"/>
          <w:lang w:val="fr-FR"/>
        </w:rPr>
        <w:t>Rineka</w:t>
      </w:r>
      <w:proofErr w:type="spellEnd"/>
      <w:r w:rsidR="002C19F5" w:rsidRPr="00001E5A">
        <w:rPr>
          <w:sz w:val="24"/>
          <w:szCs w:val="24"/>
          <w:lang w:val="fr-FR"/>
        </w:rPr>
        <w:t xml:space="preserve"> </w:t>
      </w:r>
      <w:proofErr w:type="spellStart"/>
      <w:r w:rsidR="002C19F5" w:rsidRPr="00001E5A">
        <w:rPr>
          <w:sz w:val="24"/>
          <w:szCs w:val="24"/>
          <w:lang w:val="fr-FR"/>
        </w:rPr>
        <w:t>Cipta</w:t>
      </w:r>
      <w:proofErr w:type="spellEnd"/>
      <w:r w:rsidR="002C19F5" w:rsidRPr="00001E5A">
        <w:rPr>
          <w:sz w:val="24"/>
          <w:szCs w:val="24"/>
          <w:lang w:val="fr-FR"/>
        </w:rPr>
        <w:t xml:space="preserve">, </w:t>
      </w:r>
      <w:r w:rsidRPr="00001E5A">
        <w:rPr>
          <w:sz w:val="24"/>
          <w:szCs w:val="24"/>
          <w:lang w:val="fr-FR"/>
        </w:rPr>
        <w:t>2002</w:t>
      </w:r>
    </w:p>
    <w:p w:rsidR="00B678FA" w:rsidRPr="00001E5A" w:rsidRDefault="00B678FA" w:rsidP="004200D5">
      <w:pPr>
        <w:pStyle w:val="FootnoteText"/>
        <w:ind w:left="1170" w:hanging="1170"/>
        <w:jc w:val="both"/>
        <w:rPr>
          <w:i/>
          <w:sz w:val="24"/>
          <w:szCs w:val="24"/>
          <w:lang w:val="fr-FR"/>
        </w:rPr>
      </w:pPr>
    </w:p>
    <w:p w:rsidR="00B678FA" w:rsidRPr="00001E5A" w:rsidRDefault="00B678FA" w:rsidP="004200D5">
      <w:pPr>
        <w:ind w:left="1170" w:hanging="1170"/>
        <w:jc w:val="both"/>
        <w:rPr>
          <w:lang w:val="fr-FR"/>
        </w:rPr>
      </w:pPr>
      <w:proofErr w:type="spellStart"/>
      <w:r w:rsidRPr="00001E5A">
        <w:rPr>
          <w:lang w:val="fr-FR"/>
        </w:rPr>
        <w:t>Departemen</w:t>
      </w:r>
      <w:proofErr w:type="spellEnd"/>
      <w:r w:rsidRPr="00001E5A">
        <w:rPr>
          <w:lang w:val="fr-FR"/>
        </w:rPr>
        <w:t xml:space="preserve"> Agama, Al-</w:t>
      </w:r>
      <w:proofErr w:type="spellStart"/>
      <w:r w:rsidRPr="00001E5A">
        <w:rPr>
          <w:lang w:val="fr-FR"/>
        </w:rPr>
        <w:t>Qur’an</w:t>
      </w:r>
      <w:proofErr w:type="spellEnd"/>
      <w:r w:rsidRPr="00001E5A">
        <w:rPr>
          <w:lang w:val="fr-FR"/>
        </w:rPr>
        <w:t xml:space="preserve"> dan </w:t>
      </w:r>
      <w:proofErr w:type="spellStart"/>
      <w:r w:rsidRPr="00001E5A">
        <w:rPr>
          <w:lang w:val="fr-FR"/>
        </w:rPr>
        <w:t>Terjemahannya</w:t>
      </w:r>
      <w:proofErr w:type="spellEnd"/>
      <w:r w:rsidRPr="00001E5A">
        <w:rPr>
          <w:lang w:val="fr-FR"/>
        </w:rPr>
        <w:t xml:space="preserve"> </w:t>
      </w:r>
    </w:p>
    <w:p w:rsidR="002C19F5" w:rsidRPr="00001E5A" w:rsidRDefault="002C19F5" w:rsidP="004200D5">
      <w:pPr>
        <w:ind w:left="1170" w:hanging="1170"/>
        <w:jc w:val="both"/>
        <w:rPr>
          <w:lang w:val="fr-FR"/>
        </w:rPr>
      </w:pPr>
    </w:p>
    <w:p w:rsidR="002C19F5" w:rsidRPr="00001E5A" w:rsidRDefault="00B678FA" w:rsidP="004200D5">
      <w:pPr>
        <w:pStyle w:val="FootnoteText"/>
        <w:ind w:left="1170" w:hanging="1170"/>
        <w:jc w:val="both"/>
        <w:rPr>
          <w:sz w:val="24"/>
          <w:szCs w:val="24"/>
        </w:rPr>
      </w:pPr>
      <w:proofErr w:type="spellStart"/>
      <w:proofErr w:type="gramStart"/>
      <w:r w:rsidRPr="00001E5A">
        <w:rPr>
          <w:sz w:val="24"/>
          <w:szCs w:val="24"/>
        </w:rPr>
        <w:t>Depertemen</w:t>
      </w:r>
      <w:proofErr w:type="spellEnd"/>
      <w:r w:rsidRPr="00001E5A">
        <w:rPr>
          <w:sz w:val="24"/>
          <w:szCs w:val="24"/>
        </w:rPr>
        <w:t xml:space="preserve"> </w:t>
      </w:r>
      <w:proofErr w:type="spellStart"/>
      <w:r w:rsidRPr="00001E5A">
        <w:rPr>
          <w:sz w:val="24"/>
          <w:szCs w:val="24"/>
        </w:rPr>
        <w:t>Pendidikan</w:t>
      </w:r>
      <w:proofErr w:type="spellEnd"/>
      <w:r w:rsidRPr="00001E5A">
        <w:rPr>
          <w:sz w:val="24"/>
          <w:szCs w:val="24"/>
        </w:rPr>
        <w:t xml:space="preserve"> </w:t>
      </w:r>
      <w:proofErr w:type="spellStart"/>
      <w:r w:rsidRPr="00001E5A">
        <w:rPr>
          <w:sz w:val="24"/>
          <w:szCs w:val="24"/>
        </w:rPr>
        <w:t>dan</w:t>
      </w:r>
      <w:proofErr w:type="spellEnd"/>
      <w:r w:rsidRPr="00001E5A">
        <w:rPr>
          <w:sz w:val="24"/>
          <w:szCs w:val="24"/>
        </w:rPr>
        <w:t xml:space="preserve"> </w:t>
      </w:r>
      <w:proofErr w:type="spellStart"/>
      <w:r w:rsidRPr="00001E5A">
        <w:rPr>
          <w:sz w:val="24"/>
          <w:szCs w:val="24"/>
        </w:rPr>
        <w:t>Kebudayaan</w:t>
      </w:r>
      <w:proofErr w:type="spellEnd"/>
      <w:r w:rsidRPr="00001E5A">
        <w:rPr>
          <w:sz w:val="24"/>
          <w:szCs w:val="24"/>
        </w:rPr>
        <w:t xml:space="preserve">, </w:t>
      </w:r>
      <w:proofErr w:type="spellStart"/>
      <w:r w:rsidRPr="00001E5A">
        <w:rPr>
          <w:sz w:val="24"/>
          <w:szCs w:val="24"/>
        </w:rPr>
        <w:t>Kamus</w:t>
      </w:r>
      <w:proofErr w:type="spellEnd"/>
      <w:r w:rsidRPr="00001E5A">
        <w:rPr>
          <w:sz w:val="24"/>
          <w:szCs w:val="24"/>
        </w:rPr>
        <w:t xml:space="preserve"> </w:t>
      </w:r>
      <w:proofErr w:type="spellStart"/>
      <w:r w:rsidRPr="00001E5A">
        <w:rPr>
          <w:sz w:val="24"/>
          <w:szCs w:val="24"/>
        </w:rPr>
        <w:t>Besar</w:t>
      </w:r>
      <w:proofErr w:type="spellEnd"/>
      <w:r w:rsidRPr="00001E5A">
        <w:rPr>
          <w:sz w:val="24"/>
          <w:szCs w:val="24"/>
        </w:rPr>
        <w:t xml:space="preserve"> </w:t>
      </w:r>
      <w:proofErr w:type="spellStart"/>
      <w:r w:rsidRPr="00001E5A">
        <w:rPr>
          <w:sz w:val="24"/>
          <w:szCs w:val="24"/>
        </w:rPr>
        <w:t>Bahasa</w:t>
      </w:r>
      <w:proofErr w:type="spellEnd"/>
      <w:r w:rsidRPr="00001E5A">
        <w:rPr>
          <w:sz w:val="24"/>
          <w:szCs w:val="24"/>
        </w:rPr>
        <w:t xml:space="preserve"> Indonesia, Jakarta, </w:t>
      </w:r>
      <w:proofErr w:type="spellStart"/>
      <w:r w:rsidRPr="00001E5A">
        <w:rPr>
          <w:sz w:val="24"/>
          <w:szCs w:val="24"/>
        </w:rPr>
        <w:t>balai</w:t>
      </w:r>
      <w:proofErr w:type="spellEnd"/>
      <w:r w:rsidRPr="00001E5A">
        <w:rPr>
          <w:sz w:val="24"/>
          <w:szCs w:val="24"/>
        </w:rPr>
        <w:t xml:space="preserve"> </w:t>
      </w:r>
      <w:proofErr w:type="spellStart"/>
      <w:r w:rsidRPr="00001E5A">
        <w:rPr>
          <w:sz w:val="24"/>
          <w:szCs w:val="24"/>
        </w:rPr>
        <w:t>Pustaka</w:t>
      </w:r>
      <w:proofErr w:type="spellEnd"/>
      <w:r w:rsidRPr="00001E5A">
        <w:rPr>
          <w:sz w:val="24"/>
          <w:szCs w:val="24"/>
        </w:rPr>
        <w:t>, 2002.</w:t>
      </w:r>
      <w:proofErr w:type="gramEnd"/>
    </w:p>
    <w:p w:rsidR="002C19F5" w:rsidRPr="00001E5A" w:rsidRDefault="002C19F5" w:rsidP="004200D5">
      <w:pPr>
        <w:pStyle w:val="FootnoteText"/>
        <w:ind w:left="1170" w:hanging="1170"/>
        <w:jc w:val="both"/>
        <w:rPr>
          <w:sz w:val="24"/>
          <w:szCs w:val="24"/>
          <w:lang w:val="fr-FR"/>
        </w:rPr>
      </w:pPr>
    </w:p>
    <w:p w:rsidR="00B678FA" w:rsidRPr="00001E5A" w:rsidRDefault="00B678FA" w:rsidP="004200D5">
      <w:pPr>
        <w:pStyle w:val="FootnoteText"/>
        <w:ind w:left="1170" w:hanging="1170"/>
        <w:jc w:val="both"/>
        <w:rPr>
          <w:sz w:val="24"/>
          <w:szCs w:val="24"/>
          <w:lang w:val="fr-FR"/>
        </w:rPr>
      </w:pPr>
      <w:proofErr w:type="spellStart"/>
      <w:r w:rsidRPr="00001E5A">
        <w:rPr>
          <w:sz w:val="24"/>
          <w:szCs w:val="24"/>
          <w:lang w:val="fr-FR"/>
        </w:rPr>
        <w:t>Djamarah</w:t>
      </w:r>
      <w:proofErr w:type="spellEnd"/>
      <w:r w:rsidRPr="00001E5A">
        <w:rPr>
          <w:sz w:val="24"/>
          <w:szCs w:val="24"/>
          <w:lang w:val="fr-FR"/>
        </w:rPr>
        <w:t xml:space="preserve">, </w:t>
      </w:r>
      <w:proofErr w:type="spellStart"/>
      <w:r w:rsidRPr="00001E5A">
        <w:rPr>
          <w:sz w:val="24"/>
          <w:szCs w:val="24"/>
          <w:lang w:val="fr-FR"/>
        </w:rPr>
        <w:t>Syaiful</w:t>
      </w:r>
      <w:proofErr w:type="spellEnd"/>
      <w:r w:rsidRPr="00001E5A">
        <w:rPr>
          <w:sz w:val="24"/>
          <w:szCs w:val="24"/>
          <w:lang w:val="fr-FR"/>
        </w:rPr>
        <w:t xml:space="preserve"> </w:t>
      </w:r>
      <w:proofErr w:type="spellStart"/>
      <w:r w:rsidRPr="00001E5A">
        <w:rPr>
          <w:sz w:val="24"/>
          <w:szCs w:val="24"/>
          <w:lang w:val="fr-FR"/>
        </w:rPr>
        <w:t>Bahri</w:t>
      </w:r>
      <w:proofErr w:type="spellEnd"/>
      <w:r w:rsidRPr="00001E5A">
        <w:rPr>
          <w:sz w:val="24"/>
          <w:szCs w:val="24"/>
          <w:lang w:val="fr-FR"/>
        </w:rPr>
        <w:t xml:space="preserve">, </w:t>
      </w:r>
      <w:r w:rsidRPr="00001E5A">
        <w:rPr>
          <w:i/>
          <w:sz w:val="24"/>
          <w:szCs w:val="24"/>
          <w:lang w:val="fr-FR"/>
        </w:rPr>
        <w:t xml:space="preserve">Guru dan </w:t>
      </w:r>
      <w:proofErr w:type="spellStart"/>
      <w:r w:rsidRPr="00001E5A">
        <w:rPr>
          <w:i/>
          <w:sz w:val="24"/>
          <w:szCs w:val="24"/>
          <w:lang w:val="fr-FR"/>
        </w:rPr>
        <w:t>Anak</w:t>
      </w:r>
      <w:proofErr w:type="spellEnd"/>
      <w:r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Pr="00001E5A">
        <w:rPr>
          <w:i/>
          <w:sz w:val="24"/>
          <w:szCs w:val="24"/>
          <w:lang w:val="fr-FR"/>
        </w:rPr>
        <w:t>Didik</w:t>
      </w:r>
      <w:proofErr w:type="spellEnd"/>
      <w:r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Pr="00001E5A">
        <w:rPr>
          <w:i/>
          <w:sz w:val="24"/>
          <w:szCs w:val="24"/>
          <w:lang w:val="fr-FR"/>
        </w:rPr>
        <w:t>dalam</w:t>
      </w:r>
      <w:proofErr w:type="spellEnd"/>
      <w:r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Pr="00001E5A">
        <w:rPr>
          <w:i/>
          <w:sz w:val="24"/>
          <w:szCs w:val="24"/>
          <w:lang w:val="fr-FR"/>
        </w:rPr>
        <w:t>Interaksi</w:t>
      </w:r>
      <w:proofErr w:type="spellEnd"/>
      <w:r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Pr="00001E5A">
        <w:rPr>
          <w:i/>
          <w:sz w:val="24"/>
          <w:szCs w:val="24"/>
          <w:lang w:val="fr-FR"/>
        </w:rPr>
        <w:t>Edukatif</w:t>
      </w:r>
      <w:proofErr w:type="spellEnd"/>
      <w:r w:rsidR="002C19F5" w:rsidRPr="00001E5A">
        <w:rPr>
          <w:i/>
          <w:sz w:val="24"/>
          <w:szCs w:val="24"/>
          <w:lang w:val="fr-FR"/>
        </w:rPr>
        <w:t xml:space="preserve">, </w:t>
      </w:r>
      <w:r w:rsidR="002C19F5" w:rsidRPr="00001E5A">
        <w:rPr>
          <w:sz w:val="24"/>
          <w:szCs w:val="24"/>
          <w:lang w:val="fr-FR"/>
        </w:rPr>
        <w:t xml:space="preserve">Jakarta, </w:t>
      </w:r>
      <w:r w:rsidRPr="00001E5A">
        <w:rPr>
          <w:sz w:val="24"/>
          <w:szCs w:val="24"/>
          <w:lang w:val="fr-FR"/>
        </w:rPr>
        <w:t xml:space="preserve">PT. </w:t>
      </w:r>
      <w:proofErr w:type="spellStart"/>
      <w:r w:rsidRPr="00001E5A">
        <w:rPr>
          <w:sz w:val="24"/>
          <w:szCs w:val="24"/>
          <w:lang w:val="fr-FR"/>
        </w:rPr>
        <w:t>Rineka</w:t>
      </w:r>
      <w:proofErr w:type="spellEnd"/>
      <w:r w:rsidRPr="00001E5A">
        <w:rPr>
          <w:sz w:val="24"/>
          <w:szCs w:val="24"/>
          <w:lang w:val="fr-FR"/>
        </w:rPr>
        <w:t xml:space="preserve"> </w:t>
      </w:r>
      <w:proofErr w:type="spellStart"/>
      <w:r w:rsidRPr="00001E5A">
        <w:rPr>
          <w:sz w:val="24"/>
          <w:szCs w:val="24"/>
          <w:lang w:val="fr-FR"/>
        </w:rPr>
        <w:t>Cipta</w:t>
      </w:r>
      <w:proofErr w:type="spellEnd"/>
      <w:r w:rsidRPr="00001E5A">
        <w:rPr>
          <w:sz w:val="24"/>
          <w:szCs w:val="24"/>
          <w:lang w:val="fr-FR"/>
        </w:rPr>
        <w:t>, 2000</w:t>
      </w:r>
    </w:p>
    <w:p w:rsidR="002C19F5" w:rsidRPr="00001E5A" w:rsidRDefault="002C19F5" w:rsidP="004200D5">
      <w:pPr>
        <w:pStyle w:val="FootnoteText"/>
        <w:ind w:left="1170" w:hanging="1170"/>
        <w:jc w:val="both"/>
        <w:rPr>
          <w:i/>
          <w:sz w:val="24"/>
          <w:szCs w:val="24"/>
          <w:lang w:val="fr-FR"/>
        </w:rPr>
      </w:pPr>
    </w:p>
    <w:p w:rsidR="00B678FA" w:rsidRPr="00001E5A" w:rsidRDefault="00B678FA" w:rsidP="004200D5">
      <w:pPr>
        <w:pStyle w:val="FootnoteText"/>
        <w:ind w:left="1170" w:hanging="1170"/>
        <w:jc w:val="both"/>
        <w:rPr>
          <w:sz w:val="24"/>
          <w:szCs w:val="24"/>
        </w:rPr>
      </w:pPr>
      <w:proofErr w:type="gramStart"/>
      <w:r w:rsidRPr="00001E5A">
        <w:rPr>
          <w:sz w:val="24"/>
          <w:szCs w:val="24"/>
        </w:rPr>
        <w:t>Echols</w:t>
      </w:r>
      <w:r w:rsidR="009E4387">
        <w:rPr>
          <w:sz w:val="24"/>
          <w:szCs w:val="24"/>
        </w:rPr>
        <w:t>,</w:t>
      </w:r>
      <w:r w:rsidRPr="00001E5A">
        <w:rPr>
          <w:sz w:val="24"/>
          <w:szCs w:val="24"/>
        </w:rPr>
        <w:t xml:space="preserve"> John M. </w:t>
      </w:r>
      <w:proofErr w:type="spellStart"/>
      <w:r w:rsidRPr="00001E5A">
        <w:rPr>
          <w:sz w:val="24"/>
          <w:szCs w:val="24"/>
        </w:rPr>
        <w:t>dan</w:t>
      </w:r>
      <w:proofErr w:type="spellEnd"/>
      <w:r w:rsidRPr="00001E5A">
        <w:rPr>
          <w:sz w:val="24"/>
          <w:szCs w:val="24"/>
        </w:rPr>
        <w:t xml:space="preserve"> Hassan </w:t>
      </w:r>
      <w:proofErr w:type="spellStart"/>
      <w:r w:rsidRPr="00001E5A">
        <w:rPr>
          <w:sz w:val="24"/>
          <w:szCs w:val="24"/>
        </w:rPr>
        <w:t>Shadili</w:t>
      </w:r>
      <w:proofErr w:type="spellEnd"/>
      <w:r w:rsidRPr="00001E5A">
        <w:rPr>
          <w:sz w:val="24"/>
          <w:szCs w:val="24"/>
        </w:rPr>
        <w:t xml:space="preserve">, </w:t>
      </w:r>
      <w:proofErr w:type="spellStart"/>
      <w:r w:rsidRPr="00001E5A">
        <w:rPr>
          <w:i/>
          <w:iCs/>
          <w:sz w:val="24"/>
          <w:szCs w:val="24"/>
        </w:rPr>
        <w:t>Kamus</w:t>
      </w:r>
      <w:proofErr w:type="spellEnd"/>
      <w:r w:rsidRPr="00001E5A">
        <w:rPr>
          <w:i/>
          <w:iCs/>
          <w:sz w:val="24"/>
          <w:szCs w:val="24"/>
        </w:rPr>
        <w:t xml:space="preserve"> </w:t>
      </w:r>
      <w:proofErr w:type="spellStart"/>
      <w:r w:rsidRPr="00001E5A">
        <w:rPr>
          <w:i/>
          <w:iCs/>
          <w:sz w:val="24"/>
          <w:szCs w:val="24"/>
        </w:rPr>
        <w:t>Inggris</w:t>
      </w:r>
      <w:proofErr w:type="spellEnd"/>
      <w:r w:rsidRPr="00001E5A">
        <w:rPr>
          <w:i/>
          <w:iCs/>
          <w:sz w:val="24"/>
          <w:szCs w:val="24"/>
        </w:rPr>
        <w:t xml:space="preserve"> Indonesia</w:t>
      </w:r>
      <w:r w:rsidRPr="00001E5A">
        <w:rPr>
          <w:sz w:val="24"/>
          <w:szCs w:val="24"/>
        </w:rPr>
        <w:t xml:space="preserve">, Jakarta, PT. </w:t>
      </w:r>
      <w:proofErr w:type="spellStart"/>
      <w:r w:rsidRPr="00001E5A">
        <w:rPr>
          <w:sz w:val="24"/>
          <w:szCs w:val="24"/>
        </w:rPr>
        <w:t>Gramedia</w:t>
      </w:r>
      <w:proofErr w:type="spellEnd"/>
      <w:r w:rsidRPr="00001E5A">
        <w:rPr>
          <w:sz w:val="24"/>
          <w:szCs w:val="24"/>
        </w:rPr>
        <w:t>, 1996.</w:t>
      </w:r>
      <w:proofErr w:type="gramEnd"/>
    </w:p>
    <w:p w:rsidR="002C19F5" w:rsidRPr="00001E5A" w:rsidRDefault="002C19F5" w:rsidP="004200D5">
      <w:pPr>
        <w:pStyle w:val="FootnoteText"/>
        <w:jc w:val="both"/>
        <w:rPr>
          <w:sz w:val="24"/>
          <w:szCs w:val="24"/>
        </w:rPr>
      </w:pPr>
    </w:p>
    <w:p w:rsidR="00B678FA" w:rsidRDefault="00B678FA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  <w:proofErr w:type="spellStart"/>
      <w:r w:rsidRPr="00001E5A">
        <w:rPr>
          <w:sz w:val="24"/>
          <w:szCs w:val="24"/>
          <w:lang w:val="fr-FR"/>
        </w:rPr>
        <w:t>Hamalik</w:t>
      </w:r>
      <w:proofErr w:type="spellEnd"/>
      <w:r w:rsidRPr="00001E5A">
        <w:rPr>
          <w:sz w:val="24"/>
          <w:szCs w:val="24"/>
          <w:lang w:val="fr-FR"/>
        </w:rPr>
        <w:t xml:space="preserve">, </w:t>
      </w:r>
      <w:proofErr w:type="spellStart"/>
      <w:r w:rsidRPr="00001E5A">
        <w:rPr>
          <w:sz w:val="24"/>
          <w:szCs w:val="24"/>
          <w:lang w:val="fr-FR"/>
        </w:rPr>
        <w:t>Oemar</w:t>
      </w:r>
      <w:proofErr w:type="spellEnd"/>
      <w:r w:rsidRPr="00001E5A">
        <w:rPr>
          <w:sz w:val="24"/>
          <w:szCs w:val="24"/>
          <w:lang w:val="fr-FR"/>
        </w:rPr>
        <w:t xml:space="preserve">, </w:t>
      </w:r>
      <w:proofErr w:type="spellStart"/>
      <w:r w:rsidRPr="00001E5A">
        <w:rPr>
          <w:i/>
          <w:sz w:val="24"/>
          <w:szCs w:val="24"/>
          <w:lang w:val="fr-FR"/>
        </w:rPr>
        <w:t>Kurikulum</w:t>
      </w:r>
      <w:proofErr w:type="spellEnd"/>
      <w:r w:rsidRPr="00001E5A">
        <w:rPr>
          <w:i/>
          <w:sz w:val="24"/>
          <w:szCs w:val="24"/>
          <w:lang w:val="fr-FR"/>
        </w:rPr>
        <w:t xml:space="preserve"> dan </w:t>
      </w:r>
      <w:proofErr w:type="spellStart"/>
      <w:r w:rsidRPr="00001E5A">
        <w:rPr>
          <w:i/>
          <w:sz w:val="24"/>
          <w:szCs w:val="24"/>
          <w:lang w:val="fr-FR"/>
        </w:rPr>
        <w:t>Pembelajaran</w:t>
      </w:r>
      <w:proofErr w:type="spellEnd"/>
      <w:r w:rsidR="002C19F5" w:rsidRPr="00001E5A">
        <w:rPr>
          <w:sz w:val="24"/>
          <w:szCs w:val="24"/>
          <w:lang w:val="fr-FR"/>
        </w:rPr>
        <w:t xml:space="preserve">, Jakarta, </w:t>
      </w:r>
      <w:proofErr w:type="spellStart"/>
      <w:r w:rsidRPr="00001E5A">
        <w:rPr>
          <w:sz w:val="24"/>
          <w:szCs w:val="24"/>
          <w:lang w:val="fr-FR"/>
        </w:rPr>
        <w:t>Bumi</w:t>
      </w:r>
      <w:proofErr w:type="spellEnd"/>
      <w:r w:rsidRPr="00001E5A">
        <w:rPr>
          <w:sz w:val="24"/>
          <w:szCs w:val="24"/>
          <w:lang w:val="fr-FR"/>
        </w:rPr>
        <w:t xml:space="preserve"> </w:t>
      </w:r>
      <w:proofErr w:type="spellStart"/>
      <w:r w:rsidRPr="00001E5A">
        <w:rPr>
          <w:sz w:val="24"/>
          <w:szCs w:val="24"/>
          <w:lang w:val="fr-FR"/>
        </w:rPr>
        <w:t>Aksara</w:t>
      </w:r>
      <w:proofErr w:type="spellEnd"/>
      <w:r w:rsidRPr="00001E5A">
        <w:rPr>
          <w:sz w:val="24"/>
          <w:szCs w:val="24"/>
          <w:lang w:val="fr-FR"/>
        </w:rPr>
        <w:t>, 2004</w:t>
      </w:r>
    </w:p>
    <w:p w:rsidR="005F2463" w:rsidRDefault="005F2463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</w:p>
    <w:p w:rsidR="005F2463" w:rsidRPr="00001E5A" w:rsidRDefault="005F2463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Hamidin</w:t>
      </w:r>
      <w:proofErr w:type="spellEnd"/>
      <w:r>
        <w:rPr>
          <w:sz w:val="24"/>
          <w:szCs w:val="24"/>
          <w:lang w:val="fr-FR"/>
        </w:rPr>
        <w:t xml:space="preserve">, Sambas Ali dan </w:t>
      </w:r>
      <w:proofErr w:type="spellStart"/>
      <w:r>
        <w:rPr>
          <w:sz w:val="24"/>
          <w:szCs w:val="24"/>
          <w:lang w:val="fr-FR"/>
        </w:rPr>
        <w:t>Haman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Abdur</w:t>
      </w:r>
      <w:proofErr w:type="spellEnd"/>
      <w:r>
        <w:rPr>
          <w:sz w:val="24"/>
          <w:szCs w:val="24"/>
          <w:lang w:val="fr-FR"/>
        </w:rPr>
        <w:t xml:space="preserve"> Rahman, </w:t>
      </w:r>
      <w:proofErr w:type="spellStart"/>
      <w:r w:rsidRPr="005F2463">
        <w:rPr>
          <w:i/>
          <w:iCs/>
          <w:sz w:val="24"/>
          <w:szCs w:val="24"/>
          <w:lang w:val="fr-FR"/>
        </w:rPr>
        <w:t>Analisis</w:t>
      </w:r>
      <w:proofErr w:type="spellEnd"/>
      <w:r w:rsidRPr="005F2463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5F2463">
        <w:rPr>
          <w:i/>
          <w:iCs/>
          <w:sz w:val="24"/>
          <w:szCs w:val="24"/>
          <w:lang w:val="fr-FR"/>
        </w:rPr>
        <w:t>Regresi</w:t>
      </w:r>
      <w:proofErr w:type="spellEnd"/>
      <w:r w:rsidRPr="005F2463">
        <w:rPr>
          <w:i/>
          <w:iCs/>
          <w:sz w:val="24"/>
          <w:szCs w:val="24"/>
          <w:lang w:val="fr-FR"/>
        </w:rPr>
        <w:t xml:space="preserve"> dan </w:t>
      </w:r>
      <w:proofErr w:type="spellStart"/>
      <w:r w:rsidRPr="005F2463">
        <w:rPr>
          <w:i/>
          <w:iCs/>
          <w:sz w:val="24"/>
          <w:szCs w:val="24"/>
          <w:lang w:val="fr-FR"/>
        </w:rPr>
        <w:t>Jalur</w:t>
      </w:r>
      <w:proofErr w:type="spellEnd"/>
      <w:r w:rsidRPr="005F2463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5F2463">
        <w:rPr>
          <w:i/>
          <w:iCs/>
          <w:sz w:val="24"/>
          <w:szCs w:val="24"/>
          <w:lang w:val="fr-FR"/>
        </w:rPr>
        <w:t>dalam</w:t>
      </w:r>
      <w:proofErr w:type="spellEnd"/>
      <w:r w:rsidRPr="005F2463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5F2463">
        <w:rPr>
          <w:i/>
          <w:iCs/>
          <w:sz w:val="24"/>
          <w:szCs w:val="24"/>
          <w:lang w:val="fr-FR"/>
        </w:rPr>
        <w:t>Penelitian</w:t>
      </w:r>
      <w:proofErr w:type="spellEnd"/>
      <w:r>
        <w:rPr>
          <w:sz w:val="24"/>
          <w:szCs w:val="24"/>
          <w:lang w:val="fr-FR"/>
        </w:rPr>
        <w:t xml:space="preserve">, Bandung, Bandung </w:t>
      </w:r>
      <w:proofErr w:type="spellStart"/>
      <w:r>
        <w:rPr>
          <w:sz w:val="24"/>
          <w:szCs w:val="24"/>
          <w:lang w:val="fr-FR"/>
        </w:rPr>
        <w:t>Pustaka</w:t>
      </w:r>
      <w:proofErr w:type="spellEnd"/>
      <w:r>
        <w:rPr>
          <w:sz w:val="24"/>
          <w:szCs w:val="24"/>
          <w:lang w:val="fr-FR"/>
        </w:rPr>
        <w:t>, 2005</w:t>
      </w:r>
    </w:p>
    <w:p w:rsidR="002C19F5" w:rsidRPr="00001E5A" w:rsidRDefault="002C19F5" w:rsidP="004200D5">
      <w:pPr>
        <w:pStyle w:val="FootnoteText"/>
        <w:ind w:left="1170" w:hanging="1170"/>
        <w:jc w:val="both"/>
        <w:rPr>
          <w:sz w:val="24"/>
          <w:szCs w:val="24"/>
          <w:lang w:val="fr-FR"/>
        </w:rPr>
      </w:pPr>
    </w:p>
    <w:p w:rsidR="00B678FA" w:rsidRPr="00001E5A" w:rsidRDefault="009109C6" w:rsidP="004200D5">
      <w:pPr>
        <w:ind w:left="1170" w:hanging="1170"/>
        <w:jc w:val="both"/>
        <w:rPr>
          <w:rFonts w:eastAsiaTheme="minorHAnsi"/>
          <w:lang w:val="fr-FR"/>
        </w:rPr>
      </w:pPr>
      <w:hyperlink r:id="rId8" w:history="1">
        <w:r w:rsidR="00B678FA" w:rsidRPr="00001E5A">
          <w:rPr>
            <w:rStyle w:val="Hyperlink"/>
            <w:rFonts w:eastAsiaTheme="minorHAnsi"/>
            <w:color w:val="auto"/>
            <w:lang w:val="fr-FR"/>
          </w:rPr>
          <w:t>http://id.wikipedia.org/wiki/Taks</w:t>
        </w:r>
        <w:bookmarkStart w:id="0" w:name="_GoBack"/>
        <w:bookmarkEnd w:id="0"/>
        <w:r w:rsidR="00B678FA" w:rsidRPr="00001E5A">
          <w:rPr>
            <w:rStyle w:val="Hyperlink"/>
            <w:rFonts w:eastAsiaTheme="minorHAnsi"/>
            <w:color w:val="auto"/>
            <w:lang w:val="fr-FR"/>
          </w:rPr>
          <w:t>onomi_Bloom./2012/04/11/</w:t>
        </w:r>
      </w:hyperlink>
    </w:p>
    <w:p w:rsidR="002C19F5" w:rsidRPr="005F2463" w:rsidRDefault="002C19F5" w:rsidP="004200D5">
      <w:pPr>
        <w:pStyle w:val="FootnoteText"/>
        <w:ind w:left="1170" w:hanging="1170"/>
        <w:jc w:val="both"/>
        <w:rPr>
          <w:sz w:val="24"/>
          <w:szCs w:val="24"/>
          <w:lang w:val="fr-FR"/>
        </w:rPr>
      </w:pPr>
    </w:p>
    <w:p w:rsidR="00B678FA" w:rsidRPr="00001E5A" w:rsidRDefault="002F429F" w:rsidP="004200D5">
      <w:pPr>
        <w:pStyle w:val="FootnoteText"/>
        <w:ind w:left="1170" w:hanging="1170"/>
        <w:jc w:val="both"/>
        <w:rPr>
          <w:sz w:val="24"/>
          <w:szCs w:val="24"/>
        </w:rPr>
      </w:pPr>
      <w:proofErr w:type="spellStart"/>
      <w:r w:rsidRPr="00001E5A">
        <w:rPr>
          <w:sz w:val="24"/>
          <w:szCs w:val="24"/>
        </w:rPr>
        <w:t>Kunandar</w:t>
      </w:r>
      <w:proofErr w:type="spellEnd"/>
      <w:r w:rsidRPr="00001E5A">
        <w:rPr>
          <w:sz w:val="24"/>
          <w:szCs w:val="24"/>
        </w:rPr>
        <w:t xml:space="preserve">, </w:t>
      </w:r>
      <w:r w:rsidR="00B678FA" w:rsidRPr="00001E5A">
        <w:rPr>
          <w:i/>
          <w:iCs/>
          <w:sz w:val="24"/>
          <w:szCs w:val="24"/>
        </w:rPr>
        <w:t>Guru</w:t>
      </w:r>
      <w:r w:rsidR="00B678FA" w:rsidRPr="00001E5A">
        <w:rPr>
          <w:sz w:val="24"/>
          <w:szCs w:val="24"/>
        </w:rPr>
        <w:t xml:space="preserve"> </w:t>
      </w:r>
      <w:proofErr w:type="spellStart"/>
      <w:r w:rsidR="00B678FA" w:rsidRPr="00001E5A">
        <w:rPr>
          <w:i/>
          <w:iCs/>
          <w:sz w:val="24"/>
          <w:szCs w:val="24"/>
        </w:rPr>
        <w:t>Profesional</w:t>
      </w:r>
      <w:proofErr w:type="spellEnd"/>
      <w:r w:rsidR="00B678FA" w:rsidRPr="00001E5A">
        <w:rPr>
          <w:i/>
          <w:iCs/>
          <w:sz w:val="24"/>
          <w:szCs w:val="24"/>
        </w:rPr>
        <w:t xml:space="preserve"> </w:t>
      </w:r>
      <w:proofErr w:type="spellStart"/>
      <w:r w:rsidR="00B678FA" w:rsidRPr="00001E5A">
        <w:rPr>
          <w:i/>
          <w:iCs/>
          <w:sz w:val="24"/>
          <w:szCs w:val="24"/>
        </w:rPr>
        <w:t>implementasi</w:t>
      </w:r>
      <w:proofErr w:type="spellEnd"/>
      <w:r w:rsidR="00B678FA" w:rsidRPr="00001E5A">
        <w:rPr>
          <w:i/>
          <w:iCs/>
          <w:sz w:val="24"/>
          <w:szCs w:val="24"/>
        </w:rPr>
        <w:t xml:space="preserve"> </w:t>
      </w:r>
      <w:proofErr w:type="spellStart"/>
      <w:r w:rsidR="00B678FA" w:rsidRPr="00001E5A">
        <w:rPr>
          <w:i/>
          <w:iCs/>
          <w:sz w:val="24"/>
          <w:szCs w:val="24"/>
        </w:rPr>
        <w:t>Kurikulum</w:t>
      </w:r>
      <w:proofErr w:type="spellEnd"/>
      <w:r w:rsidR="00B678FA" w:rsidRPr="00001E5A">
        <w:rPr>
          <w:i/>
          <w:iCs/>
          <w:sz w:val="24"/>
          <w:szCs w:val="24"/>
        </w:rPr>
        <w:t xml:space="preserve"> </w:t>
      </w:r>
      <w:proofErr w:type="spellStart"/>
      <w:r w:rsidR="00B678FA" w:rsidRPr="00001E5A">
        <w:rPr>
          <w:i/>
          <w:iCs/>
          <w:sz w:val="24"/>
          <w:szCs w:val="24"/>
        </w:rPr>
        <w:t>tingkat</w:t>
      </w:r>
      <w:proofErr w:type="spellEnd"/>
      <w:r w:rsidR="00B678FA" w:rsidRPr="00001E5A">
        <w:rPr>
          <w:i/>
          <w:iCs/>
          <w:sz w:val="24"/>
          <w:szCs w:val="24"/>
        </w:rPr>
        <w:t xml:space="preserve"> </w:t>
      </w:r>
      <w:proofErr w:type="spellStart"/>
      <w:r w:rsidR="00B678FA" w:rsidRPr="00001E5A">
        <w:rPr>
          <w:i/>
          <w:iCs/>
          <w:sz w:val="24"/>
          <w:szCs w:val="24"/>
        </w:rPr>
        <w:t>satuan</w:t>
      </w:r>
      <w:proofErr w:type="spellEnd"/>
      <w:r w:rsidR="00B678FA" w:rsidRPr="00001E5A">
        <w:rPr>
          <w:i/>
          <w:iCs/>
          <w:sz w:val="24"/>
          <w:szCs w:val="24"/>
        </w:rPr>
        <w:t xml:space="preserve"> </w:t>
      </w:r>
      <w:proofErr w:type="spellStart"/>
      <w:r w:rsidR="00B678FA" w:rsidRPr="00001E5A">
        <w:rPr>
          <w:i/>
          <w:iCs/>
          <w:sz w:val="24"/>
          <w:szCs w:val="24"/>
        </w:rPr>
        <w:t>pendidikan</w:t>
      </w:r>
      <w:proofErr w:type="spellEnd"/>
      <w:r w:rsidR="00B678FA" w:rsidRPr="00001E5A">
        <w:rPr>
          <w:sz w:val="24"/>
          <w:szCs w:val="24"/>
        </w:rPr>
        <w:t xml:space="preserve"> (KTSP) </w:t>
      </w:r>
      <w:proofErr w:type="gramStart"/>
      <w:r w:rsidR="00B678FA" w:rsidRPr="00001E5A">
        <w:rPr>
          <w:i/>
          <w:iCs/>
          <w:sz w:val="24"/>
          <w:szCs w:val="24"/>
        </w:rPr>
        <w:t xml:space="preserve">Dan  </w:t>
      </w:r>
      <w:proofErr w:type="spellStart"/>
      <w:r w:rsidR="00B678FA" w:rsidRPr="00001E5A">
        <w:rPr>
          <w:i/>
          <w:iCs/>
          <w:sz w:val="24"/>
          <w:szCs w:val="24"/>
        </w:rPr>
        <w:t>Persiapan</w:t>
      </w:r>
      <w:proofErr w:type="spellEnd"/>
      <w:proofErr w:type="gramEnd"/>
      <w:r w:rsidR="00B678FA" w:rsidRPr="00001E5A">
        <w:rPr>
          <w:i/>
          <w:iCs/>
          <w:sz w:val="24"/>
          <w:szCs w:val="24"/>
        </w:rPr>
        <w:t xml:space="preserve"> </w:t>
      </w:r>
      <w:proofErr w:type="spellStart"/>
      <w:r w:rsidR="00B678FA" w:rsidRPr="00001E5A">
        <w:rPr>
          <w:i/>
          <w:iCs/>
          <w:sz w:val="24"/>
          <w:szCs w:val="24"/>
        </w:rPr>
        <w:t>Menghadapi</w:t>
      </w:r>
      <w:proofErr w:type="spellEnd"/>
      <w:r w:rsidR="00B678FA" w:rsidRPr="00001E5A">
        <w:rPr>
          <w:i/>
          <w:iCs/>
          <w:sz w:val="24"/>
          <w:szCs w:val="24"/>
        </w:rPr>
        <w:t xml:space="preserve"> </w:t>
      </w:r>
      <w:proofErr w:type="spellStart"/>
      <w:r w:rsidR="00B678FA" w:rsidRPr="00001E5A">
        <w:rPr>
          <w:i/>
          <w:iCs/>
          <w:sz w:val="24"/>
          <w:szCs w:val="24"/>
        </w:rPr>
        <w:t>Sertifikasi</w:t>
      </w:r>
      <w:proofErr w:type="spellEnd"/>
      <w:r w:rsidR="00B678FA" w:rsidRPr="00001E5A">
        <w:rPr>
          <w:i/>
          <w:iCs/>
          <w:sz w:val="24"/>
          <w:szCs w:val="24"/>
        </w:rPr>
        <w:t xml:space="preserve"> Guru</w:t>
      </w:r>
      <w:r w:rsidR="00B678FA" w:rsidRPr="00001E5A">
        <w:rPr>
          <w:sz w:val="24"/>
          <w:szCs w:val="24"/>
        </w:rPr>
        <w:t xml:space="preserve">, Jakarta, </w:t>
      </w:r>
      <w:proofErr w:type="spellStart"/>
      <w:r w:rsidR="00B678FA" w:rsidRPr="00001E5A">
        <w:rPr>
          <w:sz w:val="24"/>
          <w:szCs w:val="24"/>
        </w:rPr>
        <w:t>PT.Raja</w:t>
      </w:r>
      <w:proofErr w:type="spellEnd"/>
      <w:r w:rsidR="00B678FA" w:rsidRPr="00001E5A">
        <w:rPr>
          <w:sz w:val="24"/>
          <w:szCs w:val="24"/>
        </w:rPr>
        <w:t xml:space="preserve"> </w:t>
      </w:r>
      <w:proofErr w:type="spellStart"/>
      <w:r w:rsidR="00B678FA" w:rsidRPr="00001E5A">
        <w:rPr>
          <w:sz w:val="24"/>
          <w:szCs w:val="24"/>
        </w:rPr>
        <w:t>Grafindo</w:t>
      </w:r>
      <w:proofErr w:type="spellEnd"/>
      <w:r w:rsidR="00B678FA" w:rsidRPr="00001E5A">
        <w:rPr>
          <w:sz w:val="24"/>
          <w:szCs w:val="24"/>
        </w:rPr>
        <w:t xml:space="preserve"> </w:t>
      </w:r>
      <w:proofErr w:type="spellStart"/>
      <w:r w:rsidR="00B678FA" w:rsidRPr="00001E5A">
        <w:rPr>
          <w:sz w:val="24"/>
          <w:szCs w:val="24"/>
        </w:rPr>
        <w:t>Persada</w:t>
      </w:r>
      <w:proofErr w:type="spellEnd"/>
      <w:r w:rsidR="00B678FA" w:rsidRPr="00001E5A">
        <w:rPr>
          <w:sz w:val="24"/>
          <w:szCs w:val="24"/>
        </w:rPr>
        <w:t>, 2007</w:t>
      </w:r>
    </w:p>
    <w:p w:rsidR="002C19F5" w:rsidRPr="00001E5A" w:rsidRDefault="002C19F5" w:rsidP="004200D5">
      <w:pPr>
        <w:pStyle w:val="FootnoteText"/>
        <w:ind w:left="1170" w:hanging="1170"/>
        <w:jc w:val="both"/>
        <w:rPr>
          <w:sz w:val="24"/>
          <w:szCs w:val="24"/>
          <w:lang w:val="fr-FR"/>
        </w:rPr>
      </w:pPr>
    </w:p>
    <w:p w:rsidR="00B678FA" w:rsidRPr="00001E5A" w:rsidRDefault="00B678FA" w:rsidP="004200D5">
      <w:pPr>
        <w:pStyle w:val="FootnoteText"/>
        <w:ind w:left="1170" w:hanging="1170"/>
        <w:jc w:val="both"/>
        <w:rPr>
          <w:sz w:val="24"/>
          <w:szCs w:val="24"/>
        </w:rPr>
      </w:pPr>
      <w:proofErr w:type="spellStart"/>
      <w:r w:rsidRPr="00001E5A">
        <w:rPr>
          <w:sz w:val="24"/>
          <w:szCs w:val="24"/>
        </w:rPr>
        <w:t>Marjono</w:t>
      </w:r>
      <w:proofErr w:type="spellEnd"/>
      <w:r w:rsidRPr="00001E5A">
        <w:rPr>
          <w:sz w:val="24"/>
          <w:szCs w:val="24"/>
        </w:rPr>
        <w:t xml:space="preserve">, </w:t>
      </w:r>
      <w:proofErr w:type="spellStart"/>
      <w:r w:rsidRPr="00001E5A">
        <w:rPr>
          <w:i/>
          <w:iCs/>
          <w:sz w:val="24"/>
          <w:szCs w:val="24"/>
        </w:rPr>
        <w:t>Metodelogi</w:t>
      </w:r>
      <w:proofErr w:type="spellEnd"/>
      <w:r w:rsidRPr="00001E5A">
        <w:rPr>
          <w:i/>
          <w:iCs/>
          <w:sz w:val="24"/>
          <w:szCs w:val="24"/>
        </w:rPr>
        <w:t xml:space="preserve"> </w:t>
      </w:r>
      <w:proofErr w:type="spellStart"/>
      <w:r w:rsidRPr="00001E5A">
        <w:rPr>
          <w:i/>
          <w:iCs/>
          <w:sz w:val="24"/>
          <w:szCs w:val="24"/>
        </w:rPr>
        <w:t>Penelitian</w:t>
      </w:r>
      <w:proofErr w:type="spellEnd"/>
      <w:r w:rsidRPr="00001E5A">
        <w:rPr>
          <w:i/>
          <w:iCs/>
          <w:sz w:val="24"/>
          <w:szCs w:val="24"/>
        </w:rPr>
        <w:t xml:space="preserve"> </w:t>
      </w:r>
      <w:proofErr w:type="spellStart"/>
      <w:r w:rsidRPr="00001E5A">
        <w:rPr>
          <w:i/>
          <w:iCs/>
          <w:sz w:val="24"/>
          <w:szCs w:val="24"/>
        </w:rPr>
        <w:t>Pendidikan</w:t>
      </w:r>
      <w:proofErr w:type="spellEnd"/>
      <w:r w:rsidRPr="00001E5A">
        <w:rPr>
          <w:sz w:val="24"/>
          <w:szCs w:val="24"/>
        </w:rPr>
        <w:t xml:space="preserve">, PT. </w:t>
      </w:r>
      <w:proofErr w:type="spellStart"/>
      <w:r w:rsidRPr="00001E5A">
        <w:rPr>
          <w:sz w:val="24"/>
          <w:szCs w:val="24"/>
        </w:rPr>
        <w:t>Rinaka</w:t>
      </w:r>
      <w:proofErr w:type="spellEnd"/>
      <w:r w:rsidRPr="00001E5A">
        <w:rPr>
          <w:sz w:val="24"/>
          <w:szCs w:val="24"/>
        </w:rPr>
        <w:t xml:space="preserve"> </w:t>
      </w:r>
      <w:proofErr w:type="spellStart"/>
      <w:r w:rsidRPr="00001E5A">
        <w:rPr>
          <w:sz w:val="24"/>
          <w:szCs w:val="24"/>
        </w:rPr>
        <w:t>Cipta</w:t>
      </w:r>
      <w:proofErr w:type="spellEnd"/>
      <w:r w:rsidRPr="00001E5A">
        <w:rPr>
          <w:sz w:val="24"/>
          <w:szCs w:val="24"/>
        </w:rPr>
        <w:t>, Jakarta, 2003</w:t>
      </w:r>
    </w:p>
    <w:p w:rsidR="002C19F5" w:rsidRPr="00001E5A" w:rsidRDefault="002C19F5" w:rsidP="004200D5">
      <w:pPr>
        <w:pStyle w:val="FootnoteText"/>
        <w:ind w:left="1170" w:hanging="1170"/>
        <w:jc w:val="both"/>
        <w:rPr>
          <w:sz w:val="24"/>
          <w:szCs w:val="24"/>
        </w:rPr>
      </w:pPr>
    </w:p>
    <w:p w:rsidR="00B678FA" w:rsidRPr="00001E5A" w:rsidRDefault="00B678FA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  <w:proofErr w:type="spellStart"/>
      <w:r w:rsidRPr="00001E5A">
        <w:rPr>
          <w:sz w:val="24"/>
          <w:szCs w:val="24"/>
          <w:lang w:val="fr-FR"/>
        </w:rPr>
        <w:t>Maulana</w:t>
      </w:r>
      <w:proofErr w:type="spellEnd"/>
      <w:r w:rsidRPr="00001E5A">
        <w:rPr>
          <w:sz w:val="24"/>
          <w:szCs w:val="24"/>
          <w:lang w:val="fr-FR"/>
        </w:rPr>
        <w:t xml:space="preserve">, Ahmad, </w:t>
      </w:r>
      <w:proofErr w:type="spellStart"/>
      <w:r w:rsidRPr="00001E5A">
        <w:rPr>
          <w:i/>
          <w:sz w:val="24"/>
          <w:szCs w:val="24"/>
          <w:lang w:val="fr-FR"/>
        </w:rPr>
        <w:t>Kamus</w:t>
      </w:r>
      <w:proofErr w:type="spellEnd"/>
      <w:r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Pr="00001E5A">
        <w:rPr>
          <w:i/>
          <w:sz w:val="24"/>
          <w:szCs w:val="24"/>
          <w:lang w:val="fr-FR"/>
        </w:rPr>
        <w:t>Ilmiah</w:t>
      </w:r>
      <w:proofErr w:type="spellEnd"/>
      <w:r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Pr="00001E5A">
        <w:rPr>
          <w:i/>
          <w:sz w:val="24"/>
          <w:szCs w:val="24"/>
          <w:lang w:val="fr-FR"/>
        </w:rPr>
        <w:t>Populer</w:t>
      </w:r>
      <w:proofErr w:type="spellEnd"/>
      <w:r w:rsidR="002C19F5" w:rsidRPr="00001E5A">
        <w:rPr>
          <w:i/>
          <w:sz w:val="24"/>
          <w:szCs w:val="24"/>
          <w:lang w:val="fr-FR"/>
        </w:rPr>
        <w:t xml:space="preserve">, </w:t>
      </w:r>
      <w:r w:rsidR="002C19F5" w:rsidRPr="00001E5A">
        <w:rPr>
          <w:sz w:val="24"/>
          <w:szCs w:val="24"/>
          <w:lang w:val="fr-FR"/>
        </w:rPr>
        <w:t xml:space="preserve">Yogyakarta, </w:t>
      </w:r>
      <w:proofErr w:type="spellStart"/>
      <w:r w:rsidRPr="00001E5A">
        <w:rPr>
          <w:sz w:val="24"/>
          <w:szCs w:val="24"/>
          <w:lang w:val="fr-FR"/>
        </w:rPr>
        <w:t>Absolut</w:t>
      </w:r>
      <w:proofErr w:type="spellEnd"/>
      <w:r w:rsidRPr="00001E5A">
        <w:rPr>
          <w:sz w:val="24"/>
          <w:szCs w:val="24"/>
          <w:lang w:val="fr-FR"/>
        </w:rPr>
        <w:t>, 2004</w:t>
      </w:r>
    </w:p>
    <w:p w:rsidR="002C19F5" w:rsidRPr="00001E5A" w:rsidRDefault="002C19F5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</w:p>
    <w:p w:rsidR="00B678FA" w:rsidRPr="00001E5A" w:rsidRDefault="00B678FA" w:rsidP="004200D5">
      <w:pPr>
        <w:pStyle w:val="FootnoteText"/>
        <w:ind w:left="1170" w:hanging="1170"/>
        <w:jc w:val="both"/>
        <w:rPr>
          <w:sz w:val="24"/>
          <w:szCs w:val="24"/>
        </w:rPr>
      </w:pPr>
      <w:proofErr w:type="spellStart"/>
      <w:r w:rsidRPr="00001E5A">
        <w:rPr>
          <w:sz w:val="24"/>
          <w:szCs w:val="24"/>
        </w:rPr>
        <w:t>Poerdarminta</w:t>
      </w:r>
      <w:proofErr w:type="spellEnd"/>
      <w:r w:rsidRPr="00001E5A">
        <w:rPr>
          <w:sz w:val="24"/>
          <w:szCs w:val="24"/>
        </w:rPr>
        <w:t xml:space="preserve"> WJS., </w:t>
      </w:r>
      <w:proofErr w:type="spellStart"/>
      <w:r w:rsidRPr="00001E5A">
        <w:rPr>
          <w:i/>
          <w:sz w:val="24"/>
          <w:szCs w:val="24"/>
        </w:rPr>
        <w:t>Kamus</w:t>
      </w:r>
      <w:proofErr w:type="spellEnd"/>
      <w:r w:rsidRPr="00001E5A">
        <w:rPr>
          <w:i/>
          <w:sz w:val="24"/>
          <w:szCs w:val="24"/>
        </w:rPr>
        <w:t xml:space="preserve"> </w:t>
      </w:r>
      <w:proofErr w:type="spellStart"/>
      <w:r w:rsidRPr="00001E5A">
        <w:rPr>
          <w:i/>
          <w:sz w:val="24"/>
          <w:szCs w:val="24"/>
        </w:rPr>
        <w:t>besar</w:t>
      </w:r>
      <w:proofErr w:type="spellEnd"/>
      <w:r w:rsidRPr="00001E5A">
        <w:rPr>
          <w:i/>
          <w:sz w:val="24"/>
          <w:szCs w:val="24"/>
        </w:rPr>
        <w:t xml:space="preserve"> </w:t>
      </w:r>
      <w:proofErr w:type="spellStart"/>
      <w:r w:rsidRPr="00001E5A">
        <w:rPr>
          <w:i/>
          <w:sz w:val="24"/>
          <w:szCs w:val="24"/>
        </w:rPr>
        <w:t>bahasa</w:t>
      </w:r>
      <w:proofErr w:type="spellEnd"/>
      <w:r w:rsidRPr="00001E5A">
        <w:rPr>
          <w:i/>
          <w:sz w:val="24"/>
          <w:szCs w:val="24"/>
        </w:rPr>
        <w:t xml:space="preserve"> Indonesia</w:t>
      </w:r>
      <w:r w:rsidR="002C19F5" w:rsidRPr="00001E5A">
        <w:rPr>
          <w:sz w:val="24"/>
          <w:szCs w:val="24"/>
        </w:rPr>
        <w:t xml:space="preserve">, </w:t>
      </w:r>
      <w:proofErr w:type="spellStart"/>
      <w:r w:rsidRPr="00001E5A">
        <w:rPr>
          <w:sz w:val="24"/>
          <w:szCs w:val="24"/>
        </w:rPr>
        <w:t>Balai</w:t>
      </w:r>
      <w:proofErr w:type="spellEnd"/>
      <w:r w:rsidRPr="00001E5A">
        <w:rPr>
          <w:sz w:val="24"/>
          <w:szCs w:val="24"/>
        </w:rPr>
        <w:t xml:space="preserve"> </w:t>
      </w:r>
      <w:proofErr w:type="spellStart"/>
      <w:r w:rsidRPr="00001E5A">
        <w:rPr>
          <w:sz w:val="24"/>
          <w:szCs w:val="24"/>
        </w:rPr>
        <w:t>Pustaka</w:t>
      </w:r>
      <w:proofErr w:type="spellEnd"/>
      <w:r w:rsidRPr="00001E5A">
        <w:rPr>
          <w:sz w:val="24"/>
          <w:szCs w:val="24"/>
        </w:rPr>
        <w:t xml:space="preserve">, </w:t>
      </w:r>
      <w:proofErr w:type="spellStart"/>
      <w:r w:rsidRPr="00001E5A">
        <w:rPr>
          <w:sz w:val="24"/>
          <w:szCs w:val="24"/>
        </w:rPr>
        <w:t>Departemen</w:t>
      </w:r>
      <w:proofErr w:type="spellEnd"/>
      <w:r w:rsidRPr="00001E5A">
        <w:rPr>
          <w:sz w:val="24"/>
          <w:szCs w:val="24"/>
        </w:rPr>
        <w:t xml:space="preserve"> </w:t>
      </w:r>
      <w:proofErr w:type="spellStart"/>
      <w:r w:rsidRPr="00001E5A">
        <w:rPr>
          <w:sz w:val="24"/>
          <w:szCs w:val="24"/>
        </w:rPr>
        <w:t>Pendidikan</w:t>
      </w:r>
      <w:proofErr w:type="spellEnd"/>
      <w:r w:rsidRPr="00001E5A">
        <w:rPr>
          <w:sz w:val="24"/>
          <w:szCs w:val="24"/>
        </w:rPr>
        <w:t xml:space="preserve"> </w:t>
      </w:r>
      <w:proofErr w:type="spellStart"/>
      <w:r w:rsidRPr="00001E5A">
        <w:rPr>
          <w:sz w:val="24"/>
          <w:szCs w:val="24"/>
        </w:rPr>
        <w:t>dan</w:t>
      </w:r>
      <w:proofErr w:type="spellEnd"/>
      <w:r w:rsidRPr="00001E5A">
        <w:rPr>
          <w:sz w:val="24"/>
          <w:szCs w:val="24"/>
        </w:rPr>
        <w:t xml:space="preserve"> Kebudayaan,1989</w:t>
      </w:r>
    </w:p>
    <w:p w:rsidR="002C19F5" w:rsidRPr="00001E5A" w:rsidRDefault="002C19F5" w:rsidP="004200D5">
      <w:pPr>
        <w:pStyle w:val="FootnoteText"/>
        <w:ind w:left="1170" w:hanging="1170"/>
        <w:jc w:val="both"/>
        <w:rPr>
          <w:sz w:val="24"/>
          <w:szCs w:val="24"/>
        </w:rPr>
      </w:pPr>
    </w:p>
    <w:p w:rsidR="00B678FA" w:rsidRPr="00001E5A" w:rsidRDefault="009E4387" w:rsidP="009D5D63">
      <w:pPr>
        <w:pStyle w:val="FootnoteText"/>
        <w:ind w:left="1170" w:hanging="11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Purwanto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678FA" w:rsidRPr="00001E5A">
        <w:rPr>
          <w:sz w:val="24"/>
          <w:szCs w:val="24"/>
        </w:rPr>
        <w:t>Ngalim</w:t>
      </w:r>
      <w:proofErr w:type="spellEnd"/>
      <w:r w:rsidR="00B678FA" w:rsidRPr="00001E5A">
        <w:rPr>
          <w:sz w:val="24"/>
          <w:szCs w:val="24"/>
        </w:rPr>
        <w:t xml:space="preserve">, </w:t>
      </w:r>
      <w:proofErr w:type="spellStart"/>
      <w:r w:rsidR="009D5D63" w:rsidRPr="00001E5A">
        <w:rPr>
          <w:i/>
          <w:iCs/>
          <w:sz w:val="24"/>
          <w:szCs w:val="24"/>
        </w:rPr>
        <w:t>Ilmu</w:t>
      </w:r>
      <w:proofErr w:type="spellEnd"/>
      <w:r w:rsidR="009D5D63" w:rsidRPr="00001E5A">
        <w:rPr>
          <w:sz w:val="24"/>
          <w:szCs w:val="24"/>
        </w:rPr>
        <w:t xml:space="preserve"> </w:t>
      </w:r>
      <w:proofErr w:type="spellStart"/>
      <w:r w:rsidR="009D5D63" w:rsidRPr="00001E5A">
        <w:rPr>
          <w:i/>
          <w:iCs/>
          <w:sz w:val="24"/>
          <w:szCs w:val="24"/>
        </w:rPr>
        <w:t>Pendidikan</w:t>
      </w:r>
      <w:proofErr w:type="spellEnd"/>
      <w:r w:rsidR="009D5D63" w:rsidRPr="00001E5A">
        <w:rPr>
          <w:i/>
          <w:iCs/>
          <w:sz w:val="24"/>
          <w:szCs w:val="24"/>
        </w:rPr>
        <w:t xml:space="preserve"> </w:t>
      </w:r>
      <w:proofErr w:type="spellStart"/>
      <w:r w:rsidR="009D5D63" w:rsidRPr="00001E5A">
        <w:rPr>
          <w:i/>
          <w:iCs/>
          <w:sz w:val="24"/>
          <w:szCs w:val="24"/>
        </w:rPr>
        <w:t>Teoretis</w:t>
      </w:r>
      <w:proofErr w:type="spellEnd"/>
      <w:r w:rsidR="00B678FA" w:rsidRPr="00001E5A">
        <w:rPr>
          <w:i/>
          <w:iCs/>
          <w:sz w:val="24"/>
          <w:szCs w:val="24"/>
        </w:rPr>
        <w:t xml:space="preserve"> </w:t>
      </w:r>
      <w:proofErr w:type="spellStart"/>
      <w:r w:rsidR="00B678FA" w:rsidRPr="00001E5A">
        <w:rPr>
          <w:i/>
          <w:iCs/>
          <w:sz w:val="24"/>
          <w:szCs w:val="24"/>
        </w:rPr>
        <w:t>dan</w:t>
      </w:r>
      <w:proofErr w:type="spellEnd"/>
      <w:r w:rsidR="00B678FA" w:rsidRPr="00001E5A">
        <w:rPr>
          <w:i/>
          <w:iCs/>
          <w:sz w:val="24"/>
          <w:szCs w:val="24"/>
        </w:rPr>
        <w:t xml:space="preserve"> </w:t>
      </w:r>
      <w:proofErr w:type="spellStart"/>
      <w:r w:rsidR="00B678FA" w:rsidRPr="00001E5A">
        <w:rPr>
          <w:i/>
          <w:iCs/>
          <w:sz w:val="24"/>
          <w:szCs w:val="24"/>
        </w:rPr>
        <w:t>Prakti</w:t>
      </w:r>
      <w:r w:rsidR="009D5D63" w:rsidRPr="00001E5A">
        <w:rPr>
          <w:i/>
          <w:iCs/>
          <w:sz w:val="24"/>
          <w:szCs w:val="24"/>
        </w:rPr>
        <w:t>s</w:t>
      </w:r>
      <w:proofErr w:type="spellEnd"/>
      <w:r w:rsidR="00B678FA" w:rsidRPr="00001E5A">
        <w:rPr>
          <w:sz w:val="24"/>
          <w:szCs w:val="24"/>
        </w:rPr>
        <w:t xml:space="preserve">, Bandung, </w:t>
      </w:r>
      <w:proofErr w:type="spellStart"/>
      <w:r w:rsidR="00B678FA" w:rsidRPr="00001E5A">
        <w:rPr>
          <w:sz w:val="24"/>
          <w:szCs w:val="24"/>
        </w:rPr>
        <w:t>PT.Remaja</w:t>
      </w:r>
      <w:proofErr w:type="spellEnd"/>
      <w:r w:rsidR="00B678FA" w:rsidRPr="00001E5A">
        <w:rPr>
          <w:sz w:val="24"/>
          <w:szCs w:val="24"/>
        </w:rPr>
        <w:t xml:space="preserve"> </w:t>
      </w:r>
      <w:proofErr w:type="spellStart"/>
      <w:r w:rsidR="00B678FA" w:rsidRPr="00001E5A">
        <w:rPr>
          <w:sz w:val="24"/>
          <w:szCs w:val="24"/>
        </w:rPr>
        <w:t>Rosda</w:t>
      </w:r>
      <w:proofErr w:type="spellEnd"/>
      <w:r w:rsidR="00B678FA" w:rsidRPr="00001E5A">
        <w:rPr>
          <w:sz w:val="24"/>
          <w:szCs w:val="24"/>
        </w:rPr>
        <w:t xml:space="preserve"> </w:t>
      </w:r>
      <w:proofErr w:type="spellStart"/>
      <w:r w:rsidR="00B678FA" w:rsidRPr="00001E5A">
        <w:rPr>
          <w:sz w:val="24"/>
          <w:szCs w:val="24"/>
        </w:rPr>
        <w:t>Karya</w:t>
      </w:r>
      <w:proofErr w:type="spellEnd"/>
      <w:r w:rsidR="00B678FA" w:rsidRPr="00001E5A">
        <w:rPr>
          <w:sz w:val="24"/>
          <w:szCs w:val="24"/>
        </w:rPr>
        <w:t>, 200</w:t>
      </w:r>
      <w:r w:rsidR="009D5D63" w:rsidRPr="00001E5A">
        <w:rPr>
          <w:sz w:val="24"/>
          <w:szCs w:val="24"/>
        </w:rPr>
        <w:t>2</w:t>
      </w:r>
      <w:r w:rsidR="00B678FA" w:rsidRPr="00001E5A">
        <w:rPr>
          <w:sz w:val="24"/>
          <w:szCs w:val="24"/>
        </w:rPr>
        <w:t>.</w:t>
      </w:r>
    </w:p>
    <w:p w:rsidR="002C19F5" w:rsidRPr="00001E5A" w:rsidRDefault="002C19F5" w:rsidP="004200D5">
      <w:pPr>
        <w:pStyle w:val="FootnoteText"/>
        <w:ind w:left="1170" w:hanging="1170"/>
        <w:jc w:val="both"/>
        <w:rPr>
          <w:sz w:val="24"/>
          <w:szCs w:val="24"/>
        </w:rPr>
      </w:pPr>
    </w:p>
    <w:p w:rsidR="00B678FA" w:rsidRPr="00001E5A" w:rsidRDefault="00B678FA" w:rsidP="004200D5">
      <w:pPr>
        <w:ind w:left="1170" w:hanging="1170"/>
        <w:jc w:val="both"/>
      </w:pPr>
      <w:proofErr w:type="spellStart"/>
      <w:r w:rsidRPr="00001E5A">
        <w:t>Roestiya</w:t>
      </w:r>
      <w:proofErr w:type="spellEnd"/>
      <w:r w:rsidRPr="00001E5A">
        <w:t xml:space="preserve">, </w:t>
      </w:r>
      <w:proofErr w:type="spellStart"/>
      <w:r w:rsidRPr="00001E5A">
        <w:rPr>
          <w:i/>
          <w:iCs/>
        </w:rPr>
        <w:t>Masalah-Masalah</w:t>
      </w:r>
      <w:proofErr w:type="spellEnd"/>
      <w:r w:rsidRPr="00001E5A">
        <w:rPr>
          <w:i/>
          <w:iCs/>
        </w:rPr>
        <w:t xml:space="preserve"> </w:t>
      </w:r>
      <w:proofErr w:type="spellStart"/>
      <w:r w:rsidRPr="00001E5A">
        <w:rPr>
          <w:i/>
          <w:iCs/>
        </w:rPr>
        <w:t>Ilmu</w:t>
      </w:r>
      <w:proofErr w:type="spellEnd"/>
      <w:r w:rsidRPr="00001E5A">
        <w:rPr>
          <w:i/>
          <w:iCs/>
        </w:rPr>
        <w:t xml:space="preserve"> </w:t>
      </w:r>
      <w:proofErr w:type="spellStart"/>
      <w:r w:rsidRPr="00001E5A">
        <w:rPr>
          <w:i/>
          <w:iCs/>
        </w:rPr>
        <w:t>Keguruan</w:t>
      </w:r>
      <w:proofErr w:type="spellEnd"/>
      <w:r w:rsidRPr="00001E5A">
        <w:t xml:space="preserve">, Jakarta, </w:t>
      </w:r>
      <w:proofErr w:type="spellStart"/>
      <w:r w:rsidRPr="00001E5A">
        <w:t>PT.Bina</w:t>
      </w:r>
      <w:proofErr w:type="spellEnd"/>
      <w:r w:rsidRPr="00001E5A">
        <w:t xml:space="preserve"> </w:t>
      </w:r>
      <w:proofErr w:type="spellStart"/>
      <w:r w:rsidRPr="00001E5A">
        <w:t>Aksara</w:t>
      </w:r>
      <w:proofErr w:type="spellEnd"/>
      <w:r w:rsidRPr="00001E5A">
        <w:t>, 1989</w:t>
      </w:r>
    </w:p>
    <w:p w:rsidR="002C19F5" w:rsidRPr="00001E5A" w:rsidRDefault="002C19F5" w:rsidP="004200D5">
      <w:pPr>
        <w:ind w:left="1170" w:hanging="1170"/>
        <w:jc w:val="both"/>
      </w:pPr>
    </w:p>
    <w:p w:rsidR="00B678FA" w:rsidRPr="00001E5A" w:rsidRDefault="00B678FA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  <w:proofErr w:type="spellStart"/>
      <w:r w:rsidRPr="00001E5A">
        <w:rPr>
          <w:sz w:val="24"/>
          <w:szCs w:val="24"/>
          <w:lang w:val="fr-FR"/>
        </w:rPr>
        <w:t>Sardiman</w:t>
      </w:r>
      <w:proofErr w:type="spellEnd"/>
      <w:r w:rsidRPr="00001E5A">
        <w:rPr>
          <w:sz w:val="24"/>
          <w:szCs w:val="24"/>
          <w:lang w:val="fr-FR"/>
        </w:rPr>
        <w:t xml:space="preserve">, </w:t>
      </w:r>
      <w:proofErr w:type="spellStart"/>
      <w:r w:rsidRPr="00001E5A">
        <w:rPr>
          <w:i/>
          <w:sz w:val="24"/>
          <w:szCs w:val="24"/>
          <w:lang w:val="fr-FR"/>
        </w:rPr>
        <w:t>Interaks</w:t>
      </w:r>
      <w:r w:rsidR="002C19F5" w:rsidRPr="00001E5A">
        <w:rPr>
          <w:i/>
          <w:sz w:val="24"/>
          <w:szCs w:val="24"/>
          <w:lang w:val="fr-FR"/>
        </w:rPr>
        <w:t>i</w:t>
      </w:r>
      <w:proofErr w:type="spellEnd"/>
      <w:r w:rsidR="002C19F5" w:rsidRPr="00001E5A">
        <w:rPr>
          <w:i/>
          <w:sz w:val="24"/>
          <w:szCs w:val="24"/>
          <w:lang w:val="fr-FR"/>
        </w:rPr>
        <w:t xml:space="preserve"> dan </w:t>
      </w:r>
      <w:proofErr w:type="spellStart"/>
      <w:r w:rsidR="002C19F5" w:rsidRPr="00001E5A">
        <w:rPr>
          <w:i/>
          <w:sz w:val="24"/>
          <w:szCs w:val="24"/>
          <w:lang w:val="fr-FR"/>
        </w:rPr>
        <w:t>Motivasi</w:t>
      </w:r>
      <w:proofErr w:type="spellEnd"/>
      <w:r w:rsidR="002C19F5"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="002C19F5" w:rsidRPr="00001E5A">
        <w:rPr>
          <w:i/>
          <w:sz w:val="24"/>
          <w:szCs w:val="24"/>
          <w:lang w:val="fr-FR"/>
        </w:rPr>
        <w:t>Belajar</w:t>
      </w:r>
      <w:proofErr w:type="spellEnd"/>
      <w:r w:rsidR="002C19F5"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="002C19F5" w:rsidRPr="00001E5A">
        <w:rPr>
          <w:i/>
          <w:sz w:val="24"/>
          <w:szCs w:val="24"/>
          <w:lang w:val="fr-FR"/>
        </w:rPr>
        <w:t>Mengajar</w:t>
      </w:r>
      <w:proofErr w:type="spellEnd"/>
      <w:r w:rsidR="002C19F5" w:rsidRPr="00001E5A">
        <w:rPr>
          <w:i/>
          <w:sz w:val="24"/>
          <w:szCs w:val="24"/>
          <w:lang w:val="fr-FR"/>
        </w:rPr>
        <w:t xml:space="preserve">, </w:t>
      </w:r>
      <w:r w:rsidR="002C19F5" w:rsidRPr="00001E5A">
        <w:rPr>
          <w:sz w:val="24"/>
          <w:szCs w:val="24"/>
          <w:lang w:val="fr-FR"/>
        </w:rPr>
        <w:t>Jakarta,</w:t>
      </w:r>
      <w:r w:rsidRPr="00001E5A">
        <w:rPr>
          <w:sz w:val="24"/>
          <w:szCs w:val="24"/>
          <w:lang w:val="fr-FR"/>
        </w:rPr>
        <w:t xml:space="preserve"> PT. Raja </w:t>
      </w:r>
      <w:proofErr w:type="spellStart"/>
      <w:r w:rsidRPr="00001E5A">
        <w:rPr>
          <w:sz w:val="24"/>
          <w:szCs w:val="24"/>
          <w:lang w:val="fr-FR"/>
        </w:rPr>
        <w:t>Grafindo</w:t>
      </w:r>
      <w:proofErr w:type="spellEnd"/>
      <w:r w:rsidRPr="00001E5A">
        <w:rPr>
          <w:sz w:val="24"/>
          <w:szCs w:val="24"/>
          <w:lang w:val="fr-FR"/>
        </w:rPr>
        <w:t xml:space="preserve"> </w:t>
      </w:r>
      <w:proofErr w:type="spellStart"/>
      <w:r w:rsidRPr="00001E5A">
        <w:rPr>
          <w:sz w:val="24"/>
          <w:szCs w:val="24"/>
          <w:lang w:val="fr-FR"/>
        </w:rPr>
        <w:t>Persada</w:t>
      </w:r>
      <w:proofErr w:type="spellEnd"/>
      <w:r w:rsidRPr="00001E5A">
        <w:rPr>
          <w:sz w:val="24"/>
          <w:szCs w:val="24"/>
          <w:lang w:val="fr-FR"/>
        </w:rPr>
        <w:t>, 2004</w:t>
      </w:r>
    </w:p>
    <w:p w:rsidR="002C19F5" w:rsidRPr="00001E5A" w:rsidRDefault="002C19F5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</w:p>
    <w:p w:rsidR="00B678FA" w:rsidRPr="00001E5A" w:rsidRDefault="00B678FA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  <w:proofErr w:type="spellStart"/>
      <w:r w:rsidRPr="00001E5A">
        <w:rPr>
          <w:sz w:val="24"/>
          <w:szCs w:val="24"/>
          <w:lang w:val="fr-FR"/>
        </w:rPr>
        <w:t>Slameto</w:t>
      </w:r>
      <w:proofErr w:type="spellEnd"/>
      <w:r w:rsidRPr="00001E5A">
        <w:rPr>
          <w:sz w:val="24"/>
          <w:szCs w:val="24"/>
          <w:lang w:val="fr-FR"/>
        </w:rPr>
        <w:t xml:space="preserve">, </w:t>
      </w:r>
      <w:proofErr w:type="spellStart"/>
      <w:r w:rsidRPr="00001E5A">
        <w:rPr>
          <w:i/>
          <w:sz w:val="24"/>
          <w:szCs w:val="24"/>
          <w:lang w:val="fr-FR"/>
        </w:rPr>
        <w:t>Belajar</w:t>
      </w:r>
      <w:proofErr w:type="spellEnd"/>
      <w:r w:rsidRPr="00001E5A">
        <w:rPr>
          <w:i/>
          <w:sz w:val="24"/>
          <w:szCs w:val="24"/>
          <w:lang w:val="fr-FR"/>
        </w:rPr>
        <w:t xml:space="preserve"> dan </w:t>
      </w:r>
      <w:proofErr w:type="spellStart"/>
      <w:r w:rsidRPr="00001E5A">
        <w:rPr>
          <w:i/>
          <w:sz w:val="24"/>
          <w:szCs w:val="24"/>
          <w:lang w:val="fr-FR"/>
        </w:rPr>
        <w:t>Faktor-Faktor</w:t>
      </w:r>
      <w:proofErr w:type="spellEnd"/>
      <w:r w:rsidRPr="00001E5A">
        <w:rPr>
          <w:i/>
          <w:sz w:val="24"/>
          <w:szCs w:val="24"/>
          <w:lang w:val="fr-FR"/>
        </w:rPr>
        <w:t xml:space="preserve"> yang </w:t>
      </w:r>
      <w:proofErr w:type="spellStart"/>
      <w:r w:rsidRPr="00001E5A">
        <w:rPr>
          <w:i/>
          <w:sz w:val="24"/>
          <w:szCs w:val="24"/>
          <w:lang w:val="fr-FR"/>
        </w:rPr>
        <w:t>Mempengaruhi</w:t>
      </w:r>
      <w:proofErr w:type="spellEnd"/>
      <w:r w:rsidR="002C19F5" w:rsidRPr="00001E5A">
        <w:rPr>
          <w:sz w:val="24"/>
          <w:szCs w:val="24"/>
          <w:lang w:val="fr-FR"/>
        </w:rPr>
        <w:t>, Jakarta,</w:t>
      </w:r>
      <w:r w:rsidRPr="00001E5A">
        <w:rPr>
          <w:sz w:val="24"/>
          <w:szCs w:val="24"/>
          <w:lang w:val="fr-FR"/>
        </w:rPr>
        <w:t xml:space="preserve"> </w:t>
      </w:r>
      <w:proofErr w:type="spellStart"/>
      <w:r w:rsidRPr="00001E5A">
        <w:rPr>
          <w:sz w:val="24"/>
          <w:szCs w:val="24"/>
          <w:lang w:val="fr-FR"/>
        </w:rPr>
        <w:t>Rineka</w:t>
      </w:r>
      <w:proofErr w:type="spellEnd"/>
      <w:r w:rsidRPr="00001E5A">
        <w:rPr>
          <w:sz w:val="24"/>
          <w:szCs w:val="24"/>
          <w:lang w:val="fr-FR"/>
        </w:rPr>
        <w:t xml:space="preserve"> </w:t>
      </w:r>
      <w:proofErr w:type="spellStart"/>
      <w:r w:rsidRPr="00001E5A">
        <w:rPr>
          <w:sz w:val="24"/>
          <w:szCs w:val="24"/>
          <w:lang w:val="fr-FR"/>
        </w:rPr>
        <w:t>Cipta</w:t>
      </w:r>
      <w:proofErr w:type="spellEnd"/>
      <w:r w:rsidRPr="00001E5A">
        <w:rPr>
          <w:sz w:val="24"/>
          <w:szCs w:val="24"/>
          <w:lang w:val="fr-FR"/>
        </w:rPr>
        <w:t>, 2003</w:t>
      </w:r>
    </w:p>
    <w:p w:rsidR="002C19F5" w:rsidRPr="00001E5A" w:rsidRDefault="002C19F5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</w:p>
    <w:p w:rsidR="00B678FA" w:rsidRPr="00001E5A" w:rsidRDefault="009E4387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Sudijono</w:t>
      </w:r>
      <w:proofErr w:type="spellEnd"/>
      <w:r>
        <w:rPr>
          <w:sz w:val="24"/>
          <w:szCs w:val="24"/>
          <w:lang w:val="fr-FR"/>
        </w:rPr>
        <w:t xml:space="preserve">, </w:t>
      </w:r>
      <w:r w:rsidR="00B678FA" w:rsidRPr="00001E5A">
        <w:rPr>
          <w:sz w:val="24"/>
          <w:szCs w:val="24"/>
          <w:lang w:val="fr-FR"/>
        </w:rPr>
        <w:t xml:space="preserve">Anas, </w:t>
      </w:r>
      <w:proofErr w:type="spellStart"/>
      <w:r w:rsidR="00B678FA" w:rsidRPr="00001E5A">
        <w:rPr>
          <w:i/>
          <w:sz w:val="24"/>
          <w:szCs w:val="24"/>
          <w:lang w:val="fr-FR"/>
        </w:rPr>
        <w:t>Pengantar</w:t>
      </w:r>
      <w:proofErr w:type="spellEnd"/>
      <w:r w:rsidR="00B678FA"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="00B678FA" w:rsidRPr="00001E5A">
        <w:rPr>
          <w:i/>
          <w:sz w:val="24"/>
          <w:szCs w:val="24"/>
          <w:lang w:val="fr-FR"/>
        </w:rPr>
        <w:t>statistik</w:t>
      </w:r>
      <w:proofErr w:type="spellEnd"/>
      <w:r w:rsidR="002C19F5"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="002C19F5" w:rsidRPr="00001E5A">
        <w:rPr>
          <w:i/>
          <w:sz w:val="24"/>
          <w:szCs w:val="24"/>
          <w:lang w:val="fr-FR"/>
        </w:rPr>
        <w:t>Pendidikan</w:t>
      </w:r>
      <w:proofErr w:type="spellEnd"/>
      <w:r w:rsidR="002C19F5" w:rsidRPr="00001E5A">
        <w:rPr>
          <w:i/>
          <w:sz w:val="24"/>
          <w:szCs w:val="24"/>
          <w:lang w:val="fr-FR"/>
        </w:rPr>
        <w:t xml:space="preserve">, </w:t>
      </w:r>
      <w:r w:rsidR="002C19F5" w:rsidRPr="00001E5A">
        <w:rPr>
          <w:sz w:val="24"/>
          <w:szCs w:val="24"/>
          <w:lang w:val="fr-FR"/>
        </w:rPr>
        <w:t xml:space="preserve">Jakarta, </w:t>
      </w:r>
      <w:r w:rsidR="00B678FA" w:rsidRPr="00001E5A">
        <w:rPr>
          <w:sz w:val="24"/>
          <w:szCs w:val="24"/>
          <w:lang w:val="fr-FR"/>
        </w:rPr>
        <w:t xml:space="preserve">PT. Raja </w:t>
      </w:r>
      <w:proofErr w:type="spellStart"/>
      <w:r w:rsidR="00B678FA" w:rsidRPr="00001E5A">
        <w:rPr>
          <w:sz w:val="24"/>
          <w:szCs w:val="24"/>
          <w:lang w:val="fr-FR"/>
        </w:rPr>
        <w:t>Grafindo</w:t>
      </w:r>
      <w:proofErr w:type="spellEnd"/>
      <w:r w:rsidR="00B678FA" w:rsidRPr="00001E5A">
        <w:rPr>
          <w:sz w:val="24"/>
          <w:szCs w:val="24"/>
          <w:lang w:val="fr-FR"/>
        </w:rPr>
        <w:t xml:space="preserve"> </w:t>
      </w:r>
      <w:proofErr w:type="spellStart"/>
      <w:r w:rsidR="00B678FA" w:rsidRPr="00001E5A">
        <w:rPr>
          <w:sz w:val="24"/>
          <w:szCs w:val="24"/>
          <w:lang w:val="fr-FR"/>
        </w:rPr>
        <w:t>Persada</w:t>
      </w:r>
      <w:proofErr w:type="spellEnd"/>
      <w:r w:rsidR="00B678FA" w:rsidRPr="00001E5A">
        <w:rPr>
          <w:sz w:val="24"/>
          <w:szCs w:val="24"/>
          <w:lang w:val="fr-FR"/>
        </w:rPr>
        <w:t>, 2005</w:t>
      </w:r>
    </w:p>
    <w:p w:rsidR="002C19F5" w:rsidRPr="00001E5A" w:rsidRDefault="002C19F5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</w:p>
    <w:p w:rsidR="00B678FA" w:rsidRPr="00001E5A" w:rsidRDefault="009E4387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Sudjana</w:t>
      </w:r>
      <w:proofErr w:type="spellEnd"/>
      <w:r>
        <w:rPr>
          <w:sz w:val="24"/>
          <w:szCs w:val="24"/>
          <w:lang w:val="fr-FR"/>
        </w:rPr>
        <w:t xml:space="preserve">, </w:t>
      </w:r>
      <w:r w:rsidR="00B678FA" w:rsidRPr="00001E5A">
        <w:rPr>
          <w:sz w:val="24"/>
          <w:szCs w:val="24"/>
          <w:lang w:val="fr-FR"/>
        </w:rPr>
        <w:t xml:space="preserve">Nana, </w:t>
      </w:r>
      <w:proofErr w:type="spellStart"/>
      <w:r w:rsidR="00B678FA" w:rsidRPr="00001E5A">
        <w:rPr>
          <w:i/>
          <w:sz w:val="24"/>
          <w:szCs w:val="24"/>
          <w:lang w:val="fr-FR"/>
        </w:rPr>
        <w:t>Dasa</w:t>
      </w:r>
      <w:r w:rsidR="002C19F5" w:rsidRPr="00001E5A">
        <w:rPr>
          <w:i/>
          <w:sz w:val="24"/>
          <w:szCs w:val="24"/>
          <w:lang w:val="fr-FR"/>
        </w:rPr>
        <w:t>r-dasar</w:t>
      </w:r>
      <w:proofErr w:type="spellEnd"/>
      <w:r w:rsidR="002C19F5" w:rsidRPr="00001E5A">
        <w:rPr>
          <w:i/>
          <w:sz w:val="24"/>
          <w:szCs w:val="24"/>
          <w:lang w:val="fr-FR"/>
        </w:rPr>
        <w:t xml:space="preserve"> Proses </w:t>
      </w:r>
      <w:proofErr w:type="spellStart"/>
      <w:r w:rsidR="002C19F5" w:rsidRPr="00001E5A">
        <w:rPr>
          <w:i/>
          <w:sz w:val="24"/>
          <w:szCs w:val="24"/>
          <w:lang w:val="fr-FR"/>
        </w:rPr>
        <w:t>Belajar</w:t>
      </w:r>
      <w:proofErr w:type="spellEnd"/>
      <w:r w:rsidR="002C19F5"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="002C19F5" w:rsidRPr="00001E5A">
        <w:rPr>
          <w:i/>
          <w:sz w:val="24"/>
          <w:szCs w:val="24"/>
          <w:lang w:val="fr-FR"/>
        </w:rPr>
        <w:t>Mengajar</w:t>
      </w:r>
      <w:proofErr w:type="spellEnd"/>
      <w:r w:rsidR="002C19F5" w:rsidRPr="00001E5A">
        <w:rPr>
          <w:i/>
          <w:sz w:val="24"/>
          <w:szCs w:val="24"/>
          <w:lang w:val="fr-FR"/>
        </w:rPr>
        <w:t xml:space="preserve">, </w:t>
      </w:r>
      <w:r w:rsidR="00B678FA" w:rsidRPr="00001E5A">
        <w:rPr>
          <w:sz w:val="24"/>
          <w:szCs w:val="24"/>
          <w:lang w:val="fr-FR"/>
        </w:rPr>
        <w:t xml:space="preserve">Bandung, PT. </w:t>
      </w:r>
      <w:proofErr w:type="spellStart"/>
      <w:r w:rsidR="00B678FA" w:rsidRPr="00001E5A">
        <w:rPr>
          <w:sz w:val="24"/>
          <w:szCs w:val="24"/>
          <w:lang w:val="fr-FR"/>
        </w:rPr>
        <w:t>Sinar</w:t>
      </w:r>
      <w:proofErr w:type="spellEnd"/>
      <w:r w:rsidR="00B678FA" w:rsidRPr="00001E5A">
        <w:rPr>
          <w:sz w:val="24"/>
          <w:szCs w:val="24"/>
          <w:lang w:val="fr-FR"/>
        </w:rPr>
        <w:t xml:space="preserve"> </w:t>
      </w:r>
      <w:proofErr w:type="spellStart"/>
      <w:r w:rsidR="00B678FA" w:rsidRPr="00001E5A">
        <w:rPr>
          <w:sz w:val="24"/>
          <w:szCs w:val="24"/>
          <w:lang w:val="fr-FR"/>
        </w:rPr>
        <w:t>Baru</w:t>
      </w:r>
      <w:proofErr w:type="spellEnd"/>
      <w:r w:rsidR="00B678FA" w:rsidRPr="00001E5A">
        <w:rPr>
          <w:sz w:val="24"/>
          <w:szCs w:val="24"/>
          <w:lang w:val="fr-FR"/>
        </w:rPr>
        <w:t xml:space="preserve"> </w:t>
      </w:r>
      <w:proofErr w:type="spellStart"/>
      <w:r w:rsidR="00B678FA" w:rsidRPr="00001E5A">
        <w:rPr>
          <w:sz w:val="24"/>
          <w:szCs w:val="24"/>
          <w:lang w:val="fr-FR"/>
        </w:rPr>
        <w:t>Algesindo</w:t>
      </w:r>
      <w:proofErr w:type="spellEnd"/>
      <w:r w:rsidR="00B678FA" w:rsidRPr="00001E5A">
        <w:rPr>
          <w:sz w:val="24"/>
          <w:szCs w:val="24"/>
          <w:lang w:val="fr-FR"/>
        </w:rPr>
        <w:t>, 2000</w:t>
      </w:r>
    </w:p>
    <w:p w:rsidR="002C19F5" w:rsidRPr="00001E5A" w:rsidRDefault="002C19F5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</w:p>
    <w:p w:rsidR="00B678FA" w:rsidRPr="00001E5A" w:rsidRDefault="00B678FA" w:rsidP="004200D5">
      <w:pPr>
        <w:ind w:left="1170" w:hanging="1170"/>
        <w:jc w:val="both"/>
        <w:outlineLvl w:val="0"/>
      </w:pPr>
      <w:proofErr w:type="spellStart"/>
      <w:r w:rsidRPr="00001E5A">
        <w:t>Sugiyono</w:t>
      </w:r>
      <w:proofErr w:type="spellEnd"/>
      <w:r w:rsidRPr="00001E5A">
        <w:t xml:space="preserve">, </w:t>
      </w:r>
      <w:proofErr w:type="spellStart"/>
      <w:r w:rsidRPr="00001E5A">
        <w:rPr>
          <w:i/>
          <w:iCs/>
        </w:rPr>
        <w:t>Metode</w:t>
      </w:r>
      <w:proofErr w:type="spellEnd"/>
      <w:r w:rsidRPr="00001E5A">
        <w:rPr>
          <w:i/>
          <w:iCs/>
        </w:rPr>
        <w:t xml:space="preserve"> </w:t>
      </w:r>
      <w:proofErr w:type="spellStart"/>
      <w:r w:rsidRPr="00001E5A">
        <w:rPr>
          <w:i/>
          <w:iCs/>
        </w:rPr>
        <w:t>Penelitian</w:t>
      </w:r>
      <w:proofErr w:type="spellEnd"/>
      <w:r w:rsidRPr="00001E5A">
        <w:rPr>
          <w:i/>
          <w:iCs/>
        </w:rPr>
        <w:t xml:space="preserve"> </w:t>
      </w:r>
      <w:proofErr w:type="spellStart"/>
      <w:r w:rsidRPr="00001E5A">
        <w:rPr>
          <w:i/>
          <w:iCs/>
        </w:rPr>
        <w:t>Kuantitatif</w:t>
      </w:r>
      <w:proofErr w:type="spellEnd"/>
      <w:r w:rsidRPr="00001E5A">
        <w:rPr>
          <w:i/>
          <w:iCs/>
        </w:rPr>
        <w:t xml:space="preserve"> </w:t>
      </w:r>
      <w:proofErr w:type="spellStart"/>
      <w:r w:rsidRPr="00001E5A">
        <w:rPr>
          <w:i/>
          <w:iCs/>
        </w:rPr>
        <w:t>Kualitatif</w:t>
      </w:r>
      <w:proofErr w:type="spellEnd"/>
      <w:r w:rsidRPr="00001E5A">
        <w:rPr>
          <w:i/>
          <w:iCs/>
        </w:rPr>
        <w:t xml:space="preserve"> </w:t>
      </w:r>
      <w:proofErr w:type="spellStart"/>
      <w:r w:rsidRPr="00001E5A">
        <w:rPr>
          <w:i/>
          <w:iCs/>
        </w:rPr>
        <w:t>dan</w:t>
      </w:r>
      <w:proofErr w:type="spellEnd"/>
      <w:r w:rsidRPr="00001E5A">
        <w:rPr>
          <w:i/>
          <w:iCs/>
        </w:rPr>
        <w:t xml:space="preserve"> R&amp;B</w:t>
      </w:r>
      <w:r w:rsidRPr="00001E5A">
        <w:t xml:space="preserve">, Bandung, </w:t>
      </w:r>
      <w:proofErr w:type="spellStart"/>
      <w:r w:rsidRPr="00001E5A">
        <w:t>Alfabeta</w:t>
      </w:r>
      <w:proofErr w:type="spellEnd"/>
      <w:r w:rsidRPr="00001E5A">
        <w:t>, 2007</w:t>
      </w:r>
    </w:p>
    <w:p w:rsidR="002C19F5" w:rsidRPr="00001E5A" w:rsidRDefault="002C19F5" w:rsidP="004200D5">
      <w:pPr>
        <w:ind w:left="1170" w:hanging="1170"/>
        <w:jc w:val="both"/>
        <w:outlineLvl w:val="0"/>
      </w:pPr>
    </w:p>
    <w:p w:rsidR="00B678FA" w:rsidRPr="00001E5A" w:rsidRDefault="004200D5" w:rsidP="004200D5">
      <w:pPr>
        <w:pStyle w:val="FootnoteText"/>
        <w:ind w:left="1170" w:hanging="1170"/>
        <w:jc w:val="both"/>
        <w:rPr>
          <w:sz w:val="24"/>
          <w:szCs w:val="24"/>
        </w:rPr>
      </w:pPr>
      <w:r w:rsidRPr="00001E5A">
        <w:rPr>
          <w:sz w:val="24"/>
          <w:szCs w:val="24"/>
        </w:rPr>
        <w:t>-----------</w:t>
      </w:r>
      <w:r w:rsidR="003652E4" w:rsidRPr="00001E5A">
        <w:rPr>
          <w:i/>
          <w:iCs/>
          <w:sz w:val="24"/>
          <w:szCs w:val="24"/>
        </w:rPr>
        <w:t xml:space="preserve">, </w:t>
      </w:r>
      <w:proofErr w:type="spellStart"/>
      <w:r w:rsidR="00B678FA" w:rsidRPr="00001E5A">
        <w:rPr>
          <w:i/>
          <w:iCs/>
          <w:sz w:val="24"/>
          <w:szCs w:val="24"/>
        </w:rPr>
        <w:t>Metode</w:t>
      </w:r>
      <w:proofErr w:type="spellEnd"/>
      <w:r w:rsidR="00B678FA" w:rsidRPr="00001E5A">
        <w:rPr>
          <w:i/>
          <w:iCs/>
          <w:sz w:val="24"/>
          <w:szCs w:val="24"/>
        </w:rPr>
        <w:t xml:space="preserve"> </w:t>
      </w:r>
      <w:proofErr w:type="spellStart"/>
      <w:r w:rsidR="00B678FA" w:rsidRPr="00001E5A">
        <w:rPr>
          <w:i/>
          <w:iCs/>
          <w:sz w:val="24"/>
          <w:szCs w:val="24"/>
        </w:rPr>
        <w:t>Penelitian</w:t>
      </w:r>
      <w:proofErr w:type="spellEnd"/>
      <w:r w:rsidR="00B678FA" w:rsidRPr="00001E5A">
        <w:rPr>
          <w:i/>
          <w:iCs/>
          <w:sz w:val="24"/>
          <w:szCs w:val="24"/>
        </w:rPr>
        <w:t xml:space="preserve"> </w:t>
      </w:r>
      <w:proofErr w:type="spellStart"/>
      <w:r w:rsidR="00B678FA" w:rsidRPr="00001E5A">
        <w:rPr>
          <w:i/>
          <w:iCs/>
          <w:sz w:val="24"/>
          <w:szCs w:val="24"/>
        </w:rPr>
        <w:t>Pendidikan</w:t>
      </w:r>
      <w:proofErr w:type="spellEnd"/>
      <w:r w:rsidR="00B678FA" w:rsidRPr="00001E5A">
        <w:rPr>
          <w:i/>
          <w:iCs/>
          <w:sz w:val="24"/>
          <w:szCs w:val="24"/>
        </w:rPr>
        <w:t>,</w:t>
      </w:r>
      <w:r w:rsidR="00B678FA" w:rsidRPr="00001E5A">
        <w:rPr>
          <w:sz w:val="24"/>
          <w:szCs w:val="24"/>
        </w:rPr>
        <w:t xml:space="preserve"> Bandung, </w:t>
      </w:r>
      <w:proofErr w:type="spellStart"/>
      <w:r w:rsidR="00B678FA" w:rsidRPr="00001E5A">
        <w:rPr>
          <w:sz w:val="24"/>
          <w:szCs w:val="24"/>
        </w:rPr>
        <w:t>Alfabeta</w:t>
      </w:r>
      <w:proofErr w:type="spellEnd"/>
      <w:r w:rsidR="00B678FA" w:rsidRPr="00001E5A">
        <w:rPr>
          <w:sz w:val="24"/>
          <w:szCs w:val="24"/>
        </w:rPr>
        <w:t>, 2008</w:t>
      </w:r>
    </w:p>
    <w:p w:rsidR="00B678FA" w:rsidRPr="00001E5A" w:rsidRDefault="00B678FA" w:rsidP="004200D5">
      <w:pPr>
        <w:ind w:left="1170" w:hanging="1170"/>
        <w:jc w:val="both"/>
        <w:outlineLvl w:val="0"/>
      </w:pPr>
    </w:p>
    <w:p w:rsidR="00B678FA" w:rsidRPr="00001E5A" w:rsidRDefault="009E4387" w:rsidP="004200D5">
      <w:pPr>
        <w:pStyle w:val="FootnoteText"/>
        <w:ind w:left="1170" w:hanging="1170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Sukmadinata</w:t>
      </w:r>
      <w:proofErr w:type="spellEnd"/>
      <w:r>
        <w:rPr>
          <w:sz w:val="24"/>
          <w:szCs w:val="24"/>
          <w:lang w:val="fr-FR"/>
        </w:rPr>
        <w:t xml:space="preserve">, </w:t>
      </w:r>
      <w:r w:rsidR="00B678FA" w:rsidRPr="00001E5A">
        <w:rPr>
          <w:sz w:val="24"/>
          <w:szCs w:val="24"/>
          <w:lang w:val="fr-FR"/>
        </w:rPr>
        <w:t xml:space="preserve">Nana </w:t>
      </w:r>
      <w:proofErr w:type="spellStart"/>
      <w:r w:rsidR="00B678FA" w:rsidRPr="00001E5A">
        <w:rPr>
          <w:sz w:val="24"/>
          <w:szCs w:val="24"/>
          <w:lang w:val="fr-FR"/>
        </w:rPr>
        <w:t>Syaodih</w:t>
      </w:r>
      <w:proofErr w:type="spellEnd"/>
      <w:r w:rsidR="00B678FA" w:rsidRPr="00001E5A">
        <w:rPr>
          <w:sz w:val="24"/>
          <w:szCs w:val="24"/>
          <w:lang w:val="fr-FR"/>
        </w:rPr>
        <w:t xml:space="preserve">, </w:t>
      </w:r>
      <w:proofErr w:type="spellStart"/>
      <w:r w:rsidR="00B678FA" w:rsidRPr="00001E5A">
        <w:rPr>
          <w:i/>
          <w:sz w:val="24"/>
          <w:szCs w:val="24"/>
          <w:lang w:val="fr-FR"/>
        </w:rPr>
        <w:t>Metode</w:t>
      </w:r>
      <w:proofErr w:type="spellEnd"/>
      <w:r w:rsidR="00B678FA"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="00B678FA" w:rsidRPr="00001E5A">
        <w:rPr>
          <w:i/>
          <w:sz w:val="24"/>
          <w:szCs w:val="24"/>
          <w:lang w:val="fr-FR"/>
        </w:rPr>
        <w:t>Penelitian</w:t>
      </w:r>
      <w:proofErr w:type="spellEnd"/>
      <w:r w:rsidR="00B678FA" w:rsidRPr="00001E5A">
        <w:rPr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="00B678FA" w:rsidRPr="00001E5A">
        <w:rPr>
          <w:i/>
          <w:sz w:val="24"/>
          <w:szCs w:val="24"/>
          <w:lang w:val="fr-FR"/>
        </w:rPr>
        <w:t>Pendidikan</w:t>
      </w:r>
      <w:proofErr w:type="spellEnd"/>
      <w:r w:rsidR="00B678FA" w:rsidRPr="00001E5A">
        <w:rPr>
          <w:sz w:val="24"/>
          <w:szCs w:val="24"/>
          <w:lang w:val="fr-FR"/>
        </w:rPr>
        <w:t xml:space="preserve"> ,</w:t>
      </w:r>
      <w:proofErr w:type="gramEnd"/>
      <w:r w:rsidR="00B678FA" w:rsidRPr="00001E5A">
        <w:rPr>
          <w:sz w:val="24"/>
          <w:szCs w:val="24"/>
          <w:lang w:val="fr-FR"/>
        </w:rPr>
        <w:t xml:space="preserve"> Bandung , </w:t>
      </w:r>
      <w:proofErr w:type="spellStart"/>
      <w:r w:rsidR="00B678FA" w:rsidRPr="00001E5A">
        <w:rPr>
          <w:sz w:val="24"/>
          <w:szCs w:val="24"/>
          <w:lang w:val="fr-FR"/>
        </w:rPr>
        <w:t>PT.Remaja</w:t>
      </w:r>
      <w:proofErr w:type="spellEnd"/>
      <w:r w:rsidR="00B678FA" w:rsidRPr="00001E5A">
        <w:rPr>
          <w:sz w:val="24"/>
          <w:szCs w:val="24"/>
          <w:lang w:val="fr-FR"/>
        </w:rPr>
        <w:t xml:space="preserve"> </w:t>
      </w:r>
      <w:proofErr w:type="spellStart"/>
      <w:r w:rsidR="00B678FA" w:rsidRPr="00001E5A">
        <w:rPr>
          <w:sz w:val="24"/>
          <w:szCs w:val="24"/>
          <w:lang w:val="fr-FR"/>
        </w:rPr>
        <w:t>Rosdakarya</w:t>
      </w:r>
      <w:proofErr w:type="spellEnd"/>
      <w:r w:rsidR="00B678FA" w:rsidRPr="00001E5A">
        <w:rPr>
          <w:sz w:val="24"/>
          <w:szCs w:val="24"/>
          <w:lang w:val="fr-FR"/>
        </w:rPr>
        <w:t>, 2010</w:t>
      </w:r>
    </w:p>
    <w:p w:rsidR="002C19F5" w:rsidRPr="00001E5A" w:rsidRDefault="002C19F5" w:rsidP="004200D5">
      <w:pPr>
        <w:pStyle w:val="FootnoteText"/>
        <w:ind w:left="1170" w:hanging="1170"/>
        <w:jc w:val="both"/>
        <w:rPr>
          <w:i/>
          <w:sz w:val="24"/>
          <w:szCs w:val="24"/>
        </w:rPr>
      </w:pPr>
    </w:p>
    <w:p w:rsidR="002C19F5" w:rsidRDefault="009E4387" w:rsidP="00E97012">
      <w:pPr>
        <w:pStyle w:val="FootnoteText"/>
        <w:ind w:left="1170" w:hanging="117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Syah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 w:rsidR="00B678FA" w:rsidRPr="00001E5A">
        <w:rPr>
          <w:sz w:val="24"/>
          <w:szCs w:val="24"/>
          <w:lang w:val="fr-FR"/>
        </w:rPr>
        <w:t>Muhibbin</w:t>
      </w:r>
      <w:proofErr w:type="spellEnd"/>
      <w:r w:rsidR="00B678FA" w:rsidRPr="00001E5A">
        <w:rPr>
          <w:sz w:val="24"/>
          <w:szCs w:val="24"/>
          <w:lang w:val="fr-FR"/>
        </w:rPr>
        <w:t xml:space="preserve">, </w:t>
      </w:r>
      <w:proofErr w:type="spellStart"/>
      <w:r w:rsidR="00B678FA" w:rsidRPr="00001E5A">
        <w:rPr>
          <w:i/>
          <w:sz w:val="24"/>
          <w:szCs w:val="24"/>
          <w:lang w:val="fr-FR"/>
        </w:rPr>
        <w:t>Psikologi</w:t>
      </w:r>
      <w:proofErr w:type="spellEnd"/>
      <w:r w:rsidR="00B678FA"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="00B678FA" w:rsidRPr="00001E5A">
        <w:rPr>
          <w:i/>
          <w:sz w:val="24"/>
          <w:szCs w:val="24"/>
          <w:lang w:val="fr-FR"/>
        </w:rPr>
        <w:t>Pendidikan</w:t>
      </w:r>
      <w:proofErr w:type="spellEnd"/>
      <w:r w:rsidR="00B678FA"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="00B678FA" w:rsidRPr="00001E5A">
        <w:rPr>
          <w:i/>
          <w:sz w:val="24"/>
          <w:szCs w:val="24"/>
          <w:lang w:val="fr-FR"/>
        </w:rPr>
        <w:t>dengan</w:t>
      </w:r>
      <w:proofErr w:type="spellEnd"/>
      <w:r w:rsidR="00B678FA"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="00B678FA" w:rsidRPr="00001E5A">
        <w:rPr>
          <w:i/>
          <w:sz w:val="24"/>
          <w:szCs w:val="24"/>
          <w:lang w:val="fr-FR"/>
        </w:rPr>
        <w:t>Pendekatan</w:t>
      </w:r>
      <w:proofErr w:type="spellEnd"/>
      <w:r w:rsidR="00B678FA" w:rsidRPr="00001E5A">
        <w:rPr>
          <w:i/>
          <w:sz w:val="24"/>
          <w:szCs w:val="24"/>
          <w:lang w:val="fr-FR"/>
        </w:rPr>
        <w:t xml:space="preserve"> </w:t>
      </w:r>
      <w:proofErr w:type="spellStart"/>
      <w:r w:rsidR="00B678FA" w:rsidRPr="00001E5A">
        <w:rPr>
          <w:i/>
          <w:sz w:val="24"/>
          <w:szCs w:val="24"/>
          <w:lang w:val="fr-FR"/>
        </w:rPr>
        <w:t>Baru</w:t>
      </w:r>
      <w:proofErr w:type="spellEnd"/>
      <w:r w:rsidR="00C3781F" w:rsidRPr="00001E5A">
        <w:rPr>
          <w:i/>
          <w:sz w:val="24"/>
          <w:szCs w:val="24"/>
          <w:lang w:val="fr-FR"/>
        </w:rPr>
        <w:t xml:space="preserve">, </w:t>
      </w:r>
      <w:r w:rsidR="00C3781F" w:rsidRPr="00001E5A">
        <w:rPr>
          <w:sz w:val="24"/>
          <w:szCs w:val="24"/>
          <w:lang w:val="fr-FR"/>
        </w:rPr>
        <w:t>Bandung,</w:t>
      </w:r>
      <w:r w:rsidR="00B678FA" w:rsidRPr="00001E5A">
        <w:rPr>
          <w:sz w:val="24"/>
          <w:szCs w:val="24"/>
          <w:lang w:val="fr-FR"/>
        </w:rPr>
        <w:t xml:space="preserve"> PT. </w:t>
      </w:r>
      <w:proofErr w:type="spellStart"/>
      <w:r w:rsidR="00E97012">
        <w:rPr>
          <w:sz w:val="24"/>
          <w:szCs w:val="24"/>
        </w:rPr>
        <w:t>Remaja</w:t>
      </w:r>
      <w:proofErr w:type="spellEnd"/>
      <w:r w:rsidR="00E97012">
        <w:rPr>
          <w:sz w:val="24"/>
          <w:szCs w:val="24"/>
        </w:rPr>
        <w:t xml:space="preserve"> </w:t>
      </w:r>
      <w:proofErr w:type="spellStart"/>
      <w:r w:rsidR="00E97012">
        <w:rPr>
          <w:sz w:val="24"/>
          <w:szCs w:val="24"/>
        </w:rPr>
        <w:t>Rosda</w:t>
      </w:r>
      <w:proofErr w:type="spellEnd"/>
      <w:r w:rsidR="00E97012">
        <w:rPr>
          <w:sz w:val="24"/>
          <w:szCs w:val="24"/>
        </w:rPr>
        <w:t xml:space="preserve"> </w:t>
      </w:r>
      <w:proofErr w:type="spellStart"/>
      <w:r w:rsidR="00E97012">
        <w:rPr>
          <w:sz w:val="24"/>
          <w:szCs w:val="24"/>
        </w:rPr>
        <w:t>Karya</w:t>
      </w:r>
      <w:proofErr w:type="spellEnd"/>
      <w:r w:rsidR="00E97012">
        <w:rPr>
          <w:sz w:val="24"/>
          <w:szCs w:val="24"/>
        </w:rPr>
        <w:t>, 2010</w:t>
      </w:r>
    </w:p>
    <w:p w:rsidR="00E97012" w:rsidRPr="00001E5A" w:rsidRDefault="00E97012" w:rsidP="00E97012">
      <w:pPr>
        <w:pStyle w:val="FootnoteText"/>
        <w:ind w:left="1170" w:hanging="1170"/>
        <w:jc w:val="both"/>
        <w:rPr>
          <w:i/>
          <w:sz w:val="24"/>
          <w:szCs w:val="24"/>
          <w:lang w:val="fr-FR"/>
        </w:rPr>
      </w:pPr>
    </w:p>
    <w:p w:rsidR="00B678FA" w:rsidRPr="00001E5A" w:rsidRDefault="009E4387" w:rsidP="004200D5">
      <w:pPr>
        <w:pStyle w:val="FootnoteText"/>
        <w:ind w:left="1170" w:hanging="1170"/>
        <w:jc w:val="both"/>
        <w:outlineLvl w:val="0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Tafsir</w:t>
      </w:r>
      <w:proofErr w:type="spellEnd"/>
      <w:r>
        <w:rPr>
          <w:rFonts w:eastAsiaTheme="minorHAnsi"/>
          <w:sz w:val="24"/>
          <w:szCs w:val="24"/>
        </w:rPr>
        <w:t xml:space="preserve">, </w:t>
      </w:r>
      <w:r w:rsidR="00B678FA" w:rsidRPr="00001E5A">
        <w:rPr>
          <w:rFonts w:eastAsiaTheme="minorHAnsi"/>
          <w:sz w:val="24"/>
          <w:szCs w:val="24"/>
        </w:rPr>
        <w:t xml:space="preserve">Ahmad, </w:t>
      </w:r>
      <w:proofErr w:type="spellStart"/>
      <w:r w:rsidR="00B678FA" w:rsidRPr="00001E5A">
        <w:rPr>
          <w:rFonts w:eastAsiaTheme="minorHAnsi"/>
          <w:i/>
          <w:iCs/>
          <w:sz w:val="24"/>
          <w:szCs w:val="24"/>
        </w:rPr>
        <w:t>Ilmu</w:t>
      </w:r>
      <w:proofErr w:type="spellEnd"/>
      <w:r w:rsidR="00B678FA" w:rsidRPr="00001E5A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="00B678FA" w:rsidRPr="00001E5A">
        <w:rPr>
          <w:rFonts w:eastAsiaTheme="minorHAnsi"/>
          <w:i/>
          <w:iCs/>
          <w:sz w:val="24"/>
          <w:szCs w:val="24"/>
        </w:rPr>
        <w:t>Pendidikan</w:t>
      </w:r>
      <w:proofErr w:type="spellEnd"/>
      <w:r w:rsidR="00B678FA" w:rsidRPr="00001E5A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="00B678FA" w:rsidRPr="00001E5A">
        <w:rPr>
          <w:rFonts w:eastAsiaTheme="minorHAnsi"/>
          <w:i/>
          <w:iCs/>
          <w:sz w:val="24"/>
          <w:szCs w:val="24"/>
        </w:rPr>
        <w:t>dalam</w:t>
      </w:r>
      <w:proofErr w:type="spellEnd"/>
      <w:r w:rsidR="00B678FA" w:rsidRPr="00001E5A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="00B678FA" w:rsidRPr="00001E5A">
        <w:rPr>
          <w:rFonts w:eastAsiaTheme="minorHAnsi"/>
          <w:i/>
          <w:iCs/>
          <w:sz w:val="24"/>
          <w:szCs w:val="24"/>
        </w:rPr>
        <w:t>Perspektif</w:t>
      </w:r>
      <w:proofErr w:type="spellEnd"/>
      <w:r w:rsidR="00B678FA" w:rsidRPr="00001E5A">
        <w:rPr>
          <w:rFonts w:eastAsiaTheme="minorHAnsi"/>
          <w:i/>
          <w:iCs/>
          <w:sz w:val="24"/>
          <w:szCs w:val="24"/>
        </w:rPr>
        <w:t xml:space="preserve"> Islam</w:t>
      </w:r>
      <w:r w:rsidR="00B678FA" w:rsidRPr="00001E5A">
        <w:rPr>
          <w:rFonts w:eastAsiaTheme="minorHAnsi"/>
          <w:sz w:val="24"/>
          <w:szCs w:val="24"/>
        </w:rPr>
        <w:t xml:space="preserve">, Bandung, PT. </w:t>
      </w:r>
      <w:proofErr w:type="spellStart"/>
      <w:r w:rsidR="00B678FA" w:rsidRPr="00001E5A">
        <w:rPr>
          <w:rFonts w:eastAsiaTheme="minorHAnsi"/>
          <w:sz w:val="24"/>
          <w:szCs w:val="24"/>
        </w:rPr>
        <w:t>Remaja</w:t>
      </w:r>
      <w:proofErr w:type="spellEnd"/>
      <w:r w:rsidR="00B678FA" w:rsidRPr="00001E5A">
        <w:rPr>
          <w:rFonts w:eastAsiaTheme="minorHAnsi"/>
          <w:sz w:val="24"/>
          <w:szCs w:val="24"/>
        </w:rPr>
        <w:t xml:space="preserve"> </w:t>
      </w:r>
      <w:proofErr w:type="spellStart"/>
      <w:r w:rsidR="00B678FA" w:rsidRPr="00001E5A">
        <w:rPr>
          <w:rFonts w:eastAsiaTheme="minorHAnsi"/>
          <w:sz w:val="24"/>
          <w:szCs w:val="24"/>
        </w:rPr>
        <w:t>Rosdakarya</w:t>
      </w:r>
      <w:proofErr w:type="spellEnd"/>
      <w:r w:rsidR="00B678FA" w:rsidRPr="00001E5A">
        <w:rPr>
          <w:rFonts w:eastAsiaTheme="minorHAnsi"/>
          <w:sz w:val="24"/>
          <w:szCs w:val="24"/>
        </w:rPr>
        <w:t>, 2005.</w:t>
      </w:r>
    </w:p>
    <w:p w:rsidR="008815CE" w:rsidRPr="00001E5A" w:rsidRDefault="008815CE" w:rsidP="004200D5">
      <w:pPr>
        <w:pStyle w:val="FootnoteText"/>
        <w:ind w:left="1170" w:hanging="1170"/>
        <w:jc w:val="both"/>
        <w:outlineLvl w:val="0"/>
        <w:rPr>
          <w:rFonts w:eastAsiaTheme="minorHAnsi"/>
          <w:sz w:val="24"/>
          <w:szCs w:val="24"/>
        </w:rPr>
      </w:pPr>
    </w:p>
    <w:p w:rsidR="008815CE" w:rsidRPr="00001E5A" w:rsidRDefault="008815CE" w:rsidP="004200D5">
      <w:pPr>
        <w:pStyle w:val="FootnoteText"/>
        <w:ind w:left="1170" w:hanging="1170"/>
        <w:jc w:val="both"/>
        <w:outlineLvl w:val="0"/>
        <w:rPr>
          <w:rFonts w:eastAsiaTheme="minorHAnsi"/>
          <w:sz w:val="24"/>
          <w:szCs w:val="24"/>
        </w:rPr>
      </w:pPr>
      <w:r w:rsidRPr="00001E5A">
        <w:rPr>
          <w:rFonts w:eastAsiaTheme="minorHAnsi"/>
          <w:sz w:val="24"/>
          <w:szCs w:val="24"/>
        </w:rPr>
        <w:t xml:space="preserve">UU.RI.No.14 Th.2005, </w:t>
      </w:r>
      <w:proofErr w:type="spellStart"/>
      <w:r w:rsidRPr="00001E5A">
        <w:rPr>
          <w:rFonts w:eastAsiaTheme="minorHAnsi"/>
          <w:i/>
          <w:iCs/>
          <w:sz w:val="24"/>
          <w:szCs w:val="24"/>
        </w:rPr>
        <w:t>Undang-Undang</w:t>
      </w:r>
      <w:proofErr w:type="spellEnd"/>
      <w:r w:rsidRPr="00001E5A">
        <w:rPr>
          <w:rFonts w:eastAsiaTheme="minorHAnsi"/>
          <w:i/>
          <w:iCs/>
          <w:sz w:val="24"/>
          <w:szCs w:val="24"/>
        </w:rPr>
        <w:t xml:space="preserve"> Guru </w:t>
      </w:r>
      <w:proofErr w:type="spellStart"/>
      <w:r w:rsidRPr="00001E5A">
        <w:rPr>
          <w:rFonts w:eastAsiaTheme="minorHAnsi"/>
          <w:i/>
          <w:iCs/>
          <w:sz w:val="24"/>
          <w:szCs w:val="24"/>
        </w:rPr>
        <w:t>dan</w:t>
      </w:r>
      <w:proofErr w:type="spellEnd"/>
      <w:r w:rsidRPr="00001E5A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001E5A">
        <w:rPr>
          <w:rFonts w:eastAsiaTheme="minorHAnsi"/>
          <w:i/>
          <w:iCs/>
          <w:sz w:val="24"/>
          <w:szCs w:val="24"/>
        </w:rPr>
        <w:t>Dosen</w:t>
      </w:r>
      <w:proofErr w:type="spellEnd"/>
      <w:r w:rsidRPr="00001E5A">
        <w:rPr>
          <w:rFonts w:eastAsiaTheme="minorHAnsi"/>
          <w:i/>
          <w:iCs/>
          <w:sz w:val="24"/>
          <w:szCs w:val="24"/>
        </w:rPr>
        <w:t xml:space="preserve">, </w:t>
      </w:r>
      <w:r w:rsidRPr="00001E5A">
        <w:rPr>
          <w:rFonts w:eastAsiaTheme="minorHAnsi"/>
          <w:sz w:val="24"/>
          <w:szCs w:val="24"/>
        </w:rPr>
        <w:t xml:space="preserve">Jakarta, </w:t>
      </w:r>
      <w:proofErr w:type="spellStart"/>
      <w:r w:rsidRPr="00001E5A">
        <w:rPr>
          <w:rFonts w:eastAsiaTheme="minorHAnsi"/>
          <w:sz w:val="24"/>
          <w:szCs w:val="24"/>
        </w:rPr>
        <w:t>Redaksi</w:t>
      </w:r>
      <w:proofErr w:type="spellEnd"/>
      <w:r w:rsidRPr="00001E5A">
        <w:rPr>
          <w:rFonts w:eastAsiaTheme="minorHAnsi"/>
          <w:sz w:val="24"/>
          <w:szCs w:val="24"/>
        </w:rPr>
        <w:t xml:space="preserve"> </w:t>
      </w:r>
      <w:proofErr w:type="spellStart"/>
      <w:r w:rsidRPr="00001E5A">
        <w:rPr>
          <w:rFonts w:eastAsiaTheme="minorHAnsi"/>
          <w:sz w:val="24"/>
          <w:szCs w:val="24"/>
        </w:rPr>
        <w:t>Sinar</w:t>
      </w:r>
      <w:proofErr w:type="spellEnd"/>
      <w:r w:rsidRPr="00001E5A">
        <w:rPr>
          <w:rFonts w:eastAsiaTheme="minorHAnsi"/>
          <w:sz w:val="24"/>
          <w:szCs w:val="24"/>
        </w:rPr>
        <w:t xml:space="preserve"> </w:t>
      </w:r>
      <w:proofErr w:type="spellStart"/>
      <w:r w:rsidRPr="00001E5A">
        <w:rPr>
          <w:rFonts w:eastAsiaTheme="minorHAnsi"/>
          <w:sz w:val="24"/>
          <w:szCs w:val="24"/>
        </w:rPr>
        <w:t>Grafika</w:t>
      </w:r>
      <w:proofErr w:type="spellEnd"/>
      <w:r w:rsidRPr="00001E5A">
        <w:rPr>
          <w:rFonts w:eastAsiaTheme="minorHAnsi"/>
          <w:sz w:val="24"/>
          <w:szCs w:val="24"/>
        </w:rPr>
        <w:t>, 2006, h.44</w:t>
      </w:r>
    </w:p>
    <w:p w:rsidR="002C19F5" w:rsidRPr="00001E5A" w:rsidRDefault="002C19F5" w:rsidP="004200D5">
      <w:pPr>
        <w:pStyle w:val="FootnoteText"/>
        <w:ind w:left="1170" w:hanging="1170"/>
        <w:jc w:val="both"/>
        <w:outlineLvl w:val="0"/>
        <w:rPr>
          <w:sz w:val="24"/>
          <w:szCs w:val="24"/>
          <w:lang w:val="fr-FR"/>
        </w:rPr>
      </w:pPr>
    </w:p>
    <w:p w:rsidR="00B678FA" w:rsidRPr="00001E5A" w:rsidRDefault="00B678FA" w:rsidP="004200D5">
      <w:pPr>
        <w:pStyle w:val="FootnoteText"/>
        <w:ind w:left="1170" w:hanging="1170"/>
        <w:jc w:val="both"/>
        <w:rPr>
          <w:sz w:val="24"/>
          <w:szCs w:val="24"/>
        </w:rPr>
      </w:pPr>
      <w:proofErr w:type="spellStart"/>
      <w:proofErr w:type="gramStart"/>
      <w:r w:rsidRPr="00001E5A">
        <w:rPr>
          <w:sz w:val="24"/>
          <w:szCs w:val="24"/>
        </w:rPr>
        <w:t>Usman</w:t>
      </w:r>
      <w:proofErr w:type="spellEnd"/>
      <w:r w:rsidRPr="00001E5A">
        <w:rPr>
          <w:sz w:val="24"/>
          <w:szCs w:val="24"/>
        </w:rPr>
        <w:t xml:space="preserve"> </w:t>
      </w:r>
      <w:r w:rsidR="009E4387">
        <w:rPr>
          <w:sz w:val="24"/>
          <w:szCs w:val="24"/>
        </w:rPr>
        <w:t>,</w:t>
      </w:r>
      <w:proofErr w:type="gramEnd"/>
      <w:r w:rsidR="009E4387">
        <w:rPr>
          <w:sz w:val="24"/>
          <w:szCs w:val="24"/>
        </w:rPr>
        <w:t xml:space="preserve"> </w:t>
      </w:r>
      <w:r w:rsidRPr="00001E5A">
        <w:rPr>
          <w:sz w:val="24"/>
          <w:szCs w:val="24"/>
        </w:rPr>
        <w:t xml:space="preserve">M. </w:t>
      </w:r>
      <w:proofErr w:type="spellStart"/>
      <w:r w:rsidRPr="00001E5A">
        <w:rPr>
          <w:sz w:val="24"/>
          <w:szCs w:val="24"/>
        </w:rPr>
        <w:t>Uzer</w:t>
      </w:r>
      <w:proofErr w:type="spellEnd"/>
      <w:r w:rsidRPr="00001E5A">
        <w:rPr>
          <w:sz w:val="24"/>
          <w:szCs w:val="24"/>
        </w:rPr>
        <w:t xml:space="preserve">, </w:t>
      </w:r>
      <w:proofErr w:type="spellStart"/>
      <w:r w:rsidR="00C3781F" w:rsidRPr="00001E5A">
        <w:rPr>
          <w:i/>
          <w:sz w:val="24"/>
          <w:szCs w:val="24"/>
        </w:rPr>
        <w:t>Menjadi</w:t>
      </w:r>
      <w:proofErr w:type="spellEnd"/>
      <w:r w:rsidR="00C3781F" w:rsidRPr="00001E5A">
        <w:rPr>
          <w:i/>
          <w:sz w:val="24"/>
          <w:szCs w:val="24"/>
        </w:rPr>
        <w:t xml:space="preserve"> Guru </w:t>
      </w:r>
      <w:proofErr w:type="spellStart"/>
      <w:r w:rsidR="00C3781F" w:rsidRPr="00001E5A">
        <w:rPr>
          <w:i/>
          <w:sz w:val="24"/>
          <w:szCs w:val="24"/>
        </w:rPr>
        <w:t>Pofesional</w:t>
      </w:r>
      <w:proofErr w:type="spellEnd"/>
      <w:r w:rsidR="00C3781F" w:rsidRPr="00001E5A">
        <w:rPr>
          <w:i/>
          <w:sz w:val="24"/>
          <w:szCs w:val="24"/>
        </w:rPr>
        <w:t xml:space="preserve">, </w:t>
      </w:r>
      <w:r w:rsidR="00C3781F" w:rsidRPr="00001E5A">
        <w:rPr>
          <w:sz w:val="24"/>
          <w:szCs w:val="24"/>
        </w:rPr>
        <w:t>Bandung,</w:t>
      </w:r>
      <w:r w:rsidRPr="00001E5A">
        <w:rPr>
          <w:sz w:val="24"/>
          <w:szCs w:val="24"/>
        </w:rPr>
        <w:t xml:space="preserve"> PT. </w:t>
      </w:r>
      <w:proofErr w:type="spellStart"/>
      <w:r w:rsidRPr="00001E5A">
        <w:rPr>
          <w:sz w:val="24"/>
          <w:szCs w:val="24"/>
        </w:rPr>
        <w:t>Remaja</w:t>
      </w:r>
      <w:proofErr w:type="spellEnd"/>
      <w:r w:rsidRPr="00001E5A">
        <w:rPr>
          <w:sz w:val="24"/>
          <w:szCs w:val="24"/>
        </w:rPr>
        <w:t xml:space="preserve"> </w:t>
      </w:r>
      <w:proofErr w:type="spellStart"/>
      <w:r w:rsidRPr="00001E5A">
        <w:rPr>
          <w:sz w:val="24"/>
          <w:szCs w:val="24"/>
        </w:rPr>
        <w:t>Rosda</w:t>
      </w:r>
      <w:proofErr w:type="spellEnd"/>
      <w:r w:rsidRPr="00001E5A">
        <w:rPr>
          <w:sz w:val="24"/>
          <w:szCs w:val="24"/>
        </w:rPr>
        <w:t xml:space="preserve"> </w:t>
      </w:r>
      <w:proofErr w:type="spellStart"/>
      <w:r w:rsidRPr="00001E5A">
        <w:rPr>
          <w:sz w:val="24"/>
          <w:szCs w:val="24"/>
        </w:rPr>
        <w:t>Karya</w:t>
      </w:r>
      <w:proofErr w:type="spellEnd"/>
      <w:r w:rsidRPr="00001E5A">
        <w:rPr>
          <w:sz w:val="24"/>
          <w:szCs w:val="24"/>
        </w:rPr>
        <w:t>, 2004</w:t>
      </w:r>
    </w:p>
    <w:p w:rsidR="002C19F5" w:rsidRPr="00001E5A" w:rsidRDefault="002C19F5" w:rsidP="004200D5">
      <w:pPr>
        <w:pStyle w:val="FootnoteText"/>
        <w:ind w:left="1170" w:hanging="1170"/>
        <w:jc w:val="both"/>
        <w:rPr>
          <w:sz w:val="24"/>
          <w:szCs w:val="24"/>
        </w:rPr>
      </w:pPr>
    </w:p>
    <w:p w:rsidR="00B678FA" w:rsidRPr="00001E5A" w:rsidRDefault="009E4387" w:rsidP="004200D5">
      <w:pPr>
        <w:pStyle w:val="FootnoteText"/>
        <w:ind w:left="1170" w:hanging="117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Wijaya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 w:rsidR="00B678FA" w:rsidRPr="00001E5A">
        <w:rPr>
          <w:sz w:val="24"/>
          <w:szCs w:val="24"/>
          <w:lang w:val="fr-FR"/>
        </w:rPr>
        <w:t>Cece.Tabbrani</w:t>
      </w:r>
      <w:proofErr w:type="spellEnd"/>
      <w:r w:rsidR="00B678FA" w:rsidRPr="00001E5A">
        <w:rPr>
          <w:sz w:val="24"/>
          <w:szCs w:val="24"/>
          <w:lang w:val="fr-FR"/>
        </w:rPr>
        <w:t xml:space="preserve"> </w:t>
      </w:r>
      <w:proofErr w:type="spellStart"/>
      <w:r w:rsidR="00B678FA" w:rsidRPr="00001E5A">
        <w:rPr>
          <w:sz w:val="24"/>
          <w:szCs w:val="24"/>
          <w:lang w:val="fr-FR"/>
        </w:rPr>
        <w:t>Rusyam</w:t>
      </w:r>
      <w:proofErr w:type="spellEnd"/>
      <w:r w:rsidR="00B678FA" w:rsidRPr="00001E5A">
        <w:rPr>
          <w:sz w:val="24"/>
          <w:szCs w:val="24"/>
          <w:lang w:val="fr-FR"/>
        </w:rPr>
        <w:t xml:space="preserve">, </w:t>
      </w:r>
      <w:proofErr w:type="spellStart"/>
      <w:r w:rsidR="00B678FA" w:rsidRPr="00001E5A">
        <w:rPr>
          <w:sz w:val="24"/>
          <w:szCs w:val="24"/>
          <w:lang w:val="fr-FR"/>
        </w:rPr>
        <w:t>Kemampuan</w:t>
      </w:r>
      <w:proofErr w:type="spellEnd"/>
      <w:r w:rsidR="00B678FA" w:rsidRPr="00001E5A">
        <w:rPr>
          <w:sz w:val="24"/>
          <w:szCs w:val="24"/>
          <w:lang w:val="fr-FR"/>
        </w:rPr>
        <w:t xml:space="preserve"> </w:t>
      </w:r>
      <w:proofErr w:type="spellStart"/>
      <w:r w:rsidR="00B678FA" w:rsidRPr="00001E5A">
        <w:rPr>
          <w:sz w:val="24"/>
          <w:szCs w:val="24"/>
          <w:lang w:val="fr-FR"/>
        </w:rPr>
        <w:t>Dasar</w:t>
      </w:r>
      <w:proofErr w:type="spellEnd"/>
      <w:r w:rsidR="00B678FA" w:rsidRPr="00001E5A">
        <w:rPr>
          <w:sz w:val="24"/>
          <w:szCs w:val="24"/>
          <w:lang w:val="fr-FR"/>
        </w:rPr>
        <w:t xml:space="preserve"> Guru </w:t>
      </w:r>
      <w:proofErr w:type="spellStart"/>
      <w:r w:rsidR="00B678FA" w:rsidRPr="00001E5A">
        <w:rPr>
          <w:sz w:val="24"/>
          <w:szCs w:val="24"/>
          <w:lang w:val="fr-FR"/>
        </w:rPr>
        <w:t>Dalam</w:t>
      </w:r>
      <w:proofErr w:type="spellEnd"/>
      <w:r w:rsidR="00B678FA" w:rsidRPr="00001E5A">
        <w:rPr>
          <w:sz w:val="24"/>
          <w:szCs w:val="24"/>
          <w:lang w:val="fr-FR"/>
        </w:rPr>
        <w:t xml:space="preserve"> </w:t>
      </w:r>
      <w:r w:rsidR="00C3781F" w:rsidRPr="00001E5A">
        <w:rPr>
          <w:sz w:val="24"/>
          <w:szCs w:val="24"/>
          <w:lang w:val="fr-FR"/>
        </w:rPr>
        <w:t xml:space="preserve">Proses </w:t>
      </w:r>
      <w:proofErr w:type="spellStart"/>
      <w:r w:rsidR="00C3781F" w:rsidRPr="00001E5A">
        <w:rPr>
          <w:sz w:val="24"/>
          <w:szCs w:val="24"/>
          <w:lang w:val="fr-FR"/>
        </w:rPr>
        <w:t>Belajar</w:t>
      </w:r>
      <w:proofErr w:type="spellEnd"/>
      <w:r w:rsidR="00C3781F" w:rsidRPr="00001E5A">
        <w:rPr>
          <w:sz w:val="24"/>
          <w:szCs w:val="24"/>
          <w:lang w:val="fr-FR"/>
        </w:rPr>
        <w:t>,</w:t>
      </w:r>
      <w:r w:rsidR="00B678FA" w:rsidRPr="00001E5A">
        <w:rPr>
          <w:sz w:val="24"/>
          <w:szCs w:val="24"/>
        </w:rPr>
        <w:t xml:space="preserve"> B</w:t>
      </w:r>
      <w:r w:rsidR="00C3781F" w:rsidRPr="00001E5A">
        <w:rPr>
          <w:sz w:val="24"/>
          <w:szCs w:val="24"/>
        </w:rPr>
        <w:t>andung,</w:t>
      </w:r>
      <w:r w:rsidR="00B678FA" w:rsidRPr="00001E5A">
        <w:rPr>
          <w:sz w:val="24"/>
          <w:szCs w:val="24"/>
        </w:rPr>
        <w:t xml:space="preserve"> </w:t>
      </w:r>
      <w:proofErr w:type="spellStart"/>
      <w:r w:rsidR="00B678FA" w:rsidRPr="00001E5A">
        <w:rPr>
          <w:sz w:val="24"/>
          <w:szCs w:val="24"/>
        </w:rPr>
        <w:t>PT.Remaja</w:t>
      </w:r>
      <w:proofErr w:type="spellEnd"/>
      <w:r w:rsidR="00B678FA" w:rsidRPr="00001E5A">
        <w:rPr>
          <w:sz w:val="24"/>
          <w:szCs w:val="24"/>
        </w:rPr>
        <w:t xml:space="preserve"> </w:t>
      </w:r>
      <w:proofErr w:type="spellStart"/>
      <w:r w:rsidR="00B678FA" w:rsidRPr="00001E5A">
        <w:rPr>
          <w:sz w:val="24"/>
          <w:szCs w:val="24"/>
        </w:rPr>
        <w:t>Rosda</w:t>
      </w:r>
      <w:proofErr w:type="spellEnd"/>
      <w:r w:rsidR="00B678FA" w:rsidRPr="00001E5A">
        <w:rPr>
          <w:sz w:val="24"/>
          <w:szCs w:val="24"/>
        </w:rPr>
        <w:t xml:space="preserve"> Karya</w:t>
      </w:r>
      <w:proofErr w:type="gramStart"/>
      <w:r w:rsidR="00B678FA" w:rsidRPr="00001E5A">
        <w:rPr>
          <w:sz w:val="24"/>
          <w:szCs w:val="24"/>
        </w:rPr>
        <w:t>,1991</w:t>
      </w:r>
      <w:proofErr w:type="gramEnd"/>
    </w:p>
    <w:p w:rsidR="002C19F5" w:rsidRPr="00001E5A" w:rsidRDefault="002C19F5" w:rsidP="004200D5">
      <w:pPr>
        <w:pStyle w:val="FootnoteText"/>
        <w:ind w:left="1170" w:hanging="1170"/>
        <w:jc w:val="both"/>
        <w:rPr>
          <w:i/>
          <w:sz w:val="24"/>
          <w:szCs w:val="24"/>
          <w:lang w:val="fr-FR"/>
        </w:rPr>
      </w:pPr>
    </w:p>
    <w:p w:rsidR="00B678FA" w:rsidRPr="00001E5A" w:rsidRDefault="009E4387" w:rsidP="004200D5">
      <w:pPr>
        <w:ind w:left="1170" w:hanging="117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Winkel</w:t>
      </w:r>
      <w:proofErr w:type="spellEnd"/>
      <w:r>
        <w:rPr>
          <w:rFonts w:eastAsiaTheme="minorHAnsi"/>
        </w:rPr>
        <w:t xml:space="preserve">, </w:t>
      </w:r>
      <w:r w:rsidR="00B678FA" w:rsidRPr="00001E5A">
        <w:rPr>
          <w:rFonts w:eastAsiaTheme="minorHAnsi"/>
        </w:rPr>
        <w:t xml:space="preserve">W.S., </w:t>
      </w:r>
      <w:proofErr w:type="spellStart"/>
      <w:r w:rsidR="00B678FA" w:rsidRPr="00001E5A">
        <w:rPr>
          <w:rFonts w:eastAsiaTheme="minorHAnsi"/>
          <w:i/>
          <w:iCs/>
        </w:rPr>
        <w:t>Psikologi</w:t>
      </w:r>
      <w:proofErr w:type="spellEnd"/>
      <w:r w:rsidR="00B678FA" w:rsidRPr="00001E5A">
        <w:rPr>
          <w:rFonts w:eastAsiaTheme="minorHAnsi"/>
          <w:i/>
          <w:iCs/>
        </w:rPr>
        <w:t xml:space="preserve"> </w:t>
      </w:r>
      <w:proofErr w:type="spellStart"/>
      <w:r w:rsidR="00B678FA" w:rsidRPr="00001E5A">
        <w:rPr>
          <w:rFonts w:eastAsiaTheme="minorHAnsi"/>
          <w:i/>
          <w:iCs/>
        </w:rPr>
        <w:t>Pengajaran</w:t>
      </w:r>
      <w:proofErr w:type="spellEnd"/>
      <w:r w:rsidR="00B678FA" w:rsidRPr="00001E5A">
        <w:rPr>
          <w:rFonts w:eastAsiaTheme="minorHAnsi"/>
        </w:rPr>
        <w:t xml:space="preserve">, Jakarta, </w:t>
      </w:r>
      <w:proofErr w:type="spellStart"/>
      <w:r w:rsidR="00B678FA" w:rsidRPr="00001E5A">
        <w:rPr>
          <w:rFonts w:eastAsiaTheme="minorHAnsi"/>
        </w:rPr>
        <w:t>Grasindo</w:t>
      </w:r>
      <w:proofErr w:type="spellEnd"/>
      <w:r w:rsidR="00B678FA" w:rsidRPr="00001E5A">
        <w:rPr>
          <w:rFonts w:eastAsiaTheme="minorHAnsi"/>
        </w:rPr>
        <w:t>, 1996</w:t>
      </w:r>
    </w:p>
    <w:sectPr w:rsidR="00B678FA" w:rsidRPr="00001E5A" w:rsidSect="0037644E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  <w:numStart w:val="4"/>
      </w:endnotePr>
      <w:pgSz w:w="12240" w:h="15840"/>
      <w:pgMar w:top="2268" w:right="1701" w:bottom="1701" w:left="2268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C6" w:rsidRDefault="009109C6">
      <w:r>
        <w:separator/>
      </w:r>
    </w:p>
  </w:endnote>
  <w:endnote w:type="continuationSeparator" w:id="0">
    <w:p w:rsidR="009109C6" w:rsidRDefault="0091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5C" w:rsidRDefault="007A4AFD" w:rsidP="00460B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A5C" w:rsidRDefault="009109C6" w:rsidP="00A46E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5C" w:rsidRPr="00A12EB8" w:rsidRDefault="009109C6" w:rsidP="00A46E5B">
    <w:pPr>
      <w:pStyle w:val="Footer"/>
      <w:ind w:right="360"/>
      <w:rPr>
        <w:sz w:val="16"/>
        <w:szCs w:val="16"/>
      </w:rPr>
    </w:pPr>
  </w:p>
  <w:p w:rsidR="00173A5C" w:rsidRDefault="009109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C6" w:rsidRDefault="009109C6">
      <w:r>
        <w:separator/>
      </w:r>
    </w:p>
  </w:footnote>
  <w:footnote w:type="continuationSeparator" w:id="0">
    <w:p w:rsidR="009109C6" w:rsidRDefault="0091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5C" w:rsidRDefault="007A4AFD" w:rsidP="00B633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173A5C" w:rsidRDefault="009109C6" w:rsidP="00306BE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5C" w:rsidRDefault="009109C6" w:rsidP="00306BE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7B"/>
    <w:rsid w:val="00001E5A"/>
    <w:rsid w:val="000222C9"/>
    <w:rsid w:val="0012769F"/>
    <w:rsid w:val="00140FE6"/>
    <w:rsid w:val="00153148"/>
    <w:rsid w:val="001C5C7B"/>
    <w:rsid w:val="001D6B7C"/>
    <w:rsid w:val="001E3386"/>
    <w:rsid w:val="0023347C"/>
    <w:rsid w:val="002651C2"/>
    <w:rsid w:val="002B5C6E"/>
    <w:rsid w:val="002C19F5"/>
    <w:rsid w:val="002F429F"/>
    <w:rsid w:val="003652E4"/>
    <w:rsid w:val="0037644E"/>
    <w:rsid w:val="003B5EB9"/>
    <w:rsid w:val="003E44EA"/>
    <w:rsid w:val="003F4EC1"/>
    <w:rsid w:val="004200D5"/>
    <w:rsid w:val="00440101"/>
    <w:rsid w:val="004A062D"/>
    <w:rsid w:val="004D0CAA"/>
    <w:rsid w:val="005F2463"/>
    <w:rsid w:val="006071A6"/>
    <w:rsid w:val="00696356"/>
    <w:rsid w:val="006A6A23"/>
    <w:rsid w:val="006E378D"/>
    <w:rsid w:val="006E546F"/>
    <w:rsid w:val="007A4AFD"/>
    <w:rsid w:val="007F2F83"/>
    <w:rsid w:val="008815CE"/>
    <w:rsid w:val="008958E4"/>
    <w:rsid w:val="008D240E"/>
    <w:rsid w:val="008F5B45"/>
    <w:rsid w:val="009109C6"/>
    <w:rsid w:val="009973DF"/>
    <w:rsid w:val="009D5D63"/>
    <w:rsid w:val="009E4387"/>
    <w:rsid w:val="009F47E4"/>
    <w:rsid w:val="00A53C68"/>
    <w:rsid w:val="00A568BA"/>
    <w:rsid w:val="00A75371"/>
    <w:rsid w:val="00AA3583"/>
    <w:rsid w:val="00AD7E54"/>
    <w:rsid w:val="00B678FA"/>
    <w:rsid w:val="00BC4B52"/>
    <w:rsid w:val="00BF29B2"/>
    <w:rsid w:val="00C3781F"/>
    <w:rsid w:val="00CA0508"/>
    <w:rsid w:val="00CC28D4"/>
    <w:rsid w:val="00D03E97"/>
    <w:rsid w:val="00DD0B89"/>
    <w:rsid w:val="00DF26EE"/>
    <w:rsid w:val="00E94B4A"/>
    <w:rsid w:val="00E97012"/>
    <w:rsid w:val="00EC75A5"/>
    <w:rsid w:val="00F02565"/>
    <w:rsid w:val="00F3007E"/>
    <w:rsid w:val="00F51E24"/>
    <w:rsid w:val="00F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C5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5C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C5C7B"/>
  </w:style>
  <w:style w:type="paragraph" w:styleId="Header">
    <w:name w:val="header"/>
    <w:basedOn w:val="Normal"/>
    <w:link w:val="HeaderChar"/>
    <w:uiPriority w:val="99"/>
    <w:rsid w:val="001C5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7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C5C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5C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A06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34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C5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5C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C5C7B"/>
  </w:style>
  <w:style w:type="paragraph" w:styleId="Header">
    <w:name w:val="header"/>
    <w:basedOn w:val="Normal"/>
    <w:link w:val="HeaderChar"/>
    <w:uiPriority w:val="99"/>
    <w:rsid w:val="001C5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7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C5C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5C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A06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34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Taksonomi_Bloom./2012/04/1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3725-05FD-46E6-9300-BE0E2229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</dc:creator>
  <cp:lastModifiedBy>ACI</cp:lastModifiedBy>
  <cp:revision>14</cp:revision>
  <cp:lastPrinted>2013-03-13T03:53:00Z</cp:lastPrinted>
  <dcterms:created xsi:type="dcterms:W3CDTF">2012-10-06T01:09:00Z</dcterms:created>
  <dcterms:modified xsi:type="dcterms:W3CDTF">2013-04-02T05:49:00Z</dcterms:modified>
</cp:coreProperties>
</file>