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E84" w:rsidRPr="00AB1C89" w:rsidRDefault="00ED4E84" w:rsidP="00F15BAE">
      <w:pPr>
        <w:widowControl w:val="0"/>
        <w:shd w:val="clear" w:color="auto" w:fill="FFFFFF" w:themeFill="background1"/>
        <w:autoSpaceDE w:val="0"/>
        <w:autoSpaceDN w:val="0"/>
        <w:adjustRightInd w:val="0"/>
        <w:spacing w:after="0" w:line="480" w:lineRule="auto"/>
        <w:jc w:val="center"/>
        <w:rPr>
          <w:rFonts w:ascii="Times New Roman" w:hAnsi="Times New Roman"/>
          <w:b/>
          <w:bCs/>
          <w:color w:val="000000" w:themeColor="text1"/>
          <w:sz w:val="24"/>
          <w:szCs w:val="24"/>
        </w:rPr>
      </w:pPr>
      <w:r w:rsidRPr="00AB1C89">
        <w:rPr>
          <w:rFonts w:ascii="Times New Roman" w:hAnsi="Times New Roman"/>
          <w:b/>
          <w:bCs/>
          <w:color w:val="000000" w:themeColor="text1"/>
          <w:sz w:val="24"/>
          <w:szCs w:val="24"/>
        </w:rPr>
        <w:t>BAB II</w:t>
      </w:r>
    </w:p>
    <w:p w:rsidR="005E334B" w:rsidRDefault="00ED4E84" w:rsidP="00F15BAE">
      <w:pPr>
        <w:widowControl w:val="0"/>
        <w:shd w:val="clear" w:color="auto" w:fill="FFFFFF" w:themeFill="background1"/>
        <w:autoSpaceDE w:val="0"/>
        <w:autoSpaceDN w:val="0"/>
        <w:adjustRightInd w:val="0"/>
        <w:spacing w:after="0" w:line="480" w:lineRule="auto"/>
        <w:jc w:val="center"/>
        <w:rPr>
          <w:rFonts w:ascii="Times New Roman" w:hAnsi="Times New Roman"/>
          <w:b/>
          <w:bCs/>
          <w:color w:val="000000" w:themeColor="text1"/>
          <w:sz w:val="24"/>
          <w:szCs w:val="24"/>
          <w:lang w:val="id-ID"/>
        </w:rPr>
      </w:pPr>
      <w:r w:rsidRPr="00AB1C89">
        <w:rPr>
          <w:rFonts w:ascii="Times New Roman" w:hAnsi="Times New Roman"/>
          <w:b/>
          <w:bCs/>
          <w:color w:val="000000" w:themeColor="text1"/>
          <w:sz w:val="24"/>
          <w:szCs w:val="24"/>
        </w:rPr>
        <w:t>KAJIAN TEORI</w:t>
      </w:r>
    </w:p>
    <w:p w:rsidR="004058D4" w:rsidRPr="004058D4" w:rsidRDefault="004058D4" w:rsidP="00F15BAE">
      <w:pPr>
        <w:widowControl w:val="0"/>
        <w:shd w:val="clear" w:color="auto" w:fill="FFFFFF" w:themeFill="background1"/>
        <w:autoSpaceDE w:val="0"/>
        <w:autoSpaceDN w:val="0"/>
        <w:adjustRightInd w:val="0"/>
        <w:spacing w:after="0" w:line="480" w:lineRule="auto"/>
        <w:jc w:val="center"/>
        <w:rPr>
          <w:rFonts w:ascii="Times New Roman" w:hAnsi="Times New Roman"/>
          <w:b/>
          <w:bCs/>
          <w:color w:val="000000" w:themeColor="text1"/>
          <w:sz w:val="24"/>
          <w:szCs w:val="24"/>
          <w:lang w:val="id-ID"/>
        </w:rPr>
      </w:pPr>
    </w:p>
    <w:p w:rsidR="005E334B" w:rsidRPr="004058D4" w:rsidRDefault="00E44494" w:rsidP="00F15BAE">
      <w:pPr>
        <w:pStyle w:val="ListParagraph"/>
        <w:widowControl w:val="0"/>
        <w:numPr>
          <w:ilvl w:val="0"/>
          <w:numId w:val="1"/>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lang w:val="id-ID"/>
        </w:rPr>
      </w:pPr>
      <w:r w:rsidRPr="00AB1C89">
        <w:rPr>
          <w:rFonts w:ascii="Times New Roman" w:hAnsi="Times New Roman"/>
          <w:b/>
          <w:bCs/>
          <w:color w:val="000000" w:themeColor="text1"/>
          <w:sz w:val="24"/>
          <w:szCs w:val="24"/>
          <w:lang w:val="id-ID"/>
        </w:rPr>
        <w:t xml:space="preserve">Hakikat </w:t>
      </w:r>
      <w:r w:rsidR="00AE2EED" w:rsidRPr="00AB1C89">
        <w:rPr>
          <w:rFonts w:ascii="Times New Roman" w:hAnsi="Times New Roman"/>
          <w:b/>
          <w:bCs/>
          <w:color w:val="000000" w:themeColor="text1"/>
          <w:sz w:val="24"/>
          <w:szCs w:val="24"/>
          <w:lang w:val="id-ID"/>
        </w:rPr>
        <w:t>Partisipasi Masyarakat</w:t>
      </w:r>
      <w:r w:rsidR="009A10C6" w:rsidRPr="00AB1C89">
        <w:rPr>
          <w:rFonts w:ascii="Times New Roman" w:hAnsi="Times New Roman"/>
          <w:bCs/>
          <w:color w:val="000000" w:themeColor="text1"/>
          <w:sz w:val="24"/>
          <w:szCs w:val="24"/>
        </w:rPr>
        <w:t xml:space="preserve"> </w:t>
      </w:r>
      <w:r w:rsidR="009A10C6" w:rsidRPr="00AB1C89">
        <w:rPr>
          <w:rFonts w:ascii="Times New Roman" w:hAnsi="Times New Roman"/>
          <w:b/>
          <w:bCs/>
          <w:color w:val="000000" w:themeColor="text1"/>
          <w:sz w:val="24"/>
          <w:szCs w:val="24"/>
        </w:rPr>
        <w:t xml:space="preserve">Sebagai </w:t>
      </w:r>
      <w:r w:rsidR="009A10C6" w:rsidRPr="00AB1C89">
        <w:rPr>
          <w:rFonts w:ascii="Times New Roman" w:hAnsi="Times New Roman"/>
          <w:b/>
          <w:bCs/>
          <w:i/>
          <w:color w:val="000000" w:themeColor="text1"/>
          <w:sz w:val="24"/>
          <w:szCs w:val="24"/>
        </w:rPr>
        <w:t>Supporting Agency</w:t>
      </w:r>
    </w:p>
    <w:p w:rsidR="004058D4" w:rsidRPr="00AB1C89" w:rsidRDefault="004058D4" w:rsidP="004058D4">
      <w:pPr>
        <w:pStyle w:val="ListParagraph"/>
        <w:widowControl w:val="0"/>
        <w:shd w:val="clear" w:color="auto" w:fill="FFFFFF" w:themeFill="background1"/>
        <w:autoSpaceDE w:val="0"/>
        <w:autoSpaceDN w:val="0"/>
        <w:adjustRightInd w:val="0"/>
        <w:spacing w:after="0" w:line="240" w:lineRule="auto"/>
        <w:ind w:left="360"/>
        <w:jc w:val="both"/>
        <w:rPr>
          <w:rFonts w:ascii="Times New Roman" w:hAnsi="Times New Roman"/>
          <w:b/>
          <w:bCs/>
          <w:color w:val="000000" w:themeColor="text1"/>
          <w:sz w:val="24"/>
          <w:szCs w:val="24"/>
          <w:lang w:val="id-ID"/>
        </w:rPr>
      </w:pPr>
    </w:p>
    <w:p w:rsidR="00AE2EED" w:rsidRPr="00AB1C89" w:rsidRDefault="00ED4E84" w:rsidP="00AB1C89">
      <w:pPr>
        <w:pStyle w:val="ListParagraph"/>
        <w:widowControl w:val="0"/>
        <w:numPr>
          <w:ilvl w:val="0"/>
          <w:numId w:val="2"/>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lang w:val="id-ID"/>
        </w:rPr>
      </w:pPr>
      <w:r w:rsidRPr="00AB1C89">
        <w:rPr>
          <w:rFonts w:ascii="Times New Roman" w:hAnsi="Times New Roman"/>
          <w:b/>
          <w:bCs/>
          <w:color w:val="000000" w:themeColor="text1"/>
          <w:sz w:val="24"/>
          <w:szCs w:val="24"/>
        </w:rPr>
        <w:t xml:space="preserve">Pengertian </w:t>
      </w:r>
      <w:r w:rsidR="00AE2EED" w:rsidRPr="00AB1C89">
        <w:rPr>
          <w:rFonts w:ascii="Times New Roman" w:hAnsi="Times New Roman"/>
          <w:b/>
          <w:bCs/>
          <w:color w:val="000000" w:themeColor="text1"/>
          <w:sz w:val="24"/>
          <w:szCs w:val="24"/>
          <w:lang w:val="id-ID"/>
        </w:rPr>
        <w:t>Partisipasi</w:t>
      </w:r>
    </w:p>
    <w:p w:rsidR="0041450A" w:rsidRPr="00AB1C89" w:rsidRDefault="005F013F"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t-IT"/>
        </w:rPr>
      </w:pPr>
      <w:r w:rsidRPr="00AB1C89">
        <w:rPr>
          <w:rFonts w:ascii="Times New Roman" w:hAnsi="Times New Roman"/>
          <w:color w:val="000000" w:themeColor="text1"/>
          <w:sz w:val="24"/>
          <w:szCs w:val="24"/>
          <w:lang w:val="id-ID"/>
        </w:rPr>
        <w:t>Pengertian</w:t>
      </w:r>
      <w:r w:rsidRPr="00AB1C89">
        <w:rPr>
          <w:rFonts w:ascii="Times New Roman" w:hAnsi="Times New Roman"/>
          <w:color w:val="000000" w:themeColor="text1"/>
          <w:sz w:val="24"/>
          <w:szCs w:val="24"/>
        </w:rPr>
        <w:t xml:space="preserve"> </w:t>
      </w:r>
      <w:r w:rsidRPr="00AB1C89">
        <w:rPr>
          <w:rFonts w:ascii="Times New Roman" w:hAnsi="Times New Roman"/>
          <w:color w:val="000000" w:themeColor="text1"/>
          <w:sz w:val="24"/>
          <w:szCs w:val="24"/>
          <w:lang w:val="id-ID"/>
        </w:rPr>
        <w:t>partisipasi</w:t>
      </w:r>
      <w:r w:rsidRPr="00AB1C89">
        <w:rPr>
          <w:rFonts w:ascii="Times New Roman" w:hAnsi="Times New Roman"/>
          <w:color w:val="000000" w:themeColor="text1"/>
          <w:sz w:val="24"/>
          <w:szCs w:val="24"/>
        </w:rPr>
        <w:t xml:space="preserve"> dapat kita ambil dari Kamus </w:t>
      </w:r>
      <w:r w:rsidR="00202873" w:rsidRPr="00AB1C89">
        <w:rPr>
          <w:rFonts w:ascii="Times New Roman" w:hAnsi="Times New Roman"/>
          <w:color w:val="000000" w:themeColor="text1"/>
          <w:sz w:val="24"/>
          <w:szCs w:val="24"/>
        </w:rPr>
        <w:t xml:space="preserve">Bahasa </w:t>
      </w:r>
      <w:r w:rsidRPr="00AB1C89">
        <w:rPr>
          <w:rFonts w:ascii="Times New Roman" w:hAnsi="Times New Roman"/>
          <w:color w:val="000000" w:themeColor="text1"/>
          <w:sz w:val="24"/>
          <w:szCs w:val="24"/>
        </w:rPr>
        <w:t>Indonesia</w:t>
      </w:r>
      <w:r w:rsidRPr="00AB1C89">
        <w:rPr>
          <w:rFonts w:ascii="Times New Roman" w:hAnsi="Times New Roman"/>
          <w:color w:val="000000" w:themeColor="text1"/>
          <w:sz w:val="24"/>
          <w:szCs w:val="24"/>
          <w:lang w:val="id-ID"/>
        </w:rPr>
        <w:t xml:space="preserve"> (KBI)</w:t>
      </w:r>
      <w:r w:rsidRPr="00AB1C89">
        <w:rPr>
          <w:rFonts w:ascii="Times New Roman" w:hAnsi="Times New Roman"/>
          <w:color w:val="000000" w:themeColor="text1"/>
          <w:sz w:val="24"/>
          <w:szCs w:val="24"/>
        </w:rPr>
        <w:t xml:space="preserve"> yang diartikan sebagai </w:t>
      </w:r>
      <w:r w:rsidR="0041450A" w:rsidRPr="00AB1C89">
        <w:rPr>
          <w:rFonts w:ascii="Times New Roman" w:hAnsi="Times New Roman"/>
          <w:color w:val="000000" w:themeColor="text1"/>
          <w:sz w:val="24"/>
          <w:szCs w:val="24"/>
          <w:lang w:val="id-ID"/>
        </w:rPr>
        <w:t>“</w:t>
      </w:r>
      <w:r w:rsidR="0041450A" w:rsidRPr="00AB1C89">
        <w:rPr>
          <w:rFonts w:ascii="Times New Roman" w:hAnsi="Times New Roman"/>
          <w:color w:val="000000" w:themeColor="text1"/>
          <w:sz w:val="24"/>
          <w:szCs w:val="24"/>
          <w:lang w:val="it-IT"/>
        </w:rPr>
        <w:t>bagian yang dimainkan seorang pemain atau tindakan yang dilakukan oleh seorang di suatu peristiwa”</w:t>
      </w:r>
      <w:r w:rsidR="0041450A" w:rsidRPr="00AB1C89">
        <w:rPr>
          <w:rStyle w:val="FootnoteReference"/>
          <w:rFonts w:ascii="Times New Roman" w:hAnsi="Times New Roman"/>
          <w:color w:val="000000" w:themeColor="text1"/>
          <w:sz w:val="24"/>
          <w:szCs w:val="24"/>
          <w:lang w:val="it-IT"/>
        </w:rPr>
        <w:footnoteReference w:id="1"/>
      </w:r>
      <w:r w:rsidR="0041450A" w:rsidRPr="00AB1C89">
        <w:rPr>
          <w:rFonts w:ascii="Times New Roman" w:hAnsi="Times New Roman"/>
          <w:color w:val="000000" w:themeColor="text1"/>
          <w:sz w:val="24"/>
          <w:szCs w:val="24"/>
          <w:lang w:val="it-IT"/>
        </w:rPr>
        <w:t>. Jadi setiap orang dapat dikatakan ber</w:t>
      </w:r>
      <w:r w:rsidR="0041450A" w:rsidRPr="00AB1C89">
        <w:rPr>
          <w:rFonts w:ascii="Times New Roman" w:hAnsi="Times New Roman"/>
          <w:color w:val="000000" w:themeColor="text1"/>
          <w:sz w:val="24"/>
          <w:szCs w:val="24"/>
          <w:lang w:val="id-ID"/>
        </w:rPr>
        <w:t>partisipasi</w:t>
      </w:r>
      <w:r w:rsidR="0041450A" w:rsidRPr="00AB1C89">
        <w:rPr>
          <w:rFonts w:ascii="Times New Roman" w:hAnsi="Times New Roman"/>
          <w:color w:val="000000" w:themeColor="text1"/>
          <w:sz w:val="24"/>
          <w:szCs w:val="24"/>
          <w:lang w:val="it-IT"/>
        </w:rPr>
        <w:t xml:space="preserve"> apabila terlibat atau melibatkan diri pada suatu kegiatan baik dalam posisinya sebagai tim kerja maupun karena jabatan yang diembannya selaku individu. P</w:t>
      </w:r>
      <w:r w:rsidR="0041450A" w:rsidRPr="00AB1C89">
        <w:rPr>
          <w:rFonts w:ascii="Times New Roman" w:hAnsi="Times New Roman"/>
          <w:color w:val="000000" w:themeColor="text1"/>
          <w:sz w:val="24"/>
          <w:szCs w:val="24"/>
          <w:lang w:val="id-ID"/>
        </w:rPr>
        <w:t>artisipasi</w:t>
      </w:r>
      <w:r w:rsidR="0041450A" w:rsidRPr="00AB1C89">
        <w:rPr>
          <w:rFonts w:ascii="Times New Roman" w:hAnsi="Times New Roman"/>
          <w:color w:val="000000" w:themeColor="text1"/>
          <w:sz w:val="24"/>
          <w:szCs w:val="24"/>
          <w:lang w:val="it-IT"/>
        </w:rPr>
        <w:t xml:space="preserve"> tersebut tidak berhenti pada satu jenis kegiatan atau aktivitas akan tetapi berkelanjutan meskipun tindakan yang dilakukan oleh individu tersebut beda dengan aktivitas yang dilakukan sebelumnya.</w:t>
      </w:r>
    </w:p>
    <w:p w:rsidR="0041450A" w:rsidRPr="00AB1C89" w:rsidRDefault="0041450A" w:rsidP="00AB1C89">
      <w:pPr>
        <w:shd w:val="clear" w:color="auto" w:fill="FFFFFF" w:themeFill="background1"/>
        <w:spacing w:after="0" w:line="480" w:lineRule="auto"/>
        <w:ind w:left="360" w:firstLine="720"/>
        <w:jc w:val="both"/>
        <w:rPr>
          <w:rFonts w:ascii="Times New Roman" w:hAnsi="Times New Roman"/>
          <w:color w:val="000000" w:themeColor="text1"/>
          <w:sz w:val="24"/>
          <w:szCs w:val="24"/>
          <w:lang w:val="nb-NO"/>
        </w:rPr>
      </w:pPr>
      <w:r w:rsidRPr="00AB1C89">
        <w:rPr>
          <w:rFonts w:ascii="Times New Roman" w:hAnsi="Times New Roman"/>
          <w:color w:val="000000" w:themeColor="text1"/>
          <w:sz w:val="24"/>
          <w:szCs w:val="24"/>
          <w:lang w:val="id-ID"/>
        </w:rPr>
        <w:t xml:space="preserve">Partisipasi </w:t>
      </w:r>
      <w:r w:rsidRPr="00AB1C89">
        <w:rPr>
          <w:rFonts w:ascii="Times New Roman" w:hAnsi="Times New Roman"/>
          <w:color w:val="000000" w:themeColor="text1"/>
          <w:sz w:val="24"/>
          <w:szCs w:val="24"/>
          <w:lang w:val="nb-NO"/>
        </w:rPr>
        <w:t xml:space="preserve">juga meliputi norma eksistensi seseorang dalam organisasi dan tindakan individu dalam struktur organisasi. </w:t>
      </w:r>
      <w:r w:rsidRPr="00AB1C89">
        <w:rPr>
          <w:rFonts w:ascii="Times New Roman" w:hAnsi="Times New Roman"/>
          <w:color w:val="000000" w:themeColor="text1"/>
          <w:sz w:val="24"/>
          <w:szCs w:val="24"/>
          <w:lang w:val="it-IT"/>
        </w:rPr>
        <w:t xml:space="preserve">Soerjono </w:t>
      </w:r>
      <w:r w:rsidRPr="00AB1C89">
        <w:rPr>
          <w:rFonts w:ascii="Times New Roman" w:hAnsi="Times New Roman"/>
          <w:color w:val="000000" w:themeColor="text1"/>
          <w:sz w:val="24"/>
          <w:szCs w:val="24"/>
          <w:lang w:val="nb-NO"/>
        </w:rPr>
        <w:t xml:space="preserve">Soekanto merumuskan tiga pengertian </w:t>
      </w:r>
      <w:r w:rsidRPr="00AB1C89">
        <w:rPr>
          <w:rFonts w:ascii="Times New Roman" w:hAnsi="Times New Roman"/>
          <w:color w:val="000000" w:themeColor="text1"/>
          <w:sz w:val="24"/>
          <w:szCs w:val="24"/>
          <w:lang w:val="id-ID"/>
        </w:rPr>
        <w:t>partisipasi</w:t>
      </w:r>
      <w:r w:rsidRPr="00AB1C89">
        <w:rPr>
          <w:rFonts w:ascii="Times New Roman" w:hAnsi="Times New Roman"/>
          <w:color w:val="000000" w:themeColor="text1"/>
          <w:sz w:val="24"/>
          <w:szCs w:val="24"/>
          <w:lang w:val="nb-NO"/>
        </w:rPr>
        <w:t xml:space="preserve"> dalam perspektif sosiologis yang pada hakikatnya pengertian-pengertian tersebut saling berhubungan antara satu dengan </w:t>
      </w:r>
      <w:r w:rsidRPr="00AB1C89">
        <w:rPr>
          <w:rFonts w:ascii="Times New Roman" w:hAnsi="Times New Roman"/>
          <w:color w:val="000000" w:themeColor="text1"/>
          <w:sz w:val="24"/>
          <w:szCs w:val="24"/>
          <w:lang w:val="id-ID"/>
        </w:rPr>
        <w:t xml:space="preserve">yang </w:t>
      </w:r>
      <w:r w:rsidRPr="00AB1C89">
        <w:rPr>
          <w:rFonts w:ascii="Times New Roman" w:hAnsi="Times New Roman"/>
          <w:color w:val="000000" w:themeColor="text1"/>
          <w:sz w:val="24"/>
          <w:szCs w:val="24"/>
          <w:lang w:val="nb-NO"/>
        </w:rPr>
        <w:t>lainnya</w:t>
      </w:r>
      <w:r w:rsidRPr="00AB1C89">
        <w:rPr>
          <w:rFonts w:ascii="Times New Roman" w:hAnsi="Times New Roman"/>
          <w:color w:val="000000" w:themeColor="text1"/>
          <w:sz w:val="24"/>
          <w:szCs w:val="24"/>
          <w:lang w:val="id-ID"/>
        </w:rPr>
        <w:t xml:space="preserve"> yaitu </w:t>
      </w:r>
      <w:r w:rsidRPr="00AB1C89">
        <w:rPr>
          <w:rFonts w:ascii="Times New Roman" w:hAnsi="Times New Roman"/>
          <w:color w:val="000000" w:themeColor="text1"/>
          <w:sz w:val="24"/>
          <w:szCs w:val="24"/>
          <w:lang w:val="nb-NO"/>
        </w:rPr>
        <w:t>sebagai berikut:</w:t>
      </w:r>
    </w:p>
    <w:p w:rsidR="0041450A" w:rsidRPr="00AB1C89" w:rsidRDefault="0041450A" w:rsidP="00AB1C89">
      <w:pPr>
        <w:numPr>
          <w:ilvl w:val="0"/>
          <w:numId w:val="8"/>
        </w:numPr>
        <w:shd w:val="clear" w:color="auto" w:fill="FFFFFF" w:themeFill="background1"/>
        <w:spacing w:after="0" w:line="240" w:lineRule="auto"/>
        <w:ind w:left="720"/>
        <w:jc w:val="both"/>
        <w:rPr>
          <w:rFonts w:ascii="Times New Roman" w:hAnsi="Times New Roman"/>
          <w:color w:val="000000" w:themeColor="text1"/>
          <w:sz w:val="24"/>
          <w:szCs w:val="24"/>
          <w:lang w:val="nb-NO"/>
        </w:rPr>
      </w:pPr>
      <w:r w:rsidRPr="00AB1C89">
        <w:rPr>
          <w:rFonts w:ascii="Times New Roman" w:hAnsi="Times New Roman"/>
          <w:color w:val="000000" w:themeColor="text1"/>
          <w:sz w:val="24"/>
          <w:szCs w:val="24"/>
          <w:lang w:val="nb-NO"/>
        </w:rPr>
        <w:t xml:space="preserve">Meliputi norma-norma yang dihubungkan dengan posisi atau tempat seseorang dalam masyarakat. </w:t>
      </w:r>
      <w:r w:rsidRPr="00AB1C89">
        <w:rPr>
          <w:rFonts w:ascii="Times New Roman" w:hAnsi="Times New Roman"/>
          <w:color w:val="000000" w:themeColor="text1"/>
          <w:sz w:val="24"/>
          <w:szCs w:val="24"/>
          <w:lang w:val="id-ID"/>
        </w:rPr>
        <w:t>Partisipasi</w:t>
      </w:r>
      <w:r w:rsidRPr="00AB1C89">
        <w:rPr>
          <w:rFonts w:ascii="Times New Roman" w:hAnsi="Times New Roman"/>
          <w:color w:val="000000" w:themeColor="text1"/>
          <w:sz w:val="24"/>
          <w:szCs w:val="24"/>
          <w:lang w:val="nb-NO"/>
        </w:rPr>
        <w:t xml:space="preserve"> dalam arti ini merupakan rangkaian peraturan-peraturan yang membimbing seseorang dalam kehidupan kemasyarakatan.</w:t>
      </w:r>
    </w:p>
    <w:p w:rsidR="0041450A" w:rsidRPr="00AB1C89" w:rsidRDefault="0041450A" w:rsidP="00AB1C89">
      <w:pPr>
        <w:numPr>
          <w:ilvl w:val="0"/>
          <w:numId w:val="8"/>
        </w:numPr>
        <w:shd w:val="clear" w:color="auto" w:fill="FFFFFF" w:themeFill="background1"/>
        <w:spacing w:after="0" w:line="240" w:lineRule="auto"/>
        <w:ind w:left="720"/>
        <w:jc w:val="both"/>
        <w:rPr>
          <w:rFonts w:ascii="Times New Roman" w:hAnsi="Times New Roman"/>
          <w:color w:val="000000" w:themeColor="text1"/>
          <w:sz w:val="24"/>
          <w:szCs w:val="24"/>
          <w:lang w:val="nb-NO"/>
        </w:rPr>
      </w:pPr>
      <w:r w:rsidRPr="00AB1C89">
        <w:rPr>
          <w:rFonts w:ascii="Times New Roman" w:hAnsi="Times New Roman"/>
          <w:color w:val="000000" w:themeColor="text1"/>
          <w:sz w:val="24"/>
          <w:szCs w:val="24"/>
          <w:lang w:val="nb-NO"/>
        </w:rPr>
        <w:lastRenderedPageBreak/>
        <w:t>Suatu konsep tentang apa yang dapat dilakukan oleh individu dalam masyarakat sebagai organisasi.</w:t>
      </w:r>
    </w:p>
    <w:p w:rsidR="0041450A" w:rsidRPr="00AB1C89" w:rsidRDefault="0041450A" w:rsidP="00AB1C89">
      <w:pPr>
        <w:numPr>
          <w:ilvl w:val="0"/>
          <w:numId w:val="8"/>
        </w:numPr>
        <w:shd w:val="clear" w:color="auto" w:fill="FFFFFF" w:themeFill="background1"/>
        <w:spacing w:after="0" w:line="240" w:lineRule="auto"/>
        <w:ind w:left="720"/>
        <w:jc w:val="both"/>
        <w:rPr>
          <w:rFonts w:ascii="Times New Roman" w:hAnsi="Times New Roman"/>
          <w:color w:val="000000" w:themeColor="text1"/>
          <w:sz w:val="24"/>
          <w:szCs w:val="24"/>
          <w:lang w:val="nb-NO"/>
        </w:rPr>
      </w:pPr>
      <w:r w:rsidRPr="00AB1C89">
        <w:rPr>
          <w:rFonts w:ascii="Times New Roman" w:hAnsi="Times New Roman"/>
          <w:color w:val="000000" w:themeColor="text1"/>
          <w:sz w:val="24"/>
          <w:szCs w:val="24"/>
          <w:lang w:val="nb-NO"/>
        </w:rPr>
        <w:t>Perilaku individu yang penting bagi struktur sosial masyarakat</w:t>
      </w:r>
      <w:r w:rsidRPr="00AB1C89">
        <w:rPr>
          <w:rStyle w:val="FootnoteReference"/>
          <w:rFonts w:ascii="Times New Roman" w:hAnsi="Times New Roman"/>
          <w:color w:val="000000" w:themeColor="text1"/>
          <w:sz w:val="24"/>
          <w:szCs w:val="24"/>
          <w:lang w:val="nb-NO"/>
        </w:rPr>
        <w:footnoteReference w:id="2"/>
      </w:r>
      <w:r w:rsidRPr="00AB1C89">
        <w:rPr>
          <w:rStyle w:val="FootnoteReference"/>
          <w:rFonts w:ascii="Times New Roman" w:hAnsi="Times New Roman"/>
          <w:color w:val="000000" w:themeColor="text1"/>
          <w:sz w:val="24"/>
          <w:szCs w:val="24"/>
          <w:lang w:val="id-ID"/>
        </w:rPr>
        <w:t>.</w:t>
      </w:r>
    </w:p>
    <w:p w:rsidR="0041450A" w:rsidRPr="00AB1C89" w:rsidRDefault="0041450A" w:rsidP="00AB1C89">
      <w:pPr>
        <w:shd w:val="clear" w:color="auto" w:fill="FFFFFF" w:themeFill="background1"/>
        <w:spacing w:after="0" w:line="240" w:lineRule="auto"/>
        <w:ind w:left="360" w:firstLine="720"/>
        <w:jc w:val="both"/>
        <w:rPr>
          <w:rFonts w:ascii="Times New Roman" w:hAnsi="Times New Roman"/>
          <w:color w:val="000000" w:themeColor="text1"/>
          <w:sz w:val="24"/>
          <w:szCs w:val="24"/>
          <w:lang w:val="nb-NO"/>
        </w:rPr>
      </w:pPr>
    </w:p>
    <w:p w:rsidR="0041450A" w:rsidRPr="00AB1C89" w:rsidRDefault="0041450A" w:rsidP="00AB1C89">
      <w:pPr>
        <w:shd w:val="clear" w:color="auto" w:fill="FFFFFF" w:themeFill="background1"/>
        <w:spacing w:after="0" w:line="480" w:lineRule="auto"/>
        <w:ind w:left="360" w:firstLine="720"/>
        <w:jc w:val="both"/>
        <w:rPr>
          <w:rFonts w:ascii="Times New Roman" w:hAnsi="Times New Roman"/>
          <w:color w:val="000000" w:themeColor="text1"/>
          <w:sz w:val="24"/>
          <w:szCs w:val="24"/>
          <w:lang w:val="nb-NO"/>
        </w:rPr>
      </w:pPr>
      <w:r w:rsidRPr="00AB1C89">
        <w:rPr>
          <w:rFonts w:ascii="Times New Roman" w:hAnsi="Times New Roman"/>
          <w:color w:val="000000" w:themeColor="text1"/>
          <w:sz w:val="24"/>
          <w:szCs w:val="24"/>
          <w:lang w:val="nb-NO"/>
        </w:rPr>
        <w:t xml:space="preserve">Dalam perspektif pendidikan, Sardiman </w:t>
      </w:r>
      <w:r w:rsidRPr="00AB1C89">
        <w:rPr>
          <w:rFonts w:ascii="Times New Roman" w:hAnsi="Times New Roman"/>
          <w:color w:val="000000" w:themeColor="text1"/>
          <w:sz w:val="24"/>
          <w:szCs w:val="24"/>
          <w:lang w:val="id-ID"/>
        </w:rPr>
        <w:t>memberikan pengertian bahwa</w:t>
      </w:r>
      <w:r w:rsidRPr="00AB1C89">
        <w:rPr>
          <w:rFonts w:ascii="Times New Roman" w:hAnsi="Times New Roman"/>
          <w:color w:val="000000" w:themeColor="text1"/>
          <w:sz w:val="24"/>
          <w:szCs w:val="24"/>
          <w:lang w:val="nb-NO"/>
        </w:rPr>
        <w:t xml:space="preserve"> “</w:t>
      </w:r>
      <w:r w:rsidRPr="00AB1C89">
        <w:rPr>
          <w:rFonts w:ascii="Times New Roman" w:hAnsi="Times New Roman"/>
          <w:color w:val="000000" w:themeColor="text1"/>
          <w:sz w:val="24"/>
          <w:szCs w:val="24"/>
          <w:lang w:val="id-ID"/>
        </w:rPr>
        <w:t>partisipasi</w:t>
      </w:r>
      <w:r w:rsidRPr="00AB1C89">
        <w:rPr>
          <w:rFonts w:ascii="Times New Roman" w:hAnsi="Times New Roman"/>
          <w:color w:val="000000" w:themeColor="text1"/>
          <w:sz w:val="24"/>
          <w:szCs w:val="24"/>
          <w:lang w:val="nb-NO"/>
        </w:rPr>
        <w:t xml:space="preserve"> adalah segala tindakan yang berproses dan dimulai dari status seseorang dalam kelompok organisasi dan struktur sosial sebagai upaya pembinaan diri dan orang lain”</w:t>
      </w:r>
      <w:r w:rsidRPr="00AB1C89">
        <w:rPr>
          <w:rStyle w:val="FootnoteReference"/>
          <w:rFonts w:ascii="Times New Roman" w:hAnsi="Times New Roman"/>
          <w:color w:val="000000" w:themeColor="text1"/>
          <w:sz w:val="24"/>
          <w:szCs w:val="24"/>
          <w:lang w:val="nb-NO"/>
        </w:rPr>
        <w:footnoteReference w:id="3"/>
      </w:r>
      <w:r w:rsidRPr="00AB1C89">
        <w:rPr>
          <w:rFonts w:ascii="Times New Roman" w:hAnsi="Times New Roman"/>
          <w:color w:val="000000" w:themeColor="text1"/>
          <w:sz w:val="24"/>
          <w:szCs w:val="24"/>
          <w:lang w:val="nb-NO"/>
        </w:rPr>
        <w:t xml:space="preserve">. </w:t>
      </w:r>
    </w:p>
    <w:p w:rsidR="0041450A" w:rsidRPr="00AB1C89" w:rsidRDefault="0041450A" w:rsidP="00AB1C89">
      <w:pPr>
        <w:shd w:val="clear" w:color="auto" w:fill="FFFFFF" w:themeFill="background1"/>
        <w:spacing w:after="0" w:line="480" w:lineRule="auto"/>
        <w:ind w:left="360"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lang w:val="nb-NO"/>
        </w:rPr>
        <w:t xml:space="preserve">Berdasarkan beberapa definisi </w:t>
      </w:r>
      <w:r w:rsidRPr="00AB1C89">
        <w:rPr>
          <w:rFonts w:ascii="Times New Roman" w:hAnsi="Times New Roman"/>
          <w:color w:val="000000" w:themeColor="text1"/>
          <w:sz w:val="24"/>
          <w:szCs w:val="24"/>
          <w:lang w:val="id-ID"/>
        </w:rPr>
        <w:t>partisipasi</w:t>
      </w:r>
      <w:r w:rsidRPr="00AB1C89">
        <w:rPr>
          <w:rFonts w:ascii="Times New Roman" w:hAnsi="Times New Roman"/>
          <w:color w:val="000000" w:themeColor="text1"/>
          <w:sz w:val="24"/>
          <w:szCs w:val="24"/>
          <w:lang w:val="nb-NO"/>
        </w:rPr>
        <w:t xml:space="preserve"> sebagaimana dikemukakan di atas, menunjukkan sisi hubungan antara posisi individu dengan peraturan-peraturan yang harus ditaati dalam suatu tindakan, apalagi bila tindakan itu dilakukan atas nama jabatan yang dipangku dalam suatu organisasi, maka norma-norma dan peraturan itu akan membimbingnya dalam bertindak.</w:t>
      </w:r>
    </w:p>
    <w:p w:rsidR="00E54BA4" w:rsidRDefault="00E54BA4" w:rsidP="00AB1C89">
      <w:pPr>
        <w:shd w:val="clear" w:color="auto" w:fill="FFFFFF" w:themeFill="background1"/>
        <w:spacing w:after="0" w:line="480" w:lineRule="auto"/>
        <w:ind w:left="360" w:firstLine="720"/>
        <w:jc w:val="both"/>
        <w:rPr>
          <w:rFonts w:ascii="Times New Roman" w:hAnsi="Times New Roman"/>
          <w:color w:val="000000" w:themeColor="text1"/>
          <w:sz w:val="24"/>
          <w:szCs w:val="24"/>
          <w:lang w:val="id-ID"/>
        </w:rPr>
      </w:pPr>
      <w:proofErr w:type="gramStart"/>
      <w:r w:rsidRPr="00AB1C89">
        <w:rPr>
          <w:rFonts w:ascii="Times New Roman" w:hAnsi="Times New Roman"/>
          <w:color w:val="000000" w:themeColor="text1"/>
          <w:sz w:val="24"/>
          <w:szCs w:val="24"/>
        </w:rPr>
        <w:t>Berdasarkan pengertian tersebut diketahui bahwa konsep partisipasi memiliki makna yang luas dan beragam.</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Secara garis besar dapat ditarik kesimpulan mengenai pengertian partisipasi yaitu partisipasi adalah suatu wujud dari peran serta masyarakat dalam aktivitas berupa perencanaan dan pelaksanaan untuk mencapai tujuan pembangunan masyarakat.</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Wujud dari partisipasi dapat berupa saran, jasa, ataupun dalam bentuk materi baik secara langsung maupun tidak langsung dalam suasana demokratis.</w:t>
      </w:r>
      <w:proofErr w:type="gramEnd"/>
    </w:p>
    <w:p w:rsidR="004058D4" w:rsidRDefault="004058D4" w:rsidP="00AB1C89">
      <w:pPr>
        <w:shd w:val="clear" w:color="auto" w:fill="FFFFFF" w:themeFill="background1"/>
        <w:spacing w:after="0" w:line="480" w:lineRule="auto"/>
        <w:ind w:left="360" w:firstLine="720"/>
        <w:jc w:val="both"/>
        <w:rPr>
          <w:rFonts w:ascii="Times New Roman" w:hAnsi="Times New Roman"/>
          <w:color w:val="000000" w:themeColor="text1"/>
          <w:sz w:val="24"/>
          <w:szCs w:val="24"/>
          <w:lang w:val="id-ID"/>
        </w:rPr>
      </w:pPr>
    </w:p>
    <w:p w:rsidR="004058D4" w:rsidRPr="004058D4" w:rsidRDefault="004058D4" w:rsidP="00AB1C89">
      <w:pPr>
        <w:shd w:val="clear" w:color="auto" w:fill="FFFFFF" w:themeFill="background1"/>
        <w:spacing w:after="0" w:line="480" w:lineRule="auto"/>
        <w:ind w:left="360" w:firstLine="720"/>
        <w:jc w:val="both"/>
        <w:rPr>
          <w:rFonts w:ascii="Times New Roman" w:hAnsi="Times New Roman"/>
          <w:color w:val="000000" w:themeColor="text1"/>
          <w:sz w:val="24"/>
          <w:szCs w:val="24"/>
          <w:lang w:val="id-ID"/>
        </w:rPr>
      </w:pPr>
    </w:p>
    <w:p w:rsidR="00AE2EED" w:rsidRPr="00AB1C89" w:rsidRDefault="00AE2EED" w:rsidP="00AB1C89">
      <w:pPr>
        <w:pStyle w:val="ListParagraph"/>
        <w:widowControl w:val="0"/>
        <w:numPr>
          <w:ilvl w:val="0"/>
          <w:numId w:val="2"/>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lang w:val="id-ID"/>
        </w:rPr>
      </w:pPr>
      <w:r w:rsidRPr="00AB1C89">
        <w:rPr>
          <w:rFonts w:ascii="Times New Roman" w:hAnsi="Times New Roman"/>
          <w:b/>
          <w:bCs/>
          <w:color w:val="000000" w:themeColor="text1"/>
          <w:sz w:val="24"/>
          <w:szCs w:val="24"/>
        </w:rPr>
        <w:lastRenderedPageBreak/>
        <w:t xml:space="preserve">Pengertian </w:t>
      </w:r>
      <w:r w:rsidRPr="00AB1C89">
        <w:rPr>
          <w:rFonts w:ascii="Times New Roman" w:hAnsi="Times New Roman"/>
          <w:b/>
          <w:bCs/>
          <w:color w:val="000000" w:themeColor="text1"/>
          <w:sz w:val="24"/>
          <w:szCs w:val="24"/>
          <w:lang w:val="id-ID"/>
        </w:rPr>
        <w:t>Masyarakat</w:t>
      </w:r>
    </w:p>
    <w:p w:rsidR="004347AA" w:rsidRPr="00AB1C89" w:rsidRDefault="00BD1635" w:rsidP="00AB1C89">
      <w:pPr>
        <w:shd w:val="clear" w:color="auto" w:fill="FFFFFF" w:themeFill="background1"/>
        <w:autoSpaceDE w:val="0"/>
        <w:autoSpaceDN w:val="0"/>
        <w:adjustRightInd w:val="0"/>
        <w:spacing w:after="0" w:line="480" w:lineRule="auto"/>
        <w:ind w:left="426"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lang w:val="id-ID"/>
        </w:rPr>
        <w:t xml:space="preserve">Definisi </w:t>
      </w:r>
      <w:r w:rsidR="007B41F8" w:rsidRPr="00AB1C89">
        <w:rPr>
          <w:rFonts w:ascii="Times New Roman" w:hAnsi="Times New Roman"/>
          <w:color w:val="000000" w:themeColor="text1"/>
          <w:sz w:val="24"/>
          <w:szCs w:val="24"/>
        </w:rPr>
        <w:t xml:space="preserve">Masyarakat </w:t>
      </w:r>
      <w:r w:rsidRPr="00AB1C89">
        <w:rPr>
          <w:rFonts w:ascii="Times New Roman" w:hAnsi="Times New Roman"/>
          <w:color w:val="000000" w:themeColor="text1"/>
          <w:sz w:val="24"/>
          <w:szCs w:val="24"/>
        </w:rPr>
        <w:t>dapat kita ambil dari Kamus Bahasa Indonesia</w:t>
      </w:r>
      <w:r w:rsidRPr="00AB1C89">
        <w:rPr>
          <w:rFonts w:ascii="Times New Roman" w:hAnsi="Times New Roman"/>
          <w:color w:val="000000" w:themeColor="text1"/>
          <w:sz w:val="24"/>
          <w:szCs w:val="24"/>
          <w:lang w:val="id-ID"/>
        </w:rPr>
        <w:t xml:space="preserve"> (KBI)</w:t>
      </w:r>
      <w:r w:rsidRPr="00AB1C89">
        <w:rPr>
          <w:rFonts w:ascii="Times New Roman" w:hAnsi="Times New Roman"/>
          <w:color w:val="000000" w:themeColor="text1"/>
          <w:sz w:val="24"/>
          <w:szCs w:val="24"/>
        </w:rPr>
        <w:t xml:space="preserve"> </w:t>
      </w:r>
      <w:r w:rsidRPr="00AB1C89">
        <w:rPr>
          <w:rFonts w:ascii="Times New Roman" w:hAnsi="Times New Roman"/>
          <w:color w:val="000000" w:themeColor="text1"/>
          <w:sz w:val="24"/>
          <w:szCs w:val="24"/>
          <w:lang w:val="id-ID"/>
        </w:rPr>
        <w:t>yang diartikan “</w:t>
      </w:r>
      <w:r w:rsidR="007B41F8" w:rsidRPr="00AB1C89">
        <w:rPr>
          <w:rFonts w:ascii="Times New Roman" w:hAnsi="Times New Roman"/>
          <w:color w:val="000000" w:themeColor="text1"/>
          <w:sz w:val="24"/>
          <w:szCs w:val="24"/>
        </w:rPr>
        <w:t xml:space="preserve">dalam istilah bahasa Inggris adalah </w:t>
      </w:r>
      <w:r w:rsidR="007B41F8" w:rsidRPr="00AB1C89">
        <w:rPr>
          <w:rFonts w:ascii="Times New Roman" w:hAnsi="Times New Roman"/>
          <w:i/>
          <w:iCs/>
          <w:color w:val="000000" w:themeColor="text1"/>
          <w:sz w:val="24"/>
          <w:szCs w:val="24"/>
        </w:rPr>
        <w:t xml:space="preserve">society </w:t>
      </w:r>
      <w:r w:rsidR="007B41F8" w:rsidRPr="00AB1C89">
        <w:rPr>
          <w:rFonts w:ascii="Times New Roman" w:hAnsi="Times New Roman"/>
          <w:color w:val="000000" w:themeColor="text1"/>
          <w:sz w:val="24"/>
          <w:szCs w:val="24"/>
        </w:rPr>
        <w:t>yang berasal</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 xml:space="preserve">dari kata Latin </w:t>
      </w:r>
      <w:r w:rsidR="007B41F8" w:rsidRPr="00AB1C89">
        <w:rPr>
          <w:rFonts w:ascii="Times New Roman" w:hAnsi="Times New Roman"/>
          <w:i/>
          <w:iCs/>
          <w:color w:val="000000" w:themeColor="text1"/>
          <w:sz w:val="24"/>
          <w:szCs w:val="24"/>
        </w:rPr>
        <w:t xml:space="preserve">socius </w:t>
      </w:r>
      <w:r w:rsidR="007B41F8" w:rsidRPr="00AB1C89">
        <w:rPr>
          <w:rFonts w:ascii="Times New Roman" w:hAnsi="Times New Roman"/>
          <w:color w:val="000000" w:themeColor="text1"/>
          <w:sz w:val="24"/>
          <w:szCs w:val="24"/>
        </w:rPr>
        <w:t xml:space="preserve">yang berarti (kawan). </w:t>
      </w:r>
      <w:proofErr w:type="gramStart"/>
      <w:r w:rsidR="007B41F8" w:rsidRPr="00AB1C89">
        <w:rPr>
          <w:rFonts w:ascii="Times New Roman" w:hAnsi="Times New Roman"/>
          <w:color w:val="000000" w:themeColor="text1"/>
          <w:sz w:val="24"/>
          <w:szCs w:val="24"/>
        </w:rPr>
        <w:t>Istilah masyarakat berasal dari</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 xml:space="preserve">kata bahasa Arab </w:t>
      </w:r>
      <w:r w:rsidR="007B41F8" w:rsidRPr="00AB1C89">
        <w:rPr>
          <w:rFonts w:ascii="Times New Roman" w:hAnsi="Times New Roman"/>
          <w:i/>
          <w:iCs/>
          <w:color w:val="000000" w:themeColor="text1"/>
          <w:sz w:val="24"/>
          <w:szCs w:val="24"/>
        </w:rPr>
        <w:t xml:space="preserve">syaraka </w:t>
      </w:r>
      <w:r w:rsidR="007B41F8" w:rsidRPr="00AB1C89">
        <w:rPr>
          <w:rFonts w:ascii="Times New Roman" w:hAnsi="Times New Roman"/>
          <w:color w:val="000000" w:themeColor="text1"/>
          <w:sz w:val="24"/>
          <w:szCs w:val="24"/>
        </w:rPr>
        <w:t>yang berarti (ikut serta dan berpartisipasi)</w:t>
      </w:r>
      <w:r w:rsidRPr="00AB1C89">
        <w:rPr>
          <w:rFonts w:ascii="Times New Roman" w:hAnsi="Times New Roman"/>
          <w:color w:val="000000" w:themeColor="text1"/>
          <w:sz w:val="24"/>
          <w:szCs w:val="24"/>
          <w:lang w:val="id-ID"/>
        </w:rPr>
        <w:t>”</w:t>
      </w:r>
      <w:r w:rsidRPr="00AB1C89">
        <w:rPr>
          <w:rStyle w:val="FootnoteReference"/>
          <w:rFonts w:ascii="Times New Roman" w:hAnsi="Times New Roman"/>
          <w:color w:val="000000" w:themeColor="text1"/>
          <w:sz w:val="24"/>
          <w:szCs w:val="24"/>
        </w:rPr>
        <w:footnoteReference w:id="4"/>
      </w:r>
      <w:r w:rsidR="007B41F8" w:rsidRPr="00AB1C89">
        <w:rPr>
          <w:rFonts w:ascii="Times New Roman" w:hAnsi="Times New Roman"/>
          <w:color w:val="000000" w:themeColor="text1"/>
          <w:sz w:val="24"/>
          <w:szCs w:val="24"/>
        </w:rPr>
        <w:t>.</w:t>
      </w:r>
      <w:proofErr w:type="gramEnd"/>
      <w:r w:rsidR="007B41F8" w:rsidRPr="00AB1C89">
        <w:rPr>
          <w:rFonts w:ascii="Times New Roman" w:hAnsi="Times New Roman"/>
          <w:color w:val="000000" w:themeColor="text1"/>
          <w:sz w:val="24"/>
          <w:szCs w:val="24"/>
          <w:lang w:val="id-ID"/>
        </w:rPr>
        <w:t xml:space="preserve"> </w:t>
      </w:r>
      <w:r w:rsidR="004347AA" w:rsidRPr="00AB1C89">
        <w:rPr>
          <w:rFonts w:ascii="Times New Roman" w:hAnsi="Times New Roman"/>
          <w:color w:val="000000" w:themeColor="text1"/>
          <w:sz w:val="24"/>
          <w:szCs w:val="24"/>
          <w:lang w:val="id-ID"/>
        </w:rPr>
        <w:t xml:space="preserve">Dengan demikian dapat dipahami bahwa </w:t>
      </w:r>
      <w:r w:rsidR="004347AA" w:rsidRPr="00AB1C89">
        <w:rPr>
          <w:rFonts w:ascii="Times New Roman" w:hAnsi="Times New Roman"/>
          <w:color w:val="000000" w:themeColor="text1"/>
          <w:sz w:val="24"/>
          <w:szCs w:val="24"/>
        </w:rPr>
        <w:t xml:space="preserve">masyarakat </w:t>
      </w:r>
      <w:r w:rsidR="004347AA" w:rsidRPr="00AB1C89">
        <w:rPr>
          <w:rFonts w:ascii="Times New Roman" w:hAnsi="Times New Roman"/>
          <w:color w:val="000000" w:themeColor="text1"/>
          <w:sz w:val="24"/>
          <w:szCs w:val="24"/>
          <w:lang w:val="id-ID"/>
        </w:rPr>
        <w:t>merupakan</w:t>
      </w:r>
      <w:r w:rsidR="007B41F8" w:rsidRPr="00AB1C89">
        <w:rPr>
          <w:rFonts w:ascii="Times New Roman" w:hAnsi="Times New Roman"/>
          <w:color w:val="000000" w:themeColor="text1"/>
          <w:sz w:val="24"/>
          <w:szCs w:val="24"/>
        </w:rPr>
        <w:t xml:space="preserve"> sekumpulan manusia yang saling bergaul, dalam istilah</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 xml:space="preserve">ilmiah adalah saling berinteraksi. </w:t>
      </w:r>
      <w:proofErr w:type="gramStart"/>
      <w:r w:rsidR="007B41F8" w:rsidRPr="00AB1C89">
        <w:rPr>
          <w:rFonts w:ascii="Times New Roman" w:hAnsi="Times New Roman"/>
          <w:color w:val="000000" w:themeColor="text1"/>
          <w:sz w:val="24"/>
          <w:szCs w:val="24"/>
        </w:rPr>
        <w:t>Suatu kesatuan manusia dapat mempunyai</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prasarana melalui warga-warg</w:t>
      </w:r>
      <w:r w:rsidR="004347AA" w:rsidRPr="00AB1C89">
        <w:rPr>
          <w:rFonts w:ascii="Times New Roman" w:hAnsi="Times New Roman"/>
          <w:color w:val="000000" w:themeColor="text1"/>
          <w:sz w:val="24"/>
          <w:szCs w:val="24"/>
        </w:rPr>
        <w:t>anya dapat saling berinteraksi.</w:t>
      </w:r>
      <w:proofErr w:type="gramEnd"/>
    </w:p>
    <w:p w:rsidR="007B41F8" w:rsidRPr="00AB1C89" w:rsidRDefault="004347AA" w:rsidP="00AB1C89">
      <w:pPr>
        <w:shd w:val="clear" w:color="auto" w:fill="FFFFFF" w:themeFill="background1"/>
        <w:autoSpaceDE w:val="0"/>
        <w:autoSpaceDN w:val="0"/>
        <w:adjustRightInd w:val="0"/>
        <w:spacing w:after="0" w:line="480" w:lineRule="auto"/>
        <w:ind w:left="426"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rPr>
        <w:t xml:space="preserve">Koentjaraningrat </w:t>
      </w:r>
      <w:r w:rsidRPr="00AB1C89">
        <w:rPr>
          <w:rFonts w:ascii="Times New Roman" w:hAnsi="Times New Roman"/>
          <w:color w:val="000000" w:themeColor="text1"/>
          <w:sz w:val="24"/>
          <w:szCs w:val="24"/>
          <w:lang w:val="id-ID"/>
        </w:rPr>
        <w:t>mengemukakan bahwa:</w:t>
      </w:r>
      <w:r w:rsidR="007B41F8" w:rsidRPr="00AB1C89">
        <w:rPr>
          <w:rFonts w:ascii="Times New Roman" w:hAnsi="Times New Roman"/>
          <w:color w:val="000000" w:themeColor="text1"/>
          <w:sz w:val="24"/>
          <w:szCs w:val="24"/>
          <w:lang w:val="id-ID"/>
        </w:rPr>
        <w:t xml:space="preserve"> </w:t>
      </w:r>
    </w:p>
    <w:p w:rsidR="007B41F8" w:rsidRPr="00AB1C89" w:rsidRDefault="00F15F99" w:rsidP="00AB1C89">
      <w:pPr>
        <w:shd w:val="clear" w:color="auto" w:fill="FFFFFF" w:themeFill="background1"/>
        <w:autoSpaceDE w:val="0"/>
        <w:autoSpaceDN w:val="0"/>
        <w:adjustRightInd w:val="0"/>
        <w:spacing w:after="0" w:line="240" w:lineRule="auto"/>
        <w:ind w:left="710"/>
        <w:jc w:val="both"/>
        <w:rPr>
          <w:rFonts w:ascii="Times New Roman" w:hAnsi="Times New Roman"/>
          <w:color w:val="000000" w:themeColor="text1"/>
          <w:sz w:val="24"/>
          <w:szCs w:val="24"/>
          <w:lang w:val="id-ID"/>
        </w:rPr>
      </w:pPr>
      <w:proofErr w:type="gramStart"/>
      <w:r w:rsidRPr="00AB1C89">
        <w:rPr>
          <w:rFonts w:ascii="Times New Roman" w:hAnsi="Times New Roman"/>
          <w:color w:val="000000" w:themeColor="text1"/>
          <w:sz w:val="24"/>
          <w:szCs w:val="24"/>
        </w:rPr>
        <w:t>M</w:t>
      </w:r>
      <w:r w:rsidR="007B41F8" w:rsidRPr="00AB1C89">
        <w:rPr>
          <w:rFonts w:ascii="Times New Roman" w:hAnsi="Times New Roman"/>
          <w:color w:val="000000" w:themeColor="text1"/>
          <w:sz w:val="24"/>
          <w:szCs w:val="24"/>
        </w:rPr>
        <w:t>asyarakat adalah kesatuan hidup manusia yang berinteraksi menurut suatu</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sistem adat istiadat tertentu yang bersifat kontinyu, dan yang terikat oleh</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suatu rasa identitas bersama.</w:t>
      </w:r>
      <w:proofErr w:type="gramEnd"/>
      <w:r w:rsidR="007B41F8" w:rsidRPr="00AB1C89">
        <w:rPr>
          <w:rFonts w:ascii="Times New Roman" w:hAnsi="Times New Roman"/>
          <w:color w:val="000000" w:themeColor="text1"/>
          <w:sz w:val="24"/>
          <w:szCs w:val="24"/>
        </w:rPr>
        <w:t xml:space="preserve"> Kontinuitas merupakan kesatuan masyarakat</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yang memiliki keempat ciri yaitu: 1) Interaksi antar warga-warganya, 2).</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Adat istiadat, 3) Kontinuitas waktu, 4) Rasa identitas kuat yang mengikat</w:t>
      </w:r>
      <w:r w:rsidR="007B41F8" w:rsidRPr="00AB1C89">
        <w:rPr>
          <w:rFonts w:ascii="Times New Roman" w:hAnsi="Times New Roman"/>
          <w:color w:val="000000" w:themeColor="text1"/>
          <w:sz w:val="24"/>
          <w:szCs w:val="24"/>
          <w:lang w:val="id-ID"/>
        </w:rPr>
        <w:t xml:space="preserve"> </w:t>
      </w:r>
      <w:r w:rsidR="007B41F8" w:rsidRPr="00AB1C89">
        <w:rPr>
          <w:rFonts w:ascii="Times New Roman" w:hAnsi="Times New Roman"/>
          <w:color w:val="000000" w:themeColor="text1"/>
          <w:sz w:val="24"/>
          <w:szCs w:val="24"/>
        </w:rPr>
        <w:t>semua warga</w:t>
      </w:r>
      <w:r w:rsidR="007B41F8" w:rsidRPr="00AB1C89">
        <w:rPr>
          <w:rStyle w:val="FootnoteReference"/>
          <w:rFonts w:ascii="Times New Roman" w:hAnsi="Times New Roman"/>
          <w:color w:val="000000" w:themeColor="text1"/>
          <w:sz w:val="24"/>
          <w:szCs w:val="24"/>
        </w:rPr>
        <w:footnoteReference w:id="5"/>
      </w:r>
      <w:r w:rsidR="007B41F8" w:rsidRPr="00AB1C89">
        <w:rPr>
          <w:rFonts w:ascii="Times New Roman" w:hAnsi="Times New Roman"/>
          <w:color w:val="000000" w:themeColor="text1"/>
          <w:sz w:val="24"/>
          <w:szCs w:val="24"/>
          <w:lang w:val="id-ID"/>
        </w:rPr>
        <w:t>.</w:t>
      </w:r>
    </w:p>
    <w:p w:rsidR="007B41F8" w:rsidRPr="00AB1C89" w:rsidRDefault="007B41F8" w:rsidP="00AB1C89">
      <w:pPr>
        <w:shd w:val="clear" w:color="auto" w:fill="FFFFFF" w:themeFill="background1"/>
        <w:autoSpaceDE w:val="0"/>
        <w:autoSpaceDN w:val="0"/>
        <w:adjustRightInd w:val="0"/>
        <w:spacing w:after="0" w:line="240" w:lineRule="auto"/>
        <w:ind w:left="710"/>
        <w:jc w:val="both"/>
        <w:rPr>
          <w:rFonts w:ascii="Times New Roman" w:hAnsi="Times New Roman"/>
          <w:color w:val="000000" w:themeColor="text1"/>
          <w:sz w:val="24"/>
          <w:szCs w:val="24"/>
          <w:lang w:val="id-ID"/>
        </w:rPr>
      </w:pPr>
    </w:p>
    <w:p w:rsidR="007B41F8" w:rsidRPr="00AB1C89" w:rsidRDefault="007B41F8" w:rsidP="00AB1C89">
      <w:pPr>
        <w:shd w:val="clear" w:color="auto" w:fill="FFFFFF" w:themeFill="background1"/>
        <w:autoSpaceDE w:val="0"/>
        <w:autoSpaceDN w:val="0"/>
        <w:adjustRightInd w:val="0"/>
        <w:spacing w:after="0" w:line="480" w:lineRule="auto"/>
        <w:ind w:left="426" w:firstLine="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Semua warga masyarakat merupakan manusia yang hidup bersama,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hidup bersama dapat diartikan sama dengan hidup dalam suatu tatanan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pergaulan dan keadaan ini akan tercipta apabila manusia melakukan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hubungan, Mac lver dan Page (dalam Soerjono Soekanto),</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memaparkan bahwa </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masyarakat adalah suatu sistem dari kebiasaan, tata cara,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dari wewenang dan kerja sama antara berbagai kelompok, penggolongan, dan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pengawasan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tingkah laku serta kebiasaan-kebiasaan manusia</w:t>
      </w:r>
      <w:r w:rsidRPr="00AB1C89">
        <w:rPr>
          <w:rFonts w:ascii="Times New Roman" w:hAnsi="Times New Roman"/>
          <w:color w:val="000000" w:themeColor="text1"/>
          <w:sz w:val="24"/>
          <w:szCs w:val="24"/>
          <w:lang w:val="id-ID"/>
        </w:rPr>
        <w:t>”</w:t>
      </w:r>
      <w:r w:rsidRPr="00AB1C89">
        <w:rPr>
          <w:rStyle w:val="FootnoteReference"/>
          <w:rFonts w:ascii="Times New Roman" w:hAnsi="Times New Roman"/>
          <w:color w:val="000000" w:themeColor="text1"/>
          <w:sz w:val="24"/>
          <w:szCs w:val="24"/>
        </w:rPr>
        <w:footnoteReference w:id="6"/>
      </w:r>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Masyarakat</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merupakan suatu bentuk kehidupan bersama </w:t>
      </w:r>
      <w:r w:rsidRPr="00AB1C89">
        <w:rPr>
          <w:rFonts w:ascii="Times New Roman" w:hAnsi="Times New Roman"/>
          <w:color w:val="000000" w:themeColor="text1"/>
          <w:sz w:val="24"/>
          <w:szCs w:val="24"/>
        </w:rPr>
        <w:lastRenderedPageBreak/>
        <w:t>untuk jangka waktu yang cukup</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lama sehingga m</w:t>
      </w:r>
      <w:r w:rsidR="00164606" w:rsidRPr="00AB1C89">
        <w:rPr>
          <w:rFonts w:ascii="Times New Roman" w:hAnsi="Times New Roman"/>
          <w:color w:val="000000" w:themeColor="text1"/>
          <w:sz w:val="24"/>
          <w:szCs w:val="24"/>
        </w:rPr>
        <w:t>enghasilkan suatu adat istiadat</w:t>
      </w:r>
      <w:r w:rsidR="00164606" w:rsidRPr="00AB1C89">
        <w:rPr>
          <w:rFonts w:ascii="Times New Roman" w:hAnsi="Times New Roman"/>
          <w:color w:val="000000" w:themeColor="text1"/>
          <w:sz w:val="24"/>
          <w:szCs w:val="24"/>
          <w:lang w:val="id-ID"/>
        </w:rPr>
        <w:t>.</w:t>
      </w:r>
      <w:proofErr w:type="gramEnd"/>
      <w:r w:rsidRPr="00AB1C89">
        <w:rPr>
          <w:rFonts w:ascii="Times New Roman" w:hAnsi="Times New Roman"/>
          <w:color w:val="000000" w:themeColor="text1"/>
          <w:sz w:val="24"/>
          <w:szCs w:val="24"/>
        </w:rPr>
        <w:t xml:space="preserve"> </w:t>
      </w:r>
      <w:r w:rsidR="00164606" w:rsidRPr="00AB1C89">
        <w:rPr>
          <w:rFonts w:ascii="Times New Roman" w:hAnsi="Times New Roman"/>
          <w:color w:val="000000" w:themeColor="text1"/>
          <w:sz w:val="24"/>
          <w:szCs w:val="24"/>
        </w:rPr>
        <w:t>M</w:t>
      </w:r>
      <w:r w:rsidRPr="00AB1C89">
        <w:rPr>
          <w:rFonts w:ascii="Times New Roman" w:hAnsi="Times New Roman"/>
          <w:color w:val="000000" w:themeColor="text1"/>
          <w:sz w:val="24"/>
          <w:szCs w:val="24"/>
        </w:rPr>
        <w:t>enurut Ralph Linton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(dalam </w:t>
      </w:r>
      <w:r w:rsidR="004347AA" w:rsidRPr="00AB1C89">
        <w:rPr>
          <w:rFonts w:ascii="Times New Roman" w:hAnsi="Times New Roman"/>
          <w:color w:val="000000" w:themeColor="text1"/>
          <w:sz w:val="24"/>
          <w:szCs w:val="24"/>
          <w:lang w:val="it-IT"/>
        </w:rPr>
        <w:t>Sardiman</w:t>
      </w:r>
      <w:r w:rsidRPr="00AB1C89">
        <w:rPr>
          <w:rFonts w:ascii="Times New Roman" w:hAnsi="Times New Roman"/>
          <w:color w:val="000000" w:themeColor="text1"/>
          <w:sz w:val="24"/>
          <w:szCs w:val="24"/>
        </w:rPr>
        <w:t xml:space="preserve">) masyarakat merupakan </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setiap</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kelompok manusia yang telah hidup dan bekerja bersama cukup lama,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sehingga mereka dapat mengatur diri mereka dan menganggap diri mereka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sebagai suatu kesatuan sosial dengan batas-batas yang dirumuskan dengan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jelas</w:t>
      </w:r>
      <w:r w:rsidRPr="00AB1C89">
        <w:rPr>
          <w:rFonts w:ascii="Times New Roman" w:hAnsi="Times New Roman"/>
          <w:color w:val="000000" w:themeColor="text1"/>
          <w:sz w:val="24"/>
          <w:szCs w:val="24"/>
          <w:lang w:val="id-ID"/>
        </w:rPr>
        <w:t>”</w:t>
      </w:r>
      <w:r w:rsidRPr="00AB1C89">
        <w:rPr>
          <w:rStyle w:val="FootnoteReference"/>
          <w:rFonts w:ascii="Times New Roman" w:hAnsi="Times New Roman"/>
          <w:color w:val="000000" w:themeColor="text1"/>
          <w:sz w:val="24"/>
          <w:szCs w:val="24"/>
        </w:rPr>
        <w:footnoteReference w:id="7"/>
      </w:r>
      <w:r w:rsidRPr="00AB1C89">
        <w:rPr>
          <w:rFonts w:ascii="Times New Roman" w:hAnsi="Times New Roman"/>
          <w:color w:val="000000" w:themeColor="text1"/>
          <w:sz w:val="24"/>
          <w:szCs w:val="24"/>
        </w:rPr>
        <w:t xml:space="preserve"> sedangkan masyarakat menurut Selo Soemardjan (dalam Soerjono</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Soekanto) adalah </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orang-orang yang hidup bersama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yang</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menghasilkan kebudayaan dan mereka mempunyai kesamaan wilayah,</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identitas, mempunyai kebiasaan, tradisi, sikap, dan perasaan persatuan yang</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diikat oleh kesamaan</w:t>
      </w:r>
      <w:r w:rsidRPr="00AB1C89">
        <w:rPr>
          <w:rFonts w:ascii="Times New Roman" w:hAnsi="Times New Roman"/>
          <w:color w:val="000000" w:themeColor="text1"/>
          <w:sz w:val="24"/>
          <w:szCs w:val="24"/>
          <w:lang w:val="id-ID"/>
        </w:rPr>
        <w:t>”</w:t>
      </w:r>
      <w:r w:rsidRPr="00AB1C89">
        <w:rPr>
          <w:rStyle w:val="FootnoteReference"/>
          <w:rFonts w:ascii="Times New Roman" w:hAnsi="Times New Roman"/>
          <w:color w:val="000000" w:themeColor="text1"/>
          <w:sz w:val="24"/>
          <w:szCs w:val="24"/>
        </w:rPr>
        <w:footnoteReference w:id="8"/>
      </w:r>
      <w:r w:rsidRPr="00AB1C89">
        <w:rPr>
          <w:rFonts w:ascii="Times New Roman" w:hAnsi="Times New Roman"/>
          <w:color w:val="000000" w:themeColor="text1"/>
          <w:sz w:val="24"/>
          <w:szCs w:val="24"/>
        </w:rPr>
        <w:t>.</w:t>
      </w:r>
    </w:p>
    <w:p w:rsidR="007B41F8" w:rsidRPr="00AB1C89" w:rsidRDefault="007B41F8" w:rsidP="00AB1C89">
      <w:pPr>
        <w:shd w:val="clear" w:color="auto" w:fill="FFFFFF" w:themeFill="background1"/>
        <w:autoSpaceDE w:val="0"/>
        <w:autoSpaceDN w:val="0"/>
        <w:adjustRightInd w:val="0"/>
        <w:spacing w:after="0" w:line="480" w:lineRule="auto"/>
        <w:ind w:left="426" w:firstLine="720"/>
        <w:jc w:val="both"/>
        <w:rPr>
          <w:rFonts w:ascii="Times New Roman" w:hAnsi="Times New Roman"/>
          <w:color w:val="000000" w:themeColor="text1"/>
          <w:sz w:val="24"/>
          <w:szCs w:val="24"/>
        </w:rPr>
      </w:pPr>
      <w:proofErr w:type="gramStart"/>
      <w:r w:rsidRPr="00AB1C89">
        <w:rPr>
          <w:rFonts w:ascii="Times New Roman" w:hAnsi="Times New Roman"/>
          <w:color w:val="000000" w:themeColor="text1"/>
          <w:sz w:val="24"/>
          <w:szCs w:val="24"/>
        </w:rPr>
        <w:t>Menurut Emile Durkheim (dalam Soleman B. Taneko)</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bahwa masyarakat merupakan suatu kenyataan yang obyektif secara mandiri,</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bebas dari individu-individu yang merupakan anggota-anggotanya</w:t>
      </w:r>
      <w:r w:rsidRPr="00AB1C89">
        <w:rPr>
          <w:rStyle w:val="FootnoteReference"/>
          <w:rFonts w:ascii="Times New Roman" w:hAnsi="Times New Roman"/>
          <w:color w:val="000000" w:themeColor="text1"/>
          <w:sz w:val="24"/>
          <w:szCs w:val="24"/>
        </w:rPr>
        <w:footnoteReference w:id="9"/>
      </w:r>
      <w:r w:rsidRPr="00AB1C89">
        <w:rPr>
          <w:rFonts w:ascii="Times New Roman" w:hAnsi="Times New Roman"/>
          <w:color w:val="000000" w:themeColor="text1"/>
          <w:sz w:val="24"/>
          <w:szCs w:val="24"/>
          <w:lang w:val="id-ID"/>
        </w:rPr>
        <w:t>.</w:t>
      </w:r>
      <w:proofErr w:type="gramEnd"/>
      <w:r w:rsidRPr="00AB1C89">
        <w:rPr>
          <w:rFonts w:ascii="Times New Roman" w:hAnsi="Times New Roman"/>
          <w:color w:val="000000" w:themeColor="text1"/>
          <w:sz w:val="24"/>
          <w:szCs w:val="24"/>
          <w:lang w:val="id-ID"/>
        </w:rPr>
        <w:t xml:space="preserve"> </w:t>
      </w:r>
      <w:proofErr w:type="gramStart"/>
      <w:r w:rsidRPr="00AB1C89">
        <w:rPr>
          <w:rFonts w:ascii="Times New Roman" w:hAnsi="Times New Roman"/>
          <w:color w:val="000000" w:themeColor="text1"/>
          <w:sz w:val="24"/>
          <w:szCs w:val="24"/>
        </w:rPr>
        <w:t>Masyarakat sebagai sekumpulan manusia didalamnya ada beberapa unsur</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yang mencakup.</w:t>
      </w:r>
      <w:proofErr w:type="gramEnd"/>
      <w:r w:rsidRPr="00AB1C89">
        <w:rPr>
          <w:rFonts w:ascii="Times New Roman" w:hAnsi="Times New Roman"/>
          <w:color w:val="000000" w:themeColor="text1"/>
          <w:sz w:val="24"/>
          <w:szCs w:val="24"/>
        </w:rPr>
        <w:t xml:space="preserve"> Adapun unsur-unsur tersebut adalah:</w:t>
      </w:r>
    </w:p>
    <w:p w:rsidR="007B41F8" w:rsidRPr="00AB1C89" w:rsidRDefault="007B41F8" w:rsidP="00AB1C89">
      <w:pPr>
        <w:pStyle w:val="ListParagraph"/>
        <w:numPr>
          <w:ilvl w:val="0"/>
          <w:numId w:val="7"/>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Masyarakat merupakan manusia yang hidup bersama;</w:t>
      </w:r>
    </w:p>
    <w:p w:rsidR="007B41F8" w:rsidRPr="00AB1C89" w:rsidRDefault="007B41F8" w:rsidP="00AB1C89">
      <w:pPr>
        <w:pStyle w:val="ListParagraph"/>
        <w:numPr>
          <w:ilvl w:val="0"/>
          <w:numId w:val="7"/>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Bercampur untuk waktu yang cukup lama;</w:t>
      </w:r>
    </w:p>
    <w:p w:rsidR="007B41F8" w:rsidRPr="00AB1C89" w:rsidRDefault="007B41F8" w:rsidP="00AB1C89">
      <w:pPr>
        <w:pStyle w:val="ListParagraph"/>
        <w:numPr>
          <w:ilvl w:val="0"/>
          <w:numId w:val="7"/>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Mereka sadar bahwa mereka merupakan suatu kesatuan;</w:t>
      </w:r>
    </w:p>
    <w:p w:rsidR="007B41F8" w:rsidRPr="00AB1C89" w:rsidRDefault="007B41F8" w:rsidP="00AB1C89">
      <w:pPr>
        <w:pStyle w:val="ListParagraph"/>
        <w:numPr>
          <w:ilvl w:val="0"/>
          <w:numId w:val="7"/>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Mereka merupakan suatu sistem hidup bersama</w:t>
      </w:r>
      <w:r w:rsidRPr="00AB1C89">
        <w:rPr>
          <w:rStyle w:val="FootnoteReference"/>
          <w:rFonts w:ascii="Times New Roman" w:hAnsi="Times New Roman"/>
          <w:color w:val="000000" w:themeColor="text1"/>
          <w:sz w:val="24"/>
          <w:szCs w:val="24"/>
        </w:rPr>
        <w:footnoteReference w:id="10"/>
      </w:r>
      <w:r w:rsidRPr="00AB1C89">
        <w:rPr>
          <w:rFonts w:ascii="Times New Roman" w:hAnsi="Times New Roman"/>
          <w:color w:val="000000" w:themeColor="text1"/>
          <w:sz w:val="24"/>
          <w:szCs w:val="24"/>
        </w:rPr>
        <w:t>.</w:t>
      </w:r>
    </w:p>
    <w:p w:rsidR="007B41F8" w:rsidRPr="00AB1C89" w:rsidRDefault="007B41F8" w:rsidP="00AB1C89">
      <w:pPr>
        <w:pStyle w:val="ListParagraph"/>
        <w:shd w:val="clear" w:color="auto" w:fill="FFFFFF" w:themeFill="background1"/>
        <w:autoSpaceDE w:val="0"/>
        <w:autoSpaceDN w:val="0"/>
        <w:adjustRightInd w:val="0"/>
        <w:spacing w:after="0" w:line="240" w:lineRule="auto"/>
        <w:ind w:left="786"/>
        <w:jc w:val="both"/>
        <w:rPr>
          <w:rFonts w:ascii="Times New Roman" w:hAnsi="Times New Roman"/>
          <w:color w:val="000000" w:themeColor="text1"/>
          <w:sz w:val="24"/>
          <w:szCs w:val="24"/>
        </w:rPr>
      </w:pPr>
    </w:p>
    <w:p w:rsidR="007B41F8" w:rsidRPr="00AB1C89" w:rsidRDefault="007B41F8" w:rsidP="00AB1C89">
      <w:pPr>
        <w:shd w:val="clear" w:color="auto" w:fill="FFFFFF" w:themeFill="background1"/>
        <w:autoSpaceDE w:val="0"/>
        <w:autoSpaceDN w:val="0"/>
        <w:adjustRightInd w:val="0"/>
        <w:spacing w:after="0" w:line="480" w:lineRule="auto"/>
        <w:ind w:left="426" w:firstLine="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Menurut Emile Durkheim (dalam Djuretnaa Imam Muhni)</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keseluruhan ilmu pengetahuan tentang masyarakat harus didasari pada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prinsip-prinsip </w:t>
      </w:r>
      <w:r w:rsidRPr="00AB1C89">
        <w:rPr>
          <w:rFonts w:ascii="Times New Roman" w:hAnsi="Times New Roman"/>
          <w:color w:val="000000" w:themeColor="text1"/>
          <w:sz w:val="24"/>
          <w:szCs w:val="24"/>
        </w:rPr>
        <w:lastRenderedPageBreak/>
        <w:t>fundamental yaitu realitas sosial dan kenyataan social.</w:t>
      </w:r>
      <w:r w:rsidRPr="00AB1C89">
        <w:rPr>
          <w:rFonts w:ascii="Times New Roman" w:hAnsi="Times New Roman"/>
          <w:color w:val="000000" w:themeColor="text1"/>
          <w:sz w:val="24"/>
          <w:szCs w:val="24"/>
          <w:lang w:val="id-ID"/>
        </w:rPr>
        <w:t xml:space="preserve"> </w:t>
      </w:r>
      <w:proofErr w:type="gramStart"/>
      <w:r w:rsidRPr="00AB1C89">
        <w:rPr>
          <w:rFonts w:ascii="Times New Roman" w:hAnsi="Times New Roman"/>
          <w:color w:val="000000" w:themeColor="text1"/>
          <w:sz w:val="24"/>
          <w:szCs w:val="24"/>
        </w:rPr>
        <w:t>Kenyataan sosial diartikan sebagai gejala kekuatan sosial didalam</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bermasyarakat</w:t>
      </w:r>
      <w:r w:rsidRPr="00AB1C89">
        <w:rPr>
          <w:rFonts w:ascii="Times New Roman" w:hAnsi="Times New Roman"/>
          <w:color w:val="000000" w:themeColor="text1"/>
          <w:sz w:val="24"/>
          <w:szCs w:val="24"/>
          <w:lang w:val="id-ID"/>
        </w:rPr>
        <w:t>”</w:t>
      </w:r>
      <w:r w:rsidRPr="00AB1C89">
        <w:rPr>
          <w:rStyle w:val="FootnoteReference"/>
          <w:rFonts w:ascii="Times New Roman" w:hAnsi="Times New Roman"/>
          <w:color w:val="000000" w:themeColor="text1"/>
          <w:sz w:val="24"/>
          <w:szCs w:val="24"/>
        </w:rPr>
        <w:footnoteReference w:id="11"/>
      </w:r>
      <w:r w:rsidRPr="00AB1C89">
        <w:rPr>
          <w:rFonts w:ascii="Times New Roman" w:hAnsi="Times New Roman"/>
          <w:color w:val="000000" w:themeColor="text1"/>
          <w:sz w:val="24"/>
          <w:szCs w:val="24"/>
        </w:rPr>
        <w:t>.</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Masyarakat sebagai wadah yang paling sempurna bagi</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kehidupan bersama antar manusia.</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Hukum adat memandang masyarakat</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sebagai suatu jenis hidup bersama dimana manusia memandang sesamanya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manusia sebagai tujuan bersama.</w:t>
      </w:r>
      <w:proofErr w:type="gramEnd"/>
      <w:r w:rsidR="00E67B4C" w:rsidRPr="00AB1C89">
        <w:rPr>
          <w:rFonts w:ascii="Times New Roman" w:hAnsi="Times New Roman"/>
          <w:color w:val="000000" w:themeColor="text1"/>
          <w:sz w:val="24"/>
          <w:szCs w:val="24"/>
          <w:lang w:val="id-ID"/>
        </w:rPr>
        <w:t xml:space="preserve"> </w:t>
      </w:r>
      <w:proofErr w:type="gramStart"/>
      <w:r w:rsidRPr="00AB1C89">
        <w:rPr>
          <w:rFonts w:ascii="Times New Roman" w:hAnsi="Times New Roman"/>
          <w:color w:val="000000" w:themeColor="text1"/>
          <w:sz w:val="24"/>
          <w:szCs w:val="24"/>
        </w:rPr>
        <w:t>Sistem kehidupan bersama menimbulkan kebudayaan karena setiap</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anggota kelompok merasa dirinya terikat satu dengan yang lainnya.</w:t>
      </w:r>
      <w:proofErr w:type="gramEnd"/>
      <w:r w:rsidRPr="00AB1C89">
        <w:rPr>
          <w:rFonts w:ascii="Times New Roman" w:hAnsi="Times New Roman"/>
          <w:color w:val="000000" w:themeColor="text1"/>
          <w:sz w:val="24"/>
          <w:szCs w:val="24"/>
        </w:rPr>
        <w:t xml:space="preserve"> </w:t>
      </w:r>
    </w:p>
    <w:p w:rsidR="000B733E" w:rsidRPr="00AB1C89" w:rsidRDefault="007B41F8" w:rsidP="00AB1C89">
      <w:pPr>
        <w:shd w:val="clear" w:color="auto" w:fill="FFFFFF" w:themeFill="background1"/>
        <w:autoSpaceDE w:val="0"/>
        <w:autoSpaceDN w:val="0"/>
        <w:adjustRightInd w:val="0"/>
        <w:spacing w:after="0" w:line="480" w:lineRule="auto"/>
        <w:ind w:left="426" w:firstLine="720"/>
        <w:jc w:val="both"/>
        <w:rPr>
          <w:rFonts w:ascii="Times New Roman" w:hAnsi="Times New Roman"/>
          <w:color w:val="000000" w:themeColor="text1"/>
          <w:sz w:val="24"/>
          <w:szCs w:val="24"/>
          <w:lang w:val="id-ID"/>
        </w:rPr>
      </w:pPr>
      <w:proofErr w:type="gramStart"/>
      <w:r w:rsidRPr="00AB1C89">
        <w:rPr>
          <w:rFonts w:ascii="Times New Roman" w:hAnsi="Times New Roman"/>
          <w:color w:val="000000" w:themeColor="text1"/>
          <w:sz w:val="24"/>
          <w:szCs w:val="24"/>
        </w:rPr>
        <w:t>Beberapa pendapat para ahli di atas dapat disimpulkan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masyarakat memiliki arti ikut serta atau berpartisipasi, sedangkan dalam</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bahasa Inggris disebut </w:t>
      </w:r>
      <w:r w:rsidRPr="00AB1C89">
        <w:rPr>
          <w:rFonts w:ascii="Times New Roman" w:hAnsi="Times New Roman"/>
          <w:i/>
          <w:iCs/>
          <w:color w:val="000000" w:themeColor="text1"/>
          <w:sz w:val="24"/>
          <w:szCs w:val="24"/>
        </w:rPr>
        <w:t>society.</w:t>
      </w:r>
      <w:proofErr w:type="gramEnd"/>
      <w:r w:rsidRPr="00AB1C89">
        <w:rPr>
          <w:rFonts w:ascii="Times New Roman" w:hAnsi="Times New Roman"/>
          <w:i/>
          <w:iCs/>
          <w:color w:val="000000" w:themeColor="text1"/>
          <w:sz w:val="24"/>
          <w:szCs w:val="24"/>
        </w:rPr>
        <w:t xml:space="preserve"> </w:t>
      </w:r>
      <w:proofErr w:type="gramStart"/>
      <w:r w:rsidRPr="00AB1C89">
        <w:rPr>
          <w:rFonts w:ascii="Times New Roman" w:hAnsi="Times New Roman"/>
          <w:color w:val="000000" w:themeColor="text1"/>
          <w:sz w:val="24"/>
          <w:szCs w:val="24"/>
        </w:rPr>
        <w:t>Bisa dikatakan bahwa masyarakat adalah</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sekumpulan manusia yang berinteraksi dalam suatu hubungan sosial.</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Mereka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mempunyai kesamaan budaya, wilayah, dan identitas, mempunyai kebiasaan,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tradisi, sikap, dan perasaan persatuan yang diikat oleh kesamaan.</w:t>
      </w:r>
      <w:proofErr w:type="gramEnd"/>
    </w:p>
    <w:p w:rsidR="00F63B54" w:rsidRPr="00AB1C89" w:rsidRDefault="00FB2429" w:rsidP="00AB1C89">
      <w:pPr>
        <w:pStyle w:val="ListParagraph"/>
        <w:widowControl w:val="0"/>
        <w:numPr>
          <w:ilvl w:val="0"/>
          <w:numId w:val="2"/>
        </w:numPr>
        <w:shd w:val="clear" w:color="auto" w:fill="FFFFFF" w:themeFill="background1"/>
        <w:autoSpaceDE w:val="0"/>
        <w:autoSpaceDN w:val="0"/>
        <w:adjustRightInd w:val="0"/>
        <w:spacing w:after="0" w:line="240" w:lineRule="auto"/>
        <w:jc w:val="both"/>
        <w:rPr>
          <w:rFonts w:ascii="Times New Roman" w:hAnsi="Times New Roman"/>
          <w:b/>
          <w:bCs/>
          <w:color w:val="000000" w:themeColor="text1"/>
          <w:sz w:val="24"/>
          <w:szCs w:val="24"/>
          <w:lang w:val="id-ID"/>
        </w:rPr>
      </w:pPr>
      <w:r w:rsidRPr="00AB1C89">
        <w:rPr>
          <w:rFonts w:ascii="Times New Roman" w:hAnsi="Times New Roman"/>
          <w:b/>
          <w:bCs/>
          <w:color w:val="000000" w:themeColor="text1"/>
          <w:sz w:val="24"/>
          <w:szCs w:val="24"/>
        </w:rPr>
        <w:t>Partisipasi Masyarakat Dalam Wadah Komite Sekolah</w:t>
      </w:r>
    </w:p>
    <w:p w:rsidR="0004342E" w:rsidRPr="00AB1C89" w:rsidRDefault="0004342E" w:rsidP="00AB1C89">
      <w:pPr>
        <w:pStyle w:val="ListParagraph"/>
        <w:widowControl w:val="0"/>
        <w:shd w:val="clear" w:color="auto" w:fill="FFFFFF" w:themeFill="background1"/>
        <w:autoSpaceDE w:val="0"/>
        <w:autoSpaceDN w:val="0"/>
        <w:adjustRightInd w:val="0"/>
        <w:spacing w:after="0" w:line="240" w:lineRule="auto"/>
        <w:jc w:val="both"/>
        <w:rPr>
          <w:rFonts w:ascii="Times New Roman" w:hAnsi="Times New Roman"/>
          <w:b/>
          <w:bCs/>
          <w:color w:val="000000" w:themeColor="text1"/>
          <w:sz w:val="24"/>
          <w:szCs w:val="24"/>
          <w:lang w:val="id-ID"/>
        </w:rPr>
      </w:pPr>
    </w:p>
    <w:p w:rsidR="000715B9" w:rsidRPr="00AB1C89" w:rsidRDefault="00752E09"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t xml:space="preserve">Komitmen untuk menjadikan partisipasi masyarakat dalam penyelenggaraan pendidikan </w:t>
      </w:r>
      <w:r w:rsidR="000715B9" w:rsidRPr="00AB1C89">
        <w:rPr>
          <w:color w:val="000000" w:themeColor="text1"/>
        </w:rPr>
        <w:t xml:space="preserve">Nasional </w:t>
      </w:r>
      <w:r w:rsidRPr="00AB1C89">
        <w:rPr>
          <w:color w:val="000000" w:themeColor="text1"/>
        </w:rPr>
        <w:t>memang sudah cukup jelas, sebagaimana digariskan dalam Undang-</w:t>
      </w:r>
      <w:r w:rsidR="000715B9" w:rsidRPr="00AB1C89">
        <w:rPr>
          <w:color w:val="000000" w:themeColor="text1"/>
        </w:rPr>
        <w:t xml:space="preserve">Undang </w:t>
      </w:r>
      <w:r w:rsidRPr="00AB1C89">
        <w:rPr>
          <w:color w:val="000000" w:themeColor="text1"/>
        </w:rPr>
        <w:t>Sistem Pendidikan Nasional (UUSPN) No. 20 Tahun 2003 pasal 8 dan 9</w:t>
      </w:r>
      <w:r w:rsidR="000D44E2" w:rsidRPr="00AB1C89">
        <w:rPr>
          <w:color w:val="000000" w:themeColor="text1"/>
        </w:rPr>
        <w:t xml:space="preserve">. Kemudian </w:t>
      </w:r>
      <w:r w:rsidRPr="00AB1C89">
        <w:rPr>
          <w:color w:val="000000" w:themeColor="text1"/>
        </w:rPr>
        <w:t xml:space="preserve">dilanjutkan dengan Keputusan Mentri Pendidikan Nasional </w:t>
      </w:r>
      <w:r w:rsidR="000715B9" w:rsidRPr="00AB1C89">
        <w:rPr>
          <w:color w:val="000000" w:themeColor="text1"/>
        </w:rPr>
        <w:t xml:space="preserve">(KEMENDIKNAS) </w:t>
      </w:r>
      <w:r w:rsidRPr="00AB1C89">
        <w:rPr>
          <w:color w:val="000000" w:themeColor="text1"/>
        </w:rPr>
        <w:t xml:space="preserve">Nomor 044/U/2002 </w:t>
      </w:r>
      <w:r w:rsidR="000715B9" w:rsidRPr="00AB1C89">
        <w:rPr>
          <w:color w:val="000000" w:themeColor="text1"/>
        </w:rPr>
        <w:t xml:space="preserve">Tanggal </w:t>
      </w:r>
      <w:r w:rsidRPr="00AB1C89">
        <w:rPr>
          <w:color w:val="000000" w:themeColor="text1"/>
        </w:rPr>
        <w:t xml:space="preserve">2 April 2002. Dalam Keputusan </w:t>
      </w:r>
      <w:r w:rsidR="000715B9" w:rsidRPr="00AB1C89">
        <w:rPr>
          <w:color w:val="000000" w:themeColor="text1"/>
        </w:rPr>
        <w:t>MENDIKNAS tersebut dinyatakan bahwa:</w:t>
      </w:r>
    </w:p>
    <w:p w:rsidR="00752E09" w:rsidRPr="00AB1C89" w:rsidRDefault="000715B9" w:rsidP="00AB1C89">
      <w:pPr>
        <w:pStyle w:val="Default"/>
        <w:shd w:val="clear" w:color="auto" w:fill="FFFFFF" w:themeFill="background1"/>
        <w:ind w:left="644"/>
        <w:jc w:val="both"/>
        <w:rPr>
          <w:color w:val="000000" w:themeColor="text1"/>
        </w:rPr>
      </w:pPr>
      <w:r w:rsidRPr="00AB1C89">
        <w:rPr>
          <w:color w:val="000000" w:themeColor="text1"/>
        </w:rPr>
        <w:lastRenderedPageBreak/>
        <w:t>Pera</w:t>
      </w:r>
      <w:r w:rsidR="00752E09" w:rsidRPr="00AB1C89">
        <w:rPr>
          <w:color w:val="000000" w:themeColor="text1"/>
        </w:rPr>
        <w:t>n Dewan Pendidikan dan Komite Sekolah merupakan: (1</w:t>
      </w:r>
      <w:r w:rsidR="00752E09" w:rsidRPr="00AB1C89">
        <w:rPr>
          <w:i/>
          <w:iCs/>
          <w:color w:val="000000" w:themeColor="text1"/>
        </w:rPr>
        <w:t xml:space="preserve">) advisory agency </w:t>
      </w:r>
      <w:r w:rsidR="00752E09" w:rsidRPr="00AB1C89">
        <w:rPr>
          <w:color w:val="000000" w:themeColor="text1"/>
        </w:rPr>
        <w:t>(pemberi pertimbangan)</w:t>
      </w:r>
      <w:r w:rsidRPr="00AB1C89">
        <w:rPr>
          <w:color w:val="000000" w:themeColor="text1"/>
        </w:rPr>
        <w:t xml:space="preserve"> dalam penentuan dan pelaksanaan kebijakan pendidikan di satuan pendidikan</w:t>
      </w:r>
      <w:r w:rsidR="00752E09" w:rsidRPr="00AB1C89">
        <w:rPr>
          <w:color w:val="000000" w:themeColor="text1"/>
        </w:rPr>
        <w:t>,  (2</w:t>
      </w:r>
      <w:r w:rsidR="00752E09" w:rsidRPr="00AB1C89">
        <w:rPr>
          <w:i/>
          <w:iCs/>
          <w:color w:val="000000" w:themeColor="text1"/>
        </w:rPr>
        <w:t>)</w:t>
      </w:r>
      <w:r w:rsidRPr="00AB1C89">
        <w:rPr>
          <w:i/>
          <w:iCs/>
          <w:color w:val="000000" w:themeColor="text1"/>
        </w:rPr>
        <w:t xml:space="preserve"> </w:t>
      </w:r>
      <w:r w:rsidR="00752E09" w:rsidRPr="00AB1C89">
        <w:rPr>
          <w:i/>
          <w:iCs/>
          <w:color w:val="000000" w:themeColor="text1"/>
        </w:rPr>
        <w:t xml:space="preserve">supporting agency </w:t>
      </w:r>
      <w:r w:rsidR="00752E09" w:rsidRPr="00AB1C89">
        <w:rPr>
          <w:color w:val="000000" w:themeColor="text1"/>
        </w:rPr>
        <w:t>(pendukung kegiatan layanan pendidikan)</w:t>
      </w:r>
      <w:r w:rsidRPr="00AB1C89">
        <w:rPr>
          <w:color w:val="000000" w:themeColor="text1"/>
        </w:rPr>
        <w:t xml:space="preserve"> baik yang berwujud finansial, pemikiran, maupun tenaga dalam penyelenggaraan pendidikan di satuan pendidikan</w:t>
      </w:r>
      <w:r w:rsidR="00752E09" w:rsidRPr="00AB1C89">
        <w:rPr>
          <w:color w:val="000000" w:themeColor="text1"/>
        </w:rPr>
        <w:t xml:space="preserve">, (3) </w:t>
      </w:r>
      <w:r w:rsidR="00752E09" w:rsidRPr="00AB1C89">
        <w:rPr>
          <w:i/>
          <w:iCs/>
          <w:color w:val="000000" w:themeColor="text1"/>
        </w:rPr>
        <w:t xml:space="preserve">controlling agency </w:t>
      </w:r>
      <w:r w:rsidR="00752E09" w:rsidRPr="00AB1C89">
        <w:rPr>
          <w:color w:val="000000" w:themeColor="text1"/>
        </w:rPr>
        <w:t xml:space="preserve">(pengontrol kegiatan layanan pendidikan) </w:t>
      </w:r>
      <w:r w:rsidRPr="00AB1C89">
        <w:rPr>
          <w:color w:val="000000" w:themeColor="text1"/>
        </w:rPr>
        <w:t xml:space="preserve">dalam rangka transparansi dan akuntabilitas penyelenggaraan dan keluaran pendidikan di satuan pendidikan </w:t>
      </w:r>
      <w:r w:rsidR="00752E09" w:rsidRPr="00AB1C89">
        <w:rPr>
          <w:color w:val="000000" w:themeColor="text1"/>
        </w:rPr>
        <w:t xml:space="preserve">dan (4) </w:t>
      </w:r>
      <w:r w:rsidR="00752E09" w:rsidRPr="00AB1C89">
        <w:rPr>
          <w:i/>
          <w:iCs/>
          <w:color w:val="000000" w:themeColor="text1"/>
        </w:rPr>
        <w:t xml:space="preserve">mediator, </w:t>
      </w:r>
      <w:r w:rsidR="00752E09" w:rsidRPr="00AB1C89">
        <w:rPr>
          <w:color w:val="000000" w:themeColor="text1"/>
        </w:rPr>
        <w:t>penghubung atau pengait tali komunikasi antara masyarakat dengan pemerintah</w:t>
      </w:r>
      <w:r w:rsidRPr="00AB1C89">
        <w:rPr>
          <w:rStyle w:val="FootnoteReference"/>
          <w:color w:val="000000" w:themeColor="text1"/>
        </w:rPr>
        <w:footnoteReference w:id="12"/>
      </w:r>
      <w:r w:rsidR="00752E09" w:rsidRPr="00AB1C89">
        <w:rPr>
          <w:color w:val="000000" w:themeColor="text1"/>
        </w:rPr>
        <w:t>.</w:t>
      </w:r>
    </w:p>
    <w:p w:rsidR="000715B9" w:rsidRPr="00AB1C89" w:rsidRDefault="000715B9" w:rsidP="00AB1C89">
      <w:pPr>
        <w:pStyle w:val="Default"/>
        <w:shd w:val="clear" w:color="auto" w:fill="FFFFFF" w:themeFill="background1"/>
        <w:ind w:left="360"/>
        <w:jc w:val="both"/>
        <w:rPr>
          <w:color w:val="000000" w:themeColor="text1"/>
        </w:rPr>
      </w:pPr>
    </w:p>
    <w:p w:rsidR="00FB2429" w:rsidRPr="00AB1C89" w:rsidRDefault="00474BFE" w:rsidP="00AB1C89">
      <w:pPr>
        <w:pStyle w:val="Default"/>
        <w:shd w:val="clear" w:color="auto" w:fill="FFFFFF" w:themeFill="background1"/>
        <w:spacing w:line="480" w:lineRule="auto"/>
        <w:ind w:left="360" w:firstLine="720"/>
        <w:jc w:val="both"/>
        <w:rPr>
          <w:color w:val="000000" w:themeColor="text1"/>
        </w:rPr>
      </w:pPr>
      <w:r w:rsidRPr="00474BFE">
        <w:rPr>
          <w:color w:val="FF0000"/>
        </w:rPr>
        <w:t>Supaya</w:t>
      </w:r>
      <w:r w:rsidR="00FB2429" w:rsidRPr="00AB1C89">
        <w:rPr>
          <w:color w:val="000000" w:themeColor="text1"/>
        </w:rPr>
        <w:t xml:space="preserve"> tidak tumpang tindih</w:t>
      </w:r>
      <w:r w:rsidR="004C48D6" w:rsidRPr="00AB1C89">
        <w:rPr>
          <w:color w:val="000000" w:themeColor="text1"/>
        </w:rPr>
        <w:t>,</w:t>
      </w:r>
      <w:r w:rsidR="00FB2429" w:rsidRPr="00AB1C89">
        <w:rPr>
          <w:color w:val="000000" w:themeColor="text1"/>
        </w:rPr>
        <w:t xml:space="preserve"> kewenangan dan bentuk partisipasi masing-masing lembaga, perlu dibuat aturan mengenai struktur organisasi dan kapan Komite Sekolah, Dewan Pendidikan dan masyarakat dapat mengambil sikap untuk melakukan tindakan dan kapan pula harus menjaga jarak kontribusi komite sekolah terhadap sekolah.</w:t>
      </w:r>
    </w:p>
    <w:p w:rsidR="00A12E4B" w:rsidRPr="00AB1C89" w:rsidRDefault="00A12E4B" w:rsidP="00AB1C89">
      <w:pPr>
        <w:pStyle w:val="Default"/>
        <w:shd w:val="clear" w:color="auto" w:fill="FFFFFF" w:themeFill="background1"/>
        <w:spacing w:line="480" w:lineRule="auto"/>
        <w:ind w:left="360" w:firstLine="720"/>
        <w:jc w:val="both"/>
        <w:rPr>
          <w:bCs/>
          <w:color w:val="000000" w:themeColor="text1"/>
        </w:rPr>
      </w:pPr>
      <w:r w:rsidRPr="00AB1C89">
        <w:rPr>
          <w:color w:val="000000" w:themeColor="text1"/>
        </w:rPr>
        <w:t xml:space="preserve">Berdasarkan Keputusan </w:t>
      </w:r>
      <w:r w:rsidRPr="00474BFE">
        <w:rPr>
          <w:color w:val="FF0000"/>
        </w:rPr>
        <w:t>Ment</w:t>
      </w:r>
      <w:r w:rsidR="00474BFE" w:rsidRPr="00474BFE">
        <w:rPr>
          <w:color w:val="FF0000"/>
        </w:rPr>
        <w:t>e</w:t>
      </w:r>
      <w:r w:rsidRPr="00474BFE">
        <w:rPr>
          <w:color w:val="FF0000"/>
        </w:rPr>
        <w:t>ri</w:t>
      </w:r>
      <w:r w:rsidRPr="00AB1C89">
        <w:rPr>
          <w:color w:val="000000" w:themeColor="text1"/>
        </w:rPr>
        <w:t xml:space="preserve"> Pendidikan Nasional (KEMENDIKNAS) Nomor 044/U/2002 Tangg</w:t>
      </w:r>
      <w:bookmarkStart w:id="0" w:name="_GoBack"/>
      <w:bookmarkEnd w:id="0"/>
      <w:r w:rsidRPr="00AB1C89">
        <w:rPr>
          <w:color w:val="000000" w:themeColor="text1"/>
        </w:rPr>
        <w:t xml:space="preserve">al 2 April 2002 dapat diketahui bahwa partisipasi masyarakat dalam penyelenggaraan pendidikan cukup banyak. Namun telah dijelaskan sebelumnya bawha penelitian ini hanya meneliti tentang partisipasi masyarakat sebagai </w:t>
      </w:r>
      <w:r w:rsidRPr="00AB1C89">
        <w:rPr>
          <w:bCs/>
          <w:i/>
          <w:iCs/>
          <w:color w:val="000000" w:themeColor="text1"/>
        </w:rPr>
        <w:t xml:space="preserve"> Supporting Agency </w:t>
      </w:r>
      <w:r w:rsidRPr="00AB1C89">
        <w:rPr>
          <w:bCs/>
          <w:color w:val="000000" w:themeColor="text1"/>
        </w:rPr>
        <w:t>(Lembaga Pendukung)</w:t>
      </w:r>
      <w:r w:rsidR="00FB2429" w:rsidRPr="00AB1C89">
        <w:rPr>
          <w:bCs/>
          <w:color w:val="000000" w:themeColor="text1"/>
        </w:rPr>
        <w:t>.</w:t>
      </w:r>
    </w:p>
    <w:p w:rsidR="00FB2429" w:rsidRPr="00AB1C89" w:rsidRDefault="00FB2429" w:rsidP="00AB1C89">
      <w:pPr>
        <w:pStyle w:val="Default"/>
        <w:numPr>
          <w:ilvl w:val="0"/>
          <w:numId w:val="2"/>
        </w:numPr>
        <w:shd w:val="clear" w:color="auto" w:fill="FFFFFF" w:themeFill="background1"/>
        <w:jc w:val="both"/>
        <w:rPr>
          <w:b/>
          <w:bCs/>
          <w:color w:val="000000" w:themeColor="text1"/>
        </w:rPr>
      </w:pPr>
      <w:r w:rsidRPr="00AB1C89">
        <w:rPr>
          <w:b/>
          <w:bCs/>
          <w:color w:val="000000" w:themeColor="text1"/>
        </w:rPr>
        <w:t xml:space="preserve">Partisipasi Masyarakat Sebagai </w:t>
      </w:r>
      <w:r w:rsidRPr="00AB1C89">
        <w:rPr>
          <w:b/>
          <w:bCs/>
          <w:i/>
          <w:iCs/>
          <w:color w:val="000000" w:themeColor="text1"/>
        </w:rPr>
        <w:t>Supporting Agency</w:t>
      </w:r>
      <w:r w:rsidRPr="00AB1C89">
        <w:rPr>
          <w:b/>
          <w:bCs/>
          <w:color w:val="000000" w:themeColor="text1"/>
        </w:rPr>
        <w:t xml:space="preserve"> (Lembaga Pendukung)</w:t>
      </w:r>
      <w:r w:rsidR="005E7326" w:rsidRPr="00AB1C89">
        <w:rPr>
          <w:b/>
          <w:bCs/>
          <w:color w:val="000000" w:themeColor="text1"/>
        </w:rPr>
        <w:t xml:space="preserve"> Dalam Pendidikan</w:t>
      </w:r>
    </w:p>
    <w:p w:rsidR="00FB2429" w:rsidRPr="00AB1C89" w:rsidRDefault="00FB2429" w:rsidP="00AB1C89">
      <w:pPr>
        <w:pStyle w:val="Default"/>
        <w:shd w:val="clear" w:color="auto" w:fill="FFFFFF" w:themeFill="background1"/>
        <w:ind w:left="720"/>
        <w:jc w:val="both"/>
        <w:rPr>
          <w:b/>
          <w:bCs/>
          <w:color w:val="000000" w:themeColor="text1"/>
        </w:rPr>
      </w:pPr>
    </w:p>
    <w:p w:rsidR="00B0568F" w:rsidRPr="00AB1C89" w:rsidRDefault="00F63B54"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t>Masyarakat sebagai pendukung (</w:t>
      </w:r>
      <w:r w:rsidRPr="00AB1C89">
        <w:rPr>
          <w:i/>
          <w:iCs/>
          <w:color w:val="000000" w:themeColor="text1"/>
        </w:rPr>
        <w:t>supporting</w:t>
      </w:r>
      <w:r w:rsidRPr="00AB1C89">
        <w:rPr>
          <w:color w:val="000000" w:themeColor="text1"/>
        </w:rPr>
        <w:t>) baik yang berwujud finansial, pemikiran, maupun tenaga dalam penyelenggaraan pendidikan di satuan pendidikan, minimal dalam mendorong tumbuhnya perhatian dan komitmen masyarakat terhadap penyelenggaraan pendidikan yang bermutu</w:t>
      </w:r>
      <w:r w:rsidR="00B0568F" w:rsidRPr="00AB1C89">
        <w:rPr>
          <w:color w:val="000000" w:themeColor="text1"/>
        </w:rPr>
        <w:t>.</w:t>
      </w:r>
      <w:r w:rsidRPr="00AB1C89">
        <w:rPr>
          <w:color w:val="000000" w:themeColor="text1"/>
        </w:rPr>
        <w:t xml:space="preserve"> </w:t>
      </w:r>
    </w:p>
    <w:p w:rsidR="0004342E" w:rsidRPr="00AB1C89" w:rsidRDefault="00B33B99"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lastRenderedPageBreak/>
        <w:t>B</w:t>
      </w:r>
      <w:r w:rsidR="00F63B54" w:rsidRPr="00AB1C89">
        <w:rPr>
          <w:color w:val="000000" w:themeColor="text1"/>
        </w:rPr>
        <w:t xml:space="preserve">entuk kegiatan-kegiatan </w:t>
      </w:r>
      <w:r w:rsidR="0004342E" w:rsidRPr="00AB1C89">
        <w:rPr>
          <w:color w:val="000000" w:themeColor="text1"/>
        </w:rPr>
        <w:t xml:space="preserve">partisipasi masyarakat </w:t>
      </w:r>
      <w:r w:rsidR="00B80A74" w:rsidRPr="00AB1C89">
        <w:rPr>
          <w:color w:val="000000" w:themeColor="text1"/>
        </w:rPr>
        <w:t>sebagai pendukung (</w:t>
      </w:r>
      <w:r w:rsidR="00B80A74" w:rsidRPr="00AB1C89">
        <w:rPr>
          <w:i/>
          <w:iCs/>
          <w:color w:val="000000" w:themeColor="text1"/>
        </w:rPr>
        <w:t>supporting</w:t>
      </w:r>
      <w:r w:rsidR="00B80A74" w:rsidRPr="00AB1C89">
        <w:rPr>
          <w:color w:val="000000" w:themeColor="text1"/>
        </w:rPr>
        <w:t xml:space="preserve">) </w:t>
      </w:r>
      <w:r w:rsidRPr="00AB1C89">
        <w:rPr>
          <w:color w:val="000000" w:themeColor="text1"/>
        </w:rPr>
        <w:t xml:space="preserve">dalam penyelenggaraan pendidikan </w:t>
      </w:r>
      <w:r w:rsidR="0004342E" w:rsidRPr="00AB1C89">
        <w:rPr>
          <w:color w:val="000000" w:themeColor="text1"/>
        </w:rPr>
        <w:t xml:space="preserve">yaitu </w:t>
      </w:r>
      <w:r w:rsidR="00B80A74" w:rsidRPr="00AB1C89">
        <w:rPr>
          <w:color w:val="000000" w:themeColor="text1"/>
        </w:rPr>
        <w:t>sebagai berikut:</w:t>
      </w:r>
    </w:p>
    <w:p w:rsidR="0004342E" w:rsidRPr="00AB1C89" w:rsidRDefault="00F63B54" w:rsidP="00AB1C89">
      <w:pPr>
        <w:pStyle w:val="Default"/>
        <w:numPr>
          <w:ilvl w:val="0"/>
          <w:numId w:val="13"/>
        </w:numPr>
        <w:shd w:val="clear" w:color="auto" w:fill="FFFFFF" w:themeFill="background1"/>
        <w:jc w:val="both"/>
        <w:rPr>
          <w:color w:val="000000" w:themeColor="text1"/>
        </w:rPr>
      </w:pPr>
      <w:r w:rsidRPr="00AB1C89">
        <w:rPr>
          <w:color w:val="000000" w:themeColor="text1"/>
        </w:rPr>
        <w:t xml:space="preserve">mengadakan pertemuan secara berkala dengan </w:t>
      </w:r>
      <w:r w:rsidRPr="00AB1C89">
        <w:rPr>
          <w:i/>
          <w:iCs/>
          <w:color w:val="000000" w:themeColor="text1"/>
        </w:rPr>
        <w:t xml:space="preserve">stakeholder </w:t>
      </w:r>
      <w:r w:rsidRPr="00AB1C89">
        <w:rPr>
          <w:color w:val="000000" w:themeColor="text1"/>
        </w:rPr>
        <w:t xml:space="preserve">dilingkungan sekolah; </w:t>
      </w:r>
    </w:p>
    <w:p w:rsidR="0004342E" w:rsidRPr="00AB1C89" w:rsidRDefault="00F63B54" w:rsidP="00AB1C89">
      <w:pPr>
        <w:pStyle w:val="Default"/>
        <w:numPr>
          <w:ilvl w:val="0"/>
          <w:numId w:val="13"/>
        </w:numPr>
        <w:shd w:val="clear" w:color="auto" w:fill="FFFFFF" w:themeFill="background1"/>
        <w:jc w:val="both"/>
        <w:rPr>
          <w:color w:val="000000" w:themeColor="text1"/>
        </w:rPr>
      </w:pPr>
      <w:r w:rsidRPr="00AB1C89">
        <w:rPr>
          <w:color w:val="000000" w:themeColor="text1"/>
        </w:rPr>
        <w:t xml:space="preserve">mendorong peran serta masyarakat dan dan dunia usaha/industri untuk mendukung penyelenggaraan pembelajaran yang bermutu; </w:t>
      </w:r>
    </w:p>
    <w:p w:rsidR="0004342E" w:rsidRPr="00AB1C89" w:rsidRDefault="00F63B54" w:rsidP="00AB1C89">
      <w:pPr>
        <w:pStyle w:val="Default"/>
        <w:numPr>
          <w:ilvl w:val="0"/>
          <w:numId w:val="13"/>
        </w:numPr>
        <w:shd w:val="clear" w:color="auto" w:fill="FFFFFF" w:themeFill="background1"/>
        <w:jc w:val="both"/>
        <w:rPr>
          <w:color w:val="000000" w:themeColor="text1"/>
        </w:rPr>
      </w:pPr>
      <w:r w:rsidRPr="00AB1C89">
        <w:rPr>
          <w:color w:val="000000" w:themeColor="text1"/>
        </w:rPr>
        <w:t xml:space="preserve">memotivasi masyarakat yang kalangan menengah ke atas untuk meningkatkan komitmennya bagi upaya peningkatan mutu pembelajaran disekolah; </w:t>
      </w:r>
    </w:p>
    <w:p w:rsidR="00F63B54" w:rsidRPr="00AB1C89" w:rsidRDefault="00F63B54" w:rsidP="00AB1C89">
      <w:pPr>
        <w:pStyle w:val="Default"/>
        <w:numPr>
          <w:ilvl w:val="0"/>
          <w:numId w:val="13"/>
        </w:numPr>
        <w:shd w:val="clear" w:color="auto" w:fill="FFFFFF" w:themeFill="background1"/>
        <w:jc w:val="both"/>
        <w:rPr>
          <w:color w:val="000000" w:themeColor="text1"/>
        </w:rPr>
      </w:pPr>
      <w:r w:rsidRPr="00AB1C89">
        <w:rPr>
          <w:color w:val="000000" w:themeColor="text1"/>
        </w:rPr>
        <w:t>mendorong orang tua dan masyarakat untuk berpartisipasi dalam pendidikan seperti</w:t>
      </w:r>
      <w:r w:rsidR="0004342E" w:rsidRPr="00AB1C89">
        <w:rPr>
          <w:color w:val="000000" w:themeColor="text1"/>
        </w:rPr>
        <w:t xml:space="preserve"> </w:t>
      </w:r>
      <w:r w:rsidRPr="00AB1C89">
        <w:rPr>
          <w:color w:val="000000" w:themeColor="text1"/>
        </w:rPr>
        <w:t>mendorong peran serta masyarakat dan dunia usaha dalam penyediaan sarana dan prasarana serta biaya pendidikan untuk masyarakat tidak ma</w:t>
      </w:r>
      <w:r w:rsidR="0004342E" w:rsidRPr="00AB1C89">
        <w:rPr>
          <w:color w:val="000000" w:themeColor="text1"/>
        </w:rPr>
        <w:t>mpu dan</w:t>
      </w:r>
      <w:r w:rsidRPr="00AB1C89">
        <w:rPr>
          <w:color w:val="000000" w:themeColor="text1"/>
        </w:rPr>
        <w:t xml:space="preserve"> ikut memotivasi masyarakat untuk melaksanakan kebijakan pendidikan sekolah</w:t>
      </w:r>
      <w:r w:rsidR="00B33B99" w:rsidRPr="00AB1C89">
        <w:rPr>
          <w:rStyle w:val="FootnoteReference"/>
          <w:color w:val="000000" w:themeColor="text1"/>
        </w:rPr>
        <w:footnoteReference w:id="13"/>
      </w:r>
      <w:r w:rsidRPr="00AB1C89">
        <w:rPr>
          <w:color w:val="000000" w:themeColor="text1"/>
        </w:rPr>
        <w:t xml:space="preserve">. </w:t>
      </w:r>
    </w:p>
    <w:p w:rsidR="00B33B99" w:rsidRPr="00AB1C89" w:rsidRDefault="00B33B99" w:rsidP="00AB1C89">
      <w:pPr>
        <w:pStyle w:val="Default"/>
        <w:shd w:val="clear" w:color="auto" w:fill="FFFFFF" w:themeFill="background1"/>
        <w:ind w:left="720"/>
        <w:jc w:val="both"/>
        <w:rPr>
          <w:color w:val="000000" w:themeColor="text1"/>
        </w:rPr>
      </w:pPr>
    </w:p>
    <w:p w:rsidR="00F63B54" w:rsidRPr="00AB1C89" w:rsidRDefault="00ED0EF6"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t>Berdasarkan uraian di atas</w:t>
      </w:r>
      <w:r w:rsidR="00F63B54" w:rsidRPr="00AB1C89">
        <w:rPr>
          <w:color w:val="000000" w:themeColor="text1"/>
        </w:rPr>
        <w:t xml:space="preserve"> mengandung maksud </w:t>
      </w:r>
      <w:r w:rsidR="00B33B99" w:rsidRPr="00AB1C89">
        <w:rPr>
          <w:color w:val="000000" w:themeColor="text1"/>
        </w:rPr>
        <w:t>bahwa masyarakat</w:t>
      </w:r>
      <w:r w:rsidR="00F63B54" w:rsidRPr="00AB1C89">
        <w:rPr>
          <w:color w:val="000000" w:themeColor="text1"/>
        </w:rPr>
        <w:t xml:space="preserve"> berfungsi memantau kondisi tenaga kependidikan di sekolah. Hal ini dimaksudkan agar kekurangan tenaga kependidikan </w:t>
      </w:r>
      <w:r w:rsidR="00B33B99" w:rsidRPr="00AB1C89">
        <w:rPr>
          <w:color w:val="000000" w:themeColor="text1"/>
        </w:rPr>
        <w:t xml:space="preserve">di </w:t>
      </w:r>
      <w:r w:rsidR="00F63B54" w:rsidRPr="00AB1C89">
        <w:rPr>
          <w:color w:val="000000" w:themeColor="text1"/>
        </w:rPr>
        <w:t xml:space="preserve">dalam sekolah tidak dibiarkan terus terjadi. </w:t>
      </w:r>
      <w:r w:rsidR="00B33B99" w:rsidRPr="00AB1C89">
        <w:rPr>
          <w:color w:val="000000" w:themeColor="text1"/>
        </w:rPr>
        <w:t>Masyarakat</w:t>
      </w:r>
      <w:r w:rsidR="00F63B54" w:rsidRPr="00AB1C89">
        <w:rPr>
          <w:color w:val="000000" w:themeColor="text1"/>
        </w:rPr>
        <w:t xml:space="preserve"> juga dapat mengidentifikasi tenaga ahli yang ada dalam masyarakat, yang dapat dimanfaatkan bagi sekolah. Sarana dan prasarana juga harus mendapat perhatian penting, karena </w:t>
      </w:r>
      <w:r w:rsidR="00B33B99" w:rsidRPr="00AB1C89">
        <w:rPr>
          <w:color w:val="000000" w:themeColor="text1"/>
        </w:rPr>
        <w:t>masyarakat</w:t>
      </w:r>
      <w:r w:rsidR="00F63B54" w:rsidRPr="00AB1C89">
        <w:rPr>
          <w:color w:val="000000" w:themeColor="text1"/>
        </w:rPr>
        <w:t xml:space="preserve"> berfungsi memfasilitasi kebutuhan sarana dan prasarana pendidikan di sekolah melalui sumber daya yang ada </w:t>
      </w:r>
      <w:r w:rsidR="00B33B99" w:rsidRPr="00AB1C89">
        <w:rPr>
          <w:color w:val="000000" w:themeColor="text1"/>
        </w:rPr>
        <w:t>di</w:t>
      </w:r>
      <w:r w:rsidR="00F63B54" w:rsidRPr="00AB1C89">
        <w:rPr>
          <w:color w:val="000000" w:themeColor="text1"/>
        </w:rPr>
        <w:t xml:space="preserve"> masyarakat. </w:t>
      </w:r>
    </w:p>
    <w:p w:rsidR="007C3C90" w:rsidRPr="00AB1C89" w:rsidRDefault="007C3C90"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t xml:space="preserve">Dedi Supriadi mengatakan bahwa </w:t>
      </w:r>
      <w:r w:rsidR="00B33B99" w:rsidRPr="00AB1C89">
        <w:rPr>
          <w:color w:val="000000" w:themeColor="text1"/>
        </w:rPr>
        <w:t>partisipasi masyarakat</w:t>
      </w:r>
      <w:r w:rsidR="00F63B54" w:rsidRPr="00AB1C89">
        <w:rPr>
          <w:color w:val="000000" w:themeColor="text1"/>
        </w:rPr>
        <w:t xml:space="preserve"> </w:t>
      </w:r>
      <w:r w:rsidR="004904C1" w:rsidRPr="00AB1C89">
        <w:rPr>
          <w:bCs/>
          <w:color w:val="000000" w:themeColor="text1"/>
        </w:rPr>
        <w:t xml:space="preserve">sebagai </w:t>
      </w:r>
      <w:r w:rsidR="004904C1" w:rsidRPr="00AB1C89">
        <w:rPr>
          <w:bCs/>
          <w:i/>
          <w:iCs/>
          <w:color w:val="000000" w:themeColor="text1"/>
        </w:rPr>
        <w:t>Supporting Agency</w:t>
      </w:r>
      <w:r w:rsidR="004904C1" w:rsidRPr="00AB1C89">
        <w:rPr>
          <w:color w:val="000000" w:themeColor="text1"/>
        </w:rPr>
        <w:t xml:space="preserve"> </w:t>
      </w:r>
      <w:r w:rsidR="00F63B54" w:rsidRPr="00AB1C89">
        <w:rPr>
          <w:color w:val="000000" w:themeColor="text1"/>
        </w:rPr>
        <w:t xml:space="preserve">dalam prakteknya dapat memberikan dukungan </w:t>
      </w:r>
      <w:r w:rsidRPr="00AB1C89">
        <w:rPr>
          <w:color w:val="000000" w:themeColor="text1"/>
        </w:rPr>
        <w:t>dalam penyelenggaraaan pendidikan yaitu:</w:t>
      </w:r>
    </w:p>
    <w:p w:rsidR="007C3C90" w:rsidRPr="00AB1C89" w:rsidRDefault="007C3C90" w:rsidP="00AB1C89">
      <w:pPr>
        <w:pStyle w:val="Default"/>
        <w:numPr>
          <w:ilvl w:val="0"/>
          <w:numId w:val="21"/>
        </w:numPr>
        <w:shd w:val="clear" w:color="auto" w:fill="FFFFFF" w:themeFill="background1"/>
        <w:jc w:val="both"/>
        <w:rPr>
          <w:color w:val="000000" w:themeColor="text1"/>
        </w:rPr>
      </w:pPr>
      <w:r w:rsidRPr="00AB1C89">
        <w:rPr>
          <w:color w:val="000000" w:themeColor="text1"/>
        </w:rPr>
        <w:t>M</w:t>
      </w:r>
      <w:r w:rsidR="00F63B54" w:rsidRPr="00AB1C89">
        <w:rPr>
          <w:color w:val="000000" w:themeColor="text1"/>
        </w:rPr>
        <w:t xml:space="preserve">endorong orang tua siswa untuk ikut memikirkan dan berpartisipasi dalam penyelengaraan pendidikan. </w:t>
      </w:r>
    </w:p>
    <w:p w:rsidR="007C3C90" w:rsidRPr="00AB1C89" w:rsidRDefault="007C3C90" w:rsidP="00AB1C89">
      <w:pPr>
        <w:pStyle w:val="Default"/>
        <w:numPr>
          <w:ilvl w:val="0"/>
          <w:numId w:val="21"/>
        </w:numPr>
        <w:shd w:val="clear" w:color="auto" w:fill="FFFFFF" w:themeFill="background1"/>
        <w:jc w:val="both"/>
        <w:rPr>
          <w:color w:val="000000" w:themeColor="text1"/>
        </w:rPr>
      </w:pPr>
      <w:r w:rsidRPr="00AB1C89">
        <w:rPr>
          <w:color w:val="000000" w:themeColor="text1"/>
        </w:rPr>
        <w:lastRenderedPageBreak/>
        <w:t>M</w:t>
      </w:r>
      <w:r w:rsidR="00B33B99" w:rsidRPr="00AB1C89">
        <w:rPr>
          <w:color w:val="000000" w:themeColor="text1"/>
        </w:rPr>
        <w:t xml:space="preserve">enggalang dana </w:t>
      </w:r>
      <w:r w:rsidR="00F63B54" w:rsidRPr="00AB1C89">
        <w:rPr>
          <w:color w:val="000000" w:themeColor="text1"/>
        </w:rPr>
        <w:t xml:space="preserve">dalam rangka pembiayaan penyelenggaraan pendidikan dengan menyampaikan terlebih dahulu program sekolah. </w:t>
      </w:r>
    </w:p>
    <w:p w:rsidR="00F63B54" w:rsidRPr="00AB1C89" w:rsidRDefault="00F63B54" w:rsidP="00AB1C89">
      <w:pPr>
        <w:pStyle w:val="Default"/>
        <w:numPr>
          <w:ilvl w:val="0"/>
          <w:numId w:val="21"/>
        </w:numPr>
        <w:shd w:val="clear" w:color="auto" w:fill="FFFFFF" w:themeFill="background1"/>
        <w:jc w:val="both"/>
        <w:rPr>
          <w:color w:val="000000" w:themeColor="text1"/>
        </w:rPr>
      </w:pPr>
      <w:r w:rsidRPr="00AB1C89">
        <w:rPr>
          <w:color w:val="000000" w:themeColor="text1"/>
        </w:rPr>
        <w:t>Mendorong tumbuhnya perhatian dan komitmen masyarakat dalam rangka peningkatan mutu pendidikan bagi siswa dan guru merupakan bentuk dukungan yang sangat perlu dikembangkan</w:t>
      </w:r>
      <w:r w:rsidR="007C3C90" w:rsidRPr="00AB1C89">
        <w:rPr>
          <w:rStyle w:val="FootnoteReference"/>
          <w:color w:val="000000" w:themeColor="text1"/>
        </w:rPr>
        <w:footnoteReference w:id="14"/>
      </w:r>
      <w:r w:rsidRPr="00AB1C89">
        <w:rPr>
          <w:color w:val="000000" w:themeColor="text1"/>
        </w:rPr>
        <w:t>.</w:t>
      </w:r>
    </w:p>
    <w:p w:rsidR="007C3C90" w:rsidRPr="00AB1C89" w:rsidRDefault="007C3C90" w:rsidP="00AB1C89">
      <w:pPr>
        <w:pStyle w:val="Default"/>
        <w:shd w:val="clear" w:color="auto" w:fill="FFFFFF" w:themeFill="background1"/>
        <w:ind w:left="720"/>
        <w:jc w:val="both"/>
        <w:rPr>
          <w:color w:val="000000" w:themeColor="text1"/>
        </w:rPr>
      </w:pPr>
    </w:p>
    <w:p w:rsidR="00A60C03" w:rsidRPr="00AB1C89" w:rsidRDefault="00A60C03"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t xml:space="preserve">Nanang Fattah juga memberikan pendapatnya tentang partisipasi masyarakat </w:t>
      </w:r>
      <w:r w:rsidRPr="00AB1C89">
        <w:rPr>
          <w:bCs/>
          <w:color w:val="000000" w:themeColor="text1"/>
        </w:rPr>
        <w:t xml:space="preserve">sebagai </w:t>
      </w:r>
      <w:r w:rsidRPr="00AB1C89">
        <w:rPr>
          <w:bCs/>
          <w:i/>
          <w:iCs/>
          <w:color w:val="000000" w:themeColor="text1"/>
        </w:rPr>
        <w:t>Supporting Agency</w:t>
      </w:r>
      <w:r w:rsidRPr="00AB1C89">
        <w:rPr>
          <w:color w:val="000000" w:themeColor="text1"/>
        </w:rPr>
        <w:t xml:space="preserve"> yang mengatakan bahwa:</w:t>
      </w:r>
    </w:p>
    <w:p w:rsidR="00A60C03" w:rsidRPr="00AB1C89" w:rsidRDefault="00A60C03" w:rsidP="00AB1C89">
      <w:pPr>
        <w:pStyle w:val="Default"/>
        <w:shd w:val="clear" w:color="auto" w:fill="FFFFFF" w:themeFill="background1"/>
        <w:ind w:left="644"/>
        <w:jc w:val="both"/>
        <w:rPr>
          <w:color w:val="000000" w:themeColor="text1"/>
        </w:rPr>
      </w:pPr>
      <w:r w:rsidRPr="00AB1C89">
        <w:rPr>
          <w:color w:val="000000" w:themeColor="text1"/>
        </w:rPr>
        <w:t>Ukuran  partsipasi  masyarakat  adalah  keikutsertaan masyarakat  menanggung  biaya  sekolah  baik  yang  masuk  katagori  bantuan pembangunan maupun iuran bulanan peserta didik.  Partisipasi  yang berlaku universal adalah  kerjasama  yang  erat  antara  perencana  di  sekolah  dengan  masyarakat  sekitar sekolah  dalam  menyusun  rencana  strategis,  melaksanakan,  melestarikan,  dan mengembangkan  kualitas  sekolah.   Kedudukan  masyarakat  dalam  manajemen  sekolah sangat penting untuk membantu memajukan kualitas sekolah</w:t>
      </w:r>
      <w:r w:rsidRPr="00AB1C89">
        <w:rPr>
          <w:rStyle w:val="FootnoteReference"/>
          <w:color w:val="000000" w:themeColor="text1"/>
        </w:rPr>
        <w:footnoteReference w:id="15"/>
      </w:r>
      <w:r w:rsidRPr="00AB1C89">
        <w:rPr>
          <w:color w:val="000000" w:themeColor="text1"/>
        </w:rPr>
        <w:t>.</w:t>
      </w:r>
    </w:p>
    <w:p w:rsidR="00A60C03" w:rsidRPr="00AB1C89" w:rsidRDefault="00A60C03" w:rsidP="00AB1C89">
      <w:pPr>
        <w:pStyle w:val="Default"/>
        <w:shd w:val="clear" w:color="auto" w:fill="FFFFFF" w:themeFill="background1"/>
        <w:ind w:left="284"/>
        <w:jc w:val="both"/>
        <w:rPr>
          <w:color w:val="000000" w:themeColor="text1"/>
        </w:rPr>
      </w:pPr>
    </w:p>
    <w:p w:rsidR="00164502" w:rsidRPr="00AB1C89" w:rsidRDefault="004904C1"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t>P</w:t>
      </w:r>
      <w:r w:rsidR="00164502" w:rsidRPr="00AB1C89">
        <w:rPr>
          <w:color w:val="000000" w:themeColor="text1"/>
        </w:rPr>
        <w:t>artisipasi</w:t>
      </w:r>
      <w:r w:rsidR="00F63B54" w:rsidRPr="00AB1C89">
        <w:rPr>
          <w:color w:val="000000" w:themeColor="text1"/>
        </w:rPr>
        <w:t xml:space="preserve"> </w:t>
      </w:r>
      <w:r w:rsidR="00164502" w:rsidRPr="00AB1C89">
        <w:rPr>
          <w:color w:val="000000" w:themeColor="text1"/>
        </w:rPr>
        <w:t>masyarakat</w:t>
      </w:r>
      <w:r w:rsidR="00F63B54" w:rsidRPr="00AB1C89">
        <w:rPr>
          <w:color w:val="000000" w:themeColor="text1"/>
        </w:rPr>
        <w:t xml:space="preserve"> sebagai pemberi dukungan terhadap dana anggaran menjadi prioritas utama, terutama apabila sekolah mengadakan kegiatan yang menelan biaya melebihi dari yang telah dianggarkan oleh pemerintah. Kegiatan dukungan dalam masalah pendanaan biasanya ditempuh secara prosedural dan berhati-hati. </w:t>
      </w:r>
      <w:r w:rsidR="004C48D6" w:rsidRPr="00AB1C89">
        <w:rPr>
          <w:color w:val="000000" w:themeColor="text1"/>
        </w:rPr>
        <w:t>D</w:t>
      </w:r>
      <w:r w:rsidR="00F63B54" w:rsidRPr="00AB1C89">
        <w:rPr>
          <w:color w:val="000000" w:themeColor="text1"/>
        </w:rPr>
        <w:t xml:space="preserve">emi kepentingan program sekolah, </w:t>
      </w:r>
      <w:r w:rsidR="00164502" w:rsidRPr="00AB1C89">
        <w:rPr>
          <w:color w:val="000000" w:themeColor="text1"/>
        </w:rPr>
        <w:t>masyarakat</w:t>
      </w:r>
      <w:r w:rsidR="00F63B54" w:rsidRPr="00AB1C89">
        <w:rPr>
          <w:color w:val="000000" w:themeColor="text1"/>
        </w:rPr>
        <w:t xml:space="preserve"> berupaya mengakomodir permintaan tambahan anggaran untuk kegiata</w:t>
      </w:r>
      <w:r w:rsidR="005E7326" w:rsidRPr="00AB1C89">
        <w:rPr>
          <w:color w:val="000000" w:themeColor="text1"/>
        </w:rPr>
        <w:t>n yang hanya bersifat unggulan.</w:t>
      </w:r>
    </w:p>
    <w:p w:rsidR="005E7326" w:rsidRPr="00AB1C89" w:rsidRDefault="005E7326" w:rsidP="00AB1C89">
      <w:pPr>
        <w:pStyle w:val="Default"/>
        <w:shd w:val="clear" w:color="auto" w:fill="FFFFFF" w:themeFill="background1"/>
        <w:spacing w:line="480" w:lineRule="auto"/>
        <w:ind w:left="360" w:firstLine="720"/>
        <w:jc w:val="both"/>
        <w:rPr>
          <w:color w:val="000000" w:themeColor="text1"/>
        </w:rPr>
      </w:pPr>
      <w:r w:rsidRPr="00AB1C89">
        <w:rPr>
          <w:color w:val="000000" w:themeColor="text1"/>
        </w:rPr>
        <w:t xml:space="preserve">Berdasarkan penjelasan para pakar di atas, dapat dipahami bahwa masyarakat banyak memiliki peran dan pengaruhnya terhadap keberhasilan lembaga pendidikan. Untuk itu apabila masyarakat tidak dilibatkan dalam </w:t>
      </w:r>
      <w:r w:rsidRPr="00AB1C89">
        <w:rPr>
          <w:color w:val="000000" w:themeColor="text1"/>
        </w:rPr>
        <w:lastRenderedPageBreak/>
        <w:t>penyelenggaraan pendidikan, secara otomatis peningkatan lembaga pendidikan tersebut akan terhambat.</w:t>
      </w:r>
    </w:p>
    <w:p w:rsidR="005E58BA" w:rsidRPr="00AB1C89" w:rsidRDefault="005E58BA" w:rsidP="00AB1C89">
      <w:pPr>
        <w:pStyle w:val="ListParagraph"/>
        <w:widowControl w:val="0"/>
        <w:numPr>
          <w:ilvl w:val="0"/>
          <w:numId w:val="2"/>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lang w:val="id-ID"/>
        </w:rPr>
      </w:pPr>
      <w:r w:rsidRPr="00AB1C89">
        <w:rPr>
          <w:rFonts w:ascii="Times New Roman" w:hAnsi="Times New Roman"/>
          <w:b/>
          <w:color w:val="000000" w:themeColor="text1"/>
          <w:sz w:val="24"/>
          <w:szCs w:val="24"/>
          <w:bdr w:val="none" w:sz="0" w:space="0" w:color="auto" w:frame="1"/>
          <w:lang w:val="id-ID" w:eastAsia="id-ID"/>
        </w:rPr>
        <w:t xml:space="preserve">Indikator Partisipasi Masyarakat Sebagai </w:t>
      </w:r>
      <w:r w:rsidRPr="00AB1C89">
        <w:rPr>
          <w:rFonts w:ascii="Times New Roman" w:hAnsi="Times New Roman"/>
          <w:b/>
          <w:i/>
          <w:iCs/>
          <w:color w:val="000000" w:themeColor="text1"/>
          <w:sz w:val="24"/>
          <w:szCs w:val="24"/>
          <w:bdr w:val="none" w:sz="0" w:space="0" w:color="auto" w:frame="1"/>
          <w:lang w:val="id-ID" w:eastAsia="id-ID"/>
        </w:rPr>
        <w:t>Supporting Agency</w:t>
      </w:r>
    </w:p>
    <w:p w:rsidR="005E58BA" w:rsidRPr="00AB1C89" w:rsidRDefault="005E58BA" w:rsidP="00AB1C89">
      <w:pPr>
        <w:shd w:val="clear" w:color="auto" w:fill="FFFFFF" w:themeFill="background1"/>
        <w:spacing w:after="0" w:line="480" w:lineRule="auto"/>
        <w:ind w:left="360" w:firstLine="720"/>
        <w:jc w:val="both"/>
        <w:textAlignment w:val="baseline"/>
        <w:rPr>
          <w:rFonts w:ascii="Times New Roman" w:hAnsi="Times New Roman"/>
          <w:b/>
          <w:color w:val="000000" w:themeColor="text1"/>
          <w:sz w:val="24"/>
          <w:szCs w:val="24"/>
          <w:bdr w:val="none" w:sz="0" w:space="0" w:color="auto" w:frame="1"/>
          <w:lang w:val="id-ID" w:eastAsia="id-ID"/>
        </w:rPr>
      </w:pPr>
      <w:r w:rsidRPr="00AB1C89">
        <w:rPr>
          <w:rStyle w:val="Strong"/>
          <w:rFonts w:ascii="Times New Roman" w:hAnsi="Times New Roman"/>
          <w:b w:val="0"/>
          <w:color w:val="000000" w:themeColor="text1"/>
          <w:sz w:val="24"/>
          <w:szCs w:val="24"/>
          <w:bdr w:val="none" w:sz="0" w:space="0" w:color="auto" w:frame="1"/>
          <w:shd w:val="clear" w:color="auto" w:fill="FFFFFF"/>
        </w:rPr>
        <w:t>Dasim Budimansyah</w:t>
      </w:r>
      <w:r w:rsidRPr="00AB1C89">
        <w:rPr>
          <w:rStyle w:val="Strong"/>
          <w:rFonts w:ascii="Times New Roman" w:hAnsi="Times New Roman"/>
          <w:b w:val="0"/>
          <w:color w:val="000000" w:themeColor="text1"/>
          <w:sz w:val="24"/>
          <w:szCs w:val="24"/>
          <w:bdr w:val="none" w:sz="0" w:space="0" w:color="auto" w:frame="1"/>
          <w:shd w:val="clear" w:color="auto" w:fill="FFFFFF"/>
          <w:lang w:val="id-ID"/>
        </w:rPr>
        <w:t xml:space="preserve"> mengatakan bahwa indikator </w:t>
      </w:r>
      <w:r w:rsidRPr="00AB1C89">
        <w:rPr>
          <w:rFonts w:ascii="Times New Roman" w:hAnsi="Times New Roman"/>
          <w:color w:val="000000" w:themeColor="text1"/>
          <w:sz w:val="24"/>
          <w:szCs w:val="24"/>
          <w:bdr w:val="none" w:sz="0" w:space="0" w:color="auto" w:frame="1"/>
          <w:lang w:val="id-ID" w:eastAsia="id-ID"/>
        </w:rPr>
        <w:t xml:space="preserve">Partisipasi Masyarakat Sebagai </w:t>
      </w:r>
      <w:r w:rsidRPr="00AB1C89">
        <w:rPr>
          <w:rFonts w:ascii="Times New Roman" w:hAnsi="Times New Roman"/>
          <w:i/>
          <w:iCs/>
          <w:color w:val="000000" w:themeColor="text1"/>
          <w:sz w:val="24"/>
          <w:szCs w:val="24"/>
          <w:bdr w:val="none" w:sz="0" w:space="0" w:color="auto" w:frame="1"/>
          <w:lang w:val="id-ID" w:eastAsia="id-ID"/>
        </w:rPr>
        <w:t xml:space="preserve">Supporting Agency </w:t>
      </w:r>
      <w:r w:rsidRPr="00AB1C89">
        <w:rPr>
          <w:rFonts w:ascii="Times New Roman" w:hAnsi="Times New Roman"/>
          <w:iCs/>
          <w:color w:val="000000" w:themeColor="text1"/>
          <w:sz w:val="24"/>
          <w:szCs w:val="24"/>
          <w:bdr w:val="none" w:sz="0" w:space="0" w:color="auto" w:frame="1"/>
          <w:lang w:val="id-ID" w:eastAsia="id-ID"/>
        </w:rPr>
        <w:t>(lembaga pendukung) dapat diuraikan sebagai berikut:</w:t>
      </w:r>
    </w:p>
    <w:p w:rsidR="005E58BA" w:rsidRPr="00AB1C89" w:rsidRDefault="005E58BA" w:rsidP="00AB1C89">
      <w:pPr>
        <w:pStyle w:val="ListParagraph"/>
        <w:numPr>
          <w:ilvl w:val="0"/>
          <w:numId w:val="15"/>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Pengelolaan Sumber Daya</w:t>
      </w:r>
    </w:p>
    <w:p w:rsidR="005E58BA" w:rsidRPr="00AB1C89" w:rsidRDefault="005E58BA" w:rsidP="00AB1C89">
      <w:pPr>
        <w:pStyle w:val="ListParagraph"/>
        <w:numPr>
          <w:ilvl w:val="0"/>
          <w:numId w:val="16"/>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Memantau kondisi ketenagaan pendidikan di sekolah.</w:t>
      </w:r>
    </w:p>
    <w:p w:rsidR="005E58BA" w:rsidRPr="00AB1C89" w:rsidRDefault="005E58BA" w:rsidP="00AB1C89">
      <w:pPr>
        <w:pStyle w:val="ListParagraph"/>
        <w:numPr>
          <w:ilvl w:val="0"/>
          <w:numId w:val="16"/>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Mobilisasi guru sukarelawan untuk menanggulangi kekurangan guru di sekolah.</w:t>
      </w:r>
    </w:p>
    <w:p w:rsidR="005E58BA" w:rsidRPr="00AB1C89" w:rsidRDefault="005E58BA" w:rsidP="00AB1C89">
      <w:pPr>
        <w:pStyle w:val="ListParagraph"/>
        <w:numPr>
          <w:ilvl w:val="0"/>
          <w:numId w:val="16"/>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Mobilisasi tenaga kependidikan non guru untuk mengisi kekurangan di sekolah.</w:t>
      </w:r>
    </w:p>
    <w:p w:rsidR="005E58BA" w:rsidRPr="00AB1C89" w:rsidRDefault="005E58BA" w:rsidP="00AB1C89">
      <w:pPr>
        <w:pStyle w:val="ListParagraph"/>
        <w:numPr>
          <w:ilvl w:val="0"/>
          <w:numId w:val="15"/>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Pengelolaan Sarana dan Prasarana</w:t>
      </w:r>
    </w:p>
    <w:p w:rsidR="005E58BA" w:rsidRPr="00AB1C89" w:rsidRDefault="005E58BA" w:rsidP="00AB1C89">
      <w:pPr>
        <w:pStyle w:val="ListParagraph"/>
        <w:numPr>
          <w:ilvl w:val="0"/>
          <w:numId w:val="17"/>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Memantau kondisi sarana dan prasarana yang ada di sekolah.</w:t>
      </w:r>
    </w:p>
    <w:p w:rsidR="005E58BA" w:rsidRPr="00AB1C89" w:rsidRDefault="005E58BA" w:rsidP="00AB1C89">
      <w:pPr>
        <w:pStyle w:val="ListParagraph"/>
        <w:numPr>
          <w:ilvl w:val="0"/>
          <w:numId w:val="17"/>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Mobilisasi bantuan sarana dan parasarana  sekolah.</w:t>
      </w:r>
    </w:p>
    <w:p w:rsidR="005E58BA" w:rsidRPr="00AB1C89" w:rsidRDefault="005E58BA" w:rsidP="00AB1C89">
      <w:pPr>
        <w:pStyle w:val="ListParagraph"/>
        <w:numPr>
          <w:ilvl w:val="0"/>
          <w:numId w:val="17"/>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Mengkoordinasi dukungan sarana dan parasarana  sekolah</w:t>
      </w:r>
    </w:p>
    <w:p w:rsidR="005E58BA" w:rsidRPr="00AB1C89" w:rsidRDefault="005E58BA" w:rsidP="00AB1C89">
      <w:pPr>
        <w:pStyle w:val="ListParagraph"/>
        <w:numPr>
          <w:ilvl w:val="0"/>
          <w:numId w:val="17"/>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Mengevaluasi pelaksanaan dukungan sarana dan prasarana sekolah.  </w:t>
      </w:r>
    </w:p>
    <w:p w:rsidR="005E58BA" w:rsidRPr="00AB1C89" w:rsidRDefault="005E58BA" w:rsidP="00AB1C89">
      <w:pPr>
        <w:pStyle w:val="ListParagraph"/>
        <w:numPr>
          <w:ilvl w:val="0"/>
          <w:numId w:val="15"/>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Pengelolaan Anggaran</w:t>
      </w:r>
    </w:p>
    <w:p w:rsidR="005E58BA" w:rsidRPr="00AB1C89" w:rsidRDefault="005E58BA" w:rsidP="00AB1C89">
      <w:pPr>
        <w:pStyle w:val="ListParagraph"/>
        <w:numPr>
          <w:ilvl w:val="0"/>
          <w:numId w:val="18"/>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Memantau kondisi anggaran pendidikan di sekolah.</w:t>
      </w:r>
    </w:p>
    <w:p w:rsidR="005E58BA" w:rsidRPr="00AB1C89" w:rsidRDefault="005E58BA" w:rsidP="00AB1C89">
      <w:pPr>
        <w:pStyle w:val="ListParagraph"/>
        <w:numPr>
          <w:ilvl w:val="0"/>
          <w:numId w:val="18"/>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Memobilisasi dukungan terhadap anggaran pendidikan di sekolah.</w:t>
      </w:r>
    </w:p>
    <w:p w:rsidR="005E58BA" w:rsidRPr="00AB1C89" w:rsidRDefault="005E58BA" w:rsidP="00AB1C89">
      <w:pPr>
        <w:pStyle w:val="ListParagraph"/>
        <w:numPr>
          <w:ilvl w:val="0"/>
          <w:numId w:val="18"/>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Mengkoordinasikan dukungan terhadap anggaran pendidikan di sekolah.</w:t>
      </w:r>
    </w:p>
    <w:p w:rsidR="005E58BA" w:rsidRPr="00AB1C89" w:rsidRDefault="005E58BA" w:rsidP="00AB1C89">
      <w:pPr>
        <w:pStyle w:val="ListParagraph"/>
        <w:numPr>
          <w:ilvl w:val="0"/>
          <w:numId w:val="18"/>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bdr w:val="none" w:sz="0" w:space="0" w:color="auto" w:frame="1"/>
          <w:lang w:val="id-ID" w:eastAsia="id-ID"/>
        </w:rPr>
        <w:t>Mengevaluasi pelaksanaan dukungan anggaran di sekolah</w:t>
      </w:r>
      <w:r w:rsidRPr="00AB1C89">
        <w:rPr>
          <w:rStyle w:val="FootnoteReference"/>
          <w:rFonts w:ascii="Times New Roman" w:hAnsi="Times New Roman"/>
          <w:color w:val="000000" w:themeColor="text1"/>
          <w:sz w:val="24"/>
          <w:szCs w:val="24"/>
          <w:bdr w:val="none" w:sz="0" w:space="0" w:color="auto" w:frame="1"/>
          <w:lang w:val="id-ID" w:eastAsia="id-ID"/>
        </w:rPr>
        <w:footnoteReference w:id="16"/>
      </w:r>
      <w:r w:rsidRPr="00AB1C89">
        <w:rPr>
          <w:rFonts w:ascii="Times New Roman" w:hAnsi="Times New Roman"/>
          <w:color w:val="000000" w:themeColor="text1"/>
          <w:sz w:val="24"/>
          <w:szCs w:val="24"/>
          <w:bdr w:val="none" w:sz="0" w:space="0" w:color="auto" w:frame="1"/>
          <w:lang w:val="id-ID" w:eastAsia="id-ID"/>
        </w:rPr>
        <w:t>.</w:t>
      </w:r>
    </w:p>
    <w:p w:rsidR="005E58BA" w:rsidRPr="00AB1C89" w:rsidRDefault="005E58BA" w:rsidP="00AB1C89">
      <w:pPr>
        <w:pStyle w:val="ListParagraph"/>
        <w:shd w:val="clear" w:color="auto" w:fill="FFFFFF" w:themeFill="background1"/>
        <w:spacing w:after="0" w:line="240" w:lineRule="auto"/>
        <w:ind w:left="1080"/>
        <w:jc w:val="both"/>
        <w:textAlignment w:val="baseline"/>
        <w:rPr>
          <w:rFonts w:ascii="Times New Roman" w:hAnsi="Times New Roman"/>
          <w:color w:val="000000" w:themeColor="text1"/>
          <w:sz w:val="24"/>
          <w:szCs w:val="24"/>
          <w:lang w:val="id-ID" w:eastAsia="id-ID"/>
        </w:rPr>
      </w:pPr>
    </w:p>
    <w:p w:rsidR="005E58BA" w:rsidRPr="00AB1C89" w:rsidRDefault="005E58BA"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Umaedi </w:t>
      </w:r>
      <w:r w:rsidRPr="00AB1C89">
        <w:rPr>
          <w:rFonts w:ascii="Times New Roman" w:hAnsi="Times New Roman"/>
          <w:color w:val="000000" w:themeColor="text1"/>
          <w:sz w:val="24"/>
          <w:szCs w:val="24"/>
          <w:lang w:val="id-ID"/>
        </w:rPr>
        <w:t xml:space="preserve">juga mengatakan </w:t>
      </w:r>
      <w:proofErr w:type="gramStart"/>
      <w:r w:rsidRPr="00AB1C89">
        <w:rPr>
          <w:rFonts w:ascii="Times New Roman" w:hAnsi="Times New Roman"/>
          <w:color w:val="000000" w:themeColor="text1"/>
          <w:sz w:val="24"/>
          <w:szCs w:val="24"/>
          <w:lang w:val="id-ID"/>
        </w:rPr>
        <w:t xml:space="preserve">bahwa </w:t>
      </w:r>
      <w:r w:rsidRPr="00AB1C89">
        <w:rPr>
          <w:rFonts w:ascii="Times New Roman" w:hAnsi="Times New Roman"/>
          <w:color w:val="000000" w:themeColor="text1"/>
          <w:sz w:val="24"/>
          <w:szCs w:val="24"/>
        </w:rPr>
        <w:t xml:space="preserve"> secara</w:t>
      </w:r>
      <w:proofErr w:type="gramEnd"/>
      <w:r w:rsidRPr="00AB1C89">
        <w:rPr>
          <w:rFonts w:ascii="Times New Roman" w:hAnsi="Times New Roman"/>
          <w:color w:val="000000" w:themeColor="text1"/>
          <w:sz w:val="24"/>
          <w:szCs w:val="24"/>
        </w:rPr>
        <w:t xml:space="preserve"> fungsional </w:t>
      </w:r>
      <w:r w:rsidRPr="00AB1C89">
        <w:rPr>
          <w:rStyle w:val="Strong"/>
          <w:rFonts w:ascii="Times New Roman" w:hAnsi="Times New Roman"/>
          <w:b w:val="0"/>
          <w:color w:val="000000" w:themeColor="text1"/>
          <w:sz w:val="24"/>
          <w:szCs w:val="24"/>
          <w:bdr w:val="none" w:sz="0" w:space="0" w:color="auto" w:frame="1"/>
          <w:shd w:val="clear" w:color="auto" w:fill="FFFFFF"/>
          <w:lang w:val="id-ID"/>
        </w:rPr>
        <w:t xml:space="preserve">indikator </w:t>
      </w:r>
      <w:r w:rsidRPr="00AB1C89">
        <w:rPr>
          <w:rFonts w:ascii="Times New Roman" w:hAnsi="Times New Roman"/>
          <w:color w:val="000000" w:themeColor="text1"/>
          <w:sz w:val="24"/>
          <w:szCs w:val="24"/>
          <w:bdr w:val="none" w:sz="0" w:space="0" w:color="auto" w:frame="1"/>
          <w:lang w:val="id-ID" w:eastAsia="id-ID"/>
        </w:rPr>
        <w:t xml:space="preserve">Partisipasi Masyarakat Sebagai </w:t>
      </w:r>
      <w:r w:rsidRPr="00AB1C89">
        <w:rPr>
          <w:rFonts w:ascii="Times New Roman" w:hAnsi="Times New Roman"/>
          <w:i/>
          <w:iCs/>
          <w:color w:val="000000" w:themeColor="text1"/>
          <w:sz w:val="24"/>
          <w:szCs w:val="24"/>
          <w:bdr w:val="none" w:sz="0" w:space="0" w:color="auto" w:frame="1"/>
          <w:lang w:val="id-ID" w:eastAsia="id-ID"/>
        </w:rPr>
        <w:t>Supporting Agency</w:t>
      </w:r>
      <w:r w:rsidRPr="00AB1C89">
        <w:rPr>
          <w:rFonts w:ascii="Times New Roman" w:hAnsi="Times New Roman"/>
          <w:color w:val="000000" w:themeColor="text1"/>
          <w:sz w:val="24"/>
          <w:szCs w:val="24"/>
        </w:rPr>
        <w:t xml:space="preserve"> sebagai</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berikut:</w:t>
      </w:r>
    </w:p>
    <w:p w:rsidR="005E58BA" w:rsidRPr="00AB1C89" w:rsidRDefault="005E58BA" w:rsidP="00AB1C89">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Mendorong tumbuhnya perhatian dan komitmen masyarakat terhadap</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penyelenggaraan pendidikan yang bermutu.</w:t>
      </w:r>
    </w:p>
    <w:p w:rsidR="005E58BA" w:rsidRPr="00AB1C89" w:rsidRDefault="005E58BA" w:rsidP="00AB1C89">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Kerja </w:t>
      </w:r>
      <w:proofErr w:type="gramStart"/>
      <w:r w:rsidRPr="00AB1C89">
        <w:rPr>
          <w:rFonts w:ascii="Times New Roman" w:hAnsi="Times New Roman"/>
          <w:color w:val="000000" w:themeColor="text1"/>
          <w:sz w:val="24"/>
          <w:szCs w:val="24"/>
        </w:rPr>
        <w:t>sama</w:t>
      </w:r>
      <w:proofErr w:type="gramEnd"/>
      <w:r w:rsidRPr="00AB1C89">
        <w:rPr>
          <w:rFonts w:ascii="Times New Roman" w:hAnsi="Times New Roman"/>
          <w:color w:val="000000" w:themeColor="text1"/>
          <w:sz w:val="24"/>
          <w:szCs w:val="24"/>
        </w:rPr>
        <w:t xml:space="preserve"> dengan masyarakat (perorangan</w:t>
      </w:r>
      <w:r w:rsidRPr="00AB1C89">
        <w:rPr>
          <w:rFonts w:ascii="Times New Roman" w:hAnsi="Times New Roman"/>
          <w:color w:val="000000" w:themeColor="text1"/>
          <w:sz w:val="24"/>
          <w:szCs w:val="24"/>
          <w:lang w:val="id-ID"/>
        </w:rPr>
        <w:t xml:space="preserve"> atau </w:t>
      </w:r>
      <w:r w:rsidRPr="00AB1C89">
        <w:rPr>
          <w:rFonts w:ascii="Times New Roman" w:hAnsi="Times New Roman"/>
          <w:color w:val="000000" w:themeColor="text1"/>
          <w:sz w:val="24"/>
          <w:szCs w:val="24"/>
        </w:rPr>
        <w:t>organisasi) dan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pemerintah berkenaan dengan penyelenggaraan pendidikan bermutu.</w:t>
      </w:r>
    </w:p>
    <w:p w:rsidR="005E58BA" w:rsidRPr="00AB1C89" w:rsidRDefault="005E58BA" w:rsidP="00AB1C89">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Menampung dan menganalisis aspirasi, ide tuntutan, dan berbagai</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kebutuhan pendidikan yang diajukan oleh masyarakat.</w:t>
      </w:r>
    </w:p>
    <w:p w:rsidR="005E58BA" w:rsidRPr="00AB1C89" w:rsidRDefault="005E58BA" w:rsidP="00AB1C89">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Memberikan masukan, pertimbangan, dan rekomendasi kepada satuan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pendidikan mengenai:</w:t>
      </w:r>
    </w:p>
    <w:p w:rsidR="005E58BA" w:rsidRPr="00AB1C89" w:rsidRDefault="005E58BA" w:rsidP="00AB1C89">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lastRenderedPageBreak/>
        <w:t>Mendorong orangtua dan masyarakat berpartisipasi dalam pendidikan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guna mendukung peningkatan mutu dan pemerataan pendidikan.</w:t>
      </w:r>
    </w:p>
    <w:p w:rsidR="005E58BA" w:rsidRPr="00AB1C89" w:rsidRDefault="005E58BA" w:rsidP="00AB1C89">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Menggalang </w:t>
      </w:r>
      <w:proofErr w:type="gramStart"/>
      <w:r w:rsidRPr="00AB1C89">
        <w:rPr>
          <w:rFonts w:ascii="Times New Roman" w:hAnsi="Times New Roman"/>
          <w:color w:val="000000" w:themeColor="text1"/>
          <w:sz w:val="24"/>
          <w:szCs w:val="24"/>
        </w:rPr>
        <w:t>dana</w:t>
      </w:r>
      <w:proofErr w:type="gramEnd"/>
      <w:r w:rsidRPr="00AB1C89">
        <w:rPr>
          <w:rFonts w:ascii="Times New Roman" w:hAnsi="Times New Roman"/>
          <w:color w:val="000000" w:themeColor="text1"/>
          <w:sz w:val="24"/>
          <w:szCs w:val="24"/>
        </w:rPr>
        <w:t xml:space="preserve"> masyarakat dalam rangka pembiayaan penyelengaraan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pendidikan di satuan pendidikan.</w:t>
      </w:r>
    </w:p>
    <w:p w:rsidR="005E58BA" w:rsidRPr="00AB1C89" w:rsidRDefault="005E58BA" w:rsidP="00AB1C89">
      <w:pPr>
        <w:pStyle w:val="ListParagraph"/>
        <w:widowControl w:val="0"/>
        <w:numPr>
          <w:ilvl w:val="0"/>
          <w:numId w:val="20"/>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rPr>
        <w:t>Melakukan evaluasi dan pengawasan terhadap kebijakan, program,</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penyelenggaraan, dan keluaran pendidikan di satuan pendidikan</w:t>
      </w:r>
      <w:r w:rsidRPr="00AB1C89">
        <w:rPr>
          <w:rStyle w:val="FootnoteReference"/>
          <w:rFonts w:ascii="Times New Roman" w:hAnsi="Times New Roman"/>
          <w:color w:val="000000" w:themeColor="text1"/>
          <w:sz w:val="24"/>
          <w:szCs w:val="24"/>
        </w:rPr>
        <w:footnoteReference w:id="17"/>
      </w:r>
      <w:r w:rsidRPr="00AB1C89">
        <w:rPr>
          <w:rFonts w:ascii="Times New Roman" w:hAnsi="Times New Roman"/>
          <w:color w:val="000000" w:themeColor="text1"/>
          <w:sz w:val="24"/>
          <w:szCs w:val="24"/>
          <w:lang w:val="id-ID"/>
        </w:rPr>
        <w:t>.</w:t>
      </w:r>
    </w:p>
    <w:p w:rsidR="005E58BA" w:rsidRPr="00AB1C89" w:rsidRDefault="005E58BA" w:rsidP="00AB1C89">
      <w:pPr>
        <w:pStyle w:val="ListParagraph"/>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val="id-ID"/>
        </w:rPr>
      </w:pPr>
    </w:p>
    <w:p w:rsidR="004F213B" w:rsidRDefault="005E58BA" w:rsidP="00AB1C89">
      <w:pPr>
        <w:shd w:val="clear" w:color="auto" w:fill="FFFFFF" w:themeFill="background1"/>
        <w:spacing w:after="0" w:line="480" w:lineRule="auto"/>
        <w:ind w:left="360" w:firstLine="720"/>
        <w:jc w:val="both"/>
        <w:textAlignment w:val="baseline"/>
        <w:rPr>
          <w:rFonts w:ascii="Times New Roman" w:hAnsi="Times New Roman"/>
          <w:color w:val="000000" w:themeColor="text1"/>
          <w:sz w:val="24"/>
          <w:szCs w:val="24"/>
          <w:bdr w:val="none" w:sz="0" w:space="0" w:color="auto" w:frame="1"/>
          <w:lang w:val="id-ID" w:eastAsia="id-ID"/>
        </w:rPr>
      </w:pPr>
      <w:r w:rsidRPr="00AB1C89">
        <w:rPr>
          <w:rFonts w:ascii="Times New Roman" w:hAnsi="Times New Roman"/>
          <w:color w:val="000000" w:themeColor="text1"/>
          <w:sz w:val="24"/>
          <w:szCs w:val="24"/>
          <w:lang w:val="id-ID" w:eastAsia="id-ID"/>
        </w:rPr>
        <w:t xml:space="preserve">Berdasarkan pendapat para pakar di atas, maka dapat disimpulakan bahwa yang menjadi indikator untuk mengukur </w:t>
      </w:r>
      <w:r w:rsidRPr="00AB1C89">
        <w:rPr>
          <w:rFonts w:ascii="Times New Roman" w:hAnsi="Times New Roman"/>
          <w:color w:val="000000" w:themeColor="text1"/>
          <w:sz w:val="24"/>
          <w:szCs w:val="24"/>
          <w:bdr w:val="none" w:sz="0" w:space="0" w:color="auto" w:frame="1"/>
          <w:lang w:val="id-ID" w:eastAsia="id-ID"/>
        </w:rPr>
        <w:t xml:space="preserve">partisipasi masyarakat sebagai </w:t>
      </w:r>
      <w:r w:rsidRPr="00AB1C89">
        <w:rPr>
          <w:rFonts w:ascii="Times New Roman" w:hAnsi="Times New Roman"/>
          <w:i/>
          <w:iCs/>
          <w:color w:val="000000" w:themeColor="text1"/>
          <w:sz w:val="24"/>
          <w:szCs w:val="24"/>
          <w:bdr w:val="none" w:sz="0" w:space="0" w:color="auto" w:frame="1"/>
          <w:lang w:val="id-ID" w:eastAsia="id-ID"/>
        </w:rPr>
        <w:t xml:space="preserve">Supporting Agency </w:t>
      </w:r>
      <w:r w:rsidRPr="00AB1C89">
        <w:rPr>
          <w:rFonts w:ascii="Times New Roman" w:hAnsi="Times New Roman"/>
          <w:iCs/>
          <w:color w:val="000000" w:themeColor="text1"/>
          <w:sz w:val="24"/>
          <w:szCs w:val="24"/>
          <w:bdr w:val="none" w:sz="0" w:space="0" w:color="auto" w:frame="1"/>
          <w:lang w:val="id-ID" w:eastAsia="id-ID"/>
        </w:rPr>
        <w:t xml:space="preserve">yaitu </w:t>
      </w:r>
      <w:r w:rsidRPr="00AB1C89">
        <w:rPr>
          <w:rFonts w:ascii="Times New Roman" w:hAnsi="Times New Roman"/>
          <w:color w:val="000000" w:themeColor="text1"/>
          <w:sz w:val="24"/>
          <w:szCs w:val="24"/>
          <w:bdr w:val="none" w:sz="0" w:space="0" w:color="auto" w:frame="1"/>
          <w:lang w:val="id-ID" w:eastAsia="id-ID"/>
        </w:rPr>
        <w:t>pengelolaan sumber daya baik berupa sumber daya manusia maupun sumber daya alam yang dimiliki sekolah, Pengelolaan Sarana dan Prasarana agar tepat guna dan Pengelolaan Anggaran.</w:t>
      </w:r>
    </w:p>
    <w:p w:rsidR="004058D4" w:rsidRPr="00AB1C89" w:rsidRDefault="004058D4" w:rsidP="004058D4">
      <w:pPr>
        <w:shd w:val="clear" w:color="auto" w:fill="FFFFFF" w:themeFill="background1"/>
        <w:spacing w:after="0" w:line="240" w:lineRule="auto"/>
        <w:ind w:left="360" w:firstLine="720"/>
        <w:jc w:val="both"/>
        <w:textAlignment w:val="baseline"/>
        <w:rPr>
          <w:rFonts w:ascii="Times New Roman" w:hAnsi="Times New Roman"/>
          <w:color w:val="000000" w:themeColor="text1"/>
          <w:sz w:val="24"/>
          <w:szCs w:val="24"/>
          <w:lang w:val="id-ID" w:eastAsia="id-ID"/>
        </w:rPr>
      </w:pPr>
    </w:p>
    <w:p w:rsidR="00E10F71" w:rsidRPr="004058D4" w:rsidRDefault="00FB2429" w:rsidP="00AB1C89">
      <w:pPr>
        <w:pStyle w:val="ListParagraph"/>
        <w:widowControl w:val="0"/>
        <w:numPr>
          <w:ilvl w:val="0"/>
          <w:numId w:val="1"/>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rPr>
      </w:pPr>
      <w:r w:rsidRPr="00AB1C89">
        <w:rPr>
          <w:rFonts w:ascii="Times New Roman" w:hAnsi="Times New Roman"/>
          <w:b/>
          <w:bCs/>
          <w:color w:val="000000" w:themeColor="text1"/>
          <w:sz w:val="24"/>
          <w:szCs w:val="24"/>
          <w:lang w:val="id-ID"/>
        </w:rPr>
        <w:t>Hakikat</w:t>
      </w:r>
      <w:r w:rsidR="00690053" w:rsidRPr="00AB1C89">
        <w:rPr>
          <w:rFonts w:ascii="Times New Roman" w:hAnsi="Times New Roman"/>
          <w:b/>
          <w:bCs/>
          <w:color w:val="000000" w:themeColor="text1"/>
          <w:sz w:val="24"/>
          <w:szCs w:val="24"/>
        </w:rPr>
        <w:t xml:space="preserve"> </w:t>
      </w:r>
      <w:r w:rsidR="00E10F71" w:rsidRPr="00AB1C89">
        <w:rPr>
          <w:rFonts w:ascii="Times New Roman" w:hAnsi="Times New Roman"/>
          <w:b/>
          <w:bCs/>
          <w:color w:val="000000" w:themeColor="text1"/>
          <w:sz w:val="24"/>
          <w:szCs w:val="24"/>
        </w:rPr>
        <w:t>Peningkatan Mutu Pendidikan</w:t>
      </w:r>
    </w:p>
    <w:p w:rsidR="004058D4" w:rsidRPr="00AB1C89" w:rsidRDefault="004058D4" w:rsidP="004058D4">
      <w:pPr>
        <w:pStyle w:val="ListParagraph"/>
        <w:widowControl w:val="0"/>
        <w:shd w:val="clear" w:color="auto" w:fill="FFFFFF" w:themeFill="background1"/>
        <w:autoSpaceDE w:val="0"/>
        <w:autoSpaceDN w:val="0"/>
        <w:adjustRightInd w:val="0"/>
        <w:spacing w:after="0" w:line="240" w:lineRule="auto"/>
        <w:ind w:left="360"/>
        <w:jc w:val="both"/>
        <w:rPr>
          <w:rFonts w:ascii="Times New Roman" w:hAnsi="Times New Roman"/>
          <w:b/>
          <w:bCs/>
          <w:color w:val="000000" w:themeColor="text1"/>
          <w:sz w:val="24"/>
          <w:szCs w:val="24"/>
        </w:rPr>
      </w:pPr>
    </w:p>
    <w:p w:rsidR="008650B8" w:rsidRPr="00AB1C89" w:rsidRDefault="00034B64" w:rsidP="00AB1C89">
      <w:pPr>
        <w:widowControl w:val="0"/>
        <w:numPr>
          <w:ilvl w:val="0"/>
          <w:numId w:val="4"/>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rPr>
      </w:pPr>
      <w:r w:rsidRPr="00AB1C89">
        <w:rPr>
          <w:rFonts w:ascii="Times New Roman" w:hAnsi="Times New Roman"/>
          <w:b/>
          <w:bCs/>
          <w:color w:val="000000" w:themeColor="text1"/>
          <w:sz w:val="24"/>
          <w:szCs w:val="24"/>
          <w:lang w:val="id-ID"/>
        </w:rPr>
        <w:t>Pengertian Peningkatan</w:t>
      </w:r>
    </w:p>
    <w:p w:rsidR="00034B64" w:rsidRPr="00AB1C89" w:rsidRDefault="00034B64"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lang w:val="id-ID"/>
        </w:rPr>
        <w:t>Pengertian</w:t>
      </w:r>
      <w:r w:rsidRPr="00AB1C89">
        <w:rPr>
          <w:rFonts w:ascii="Times New Roman" w:hAnsi="Times New Roman"/>
          <w:color w:val="000000" w:themeColor="text1"/>
          <w:sz w:val="24"/>
          <w:szCs w:val="24"/>
        </w:rPr>
        <w:t xml:space="preserve"> </w:t>
      </w:r>
      <w:r w:rsidRPr="00AB1C89">
        <w:rPr>
          <w:rFonts w:ascii="Times New Roman" w:hAnsi="Times New Roman"/>
          <w:color w:val="000000" w:themeColor="text1"/>
          <w:sz w:val="24"/>
          <w:szCs w:val="24"/>
          <w:lang w:val="id-ID"/>
        </w:rPr>
        <w:t>peningkatan</w:t>
      </w:r>
      <w:r w:rsidRPr="00AB1C89">
        <w:rPr>
          <w:rFonts w:ascii="Times New Roman" w:hAnsi="Times New Roman"/>
          <w:color w:val="000000" w:themeColor="text1"/>
          <w:sz w:val="24"/>
          <w:szCs w:val="24"/>
        </w:rPr>
        <w:t xml:space="preserve"> dapat kita ambil dari Kamus bahasa Indonesia</w:t>
      </w:r>
      <w:r w:rsidRPr="00AB1C89">
        <w:rPr>
          <w:rFonts w:ascii="Times New Roman" w:hAnsi="Times New Roman"/>
          <w:color w:val="000000" w:themeColor="text1"/>
          <w:sz w:val="24"/>
          <w:szCs w:val="24"/>
          <w:lang w:val="id-ID"/>
        </w:rPr>
        <w:t xml:space="preserve"> (KBI)</w:t>
      </w:r>
      <w:r w:rsidRPr="00AB1C89">
        <w:rPr>
          <w:rFonts w:ascii="Times New Roman" w:hAnsi="Times New Roman"/>
          <w:color w:val="000000" w:themeColor="text1"/>
          <w:sz w:val="24"/>
          <w:szCs w:val="24"/>
        </w:rPr>
        <w:t xml:space="preserve"> yang diartikan sebagai “</w:t>
      </w:r>
      <w:r w:rsidRPr="00AB1C89">
        <w:rPr>
          <w:rFonts w:ascii="Times New Roman" w:hAnsi="Times New Roman"/>
          <w:color w:val="000000" w:themeColor="text1"/>
          <w:sz w:val="24"/>
          <w:szCs w:val="24"/>
          <w:shd w:val="clear" w:color="auto" w:fill="FFFFFF"/>
        </w:rPr>
        <w:t xml:space="preserve">proses, cara, perbuatan meningkatkan (usaha, kegiatan, </w:t>
      </w:r>
      <w:r w:rsidRPr="00AB1C89">
        <w:rPr>
          <w:rFonts w:ascii="Times New Roman" w:eastAsiaTheme="minorHAnsi" w:hAnsi="Times New Roman"/>
          <w:color w:val="000000" w:themeColor="text1"/>
          <w:sz w:val="24"/>
          <w:szCs w:val="24"/>
          <w:lang w:val="id-ID" w:eastAsia="en-US"/>
        </w:rPr>
        <w:t>dan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sebagainya</w:t>
      </w:r>
      <w:r w:rsidRPr="00AB1C89">
        <w:rPr>
          <w:rFonts w:ascii="Times New Roman" w:hAnsi="Times New Roman"/>
          <w:color w:val="000000" w:themeColor="text1"/>
          <w:sz w:val="24"/>
          <w:szCs w:val="24"/>
          <w:shd w:val="clear" w:color="auto" w:fill="FFFFFF"/>
        </w:rPr>
        <w:t>)</w:t>
      </w:r>
      <w:r w:rsidRPr="00AB1C89">
        <w:rPr>
          <w:rFonts w:ascii="Times New Roman" w:hAnsi="Times New Roman"/>
          <w:color w:val="000000" w:themeColor="text1"/>
          <w:sz w:val="24"/>
          <w:szCs w:val="24"/>
        </w:rPr>
        <w:t>”</w:t>
      </w:r>
      <w:r w:rsidRPr="00AB1C89">
        <w:rPr>
          <w:rStyle w:val="FootnoteReference"/>
          <w:rFonts w:ascii="Times New Roman" w:hAnsi="Times New Roman"/>
          <w:color w:val="000000" w:themeColor="text1"/>
          <w:sz w:val="24"/>
          <w:szCs w:val="24"/>
        </w:rPr>
        <w:footnoteReference w:id="18"/>
      </w:r>
      <w:r w:rsidRPr="00AB1C89">
        <w:rPr>
          <w:rFonts w:ascii="Times New Roman" w:hAnsi="Times New Roman"/>
          <w:color w:val="000000" w:themeColor="text1"/>
          <w:sz w:val="24"/>
          <w:szCs w:val="24"/>
        </w:rPr>
        <w:t>.</w:t>
      </w:r>
      <w:r w:rsidRPr="00AB1C89">
        <w:rPr>
          <w:rFonts w:ascii="Times New Roman" w:hAnsi="Times New Roman"/>
          <w:color w:val="000000" w:themeColor="text1"/>
          <w:sz w:val="24"/>
          <w:szCs w:val="24"/>
          <w:lang w:val="id-ID"/>
        </w:rPr>
        <w:t xml:space="preserve"> Selanjutnya </w:t>
      </w:r>
      <w:r w:rsidRPr="00AB1C89">
        <w:rPr>
          <w:rFonts w:ascii="Times New Roman" w:eastAsiaTheme="minorHAnsi" w:hAnsi="Times New Roman"/>
          <w:color w:val="000000" w:themeColor="text1"/>
          <w:sz w:val="24"/>
          <w:szCs w:val="24"/>
          <w:lang w:val="id-ID" w:eastAsia="en-US"/>
        </w:rPr>
        <w:t>Pengertian peningkatan secara epistemologi adalah “menaikkan derajat taraf dan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sebagainya, mempertinggi memperhebat produksi dan sebagainya, proses cara perbuatan meningkatkan usaha kegiatan dan sebagainya kini telah diadakan di bidang pendidikan”</w:t>
      </w:r>
      <w:r w:rsidRPr="00AB1C89">
        <w:rPr>
          <w:rStyle w:val="FootnoteReference"/>
          <w:rFonts w:ascii="Times New Roman" w:eastAsiaTheme="minorHAnsi" w:hAnsi="Times New Roman"/>
          <w:color w:val="000000" w:themeColor="text1"/>
          <w:sz w:val="24"/>
          <w:szCs w:val="24"/>
          <w:lang w:val="id-ID" w:eastAsia="en-US"/>
        </w:rPr>
        <w:footnoteReference w:id="19"/>
      </w:r>
      <w:r w:rsidRPr="00AB1C89">
        <w:rPr>
          <w:rFonts w:ascii="Times New Roman" w:eastAsiaTheme="minorHAnsi" w:hAnsi="Times New Roman"/>
          <w:color w:val="000000" w:themeColor="text1"/>
          <w:sz w:val="24"/>
          <w:szCs w:val="24"/>
          <w:lang w:val="id-ID" w:eastAsia="en-US"/>
        </w:rPr>
        <w:t>.</w:t>
      </w:r>
    </w:p>
    <w:p w:rsidR="00034B64" w:rsidRPr="00AB1C89" w:rsidRDefault="00034B64"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bCs/>
          <w:color w:val="000000" w:themeColor="text1"/>
          <w:sz w:val="24"/>
          <w:szCs w:val="24"/>
          <w:lang w:val="id-ID"/>
        </w:rPr>
      </w:pPr>
      <w:r w:rsidRPr="00AB1C89">
        <w:rPr>
          <w:rFonts w:ascii="Times New Roman" w:hAnsi="Times New Roman"/>
          <w:bCs/>
          <w:color w:val="000000" w:themeColor="text1"/>
          <w:sz w:val="24"/>
          <w:szCs w:val="24"/>
          <w:lang w:val="id-ID"/>
        </w:rPr>
        <w:t xml:space="preserve">Sejalan dengan pengertian peningkatan, salah satu pakar yang ternama </w:t>
      </w:r>
      <w:r w:rsidRPr="00AB1C89">
        <w:rPr>
          <w:rFonts w:ascii="Times New Roman" w:hAnsi="Times New Roman"/>
          <w:bCs/>
          <w:color w:val="000000" w:themeColor="text1"/>
          <w:sz w:val="24"/>
          <w:szCs w:val="24"/>
          <w:lang w:val="id-ID"/>
        </w:rPr>
        <w:lastRenderedPageBreak/>
        <w:t xml:space="preserve">yaitu </w:t>
      </w:r>
      <w:r w:rsidRPr="00AB1C89">
        <w:rPr>
          <w:rFonts w:ascii="Times New Roman" w:hAnsi="Times New Roman"/>
          <w:color w:val="000000" w:themeColor="text1"/>
          <w:sz w:val="24"/>
          <w:szCs w:val="24"/>
        </w:rPr>
        <w:t xml:space="preserve">Ahmad Dzaujak </w:t>
      </w:r>
      <w:r w:rsidRPr="00AB1C89">
        <w:rPr>
          <w:rFonts w:ascii="Times New Roman" w:hAnsi="Times New Roman"/>
          <w:color w:val="000000" w:themeColor="text1"/>
          <w:sz w:val="24"/>
          <w:szCs w:val="24"/>
          <w:lang w:val="id-ID"/>
        </w:rPr>
        <w:t xml:space="preserve">memberikan pendapatnya tentang pengertian peningkatan yang mengatakan bahwa </w:t>
      </w:r>
      <w:r w:rsidRPr="00AB1C89">
        <w:rPr>
          <w:rFonts w:ascii="Times New Roman" w:hAnsi="Times New Roman"/>
          <w:color w:val="000000" w:themeColor="text1"/>
          <w:sz w:val="24"/>
          <w:szCs w:val="24"/>
        </w:rPr>
        <w:t xml:space="preserve">peningkatan </w:t>
      </w:r>
      <w:r w:rsidRPr="00AB1C89">
        <w:rPr>
          <w:rFonts w:ascii="Times New Roman" w:hAnsi="Times New Roman"/>
          <w:color w:val="000000" w:themeColor="text1"/>
          <w:sz w:val="24"/>
          <w:szCs w:val="24"/>
          <w:lang w:val="id-ID"/>
        </w:rPr>
        <w:t>adalah</w:t>
      </w:r>
      <w:r w:rsidRPr="00AB1C89">
        <w:rPr>
          <w:rFonts w:ascii="Times New Roman" w:hAnsi="Times New Roman"/>
          <w:color w:val="000000" w:themeColor="text1"/>
          <w:sz w:val="24"/>
          <w:szCs w:val="24"/>
        </w:rPr>
        <w:t xml:space="preserve"> </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suatu</w:t>
      </w:r>
      <w:r w:rsidRPr="00AB1C89">
        <w:rPr>
          <w:rFonts w:ascii="Times New Roman" w:hAnsi="Times New Roman"/>
          <w:bCs/>
          <w:color w:val="000000" w:themeColor="text1"/>
          <w:sz w:val="24"/>
          <w:szCs w:val="24"/>
          <w:lang w:val="id-ID"/>
        </w:rPr>
        <w:t xml:space="preserve"> </w:t>
      </w:r>
      <w:r w:rsidRPr="00AB1C89">
        <w:rPr>
          <w:rFonts w:ascii="Times New Roman" w:hAnsi="Times New Roman"/>
          <w:color w:val="000000" w:themeColor="text1"/>
          <w:sz w:val="24"/>
          <w:szCs w:val="24"/>
        </w:rPr>
        <w:t>perubahan atau perkembangan dari jenjang atau babak yang satu menuju</w:t>
      </w:r>
      <w:r w:rsidRPr="00AB1C89">
        <w:rPr>
          <w:rFonts w:ascii="Times New Roman" w:hAnsi="Times New Roman"/>
          <w:bCs/>
          <w:color w:val="000000" w:themeColor="text1"/>
          <w:sz w:val="24"/>
          <w:szCs w:val="24"/>
          <w:lang w:val="id-ID"/>
        </w:rPr>
        <w:t xml:space="preserve"> </w:t>
      </w:r>
      <w:r w:rsidRPr="00AB1C89">
        <w:rPr>
          <w:rFonts w:ascii="Times New Roman" w:hAnsi="Times New Roman"/>
          <w:color w:val="000000" w:themeColor="text1"/>
          <w:sz w:val="24"/>
          <w:szCs w:val="24"/>
        </w:rPr>
        <w:t>jenjang yang lebih tinggi dan lebih maju</w:t>
      </w:r>
      <w:r w:rsidRPr="00AB1C89">
        <w:rPr>
          <w:rFonts w:ascii="Times New Roman" w:hAnsi="Times New Roman"/>
          <w:color w:val="000000" w:themeColor="text1"/>
          <w:sz w:val="24"/>
          <w:szCs w:val="24"/>
          <w:lang w:val="id-ID"/>
        </w:rPr>
        <w:t>”</w:t>
      </w:r>
      <w:r w:rsidRPr="00AB1C89">
        <w:rPr>
          <w:rStyle w:val="FootnoteReference"/>
          <w:rFonts w:ascii="Times New Roman" w:hAnsi="Times New Roman"/>
          <w:color w:val="000000" w:themeColor="text1"/>
          <w:sz w:val="24"/>
          <w:szCs w:val="24"/>
        </w:rPr>
        <w:footnoteReference w:id="20"/>
      </w:r>
      <w:r w:rsidRPr="00AB1C89">
        <w:rPr>
          <w:rFonts w:ascii="Times New Roman" w:hAnsi="Times New Roman"/>
          <w:color w:val="000000" w:themeColor="text1"/>
          <w:sz w:val="24"/>
          <w:szCs w:val="24"/>
          <w:lang w:val="id-ID"/>
        </w:rPr>
        <w:t>.</w:t>
      </w:r>
    </w:p>
    <w:p w:rsidR="00034B64" w:rsidRPr="00AB1C89" w:rsidRDefault="00034B64"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bCs/>
          <w:color w:val="000000" w:themeColor="text1"/>
          <w:sz w:val="24"/>
          <w:szCs w:val="24"/>
          <w:lang w:val="id-ID"/>
        </w:rPr>
      </w:pPr>
      <w:r w:rsidRPr="00AB1C89">
        <w:rPr>
          <w:rFonts w:ascii="Times New Roman" w:hAnsi="Times New Roman"/>
          <w:color w:val="000000" w:themeColor="text1"/>
          <w:sz w:val="24"/>
          <w:szCs w:val="24"/>
        </w:rPr>
        <w:t>Hari Sudrajat</w:t>
      </w:r>
      <w:r w:rsidRPr="00AB1C89">
        <w:rPr>
          <w:rFonts w:ascii="Times New Roman" w:eastAsiaTheme="minorHAnsi" w:hAnsi="Times New Roman"/>
          <w:color w:val="000000" w:themeColor="text1"/>
          <w:sz w:val="24"/>
          <w:szCs w:val="24"/>
          <w:lang w:val="id-ID" w:eastAsia="en-US"/>
        </w:rPr>
        <w:t xml:space="preserve"> juga mengatakan bahwa peningkatan berasal dari kata tingkat yang berarti “berlapis-lapis dari sesuatu yang tersususun sedemikian rupa, sehingga membentuk suatu susunan yang ideal, dengan demikian peningkatan adalah kemajuan dari seseorang dari tidak tahu menjadi tahu, dari tidak bisa menjadi bisa”</w:t>
      </w:r>
      <w:r w:rsidRPr="00AB1C89">
        <w:rPr>
          <w:rStyle w:val="FootnoteReference"/>
          <w:rFonts w:ascii="Times New Roman" w:eastAsiaTheme="minorHAnsi" w:hAnsi="Times New Roman"/>
          <w:color w:val="000000" w:themeColor="text1"/>
          <w:sz w:val="24"/>
          <w:szCs w:val="24"/>
          <w:lang w:val="id-ID" w:eastAsia="en-US"/>
        </w:rPr>
        <w:footnoteReference w:id="21"/>
      </w:r>
      <w:r w:rsidRPr="00AB1C89">
        <w:rPr>
          <w:rFonts w:ascii="Times New Roman" w:eastAsiaTheme="minorHAnsi" w:hAnsi="Times New Roman"/>
          <w:color w:val="000000" w:themeColor="text1"/>
          <w:sz w:val="24"/>
          <w:szCs w:val="24"/>
          <w:lang w:val="id-ID" w:eastAsia="en-US"/>
        </w:rPr>
        <w:t>.</w:t>
      </w:r>
    </w:p>
    <w:p w:rsidR="00034B64" w:rsidRPr="00AB1C89" w:rsidRDefault="00034B64"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bCs/>
          <w:color w:val="000000" w:themeColor="text1"/>
          <w:sz w:val="24"/>
          <w:szCs w:val="24"/>
          <w:lang w:val="id-ID"/>
        </w:rPr>
      </w:pPr>
      <w:r w:rsidRPr="00AB1C89">
        <w:rPr>
          <w:rFonts w:ascii="Times New Roman" w:eastAsiaTheme="minorHAnsi" w:hAnsi="Times New Roman"/>
          <w:color w:val="000000" w:themeColor="text1"/>
          <w:sz w:val="24"/>
          <w:szCs w:val="24"/>
          <w:lang w:val="id-ID" w:eastAsia="en-US"/>
        </w:rPr>
        <w:t>Berdasarkan uraian di atas dapat disimpulkan bahwa peningkatan adalah suatu upaya yang dilakukan oleh kepala sekolah untuk membantu bawahannya dalam meningkatkan kapasitas sekolah sehingga dapat lebih maju. sekolah dikatakan meningkat apabila adanya suatu perubahan dalam proses penyelenggaraannya menuju perubahan yang lebih baik.</w:t>
      </w:r>
    </w:p>
    <w:p w:rsidR="00E10F71" w:rsidRPr="00AB1C89" w:rsidRDefault="00E10F71" w:rsidP="00AB1C89">
      <w:pPr>
        <w:widowControl w:val="0"/>
        <w:numPr>
          <w:ilvl w:val="0"/>
          <w:numId w:val="4"/>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rPr>
      </w:pPr>
      <w:r w:rsidRPr="00AB1C89">
        <w:rPr>
          <w:rFonts w:ascii="Times New Roman" w:hAnsi="Times New Roman"/>
          <w:b/>
          <w:bCs/>
          <w:color w:val="000000" w:themeColor="text1"/>
          <w:sz w:val="24"/>
          <w:szCs w:val="24"/>
        </w:rPr>
        <w:t>Pengertian Mutu Pendidikan</w:t>
      </w:r>
    </w:p>
    <w:p w:rsidR="00E16475" w:rsidRPr="00AB1C89" w:rsidRDefault="00E10F71"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AB1C89">
        <w:rPr>
          <w:rFonts w:ascii="Times New Roman" w:hAnsi="Times New Roman"/>
          <w:color w:val="000000" w:themeColor="text1"/>
          <w:sz w:val="24"/>
          <w:szCs w:val="24"/>
        </w:rPr>
        <w:t>Pengertian mengenai mutu pendidikan mengandung makna yang berlainan.</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Namun, perlu ada suatu pengertian yang operasional sebagi suatu pedoman dalam pengelolaan pendidikan untuk sampai pada pengertian mutu pendidikan.</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bCs/>
          <w:color w:val="000000" w:themeColor="text1"/>
          <w:sz w:val="24"/>
          <w:szCs w:val="24"/>
        </w:rPr>
        <w:t>Menurut kamus besar bahasa Indonesia “</w:t>
      </w:r>
      <w:r w:rsidRPr="00AB1C89">
        <w:rPr>
          <w:rFonts w:ascii="Times New Roman" w:hAnsi="Times New Roman"/>
          <w:color w:val="000000" w:themeColor="text1"/>
          <w:sz w:val="24"/>
          <w:szCs w:val="24"/>
        </w:rPr>
        <w:t xml:space="preserve">Mutu adalah ukuran baik </w:t>
      </w:r>
      <w:r w:rsidRPr="00AB1C89">
        <w:rPr>
          <w:rFonts w:ascii="Times New Roman" w:hAnsi="Times New Roman"/>
          <w:color w:val="000000" w:themeColor="text1"/>
          <w:sz w:val="24"/>
          <w:szCs w:val="24"/>
        </w:rPr>
        <w:lastRenderedPageBreak/>
        <w:t>buruk suatu benda, keadaan, taraf atau derajad (kepandaian, kecerdasan, dan sebagainya)”</w:t>
      </w:r>
      <w:r w:rsidRPr="00AB1C89">
        <w:rPr>
          <w:rStyle w:val="FootnoteReference"/>
          <w:rFonts w:ascii="Times New Roman" w:hAnsi="Times New Roman"/>
          <w:color w:val="000000" w:themeColor="text1"/>
          <w:sz w:val="24"/>
          <w:szCs w:val="24"/>
        </w:rPr>
        <w:footnoteReference w:id="22"/>
      </w:r>
      <w:r w:rsidRPr="00AB1C89">
        <w:rPr>
          <w:rFonts w:ascii="Times New Roman" w:hAnsi="Times New Roman"/>
          <w:color w:val="000000" w:themeColor="text1"/>
          <w:sz w:val="24"/>
          <w:szCs w:val="24"/>
        </w:rPr>
        <w:t>.</w:t>
      </w:r>
      <w:proofErr w:type="gramEnd"/>
      <w:r w:rsidR="00B83F28" w:rsidRPr="00AB1C89">
        <w:rPr>
          <w:rFonts w:ascii="Times New Roman" w:eastAsiaTheme="minorHAnsi" w:hAnsi="Times New Roman"/>
          <w:bCs/>
          <w:color w:val="000000" w:themeColor="text1"/>
          <w:sz w:val="24"/>
          <w:szCs w:val="24"/>
          <w:lang w:val="id-ID" w:eastAsia="en-US"/>
        </w:rPr>
        <w:t xml:space="preserve"> Hendarman mengatakan bahwa:</w:t>
      </w:r>
    </w:p>
    <w:p w:rsidR="00E16475" w:rsidRPr="00AB1C89" w:rsidRDefault="00E16475" w:rsidP="00AB1C89">
      <w:pPr>
        <w:widowControl w:val="0"/>
        <w:shd w:val="clear" w:color="auto" w:fill="FFFFFF" w:themeFill="background1"/>
        <w:autoSpaceDE w:val="0"/>
        <w:autoSpaceDN w:val="0"/>
        <w:adjustRightInd w:val="0"/>
        <w:spacing w:after="0" w:line="240" w:lineRule="auto"/>
        <w:ind w:left="644"/>
        <w:jc w:val="both"/>
        <w:rPr>
          <w:rFonts w:ascii="Times New Roman" w:eastAsiaTheme="minorHAnsi" w:hAnsi="Times New Roman"/>
          <w:color w:val="000000" w:themeColor="text1"/>
          <w:sz w:val="24"/>
          <w:szCs w:val="24"/>
          <w:lang w:val="id-ID" w:eastAsia="en-US"/>
        </w:rPr>
      </w:pPr>
      <w:r w:rsidRPr="00AB1C89">
        <w:rPr>
          <w:rFonts w:ascii="Times New Roman" w:eastAsiaTheme="minorHAnsi" w:hAnsi="Times New Roman"/>
          <w:color w:val="000000" w:themeColor="text1"/>
          <w:sz w:val="24"/>
          <w:szCs w:val="24"/>
          <w:lang w:val="id-ID" w:eastAsia="en-US"/>
        </w:rPr>
        <w:t>Mutu merupakan sebuah filosofi dan metodologi yang</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membantu institusi untuk merencanakan perubahan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dan mengatur agenda dalam menghadapi tekanantekanan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ekternal yang berlebihan. Dalam konteks</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ini, seyogianya institusi pendidikan atau pihak-pihak</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yang terkait dalam bidang pendidikan memposisikan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dirinya sebagai institusi jasa yaitu yang memberikan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pelayanan (</w:t>
      </w:r>
      <w:r w:rsidRPr="00AB1C89">
        <w:rPr>
          <w:rFonts w:ascii="Times New Roman" w:eastAsiaTheme="minorHAnsi" w:hAnsi="Times New Roman"/>
          <w:i/>
          <w:iCs/>
          <w:color w:val="000000" w:themeColor="text1"/>
          <w:sz w:val="24"/>
          <w:szCs w:val="24"/>
          <w:lang w:val="id-ID" w:eastAsia="en-US"/>
        </w:rPr>
        <w:t>service</w:t>
      </w:r>
      <w:r w:rsidRPr="00AB1C89">
        <w:rPr>
          <w:rFonts w:ascii="Times New Roman" w:eastAsiaTheme="minorHAnsi" w:hAnsi="Times New Roman"/>
          <w:color w:val="000000" w:themeColor="text1"/>
          <w:sz w:val="24"/>
          <w:szCs w:val="24"/>
          <w:lang w:val="id-ID" w:eastAsia="en-US"/>
        </w:rPr>
        <w:t>) sesuai dengan yang diharapkan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dan diinginkan oleh pelanggan (</w:t>
      </w:r>
      <w:r w:rsidRPr="00AB1C89">
        <w:rPr>
          <w:rFonts w:ascii="Times New Roman" w:eastAsiaTheme="minorHAnsi" w:hAnsi="Times New Roman"/>
          <w:i/>
          <w:iCs/>
          <w:color w:val="000000" w:themeColor="text1"/>
          <w:sz w:val="24"/>
          <w:szCs w:val="24"/>
          <w:lang w:val="id-ID" w:eastAsia="en-US"/>
        </w:rPr>
        <w:t>customer</w:t>
      </w:r>
      <w:r w:rsidRPr="00AB1C89">
        <w:rPr>
          <w:rFonts w:ascii="Times New Roman" w:eastAsiaTheme="minorHAnsi" w:hAnsi="Times New Roman"/>
          <w:color w:val="000000" w:themeColor="text1"/>
          <w:sz w:val="24"/>
          <w:szCs w:val="24"/>
          <w:lang w:val="id-ID" w:eastAsia="en-US"/>
        </w:rPr>
        <w:t>) dengan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merujuk kepada visi dan misi pendidikan tertentu</w:t>
      </w:r>
      <w:r w:rsidRPr="00AB1C89">
        <w:rPr>
          <w:rStyle w:val="FootnoteReference"/>
          <w:rFonts w:ascii="Times New Roman" w:eastAsiaTheme="minorHAnsi" w:hAnsi="Times New Roman"/>
          <w:color w:val="000000" w:themeColor="text1"/>
          <w:sz w:val="24"/>
          <w:szCs w:val="24"/>
          <w:lang w:val="id-ID" w:eastAsia="en-US"/>
        </w:rPr>
        <w:footnoteReference w:id="23"/>
      </w:r>
      <w:r w:rsidRPr="00AB1C89">
        <w:rPr>
          <w:rFonts w:ascii="Times New Roman" w:eastAsiaTheme="minorHAnsi" w:hAnsi="Times New Roman"/>
          <w:color w:val="000000" w:themeColor="text1"/>
          <w:sz w:val="24"/>
          <w:szCs w:val="24"/>
          <w:lang w:val="id-ID" w:eastAsia="en-US"/>
        </w:rPr>
        <w:t>.</w:t>
      </w:r>
    </w:p>
    <w:p w:rsidR="00B83F28" w:rsidRPr="00AB1C89" w:rsidRDefault="00B83F28" w:rsidP="00AB1C89">
      <w:pPr>
        <w:widowControl w:val="0"/>
        <w:shd w:val="clear" w:color="auto" w:fill="FFFFFF" w:themeFill="background1"/>
        <w:autoSpaceDE w:val="0"/>
        <w:autoSpaceDN w:val="0"/>
        <w:adjustRightInd w:val="0"/>
        <w:spacing w:after="0" w:line="240" w:lineRule="auto"/>
        <w:ind w:left="644"/>
        <w:jc w:val="both"/>
        <w:rPr>
          <w:rFonts w:ascii="Times New Roman" w:hAnsi="Times New Roman"/>
          <w:color w:val="000000" w:themeColor="text1"/>
          <w:sz w:val="24"/>
          <w:szCs w:val="24"/>
          <w:lang w:val="id-ID"/>
        </w:rPr>
      </w:pPr>
    </w:p>
    <w:p w:rsidR="004F213B" w:rsidRPr="00AB1C89" w:rsidRDefault="00E10F71"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AB1C89">
        <w:rPr>
          <w:rFonts w:ascii="Times New Roman" w:hAnsi="Times New Roman"/>
          <w:bCs/>
          <w:color w:val="000000" w:themeColor="text1"/>
          <w:sz w:val="24"/>
          <w:szCs w:val="24"/>
        </w:rPr>
        <w:t>Oemar Hamalik</w:t>
      </w:r>
      <w:r w:rsidR="008650B8" w:rsidRPr="00AB1C89">
        <w:rPr>
          <w:rFonts w:ascii="Times New Roman" w:hAnsi="Times New Roman"/>
          <w:bCs/>
          <w:color w:val="000000" w:themeColor="text1"/>
          <w:sz w:val="24"/>
          <w:szCs w:val="24"/>
          <w:lang w:val="id-ID"/>
        </w:rPr>
        <w:t xml:space="preserve"> </w:t>
      </w:r>
      <w:r w:rsidR="00B83F28" w:rsidRPr="00AB1C89">
        <w:rPr>
          <w:rFonts w:ascii="Times New Roman" w:hAnsi="Times New Roman"/>
          <w:bCs/>
          <w:color w:val="000000" w:themeColor="text1"/>
          <w:sz w:val="24"/>
          <w:szCs w:val="24"/>
          <w:lang w:val="id-ID"/>
        </w:rPr>
        <w:t>juga memberikan pendapatnya tenteng mutu yang mengatakan bahwa</w:t>
      </w:r>
      <w:r w:rsidR="008650B8" w:rsidRPr="00AB1C89">
        <w:rPr>
          <w:rFonts w:ascii="Times New Roman" w:hAnsi="Times New Roman"/>
          <w:bCs/>
          <w:color w:val="000000" w:themeColor="text1"/>
          <w:sz w:val="24"/>
          <w:szCs w:val="24"/>
          <w:lang w:val="id-ID"/>
        </w:rPr>
        <w:t>:</w:t>
      </w:r>
      <w:r w:rsidRPr="00AB1C89">
        <w:rPr>
          <w:rFonts w:ascii="Times New Roman" w:hAnsi="Times New Roman"/>
          <w:color w:val="000000" w:themeColor="text1"/>
          <w:sz w:val="24"/>
          <w:szCs w:val="24"/>
        </w:rPr>
        <w:t xml:space="preserve"> </w:t>
      </w:r>
    </w:p>
    <w:p w:rsidR="00E10F71" w:rsidRPr="00AB1C89" w:rsidRDefault="00E10F71" w:rsidP="00AB1C89">
      <w:pPr>
        <w:widowControl w:val="0"/>
        <w:shd w:val="clear" w:color="auto" w:fill="FFFFFF" w:themeFill="background1"/>
        <w:autoSpaceDE w:val="0"/>
        <w:autoSpaceDN w:val="0"/>
        <w:adjustRightInd w:val="0"/>
        <w:spacing w:after="0" w:line="240" w:lineRule="auto"/>
        <w:ind w:left="644"/>
        <w:jc w:val="both"/>
        <w:rPr>
          <w:rFonts w:ascii="Times New Roman" w:hAnsi="Times New Roman"/>
          <w:color w:val="000000" w:themeColor="text1"/>
          <w:sz w:val="24"/>
          <w:szCs w:val="24"/>
        </w:rPr>
      </w:pPr>
      <w:proofErr w:type="gramStart"/>
      <w:r w:rsidRPr="00AB1C89">
        <w:rPr>
          <w:rFonts w:ascii="Times New Roman" w:hAnsi="Times New Roman"/>
          <w:color w:val="000000" w:themeColor="text1"/>
          <w:sz w:val="24"/>
          <w:szCs w:val="24"/>
        </w:rPr>
        <w:t>Pengertian mutu dapat dilihat dari dua sisi, yaitu segi normatif dan segi deskriptif, dalam artian normatif, mutu ditentukan berdasarkan pertimbangan (kriteria) intrinsik dan ekstrinsik.</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Berdasarkan kritria intrisik, mutu pendidikan merupakan produk pendidikan yakni” manusia yang terdidik” sesuai dengan standar ideal.</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Berdasarkan kriteria ekstrinsik, pendidikan merupakan instrumen untuk mendidik” tenaga kerja” yang terlatih.</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Dalam artian deskriptif, mutu ditentukan berdasarkan keadaan senyatanya, misalkan hasil tes prestasi belajar</w:t>
      </w:r>
      <w:r w:rsidRPr="00AB1C89">
        <w:rPr>
          <w:rStyle w:val="FootnoteReference"/>
          <w:rFonts w:ascii="Times New Roman" w:hAnsi="Times New Roman"/>
          <w:color w:val="000000" w:themeColor="text1"/>
          <w:sz w:val="24"/>
          <w:szCs w:val="24"/>
        </w:rPr>
        <w:footnoteReference w:id="24"/>
      </w:r>
      <w:r w:rsidRPr="00AB1C89">
        <w:rPr>
          <w:rFonts w:ascii="Times New Roman" w:hAnsi="Times New Roman"/>
          <w:color w:val="000000" w:themeColor="text1"/>
          <w:sz w:val="24"/>
          <w:szCs w:val="24"/>
        </w:rPr>
        <w:t>.</w:t>
      </w:r>
      <w:proofErr w:type="gramEnd"/>
    </w:p>
    <w:p w:rsidR="00E10F71" w:rsidRPr="00AB1C89" w:rsidRDefault="00E10F71" w:rsidP="00AB1C89">
      <w:pPr>
        <w:widowControl w:val="0"/>
        <w:shd w:val="clear" w:color="auto" w:fill="FFFFFF" w:themeFill="background1"/>
        <w:autoSpaceDE w:val="0"/>
        <w:autoSpaceDN w:val="0"/>
        <w:adjustRightInd w:val="0"/>
        <w:spacing w:after="0" w:line="240" w:lineRule="auto"/>
        <w:ind w:left="786"/>
        <w:jc w:val="both"/>
        <w:rPr>
          <w:rFonts w:ascii="Times New Roman" w:hAnsi="Times New Roman"/>
          <w:color w:val="000000" w:themeColor="text1"/>
          <w:sz w:val="24"/>
          <w:szCs w:val="24"/>
        </w:rPr>
      </w:pPr>
    </w:p>
    <w:p w:rsidR="00DA775D" w:rsidRPr="00AB1C89" w:rsidRDefault="00DA775D" w:rsidP="00AB1C89">
      <w:pPr>
        <w:widowControl w:val="0"/>
        <w:shd w:val="clear" w:color="auto" w:fill="FFFFFF" w:themeFill="background1"/>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id-ID" w:eastAsia="en-US"/>
        </w:rPr>
      </w:pPr>
      <w:r w:rsidRPr="00AB1C89">
        <w:rPr>
          <w:rFonts w:ascii="Times New Roman" w:eastAsiaTheme="minorHAnsi" w:hAnsi="Times New Roman"/>
          <w:color w:val="000000" w:themeColor="text1"/>
          <w:sz w:val="24"/>
          <w:szCs w:val="24"/>
          <w:lang w:val="id-ID" w:eastAsia="en-US"/>
        </w:rPr>
        <w:t>Menurut D.L. Goetsch dan S Davis (dalam Fandy Tciptono dan Anastasia Diana) mendefinisikan “mutu sebagai suatu kondisi dinamis yang berhubungan dengan produk, jasa, manusia, proses, dan lingkungan yang memenuhi atau melebihi harapan”</w:t>
      </w:r>
      <w:r w:rsidRPr="00AB1C89">
        <w:rPr>
          <w:rStyle w:val="FootnoteReference"/>
          <w:rFonts w:ascii="Times New Roman" w:eastAsiaTheme="minorHAnsi" w:hAnsi="Times New Roman"/>
          <w:color w:val="000000" w:themeColor="text1"/>
          <w:sz w:val="24"/>
          <w:szCs w:val="24"/>
          <w:lang w:val="id-ID" w:eastAsia="en-US"/>
        </w:rPr>
        <w:footnoteReference w:id="25"/>
      </w:r>
      <w:r w:rsidRPr="00AB1C89">
        <w:rPr>
          <w:rFonts w:ascii="Times New Roman" w:eastAsiaTheme="minorHAnsi" w:hAnsi="Times New Roman"/>
          <w:color w:val="000000" w:themeColor="text1"/>
          <w:sz w:val="24"/>
          <w:szCs w:val="24"/>
          <w:lang w:val="id-ID" w:eastAsia="en-US"/>
        </w:rPr>
        <w:t>.</w:t>
      </w:r>
    </w:p>
    <w:p w:rsidR="00DA775D" w:rsidRPr="00AB1C89" w:rsidRDefault="00DA775D"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eastAsiaTheme="minorHAnsi" w:hAnsi="Times New Roman"/>
          <w:color w:val="000000" w:themeColor="text1"/>
          <w:sz w:val="24"/>
          <w:szCs w:val="24"/>
          <w:lang w:val="id-ID" w:eastAsia="en-US"/>
        </w:rPr>
        <w:t xml:space="preserve">Menurut E. Mulyasa (dalam Umiarso &amp; Imam Gojali) </w:t>
      </w:r>
      <w:r w:rsidR="00BA1C77" w:rsidRPr="00AB1C89">
        <w:rPr>
          <w:rFonts w:ascii="Times New Roman" w:eastAsiaTheme="minorHAnsi" w:hAnsi="Times New Roman"/>
          <w:color w:val="000000" w:themeColor="text1"/>
          <w:sz w:val="24"/>
          <w:szCs w:val="24"/>
          <w:lang w:val="id-ID" w:eastAsia="en-US"/>
        </w:rPr>
        <w:t xml:space="preserve">mengatakan bahwa </w:t>
      </w:r>
      <w:r w:rsidR="00BA1C77" w:rsidRPr="00AB1C89">
        <w:rPr>
          <w:rFonts w:ascii="Times New Roman" w:eastAsiaTheme="minorHAnsi" w:hAnsi="Times New Roman"/>
          <w:color w:val="000000" w:themeColor="text1"/>
          <w:sz w:val="24"/>
          <w:szCs w:val="24"/>
          <w:lang w:val="id-ID" w:eastAsia="en-US"/>
        </w:rPr>
        <w:lastRenderedPageBreak/>
        <w:t>“</w:t>
      </w:r>
      <w:r w:rsidRPr="00AB1C89">
        <w:rPr>
          <w:rFonts w:ascii="Times New Roman" w:eastAsiaTheme="minorHAnsi" w:hAnsi="Times New Roman"/>
          <w:color w:val="000000" w:themeColor="text1"/>
          <w:sz w:val="24"/>
          <w:szCs w:val="24"/>
          <w:lang w:val="id-ID" w:eastAsia="en-US"/>
        </w:rPr>
        <w:t>peningkatan mutu pendidikan merupakan sasaran pembangunan dibidang pendidikan nasional dan merupakan bagian integral dari upaya peningkatan kualitas manusia Indonesia secara menyeluruh</w:t>
      </w:r>
      <w:r w:rsidR="00BA1C77" w:rsidRPr="00AB1C89">
        <w:rPr>
          <w:rFonts w:ascii="Times New Roman" w:eastAsiaTheme="minorHAnsi" w:hAnsi="Times New Roman"/>
          <w:color w:val="000000" w:themeColor="text1"/>
          <w:sz w:val="24"/>
          <w:szCs w:val="24"/>
          <w:lang w:val="id-ID" w:eastAsia="en-US"/>
        </w:rPr>
        <w:t>”</w:t>
      </w:r>
      <w:r w:rsidRPr="00AB1C89">
        <w:rPr>
          <w:rStyle w:val="FootnoteReference"/>
          <w:rFonts w:ascii="Times New Roman" w:eastAsiaTheme="minorHAnsi" w:hAnsi="Times New Roman"/>
          <w:color w:val="000000" w:themeColor="text1"/>
          <w:sz w:val="24"/>
          <w:szCs w:val="24"/>
          <w:lang w:val="id-ID" w:eastAsia="en-US"/>
        </w:rPr>
        <w:footnoteReference w:id="26"/>
      </w:r>
      <w:r w:rsidRPr="00AB1C89">
        <w:rPr>
          <w:rFonts w:ascii="Times New Roman" w:eastAsiaTheme="minorHAnsi" w:hAnsi="Times New Roman"/>
          <w:color w:val="000000" w:themeColor="text1"/>
          <w:sz w:val="24"/>
          <w:szCs w:val="24"/>
          <w:lang w:val="id-ID" w:eastAsia="en-US"/>
        </w:rPr>
        <w:t>.</w:t>
      </w:r>
    </w:p>
    <w:p w:rsidR="00E10F71" w:rsidRPr="00AB1C89" w:rsidRDefault="00BA1C77"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rPr>
        <w:t xml:space="preserve">Pengertian korelasi </w:t>
      </w:r>
      <w:r w:rsidR="00E10F71" w:rsidRPr="00AB1C89">
        <w:rPr>
          <w:rFonts w:ascii="Times New Roman" w:hAnsi="Times New Roman"/>
          <w:color w:val="000000" w:themeColor="text1"/>
          <w:sz w:val="24"/>
          <w:szCs w:val="24"/>
        </w:rPr>
        <w:t xml:space="preserve">mutu dengan pendidikan, sebagaimana yang dikemukakan oleh </w:t>
      </w:r>
      <w:r w:rsidRPr="00AB1C89">
        <w:rPr>
          <w:rFonts w:ascii="Times New Roman" w:hAnsi="Times New Roman"/>
          <w:color w:val="000000" w:themeColor="text1"/>
          <w:sz w:val="24"/>
          <w:szCs w:val="24"/>
        </w:rPr>
        <w:t>Ahmad</w:t>
      </w:r>
      <w:r w:rsidRPr="00AB1C89">
        <w:rPr>
          <w:rFonts w:ascii="Times New Roman" w:hAnsi="Times New Roman"/>
          <w:color w:val="000000" w:themeColor="text1"/>
          <w:sz w:val="24"/>
          <w:szCs w:val="24"/>
          <w:lang w:val="id-ID"/>
        </w:rPr>
        <w:t xml:space="preserve"> </w:t>
      </w:r>
      <w:r w:rsidR="00E10F71" w:rsidRPr="00AB1C89">
        <w:rPr>
          <w:rFonts w:ascii="Times New Roman" w:hAnsi="Times New Roman"/>
          <w:color w:val="000000" w:themeColor="text1"/>
          <w:sz w:val="24"/>
          <w:szCs w:val="24"/>
        </w:rPr>
        <w:t>Dzaujak yaitu</w:t>
      </w:r>
      <w:r w:rsidR="008650B8" w:rsidRPr="00AB1C89">
        <w:rPr>
          <w:rFonts w:ascii="Times New Roman" w:hAnsi="Times New Roman"/>
          <w:color w:val="000000" w:themeColor="text1"/>
          <w:sz w:val="24"/>
          <w:szCs w:val="24"/>
          <w:lang w:val="id-ID"/>
        </w:rPr>
        <w:t>:</w:t>
      </w:r>
    </w:p>
    <w:p w:rsidR="00E10F71" w:rsidRPr="00AB1C89" w:rsidRDefault="00E10F71" w:rsidP="00AB1C89">
      <w:pPr>
        <w:widowControl w:val="0"/>
        <w:shd w:val="clear" w:color="auto" w:fill="FFFFFF" w:themeFill="background1"/>
        <w:autoSpaceDE w:val="0"/>
        <w:autoSpaceDN w:val="0"/>
        <w:adjustRightInd w:val="0"/>
        <w:spacing w:after="0" w:line="240" w:lineRule="auto"/>
        <w:ind w:left="644"/>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Mutu pendidikan adalah kemampuan sekolah dalam pengelolaan secara operasional </w:t>
      </w:r>
      <w:r w:rsidRPr="00AB1C89">
        <w:rPr>
          <w:rFonts w:ascii="Times New Roman" w:hAnsi="Times New Roman"/>
          <w:color w:val="000000" w:themeColor="text1"/>
          <w:sz w:val="24"/>
          <w:szCs w:val="24"/>
          <w:lang w:val="id-ID"/>
        </w:rPr>
        <w:t>d</w:t>
      </w:r>
      <w:r w:rsidRPr="00AB1C89">
        <w:rPr>
          <w:rFonts w:ascii="Times New Roman" w:hAnsi="Times New Roman"/>
          <w:color w:val="000000" w:themeColor="text1"/>
          <w:sz w:val="24"/>
          <w:szCs w:val="24"/>
        </w:rPr>
        <w:t xml:space="preserve">an efisien tehadap komponen-komponen yang berkaitan dengan sekolah sehingga menghasilkan nilai tambah terhadap komponen tersebut menurut </w:t>
      </w:r>
      <w:proofErr w:type="gramStart"/>
      <w:r w:rsidRPr="00AB1C89">
        <w:rPr>
          <w:rFonts w:ascii="Times New Roman" w:hAnsi="Times New Roman"/>
          <w:color w:val="000000" w:themeColor="text1"/>
          <w:sz w:val="24"/>
          <w:szCs w:val="24"/>
        </w:rPr>
        <w:t>norma</w:t>
      </w:r>
      <w:proofErr w:type="gramEnd"/>
      <w:r w:rsidRPr="00AB1C89">
        <w:rPr>
          <w:rFonts w:ascii="Times New Roman" w:hAnsi="Times New Roman"/>
          <w:color w:val="000000" w:themeColor="text1"/>
          <w:sz w:val="24"/>
          <w:szCs w:val="24"/>
        </w:rPr>
        <w:t>/ standar yang berlaku</w:t>
      </w:r>
      <w:r w:rsidRPr="00AB1C89">
        <w:rPr>
          <w:rStyle w:val="FootnoteReference"/>
          <w:rFonts w:ascii="Times New Roman" w:hAnsi="Times New Roman"/>
          <w:color w:val="000000" w:themeColor="text1"/>
          <w:sz w:val="24"/>
          <w:szCs w:val="24"/>
        </w:rPr>
        <w:footnoteReference w:id="27"/>
      </w:r>
      <w:r w:rsidRPr="00AB1C89">
        <w:rPr>
          <w:rFonts w:ascii="Times New Roman" w:hAnsi="Times New Roman"/>
          <w:color w:val="000000" w:themeColor="text1"/>
          <w:sz w:val="24"/>
          <w:szCs w:val="24"/>
        </w:rPr>
        <w:t>.</w:t>
      </w:r>
    </w:p>
    <w:p w:rsidR="00E10F71" w:rsidRPr="00AB1C89" w:rsidRDefault="00E10F71" w:rsidP="00AB1C89">
      <w:pPr>
        <w:widowControl w:val="0"/>
        <w:shd w:val="clear" w:color="auto" w:fill="FFFFFF" w:themeFill="background1"/>
        <w:autoSpaceDE w:val="0"/>
        <w:autoSpaceDN w:val="0"/>
        <w:adjustRightInd w:val="0"/>
        <w:spacing w:after="0" w:line="240" w:lineRule="auto"/>
        <w:ind w:left="786"/>
        <w:jc w:val="both"/>
        <w:rPr>
          <w:rFonts w:ascii="Times New Roman" w:hAnsi="Times New Roman"/>
          <w:color w:val="000000" w:themeColor="text1"/>
          <w:sz w:val="24"/>
          <w:szCs w:val="24"/>
        </w:rPr>
      </w:pPr>
    </w:p>
    <w:p w:rsidR="009E3E64" w:rsidRPr="00AB1C89" w:rsidRDefault="00E10F71"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AB1C89">
        <w:rPr>
          <w:rFonts w:ascii="Times New Roman" w:hAnsi="Times New Roman"/>
          <w:color w:val="000000" w:themeColor="text1"/>
          <w:sz w:val="24"/>
          <w:szCs w:val="24"/>
        </w:rPr>
        <w:t>Dari penjelasan diatas dapat disimpulkan bahwa bicara pendidikan bukanlah upaya sederhana, melainkan suatu kegiatan dinamis dan penuh tantangan.</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Pendidikan selalu berubah seiring dengan perubahan jaman.</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Oleh karena itu pendidikan senantiasa memerlukan upaya perbaikan dan peningkatan mutu sejalan dengan semakin tingginya kebutuhan dan tuntunan kehidupan masyarakat.</w:t>
      </w:r>
      <w:proofErr w:type="gramEnd"/>
    </w:p>
    <w:p w:rsidR="009E3E64" w:rsidRDefault="009E3E64" w:rsidP="00AB1C89">
      <w:pPr>
        <w:widowControl w:val="0"/>
        <w:shd w:val="clear" w:color="auto" w:fill="FFFFFF" w:themeFill="background1"/>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id-ID" w:eastAsia="en-US"/>
        </w:rPr>
      </w:pPr>
      <w:r w:rsidRPr="00AB1C89">
        <w:rPr>
          <w:rFonts w:ascii="Times New Roman" w:eastAsiaTheme="minorHAnsi" w:hAnsi="Times New Roman"/>
          <w:color w:val="000000" w:themeColor="text1"/>
          <w:sz w:val="24"/>
          <w:szCs w:val="24"/>
          <w:lang w:val="id-ID" w:eastAsia="en-US"/>
        </w:rPr>
        <w:t>Berdasarkan deskripsi beberapa pakar di atas dapat disimpulkan bahwa mutu pendidikan adalah derajat keunggulan dalam pengelolaan pendidikan secara efektif dan efisien untuk melahirkan keunggulan</w:t>
      </w:r>
      <w:r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akademis dan ekstrakulikuler pada peserta didik yang dinyatakan lulus untuk satu jenjang pendidikan atau menyelesaikan program pembelajaran tertentu.</w:t>
      </w:r>
    </w:p>
    <w:p w:rsidR="00A75504" w:rsidRPr="00AB1C89" w:rsidRDefault="00A75504"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
    <w:p w:rsidR="002E2082" w:rsidRPr="00AB1C89" w:rsidRDefault="00E10F71" w:rsidP="00AB1C89">
      <w:pPr>
        <w:widowControl w:val="0"/>
        <w:numPr>
          <w:ilvl w:val="0"/>
          <w:numId w:val="4"/>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rPr>
      </w:pPr>
      <w:r w:rsidRPr="00AB1C89">
        <w:rPr>
          <w:rFonts w:ascii="Times New Roman" w:hAnsi="Times New Roman"/>
          <w:b/>
          <w:bCs/>
          <w:color w:val="000000" w:themeColor="text1"/>
          <w:sz w:val="24"/>
          <w:szCs w:val="24"/>
        </w:rPr>
        <w:lastRenderedPageBreak/>
        <w:t xml:space="preserve">Indikator </w:t>
      </w:r>
      <w:r w:rsidR="00057DA4">
        <w:rPr>
          <w:rFonts w:ascii="Times New Roman" w:hAnsi="Times New Roman"/>
          <w:b/>
          <w:bCs/>
          <w:color w:val="000000" w:themeColor="text1"/>
          <w:sz w:val="24"/>
          <w:szCs w:val="24"/>
          <w:lang w:val="id-ID"/>
        </w:rPr>
        <w:t xml:space="preserve">Peningkatan </w:t>
      </w:r>
      <w:r w:rsidRPr="00AB1C89">
        <w:rPr>
          <w:rFonts w:ascii="Times New Roman" w:hAnsi="Times New Roman"/>
          <w:b/>
          <w:bCs/>
          <w:color w:val="000000" w:themeColor="text1"/>
          <w:sz w:val="24"/>
          <w:szCs w:val="24"/>
        </w:rPr>
        <w:t>Mutu Pendidikan</w:t>
      </w:r>
    </w:p>
    <w:p w:rsidR="00E10F71" w:rsidRPr="00AB1C89" w:rsidRDefault="002E2082"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b/>
          <w:bCs/>
          <w:color w:val="000000" w:themeColor="text1"/>
          <w:sz w:val="24"/>
          <w:szCs w:val="24"/>
        </w:rPr>
      </w:pPr>
      <w:proofErr w:type="gramStart"/>
      <w:r w:rsidRPr="00AB1C89">
        <w:rPr>
          <w:rFonts w:ascii="Times New Roman" w:hAnsi="Times New Roman"/>
          <w:color w:val="000000" w:themeColor="text1"/>
          <w:sz w:val="24"/>
          <w:szCs w:val="24"/>
        </w:rPr>
        <w:t>Tinjauan mengenai indikator mutu pendidikan tidak terlepas dari</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pandangan yang mengatakan bahwa lembaga pendidikan merupakan suatu</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sistem dari sistem kemasyarakatan.</w:t>
      </w:r>
      <w:proofErr w:type="gramEnd"/>
      <w:r w:rsidRPr="00AB1C89">
        <w:rPr>
          <w:rFonts w:ascii="Times New Roman" w:hAnsi="Times New Roman"/>
          <w:color w:val="000000" w:themeColor="text1"/>
          <w:sz w:val="24"/>
          <w:szCs w:val="24"/>
        </w:rPr>
        <w:t xml:space="preserve"> Karena lembaga pendidikan merupakan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suatu sistem maka </w:t>
      </w:r>
      <w:proofErr w:type="gramStart"/>
      <w:r w:rsidRPr="00AB1C89">
        <w:rPr>
          <w:rFonts w:ascii="Times New Roman" w:hAnsi="Times New Roman"/>
          <w:color w:val="000000" w:themeColor="text1"/>
          <w:sz w:val="24"/>
          <w:szCs w:val="24"/>
        </w:rPr>
        <w:t>akan</w:t>
      </w:r>
      <w:proofErr w:type="gramEnd"/>
      <w:r w:rsidRPr="00AB1C89">
        <w:rPr>
          <w:rFonts w:ascii="Times New Roman" w:hAnsi="Times New Roman"/>
          <w:color w:val="000000" w:themeColor="text1"/>
          <w:sz w:val="24"/>
          <w:szCs w:val="24"/>
        </w:rPr>
        <w:t xml:space="preserve"> diperoleh beberapa komponen sistem yang saling</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berinteraksi dalam suatu proses untuk mencapai tujuan pendidikan.</w:t>
      </w:r>
      <w:r w:rsidRPr="00AB1C89">
        <w:rPr>
          <w:rFonts w:ascii="Times New Roman" w:hAnsi="Times New Roman"/>
          <w:b/>
          <w:bCs/>
          <w:color w:val="000000" w:themeColor="text1"/>
          <w:sz w:val="24"/>
          <w:szCs w:val="24"/>
          <w:lang w:val="id-ID"/>
        </w:rPr>
        <w:t xml:space="preserve"> </w:t>
      </w:r>
      <w:r w:rsidR="00034B64" w:rsidRPr="00AB1C89">
        <w:rPr>
          <w:rFonts w:ascii="Times New Roman" w:hAnsi="Times New Roman"/>
          <w:color w:val="000000" w:themeColor="text1"/>
          <w:sz w:val="24"/>
          <w:szCs w:val="24"/>
        </w:rPr>
        <w:t xml:space="preserve">Nurhasan </w:t>
      </w:r>
      <w:r w:rsidR="00034B64" w:rsidRPr="00AB1C89">
        <w:rPr>
          <w:rFonts w:ascii="Times New Roman" w:hAnsi="Times New Roman"/>
          <w:color w:val="000000" w:themeColor="text1"/>
          <w:sz w:val="24"/>
          <w:szCs w:val="24"/>
          <w:lang w:val="id-ID"/>
        </w:rPr>
        <w:t xml:space="preserve">mengatakan bahwa </w:t>
      </w:r>
      <w:r w:rsidR="00E10F71" w:rsidRPr="00AB1C89">
        <w:rPr>
          <w:rFonts w:ascii="Times New Roman" w:hAnsi="Times New Roman"/>
          <w:color w:val="000000" w:themeColor="text1"/>
          <w:sz w:val="24"/>
          <w:szCs w:val="24"/>
        </w:rPr>
        <w:t xml:space="preserve">Indikator atau kriteria yang dapat dijadikan tolok ukur </w:t>
      </w:r>
      <w:r w:rsidRPr="00AB1C89">
        <w:rPr>
          <w:rFonts w:ascii="Times New Roman" w:hAnsi="Times New Roman"/>
          <w:color w:val="000000" w:themeColor="text1"/>
          <w:sz w:val="24"/>
          <w:szCs w:val="24"/>
          <w:lang w:val="id-ID"/>
        </w:rPr>
        <w:t xml:space="preserve">untuk </w:t>
      </w:r>
      <w:r w:rsidR="00E10F71" w:rsidRPr="00AB1C89">
        <w:rPr>
          <w:rFonts w:ascii="Times New Roman" w:hAnsi="Times New Roman"/>
          <w:color w:val="000000" w:themeColor="text1"/>
          <w:sz w:val="24"/>
          <w:szCs w:val="24"/>
        </w:rPr>
        <w:t>mutu pendidikan yaitu:</w:t>
      </w:r>
    </w:p>
    <w:p w:rsidR="00E10F71" w:rsidRPr="00AB1C89" w:rsidRDefault="00E10F71" w:rsidP="00AB1C89">
      <w:pPr>
        <w:numPr>
          <w:ilvl w:val="0"/>
          <w:numId w:val="5"/>
        </w:numPr>
        <w:shd w:val="clear" w:color="auto" w:fill="FFFFFF" w:themeFill="background1"/>
        <w:spacing w:after="0" w:line="240" w:lineRule="auto"/>
        <w:ind w:left="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Hasil akhir pendidikan</w:t>
      </w:r>
    </w:p>
    <w:p w:rsidR="00E10F71" w:rsidRPr="00AB1C89" w:rsidRDefault="00E10F71" w:rsidP="00AB1C89">
      <w:pPr>
        <w:widowControl w:val="0"/>
        <w:numPr>
          <w:ilvl w:val="0"/>
          <w:numId w:val="5"/>
        </w:numPr>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Hasil langsung pendidikan, hasil langsung inilah yang dipakai sebagai titik tolak pengukuran mutu pendidikan suatu lembaga pendidikan. Misalnya tes tertulis, daftar cek, anekdot, skala rating, dan skala sikap.</w:t>
      </w:r>
    </w:p>
    <w:p w:rsidR="00E10F71" w:rsidRPr="00AB1C89" w:rsidRDefault="00E10F71" w:rsidP="00AB1C89">
      <w:pPr>
        <w:widowControl w:val="0"/>
        <w:numPr>
          <w:ilvl w:val="0"/>
          <w:numId w:val="5"/>
        </w:numPr>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Proses pendidikan</w:t>
      </w:r>
    </w:p>
    <w:p w:rsidR="00E10F71" w:rsidRPr="00AB1C89" w:rsidRDefault="00E10F71" w:rsidP="00AB1C89">
      <w:pPr>
        <w:widowControl w:val="0"/>
        <w:numPr>
          <w:ilvl w:val="0"/>
          <w:numId w:val="5"/>
        </w:numPr>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Instrumen input, yaitu alat berinteraksi dengan raw input (siswa)</w:t>
      </w:r>
    </w:p>
    <w:p w:rsidR="00B375FF" w:rsidRPr="00AB1C89" w:rsidRDefault="00E10F71" w:rsidP="00AB1C89">
      <w:pPr>
        <w:widowControl w:val="0"/>
        <w:numPr>
          <w:ilvl w:val="0"/>
          <w:numId w:val="5"/>
        </w:numPr>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r w:rsidRPr="00AB1C89">
        <w:rPr>
          <w:rFonts w:ascii="Times New Roman" w:hAnsi="Times New Roman"/>
          <w:i/>
          <w:iCs/>
          <w:color w:val="000000" w:themeColor="text1"/>
          <w:sz w:val="24"/>
          <w:szCs w:val="24"/>
        </w:rPr>
        <w:t>Raw input</w:t>
      </w:r>
      <w:r w:rsidRPr="00AB1C89">
        <w:rPr>
          <w:rFonts w:ascii="Times New Roman" w:hAnsi="Times New Roman"/>
          <w:color w:val="000000" w:themeColor="text1"/>
          <w:sz w:val="24"/>
          <w:szCs w:val="24"/>
        </w:rPr>
        <w:t xml:space="preserve"> dan lingkungan</w:t>
      </w:r>
      <w:r w:rsidRPr="00AB1C89">
        <w:rPr>
          <w:rStyle w:val="FootnoteReference"/>
          <w:rFonts w:ascii="Times New Roman" w:hAnsi="Times New Roman"/>
          <w:color w:val="000000" w:themeColor="text1"/>
          <w:sz w:val="24"/>
          <w:szCs w:val="24"/>
        </w:rPr>
        <w:footnoteReference w:id="28"/>
      </w:r>
    </w:p>
    <w:p w:rsidR="00B375FF" w:rsidRPr="00AB1C89" w:rsidRDefault="00B375FF" w:rsidP="00AB1C89">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p>
    <w:p w:rsidR="00B375FF" w:rsidRPr="00AB1C89" w:rsidRDefault="00B375FF"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Babari dan Onny S</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 xml:space="preserve"> </w:t>
      </w:r>
      <w:r w:rsidRPr="00AB1C89">
        <w:rPr>
          <w:rFonts w:ascii="Times New Roman" w:hAnsi="Times New Roman"/>
          <w:color w:val="000000" w:themeColor="text1"/>
          <w:sz w:val="24"/>
          <w:szCs w:val="24"/>
          <w:lang w:val="id-ID"/>
        </w:rPr>
        <w:t xml:space="preserve">mengatakan bahwa </w:t>
      </w:r>
      <w:r w:rsidRPr="00AB1C89">
        <w:rPr>
          <w:rFonts w:ascii="Times New Roman" w:hAnsi="Times New Roman"/>
          <w:color w:val="000000" w:themeColor="text1"/>
          <w:sz w:val="24"/>
          <w:szCs w:val="24"/>
        </w:rPr>
        <w:t>suatu pendidikan dikatakan bermutu jika mempunyai salah satu atau lebih dari ciri-ciri berikut ini</w:t>
      </w:r>
    </w:p>
    <w:p w:rsidR="00B375FF" w:rsidRPr="00AB1C89" w:rsidRDefault="00FE261B" w:rsidP="00AB1C89">
      <w:pPr>
        <w:pStyle w:val="ListParagraph"/>
        <w:widowControl w:val="0"/>
        <w:numPr>
          <w:ilvl w:val="0"/>
          <w:numId w:val="10"/>
        </w:numPr>
        <w:shd w:val="clear" w:color="auto" w:fill="FFFFFF" w:themeFill="background1"/>
        <w:autoSpaceDE w:val="0"/>
        <w:autoSpaceDN w:val="0"/>
        <w:adjustRightInd w:val="0"/>
        <w:spacing w:after="0" w:line="250" w:lineRule="exact"/>
        <w:jc w:val="both"/>
        <w:rPr>
          <w:rFonts w:ascii="Times New Roman" w:hAnsi="Times New Roman"/>
          <w:color w:val="000000" w:themeColor="text1"/>
          <w:sz w:val="24"/>
          <w:szCs w:val="24"/>
        </w:rPr>
      </w:pPr>
      <w:proofErr w:type="gramStart"/>
      <w:r w:rsidRPr="00AB1C89">
        <w:rPr>
          <w:rFonts w:ascii="Times New Roman" w:hAnsi="Times New Roman"/>
          <w:color w:val="000000" w:themeColor="text1"/>
          <w:sz w:val="24"/>
          <w:szCs w:val="24"/>
        </w:rPr>
        <w:t xml:space="preserve">Peserta  </w:t>
      </w:r>
      <w:r w:rsidR="00B375FF" w:rsidRPr="00AB1C89">
        <w:rPr>
          <w:rFonts w:ascii="Times New Roman" w:hAnsi="Times New Roman"/>
          <w:color w:val="000000" w:themeColor="text1"/>
          <w:sz w:val="24"/>
          <w:szCs w:val="24"/>
        </w:rPr>
        <w:t>didik</w:t>
      </w:r>
      <w:proofErr w:type="gramEnd"/>
      <w:r w:rsidR="00B375FF" w:rsidRPr="00AB1C89">
        <w:rPr>
          <w:rFonts w:ascii="Times New Roman" w:hAnsi="Times New Roman"/>
          <w:color w:val="000000" w:themeColor="text1"/>
          <w:sz w:val="24"/>
          <w:szCs w:val="24"/>
        </w:rPr>
        <w:t xml:space="preserve">  menunjukkan  tingkat penguasaan yang tinggi terhadap tugas-tugas belajar (</w:t>
      </w:r>
      <w:r w:rsidR="00B375FF" w:rsidRPr="00AB1C89">
        <w:rPr>
          <w:rFonts w:ascii="Times New Roman" w:hAnsi="Times New Roman"/>
          <w:i/>
          <w:iCs/>
          <w:color w:val="000000" w:themeColor="text1"/>
          <w:sz w:val="24"/>
          <w:szCs w:val="24"/>
        </w:rPr>
        <w:t>learning</w:t>
      </w:r>
      <w:r w:rsidR="00B375FF" w:rsidRPr="00AB1C89">
        <w:rPr>
          <w:rFonts w:ascii="Times New Roman" w:hAnsi="Times New Roman"/>
          <w:color w:val="000000" w:themeColor="text1"/>
          <w:sz w:val="24"/>
          <w:szCs w:val="24"/>
        </w:rPr>
        <w:t xml:space="preserve"> </w:t>
      </w:r>
      <w:r w:rsidR="00B375FF" w:rsidRPr="00AB1C89">
        <w:rPr>
          <w:rFonts w:ascii="Times New Roman" w:hAnsi="Times New Roman"/>
          <w:i/>
          <w:iCs/>
          <w:color w:val="000000" w:themeColor="text1"/>
          <w:sz w:val="24"/>
          <w:szCs w:val="24"/>
        </w:rPr>
        <w:t>tasks</w:t>
      </w:r>
      <w:r w:rsidR="00B375FF" w:rsidRPr="00AB1C89">
        <w:rPr>
          <w:rFonts w:ascii="Times New Roman" w:hAnsi="Times New Roman"/>
          <w:color w:val="000000" w:themeColor="text1"/>
          <w:sz w:val="24"/>
          <w:szCs w:val="24"/>
        </w:rPr>
        <w:t>) yang harus dikuasai sesuai dengan tujuan dan sasaran pendidikan, diantaranya adalah hasil belajar akademik yang dinyatakan dalam prestasi belajar (kualitas internal).</w:t>
      </w:r>
    </w:p>
    <w:p w:rsidR="00B375FF" w:rsidRPr="00AB1C89" w:rsidRDefault="00FE261B" w:rsidP="00AB1C89">
      <w:pPr>
        <w:pStyle w:val="ListParagraph"/>
        <w:widowControl w:val="0"/>
        <w:numPr>
          <w:ilvl w:val="0"/>
          <w:numId w:val="10"/>
        </w:numPr>
        <w:shd w:val="clear" w:color="auto" w:fill="FFFFFF" w:themeFill="background1"/>
        <w:autoSpaceDE w:val="0"/>
        <w:autoSpaceDN w:val="0"/>
        <w:adjustRightInd w:val="0"/>
        <w:spacing w:after="0" w:line="259" w:lineRule="exact"/>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Hasil </w:t>
      </w:r>
      <w:r w:rsidR="00B375FF" w:rsidRPr="00AB1C89">
        <w:rPr>
          <w:rFonts w:ascii="Times New Roman" w:hAnsi="Times New Roman"/>
          <w:color w:val="000000" w:themeColor="text1"/>
          <w:sz w:val="24"/>
          <w:szCs w:val="24"/>
        </w:rPr>
        <w:t>pendidikan sesuai dengan kebutuhan peserta didik dalam kehidupannya sehingga dengan belajar peserta didik bukan hanya “mengetahui” sesuatu melainkan</w:t>
      </w:r>
      <w:r w:rsidR="00B375FF" w:rsidRPr="00AB1C89">
        <w:rPr>
          <w:rFonts w:ascii="Times New Roman" w:hAnsi="Times New Roman"/>
          <w:color w:val="000000" w:themeColor="text1"/>
          <w:sz w:val="24"/>
          <w:szCs w:val="24"/>
          <w:lang w:val="id-ID"/>
        </w:rPr>
        <w:t xml:space="preserve"> </w:t>
      </w:r>
      <w:r w:rsidR="00B375FF" w:rsidRPr="00AB1C89">
        <w:rPr>
          <w:rFonts w:ascii="Times New Roman" w:hAnsi="Times New Roman"/>
          <w:color w:val="000000" w:themeColor="text1"/>
          <w:sz w:val="24"/>
          <w:szCs w:val="24"/>
        </w:rPr>
        <w:t>“dapat  melakukan sesuatu” yang fungsional untuk kehidupannya (</w:t>
      </w:r>
      <w:r w:rsidR="00B375FF" w:rsidRPr="00AB1C89">
        <w:rPr>
          <w:rFonts w:ascii="Times New Roman" w:hAnsi="Times New Roman"/>
          <w:i/>
          <w:iCs/>
          <w:color w:val="000000" w:themeColor="text1"/>
          <w:sz w:val="24"/>
          <w:szCs w:val="24"/>
        </w:rPr>
        <w:t>learning and earning</w:t>
      </w:r>
      <w:r w:rsidR="00B375FF" w:rsidRPr="00AB1C89">
        <w:rPr>
          <w:rFonts w:ascii="Times New Roman" w:hAnsi="Times New Roman"/>
          <w:color w:val="000000" w:themeColor="text1"/>
          <w:sz w:val="24"/>
          <w:szCs w:val="24"/>
        </w:rPr>
        <w:t>).</w:t>
      </w:r>
    </w:p>
    <w:p w:rsidR="00B375FF" w:rsidRPr="00AB1C89" w:rsidRDefault="00FE261B" w:rsidP="00AB1C89">
      <w:pPr>
        <w:pStyle w:val="ListParagraph"/>
        <w:widowControl w:val="0"/>
        <w:numPr>
          <w:ilvl w:val="0"/>
          <w:numId w:val="10"/>
        </w:numPr>
        <w:shd w:val="clear" w:color="auto" w:fill="FFFFFF" w:themeFill="background1"/>
        <w:autoSpaceDE w:val="0"/>
        <w:autoSpaceDN w:val="0"/>
        <w:adjustRightInd w:val="0"/>
        <w:spacing w:after="0" w:line="259" w:lineRule="exact"/>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Hasil </w:t>
      </w:r>
      <w:r w:rsidR="00B375FF" w:rsidRPr="00AB1C89">
        <w:rPr>
          <w:rFonts w:ascii="Times New Roman" w:hAnsi="Times New Roman"/>
          <w:color w:val="000000" w:themeColor="text1"/>
          <w:sz w:val="24"/>
          <w:szCs w:val="24"/>
        </w:rPr>
        <w:t xml:space="preserve">pendidikan sesuai atau relevan dengan tuntutan lingkungan khususnya dunia kerja. Dari segi ini maka relevansi merupakan salah satu aspek atau </w:t>
      </w:r>
      <w:r w:rsidR="00B375FF" w:rsidRPr="00AB1C89">
        <w:rPr>
          <w:rFonts w:ascii="Times New Roman" w:hAnsi="Times New Roman"/>
          <w:color w:val="000000" w:themeColor="text1"/>
          <w:sz w:val="24"/>
          <w:szCs w:val="24"/>
        </w:rPr>
        <w:lastRenderedPageBreak/>
        <w:t>indikator dari kualitas</w:t>
      </w:r>
      <w:r w:rsidR="00B375FF" w:rsidRPr="00AB1C89">
        <w:rPr>
          <w:rStyle w:val="FootnoteReference"/>
          <w:rFonts w:ascii="Times New Roman" w:hAnsi="Times New Roman"/>
          <w:color w:val="000000" w:themeColor="text1"/>
          <w:sz w:val="24"/>
          <w:szCs w:val="24"/>
        </w:rPr>
        <w:footnoteReference w:id="29"/>
      </w:r>
      <w:r w:rsidR="007D18B2" w:rsidRPr="00AB1C89">
        <w:rPr>
          <w:rFonts w:ascii="Times New Roman" w:hAnsi="Times New Roman"/>
          <w:color w:val="000000" w:themeColor="text1"/>
          <w:sz w:val="24"/>
          <w:szCs w:val="24"/>
          <w:lang w:val="id-ID"/>
        </w:rPr>
        <w:t>.</w:t>
      </w:r>
    </w:p>
    <w:p w:rsidR="007D18B2" w:rsidRPr="00AB1C89" w:rsidRDefault="007D18B2" w:rsidP="00AB1C89">
      <w:pPr>
        <w:pStyle w:val="ListParagraph"/>
        <w:widowControl w:val="0"/>
        <w:shd w:val="clear" w:color="auto" w:fill="FFFFFF" w:themeFill="background1"/>
        <w:autoSpaceDE w:val="0"/>
        <w:autoSpaceDN w:val="0"/>
        <w:adjustRightInd w:val="0"/>
        <w:spacing w:after="0" w:line="259" w:lineRule="exact"/>
        <w:jc w:val="both"/>
        <w:rPr>
          <w:rFonts w:ascii="Times New Roman" w:hAnsi="Times New Roman"/>
          <w:color w:val="000000" w:themeColor="text1"/>
          <w:sz w:val="24"/>
          <w:szCs w:val="24"/>
        </w:rPr>
      </w:pPr>
    </w:p>
    <w:p w:rsidR="006C3E5A" w:rsidRPr="00AB1C89" w:rsidRDefault="006C3E5A"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AB1C89">
        <w:rPr>
          <w:rFonts w:ascii="Times New Roman" w:hAnsi="Times New Roman"/>
          <w:color w:val="000000" w:themeColor="text1"/>
          <w:sz w:val="24"/>
          <w:szCs w:val="24"/>
        </w:rPr>
        <w:t>Mutu pendidikan dapat dilihat dari hasil akhir pendidikan</w:t>
      </w:r>
      <w:r w:rsidR="005022F9" w:rsidRPr="00AB1C89">
        <w:rPr>
          <w:rFonts w:ascii="Times New Roman" w:hAnsi="Times New Roman"/>
          <w:color w:val="000000" w:themeColor="text1"/>
          <w:sz w:val="24"/>
          <w:szCs w:val="24"/>
          <w:lang w:val="id-ID"/>
        </w:rPr>
        <w:t>.</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yang</w:t>
      </w:r>
      <w:proofErr w:type="gramEnd"/>
      <w:r w:rsidRPr="00AB1C89">
        <w:rPr>
          <w:rFonts w:ascii="Times New Roman" w:hAnsi="Times New Roman"/>
          <w:color w:val="000000" w:themeColor="text1"/>
          <w:sz w:val="24"/>
          <w:szCs w:val="24"/>
        </w:rPr>
        <w:t xml:space="preserve"> menjadi ukuran biasanya tingkah laku para lulusan suatu</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lembaga pendidikan setelah mereka terjun ke masyarakat atau melanjutkan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studi ke jenjang pendidikan yang lebih tinggi. </w:t>
      </w:r>
      <w:proofErr w:type="gramStart"/>
      <w:r w:rsidRPr="00AB1C89">
        <w:rPr>
          <w:rFonts w:ascii="Times New Roman" w:hAnsi="Times New Roman"/>
          <w:color w:val="000000" w:themeColor="text1"/>
          <w:sz w:val="24"/>
          <w:szCs w:val="24"/>
        </w:rPr>
        <w:t>Dilihat dari hasil langsung</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pendidikan berupa pengetahuan, sikap dan keterampilannya, setelah mereka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menyelesaikan suatu pendidikan.</w:t>
      </w:r>
      <w:proofErr w:type="gramEnd"/>
      <w:r w:rsidRPr="00AB1C89">
        <w:rPr>
          <w:rFonts w:ascii="Times New Roman" w:hAnsi="Times New Roman"/>
          <w:color w:val="000000" w:themeColor="text1"/>
          <w:sz w:val="24"/>
          <w:szCs w:val="24"/>
        </w:rPr>
        <w:t xml:space="preserve"> Dari proses pendidikan sangat menentukan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has</w:t>
      </w:r>
      <w:r w:rsidRPr="00AB1C89">
        <w:rPr>
          <w:rFonts w:ascii="Times New Roman" w:hAnsi="Times New Roman"/>
          <w:color w:val="000000" w:themeColor="text1"/>
          <w:sz w:val="24"/>
          <w:szCs w:val="24"/>
          <w:lang w:val="id-ID"/>
        </w:rPr>
        <w:t>i</w:t>
      </w:r>
      <w:r w:rsidRPr="00AB1C89">
        <w:rPr>
          <w:rFonts w:ascii="Times New Roman" w:hAnsi="Times New Roman"/>
          <w:color w:val="000000" w:themeColor="text1"/>
          <w:sz w:val="24"/>
          <w:szCs w:val="24"/>
        </w:rPr>
        <w:t>l langsung maupun hasil akhir pendidikan. Sedangkan dilihat dari</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unsur-unsur instrumen input baik dari segi kuantitas maupun kualitasnya.</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Oleh karena instrumen input merupakan syarat utama terjadinya proses</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pendidikan.</w:t>
      </w:r>
    </w:p>
    <w:p w:rsidR="006C3E5A" w:rsidRPr="00AB1C89" w:rsidRDefault="00C86927"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rPr>
        <w:t xml:space="preserve">M.N. Nasution mendefinisikan delapan </w:t>
      </w:r>
      <w:proofErr w:type="gramStart"/>
      <w:r w:rsidRPr="00AB1C89">
        <w:rPr>
          <w:rFonts w:ascii="Times New Roman" w:hAnsi="Times New Roman"/>
          <w:color w:val="000000" w:themeColor="text1"/>
          <w:sz w:val="24"/>
          <w:szCs w:val="24"/>
        </w:rPr>
        <w:t>dimensi  yang</w:t>
      </w:r>
      <w:proofErr w:type="gramEnd"/>
      <w:r w:rsidRPr="00AB1C89">
        <w:rPr>
          <w:rFonts w:ascii="Times New Roman" w:hAnsi="Times New Roman"/>
          <w:color w:val="000000" w:themeColor="text1"/>
          <w:sz w:val="24"/>
          <w:szCs w:val="24"/>
        </w:rPr>
        <w:t xml:space="preserve"> dapat digunakan untuk menganalisis karakteristik </w:t>
      </w:r>
      <w:r w:rsidRPr="00AB1C89">
        <w:rPr>
          <w:rFonts w:ascii="Times New Roman" w:hAnsi="Times New Roman"/>
          <w:color w:val="000000" w:themeColor="text1"/>
          <w:sz w:val="24"/>
          <w:szCs w:val="24"/>
          <w:lang w:val="id-ID"/>
        </w:rPr>
        <w:t>peningkatan mutu pendidikan</w:t>
      </w:r>
      <w:r w:rsidRPr="00AB1C89">
        <w:rPr>
          <w:rFonts w:ascii="Times New Roman" w:hAnsi="Times New Roman"/>
          <w:color w:val="000000" w:themeColor="text1"/>
          <w:sz w:val="24"/>
          <w:szCs w:val="24"/>
        </w:rPr>
        <w:t>. Kedelapan dimensi</w:t>
      </w:r>
      <w:r w:rsidRPr="00AB1C89">
        <w:rPr>
          <w:rFonts w:ascii="Times New Roman" w:hAnsi="Times New Roman"/>
          <w:color w:val="000000" w:themeColor="text1"/>
          <w:sz w:val="24"/>
          <w:szCs w:val="24"/>
          <w:lang w:val="id-ID"/>
        </w:rPr>
        <w:t xml:space="preserve"> tersebut yaitu:</w:t>
      </w:r>
    </w:p>
    <w:p w:rsidR="006C3E5A" w:rsidRPr="00AB1C89" w:rsidRDefault="006C3E5A" w:rsidP="00AB1C89">
      <w:pPr>
        <w:pStyle w:val="ListParagraph"/>
        <w:numPr>
          <w:ilvl w:val="0"/>
          <w:numId w:val="12"/>
        </w:numPr>
        <w:shd w:val="clear" w:color="auto" w:fill="FFFFFF" w:themeFill="background1"/>
        <w:spacing w:after="0" w:line="300" w:lineRule="atLeast"/>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lang w:val="id-ID" w:eastAsia="id-ID"/>
        </w:rPr>
        <w:t>Kinerja </w:t>
      </w:r>
      <w:r w:rsidRPr="00AB1C89">
        <w:rPr>
          <w:rFonts w:ascii="Times New Roman" w:hAnsi="Times New Roman"/>
          <w:i/>
          <w:iCs/>
          <w:color w:val="000000" w:themeColor="text1"/>
          <w:sz w:val="24"/>
          <w:szCs w:val="24"/>
          <w:bdr w:val="none" w:sz="0" w:space="0" w:color="auto" w:frame="1"/>
          <w:lang w:val="id-ID" w:eastAsia="id-ID"/>
        </w:rPr>
        <w:t>(Performance)</w:t>
      </w:r>
      <w:r w:rsidR="00C86927" w:rsidRPr="00AB1C89">
        <w:rPr>
          <w:rFonts w:ascii="Times New Roman" w:hAnsi="Times New Roman"/>
          <w:color w:val="000000" w:themeColor="text1"/>
          <w:sz w:val="24"/>
          <w:szCs w:val="24"/>
          <w:lang w:val="id-ID" w:eastAsia="id-ID"/>
        </w:rPr>
        <w:t>. Yaitu</w:t>
      </w:r>
      <w:r w:rsidRPr="00AB1C89">
        <w:rPr>
          <w:rFonts w:ascii="Times New Roman" w:hAnsi="Times New Roman"/>
          <w:color w:val="000000" w:themeColor="text1"/>
          <w:sz w:val="24"/>
          <w:szCs w:val="24"/>
          <w:lang w:val="id-ID" w:eastAsia="id-ID"/>
        </w:rPr>
        <w:t xml:space="preserve"> berkaitan dengan aspek fungsional dari produk dan merupakan karakteristik utama yang dipertimbangkan pelanggan ketika ingin membeli suatu produk yakni karakteristik pokok dari produk inti.</w:t>
      </w:r>
    </w:p>
    <w:p w:rsidR="006C3E5A" w:rsidRPr="00AB1C89" w:rsidRDefault="006C3E5A" w:rsidP="00AB1C89">
      <w:pPr>
        <w:pStyle w:val="ListParagraph"/>
        <w:numPr>
          <w:ilvl w:val="0"/>
          <w:numId w:val="12"/>
        </w:numPr>
        <w:shd w:val="clear" w:color="auto" w:fill="FFFFFF" w:themeFill="background1"/>
        <w:spacing w:after="0" w:line="300" w:lineRule="atLeast"/>
        <w:jc w:val="both"/>
        <w:textAlignment w:val="baseline"/>
        <w:rPr>
          <w:rFonts w:ascii="Times New Roman" w:hAnsi="Times New Roman"/>
          <w:color w:val="000000" w:themeColor="text1"/>
          <w:sz w:val="24"/>
          <w:szCs w:val="24"/>
          <w:lang w:val="id-ID" w:eastAsia="id-ID"/>
        </w:rPr>
      </w:pPr>
      <w:r w:rsidRPr="00AB1C89">
        <w:rPr>
          <w:rFonts w:ascii="Times New Roman" w:hAnsi="Times New Roman"/>
          <w:i/>
          <w:iCs/>
          <w:color w:val="000000" w:themeColor="text1"/>
          <w:sz w:val="24"/>
          <w:szCs w:val="24"/>
          <w:bdr w:val="none" w:sz="0" w:space="0" w:color="auto" w:frame="1"/>
          <w:lang w:val="id-ID" w:eastAsia="id-ID"/>
        </w:rPr>
        <w:t>Features</w:t>
      </w:r>
      <w:r w:rsidR="00C86927" w:rsidRPr="00AB1C89">
        <w:rPr>
          <w:rFonts w:ascii="Times New Roman" w:hAnsi="Times New Roman"/>
          <w:color w:val="000000" w:themeColor="text1"/>
          <w:sz w:val="24"/>
          <w:szCs w:val="24"/>
          <w:lang w:val="id-ID" w:eastAsia="id-ID"/>
        </w:rPr>
        <w:t xml:space="preserve">. Yaitu </w:t>
      </w:r>
      <w:r w:rsidRPr="00AB1C89">
        <w:rPr>
          <w:rFonts w:ascii="Times New Roman" w:hAnsi="Times New Roman"/>
          <w:color w:val="000000" w:themeColor="text1"/>
          <w:sz w:val="24"/>
          <w:szCs w:val="24"/>
          <w:lang w:val="id-ID" w:eastAsia="id-ID"/>
        </w:rPr>
        <w:t>Merupakan aspek kedua dari performance yang menambah fungsi dasar serta berkaitan dengan pilihan – pilihan dan pengembangannya , yaitu ciri – ciri tambahan atau karakteristik perlengkapan.</w:t>
      </w:r>
    </w:p>
    <w:p w:rsidR="006C3E5A" w:rsidRPr="00AB1C89" w:rsidRDefault="00C86927" w:rsidP="00AB1C89">
      <w:pPr>
        <w:pStyle w:val="ListParagraph"/>
        <w:numPr>
          <w:ilvl w:val="0"/>
          <w:numId w:val="12"/>
        </w:numPr>
        <w:shd w:val="clear" w:color="auto" w:fill="FFFFFF" w:themeFill="background1"/>
        <w:spacing w:after="0" w:line="300" w:lineRule="atLeast"/>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lang w:val="id-ID" w:eastAsia="id-ID"/>
        </w:rPr>
        <w:t>Kendala (Reability). Y</w:t>
      </w:r>
      <w:r w:rsidR="006C3E5A" w:rsidRPr="00AB1C89">
        <w:rPr>
          <w:rFonts w:ascii="Times New Roman" w:hAnsi="Times New Roman"/>
          <w:color w:val="000000" w:themeColor="text1"/>
          <w:sz w:val="24"/>
          <w:szCs w:val="24"/>
          <w:lang w:val="id-ID" w:eastAsia="id-ID"/>
        </w:rPr>
        <w:t>aitu berkaitan dengan kemungkinan suatu produk yang berfungsi secara berhasil daam periode waktu waktu tertentu dibawah kondisi tertentu. Dengan demikian, kendala merupakan karakteristik yang merefleksikan kemungkinan tingkat keberhasilan dalam penggunaan suatu produk.</w:t>
      </w:r>
    </w:p>
    <w:p w:rsidR="006C3E5A" w:rsidRPr="00AB1C89" w:rsidRDefault="006C3E5A" w:rsidP="00AB1C89">
      <w:pPr>
        <w:pStyle w:val="ListParagraph"/>
        <w:numPr>
          <w:ilvl w:val="0"/>
          <w:numId w:val="12"/>
        </w:numPr>
        <w:shd w:val="clear" w:color="auto" w:fill="FFFFFF" w:themeFill="background1"/>
        <w:spacing w:after="0" w:line="300" w:lineRule="atLeast"/>
        <w:jc w:val="both"/>
        <w:textAlignment w:val="baseline"/>
        <w:rPr>
          <w:rFonts w:ascii="Times New Roman" w:hAnsi="Times New Roman"/>
          <w:color w:val="000000" w:themeColor="text1"/>
          <w:sz w:val="24"/>
          <w:szCs w:val="24"/>
          <w:lang w:val="id-ID" w:eastAsia="id-ID"/>
        </w:rPr>
      </w:pPr>
      <w:r w:rsidRPr="00AB1C89">
        <w:rPr>
          <w:rFonts w:ascii="Times New Roman" w:hAnsi="Times New Roman"/>
          <w:i/>
          <w:iCs/>
          <w:color w:val="000000" w:themeColor="text1"/>
          <w:sz w:val="24"/>
          <w:szCs w:val="24"/>
          <w:bdr w:val="none" w:sz="0" w:space="0" w:color="auto" w:frame="1"/>
          <w:lang w:val="id-ID" w:eastAsia="id-ID"/>
        </w:rPr>
        <w:t>Conformance</w:t>
      </w:r>
      <w:r w:rsidR="00C86927" w:rsidRPr="00AB1C89">
        <w:rPr>
          <w:rFonts w:ascii="Times New Roman" w:hAnsi="Times New Roman"/>
          <w:color w:val="000000" w:themeColor="text1"/>
          <w:sz w:val="24"/>
          <w:szCs w:val="24"/>
          <w:lang w:val="id-ID" w:eastAsia="id-ID"/>
        </w:rPr>
        <w:t xml:space="preserve">. </w:t>
      </w:r>
      <w:r w:rsidRPr="00AB1C89">
        <w:rPr>
          <w:rFonts w:ascii="Times New Roman" w:hAnsi="Times New Roman"/>
          <w:color w:val="000000" w:themeColor="text1"/>
          <w:sz w:val="24"/>
          <w:szCs w:val="24"/>
          <w:lang w:val="id-ID" w:eastAsia="id-ID"/>
        </w:rPr>
        <w:t>Yaitu berkaitan dengan tingkat kesesuaian produk terhadap spesifikasi yang telah ditetapkan sebelumnya berdasarkan keinginan pelanggan.</w:t>
      </w:r>
    </w:p>
    <w:p w:rsidR="006C3E5A" w:rsidRPr="00AB1C89" w:rsidRDefault="006C3E5A" w:rsidP="00AB1C89">
      <w:pPr>
        <w:pStyle w:val="ListParagraph"/>
        <w:numPr>
          <w:ilvl w:val="0"/>
          <w:numId w:val="12"/>
        </w:numPr>
        <w:shd w:val="clear" w:color="auto" w:fill="FFFFFF" w:themeFill="background1"/>
        <w:spacing w:after="0" w:line="300" w:lineRule="atLeast"/>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lang w:val="id-ID" w:eastAsia="id-ID"/>
        </w:rPr>
        <w:lastRenderedPageBreak/>
        <w:t>Daya Tahan </w:t>
      </w:r>
      <w:r w:rsidRPr="00AB1C89">
        <w:rPr>
          <w:rFonts w:ascii="Times New Roman" w:hAnsi="Times New Roman"/>
          <w:i/>
          <w:iCs/>
          <w:color w:val="000000" w:themeColor="text1"/>
          <w:sz w:val="24"/>
          <w:szCs w:val="24"/>
          <w:bdr w:val="none" w:sz="0" w:space="0" w:color="auto" w:frame="1"/>
          <w:lang w:val="id-ID" w:eastAsia="id-ID"/>
        </w:rPr>
        <w:t>(Durability)</w:t>
      </w:r>
      <w:r w:rsidR="00C86927" w:rsidRPr="00AB1C89">
        <w:rPr>
          <w:rFonts w:ascii="Times New Roman" w:hAnsi="Times New Roman"/>
          <w:color w:val="000000" w:themeColor="text1"/>
          <w:sz w:val="24"/>
          <w:szCs w:val="24"/>
          <w:lang w:val="id-ID" w:eastAsia="id-ID"/>
        </w:rPr>
        <w:t xml:space="preserve">. </w:t>
      </w:r>
      <w:r w:rsidRPr="00AB1C89">
        <w:rPr>
          <w:rFonts w:ascii="Times New Roman" w:hAnsi="Times New Roman"/>
          <w:color w:val="000000" w:themeColor="text1"/>
          <w:sz w:val="24"/>
          <w:szCs w:val="24"/>
          <w:lang w:val="id-ID" w:eastAsia="id-ID"/>
        </w:rPr>
        <w:t>Yaitu berkaitan dengan berapa lama produk tersebut dapat terus digunakan.</w:t>
      </w:r>
    </w:p>
    <w:p w:rsidR="006C3E5A" w:rsidRPr="00AB1C89" w:rsidRDefault="006C3E5A" w:rsidP="00AB1C89">
      <w:pPr>
        <w:pStyle w:val="ListParagraph"/>
        <w:numPr>
          <w:ilvl w:val="0"/>
          <w:numId w:val="12"/>
        </w:numPr>
        <w:shd w:val="clear" w:color="auto" w:fill="FFFFFF" w:themeFill="background1"/>
        <w:spacing w:after="0" w:line="300" w:lineRule="atLeast"/>
        <w:jc w:val="both"/>
        <w:textAlignment w:val="baseline"/>
        <w:rPr>
          <w:rFonts w:ascii="Times New Roman" w:hAnsi="Times New Roman"/>
          <w:color w:val="000000" w:themeColor="text1"/>
          <w:sz w:val="24"/>
          <w:szCs w:val="24"/>
          <w:lang w:val="id-ID" w:eastAsia="id-ID"/>
        </w:rPr>
      </w:pPr>
      <w:r w:rsidRPr="00AB1C89">
        <w:rPr>
          <w:rFonts w:ascii="Times New Roman" w:hAnsi="Times New Roman"/>
          <w:i/>
          <w:iCs/>
          <w:color w:val="000000" w:themeColor="text1"/>
          <w:sz w:val="24"/>
          <w:szCs w:val="24"/>
          <w:bdr w:val="none" w:sz="0" w:space="0" w:color="auto" w:frame="1"/>
          <w:lang w:val="id-ID" w:eastAsia="id-ID"/>
        </w:rPr>
        <w:t>Serviceability</w:t>
      </w:r>
      <w:r w:rsidR="00C86927" w:rsidRPr="00AB1C89">
        <w:rPr>
          <w:rFonts w:ascii="Times New Roman" w:hAnsi="Times New Roman"/>
          <w:color w:val="000000" w:themeColor="text1"/>
          <w:sz w:val="24"/>
          <w:szCs w:val="24"/>
          <w:lang w:val="id-ID" w:eastAsia="id-ID"/>
        </w:rPr>
        <w:t xml:space="preserve">. </w:t>
      </w:r>
      <w:r w:rsidRPr="00AB1C89">
        <w:rPr>
          <w:rFonts w:ascii="Times New Roman" w:hAnsi="Times New Roman"/>
          <w:color w:val="000000" w:themeColor="text1"/>
          <w:sz w:val="24"/>
          <w:szCs w:val="24"/>
          <w:lang w:val="id-ID" w:eastAsia="id-ID"/>
        </w:rPr>
        <w:t>Merupakan karakteristik yang berkaitan dengan kesopanan, kompetensi, kemudahan, serta penanganan keluhan yang memuaskan.</w:t>
      </w:r>
    </w:p>
    <w:p w:rsidR="006C3E5A" w:rsidRPr="00AB1C89" w:rsidRDefault="006C3E5A" w:rsidP="00AB1C89">
      <w:pPr>
        <w:pStyle w:val="ListParagraph"/>
        <w:numPr>
          <w:ilvl w:val="0"/>
          <w:numId w:val="12"/>
        </w:numPr>
        <w:shd w:val="clear" w:color="auto" w:fill="FFFFFF" w:themeFill="background1"/>
        <w:spacing w:after="0" w:line="300" w:lineRule="atLeast"/>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lang w:val="id-ID" w:eastAsia="id-ID"/>
        </w:rPr>
        <w:t>Estetika</w:t>
      </w:r>
      <w:r w:rsidR="00C86927" w:rsidRPr="00AB1C89">
        <w:rPr>
          <w:rFonts w:ascii="Times New Roman" w:hAnsi="Times New Roman"/>
          <w:color w:val="000000" w:themeColor="text1"/>
          <w:sz w:val="24"/>
          <w:szCs w:val="24"/>
          <w:lang w:val="id-ID" w:eastAsia="id-ID"/>
        </w:rPr>
        <w:t xml:space="preserve">. </w:t>
      </w:r>
      <w:r w:rsidRPr="00AB1C89">
        <w:rPr>
          <w:rFonts w:ascii="Times New Roman" w:hAnsi="Times New Roman"/>
          <w:color w:val="000000" w:themeColor="text1"/>
          <w:sz w:val="24"/>
          <w:szCs w:val="24"/>
          <w:lang w:val="id-ID" w:eastAsia="id-ID"/>
        </w:rPr>
        <w:t>Yaitu: merupakan karakteristik mengenai keindahan yang bersifat subjektif sehingga berkaitan dengan pertimbangan pribadi dan refleksi dari preferensi atau pilihan individul.</w:t>
      </w:r>
    </w:p>
    <w:p w:rsidR="008A18CF" w:rsidRPr="00AB1C89" w:rsidRDefault="006C3E5A" w:rsidP="00AB1C89">
      <w:pPr>
        <w:pStyle w:val="ListParagraph"/>
        <w:numPr>
          <w:ilvl w:val="0"/>
          <w:numId w:val="12"/>
        </w:numPr>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lang w:val="id-ID" w:eastAsia="id-ID"/>
        </w:rPr>
        <w:t>Kualitas yang dipresepsikan </w:t>
      </w:r>
      <w:r w:rsidRPr="00AB1C89">
        <w:rPr>
          <w:rFonts w:ascii="Times New Roman" w:hAnsi="Times New Roman"/>
          <w:i/>
          <w:iCs/>
          <w:color w:val="000000" w:themeColor="text1"/>
          <w:sz w:val="24"/>
          <w:szCs w:val="24"/>
          <w:bdr w:val="none" w:sz="0" w:space="0" w:color="auto" w:frame="1"/>
          <w:lang w:val="id-ID" w:eastAsia="id-ID"/>
        </w:rPr>
        <w:t>(perceived quality)</w:t>
      </w:r>
      <w:r w:rsidR="00C86927" w:rsidRPr="00AB1C89">
        <w:rPr>
          <w:rFonts w:ascii="Times New Roman" w:hAnsi="Times New Roman"/>
          <w:color w:val="000000" w:themeColor="text1"/>
          <w:sz w:val="24"/>
          <w:szCs w:val="24"/>
          <w:lang w:val="id-ID" w:eastAsia="id-ID"/>
        </w:rPr>
        <w:t xml:space="preserve">. Yaitu </w:t>
      </w:r>
      <w:r w:rsidRPr="00AB1C89">
        <w:rPr>
          <w:rFonts w:ascii="Times New Roman" w:hAnsi="Times New Roman"/>
          <w:color w:val="000000" w:themeColor="text1"/>
          <w:sz w:val="24"/>
          <w:szCs w:val="24"/>
          <w:lang w:val="id-ID" w:eastAsia="id-ID"/>
        </w:rPr>
        <w:t>karakteristik yang berkaitan dengan reputasi </w:t>
      </w:r>
      <w:r w:rsidRPr="00AB1C89">
        <w:rPr>
          <w:rFonts w:ascii="Times New Roman" w:hAnsi="Times New Roman"/>
          <w:i/>
          <w:iCs/>
          <w:color w:val="000000" w:themeColor="text1"/>
          <w:sz w:val="24"/>
          <w:szCs w:val="24"/>
          <w:bdr w:val="none" w:sz="0" w:space="0" w:color="auto" w:frame="1"/>
          <w:lang w:val="id-ID" w:eastAsia="id-ID"/>
        </w:rPr>
        <w:t>(brandname, image)</w:t>
      </w:r>
      <w:r w:rsidR="00C86927" w:rsidRPr="00AB1C89">
        <w:rPr>
          <w:rStyle w:val="FootnoteReference"/>
          <w:rFonts w:ascii="Times New Roman" w:hAnsi="Times New Roman"/>
          <w:iCs/>
          <w:color w:val="000000" w:themeColor="text1"/>
          <w:sz w:val="24"/>
          <w:szCs w:val="24"/>
          <w:bdr w:val="none" w:sz="0" w:space="0" w:color="auto" w:frame="1"/>
          <w:lang w:val="id-ID" w:eastAsia="id-ID"/>
        </w:rPr>
        <w:footnoteReference w:id="30"/>
      </w:r>
      <w:r w:rsidR="00C86927" w:rsidRPr="00AB1C89">
        <w:rPr>
          <w:rFonts w:ascii="Times New Roman" w:hAnsi="Times New Roman"/>
          <w:iCs/>
          <w:color w:val="000000" w:themeColor="text1"/>
          <w:sz w:val="24"/>
          <w:szCs w:val="24"/>
          <w:bdr w:val="none" w:sz="0" w:space="0" w:color="auto" w:frame="1"/>
          <w:lang w:val="id-ID" w:eastAsia="id-ID"/>
        </w:rPr>
        <w:t>.</w:t>
      </w:r>
    </w:p>
    <w:p w:rsidR="008A18CF" w:rsidRPr="00AB1C89" w:rsidRDefault="008A18CF" w:rsidP="00AB1C89">
      <w:pPr>
        <w:pStyle w:val="ListParagraph"/>
        <w:shd w:val="clear" w:color="auto" w:fill="FFFFFF" w:themeFill="background1"/>
        <w:spacing w:after="0" w:line="240" w:lineRule="auto"/>
        <w:jc w:val="both"/>
        <w:textAlignment w:val="baseline"/>
        <w:rPr>
          <w:rFonts w:ascii="Times New Roman" w:hAnsi="Times New Roman"/>
          <w:color w:val="000000" w:themeColor="text1"/>
          <w:sz w:val="24"/>
          <w:szCs w:val="24"/>
          <w:lang w:val="id-ID" w:eastAsia="id-ID"/>
        </w:rPr>
      </w:pPr>
    </w:p>
    <w:p w:rsidR="008A18CF" w:rsidRPr="00AB1C89" w:rsidRDefault="001C1883" w:rsidP="00AB1C89">
      <w:pPr>
        <w:shd w:val="clear" w:color="auto" w:fill="FFFFFF" w:themeFill="background1"/>
        <w:spacing w:after="0" w:line="480" w:lineRule="auto"/>
        <w:ind w:left="360" w:firstLine="720"/>
        <w:jc w:val="both"/>
        <w:textAlignment w:val="baseline"/>
        <w:rPr>
          <w:rFonts w:ascii="Times New Roman" w:hAnsi="Times New Roman"/>
          <w:color w:val="000000" w:themeColor="text1"/>
          <w:sz w:val="24"/>
          <w:szCs w:val="24"/>
          <w:lang w:val="id-ID" w:eastAsia="id-ID"/>
        </w:rPr>
      </w:pPr>
      <w:r w:rsidRPr="00AB1C89">
        <w:rPr>
          <w:rFonts w:ascii="Times New Roman" w:hAnsi="Times New Roman"/>
          <w:color w:val="000000" w:themeColor="text1"/>
          <w:sz w:val="24"/>
          <w:szCs w:val="24"/>
          <w:lang w:val="id-ID"/>
        </w:rPr>
        <w:t xml:space="preserve">Yayah </w:t>
      </w:r>
      <w:r w:rsidR="00164606" w:rsidRPr="00AB1C89">
        <w:rPr>
          <w:rFonts w:ascii="Times New Roman" w:hAnsi="Times New Roman"/>
          <w:color w:val="000000" w:themeColor="text1"/>
          <w:sz w:val="24"/>
          <w:szCs w:val="24"/>
          <w:lang w:val="id-ID"/>
        </w:rPr>
        <w:t>Aliyah</w:t>
      </w:r>
      <w:r w:rsidRPr="00AB1C89">
        <w:rPr>
          <w:rFonts w:ascii="Times New Roman" w:hAnsi="Times New Roman"/>
          <w:color w:val="000000" w:themeColor="text1"/>
          <w:sz w:val="24"/>
          <w:szCs w:val="24"/>
        </w:rPr>
        <w:t xml:space="preserve"> </w:t>
      </w:r>
      <w:r w:rsidRPr="00AB1C89">
        <w:rPr>
          <w:rFonts w:ascii="Times New Roman" w:hAnsi="Times New Roman"/>
          <w:color w:val="000000" w:themeColor="text1"/>
          <w:sz w:val="24"/>
          <w:szCs w:val="24"/>
          <w:lang w:val="id-ID"/>
        </w:rPr>
        <w:t xml:space="preserve">juga memberikan pendapatnya yang mengatakan bahwa </w:t>
      </w:r>
      <w:r w:rsidR="008A18CF" w:rsidRPr="00AB1C89">
        <w:rPr>
          <w:rFonts w:ascii="Times New Roman" w:hAnsi="Times New Roman"/>
          <w:color w:val="000000" w:themeColor="text1"/>
          <w:sz w:val="24"/>
          <w:szCs w:val="24"/>
        </w:rPr>
        <w:t>Indikator mutu pendidikan dapat dikelompokk</w:t>
      </w:r>
      <w:r w:rsidRPr="00AB1C89">
        <w:rPr>
          <w:rFonts w:ascii="Times New Roman" w:hAnsi="Times New Roman"/>
          <w:color w:val="000000" w:themeColor="text1"/>
          <w:sz w:val="24"/>
          <w:szCs w:val="24"/>
        </w:rPr>
        <w:t>an menjadi enam kategori</w:t>
      </w:r>
      <w:r w:rsidR="008A18CF" w:rsidRPr="00AB1C89">
        <w:rPr>
          <w:rFonts w:ascii="Times New Roman" w:hAnsi="Times New Roman"/>
          <w:color w:val="000000" w:themeColor="text1"/>
          <w:sz w:val="24"/>
          <w:szCs w:val="24"/>
        </w:rPr>
        <w:t xml:space="preserve"> yaitu</w:t>
      </w:r>
      <w:r w:rsidRPr="00AB1C89">
        <w:rPr>
          <w:rFonts w:ascii="Times New Roman" w:hAnsi="Times New Roman"/>
          <w:color w:val="000000" w:themeColor="text1"/>
          <w:sz w:val="24"/>
          <w:szCs w:val="24"/>
          <w:lang w:val="id-ID"/>
        </w:rPr>
        <w:t>:</w:t>
      </w:r>
    </w:p>
    <w:p w:rsidR="008A18CF" w:rsidRPr="00AB1C89" w:rsidRDefault="008A18CF" w:rsidP="00AB1C89">
      <w:pPr>
        <w:pStyle w:val="ListParagraph"/>
        <w:numPr>
          <w:ilvl w:val="0"/>
          <w:numId w:val="19"/>
        </w:numPr>
        <w:shd w:val="clear" w:color="auto" w:fill="FFFFFF" w:themeFill="background1"/>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Profesionalisme Guru</w:t>
      </w:r>
      <w:r w:rsidRPr="00AB1C89">
        <w:rPr>
          <w:rFonts w:ascii="Times New Roman" w:hAnsi="Times New Roman"/>
          <w:color w:val="000000" w:themeColor="text1"/>
          <w:sz w:val="24"/>
          <w:szCs w:val="24"/>
          <w:lang w:val="id-ID"/>
        </w:rPr>
        <w:t>.</w:t>
      </w:r>
    </w:p>
    <w:p w:rsidR="008A18CF" w:rsidRPr="00AB1C89" w:rsidRDefault="008A18CF" w:rsidP="00AB1C89">
      <w:pPr>
        <w:pStyle w:val="ListParagraph"/>
        <w:numPr>
          <w:ilvl w:val="0"/>
          <w:numId w:val="19"/>
        </w:numPr>
        <w:shd w:val="clear" w:color="auto" w:fill="FFFFFF" w:themeFill="background1"/>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Kurikulum Dan Proses Pembelajaran.</w:t>
      </w:r>
    </w:p>
    <w:p w:rsidR="008A18CF" w:rsidRPr="00AB1C89" w:rsidRDefault="008A18CF" w:rsidP="00AB1C89">
      <w:pPr>
        <w:pStyle w:val="ListParagraph"/>
        <w:numPr>
          <w:ilvl w:val="0"/>
          <w:numId w:val="19"/>
        </w:numPr>
        <w:shd w:val="clear" w:color="auto" w:fill="FFFFFF" w:themeFill="background1"/>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Sarana Prasarana Dan Sumber Belajar</w:t>
      </w:r>
      <w:r w:rsidRPr="00AB1C89">
        <w:rPr>
          <w:rFonts w:ascii="Times New Roman" w:hAnsi="Times New Roman"/>
          <w:color w:val="000000" w:themeColor="text1"/>
          <w:sz w:val="24"/>
          <w:szCs w:val="24"/>
          <w:lang w:val="id-ID"/>
        </w:rPr>
        <w:t>.</w:t>
      </w:r>
    </w:p>
    <w:p w:rsidR="008A18CF" w:rsidRPr="00DB2C5C" w:rsidRDefault="008A18CF" w:rsidP="00DB2C5C">
      <w:pPr>
        <w:pStyle w:val="ListParagraph"/>
        <w:numPr>
          <w:ilvl w:val="0"/>
          <w:numId w:val="19"/>
        </w:numPr>
        <w:shd w:val="clear" w:color="auto" w:fill="FFFFFF" w:themeFill="background1"/>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Penilaian Belajar Dan Pembelajaran</w:t>
      </w:r>
      <w:proofErr w:type="gramStart"/>
      <w:r w:rsidRPr="00AB1C89">
        <w:rPr>
          <w:rFonts w:ascii="Times New Roman" w:hAnsi="Times New Roman"/>
          <w:color w:val="000000" w:themeColor="text1"/>
          <w:sz w:val="24"/>
          <w:szCs w:val="24"/>
          <w:lang w:val="id-ID"/>
        </w:rPr>
        <w:t>.</w:t>
      </w:r>
      <w:proofErr w:type="gramEnd"/>
      <w:r w:rsidRPr="00AB1C89">
        <w:rPr>
          <w:rStyle w:val="FootnoteReference"/>
          <w:rFonts w:ascii="Times New Roman" w:hAnsi="Times New Roman"/>
          <w:color w:val="000000" w:themeColor="text1"/>
          <w:sz w:val="24"/>
          <w:szCs w:val="24"/>
        </w:rPr>
        <w:footnoteReference w:id="31"/>
      </w:r>
      <w:r w:rsidRPr="00DB2C5C">
        <w:rPr>
          <w:rFonts w:ascii="Times New Roman" w:hAnsi="Times New Roman"/>
          <w:color w:val="000000" w:themeColor="text1"/>
          <w:sz w:val="24"/>
          <w:szCs w:val="24"/>
          <w:lang w:val="id-ID"/>
        </w:rPr>
        <w:t>.</w:t>
      </w:r>
    </w:p>
    <w:p w:rsidR="00720CBC" w:rsidRPr="00AB1C89" w:rsidRDefault="00720CBC" w:rsidP="00AB1C89">
      <w:pPr>
        <w:pStyle w:val="ListParagraph"/>
        <w:shd w:val="clear" w:color="auto" w:fill="FFFFFF" w:themeFill="background1"/>
        <w:spacing w:after="0" w:line="240" w:lineRule="auto"/>
        <w:jc w:val="both"/>
        <w:rPr>
          <w:rFonts w:ascii="Times New Roman" w:hAnsi="Times New Roman"/>
          <w:color w:val="000000" w:themeColor="text1"/>
          <w:sz w:val="24"/>
          <w:szCs w:val="24"/>
        </w:rPr>
      </w:pPr>
    </w:p>
    <w:p w:rsidR="00350CB9" w:rsidRPr="00AB1C89" w:rsidRDefault="00E10F71"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rPr>
        <w:t>Dalam proses pendidikan yang bermutu te</w:t>
      </w:r>
      <w:r w:rsidR="00034B64" w:rsidRPr="00AB1C89">
        <w:rPr>
          <w:rFonts w:ascii="Times New Roman" w:hAnsi="Times New Roman"/>
          <w:color w:val="000000" w:themeColor="text1"/>
          <w:sz w:val="24"/>
          <w:szCs w:val="24"/>
        </w:rPr>
        <w:t>rlibat berbagai input</w:t>
      </w:r>
      <w:r w:rsidR="00034B64" w:rsidRPr="00AB1C89">
        <w:rPr>
          <w:rFonts w:ascii="Times New Roman" w:hAnsi="Times New Roman"/>
          <w:color w:val="000000" w:themeColor="text1"/>
          <w:sz w:val="24"/>
          <w:szCs w:val="24"/>
          <w:lang w:val="id-ID"/>
        </w:rPr>
        <w:t>,</w:t>
      </w:r>
      <w:r w:rsidR="00034B64" w:rsidRPr="00AB1C89">
        <w:rPr>
          <w:rFonts w:ascii="Times New Roman" w:hAnsi="Times New Roman"/>
          <w:color w:val="000000" w:themeColor="text1"/>
          <w:sz w:val="24"/>
          <w:szCs w:val="24"/>
        </w:rPr>
        <w:t xml:space="preserve"> Seperti</w:t>
      </w:r>
      <w:r w:rsidR="00034B64"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bahan ajar (kognitif, afektif, atau psikomotorik), metodologi (bervariasi sesuai kemampuan guru), sarana sekolah dukungan administrasi dan sarana prasarana, dan sumber daya lainnya serta pe</w:t>
      </w:r>
      <w:r w:rsidR="00350CB9" w:rsidRPr="00AB1C89">
        <w:rPr>
          <w:rFonts w:ascii="Times New Roman" w:hAnsi="Times New Roman"/>
          <w:color w:val="000000" w:themeColor="text1"/>
          <w:sz w:val="24"/>
          <w:szCs w:val="24"/>
        </w:rPr>
        <w:t>nciptaan suasana yang kondusif</w:t>
      </w:r>
      <w:r w:rsidR="00350CB9" w:rsidRPr="00AB1C89">
        <w:rPr>
          <w:rFonts w:ascii="Times New Roman" w:hAnsi="Times New Roman"/>
          <w:color w:val="000000" w:themeColor="text1"/>
          <w:sz w:val="24"/>
          <w:szCs w:val="24"/>
          <w:lang w:val="id-ID"/>
        </w:rPr>
        <w:t>.</w:t>
      </w:r>
    </w:p>
    <w:p w:rsidR="00E10F71" w:rsidRDefault="00350CB9"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hAnsi="Times New Roman"/>
          <w:color w:val="000000" w:themeColor="text1"/>
          <w:sz w:val="24"/>
          <w:szCs w:val="24"/>
          <w:lang w:val="id-ID"/>
        </w:rPr>
        <w:t xml:space="preserve">Berdasarkan pendapat para pakar di atas, maka dapat ditarik kesimpulan bahwa yang menjadi indikator peningkatan mutu pendidikan yaitu </w:t>
      </w:r>
      <w:r w:rsidRPr="00AB1C89">
        <w:rPr>
          <w:rFonts w:ascii="Times New Roman" w:hAnsi="Times New Roman"/>
          <w:color w:val="000000" w:themeColor="text1"/>
          <w:sz w:val="24"/>
          <w:szCs w:val="24"/>
        </w:rPr>
        <w:t>profesionalisme guru</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kurikulum dan proses pembelajaran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sarana prasarana dan sumber belajar</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penilaian belajar dan pembelajaran</w:t>
      </w:r>
      <w:r w:rsidRPr="00AB1C89">
        <w:rPr>
          <w:rFonts w:ascii="Times New Roman" w:hAnsi="Times New Roman"/>
          <w:color w:val="000000" w:themeColor="text1"/>
          <w:sz w:val="24"/>
          <w:szCs w:val="24"/>
          <w:lang w:val="id-ID"/>
        </w:rPr>
        <w:t>, dan</w:t>
      </w:r>
      <w:r w:rsidRPr="00AB1C89">
        <w:rPr>
          <w:rFonts w:ascii="Times New Roman" w:hAnsi="Times New Roman"/>
          <w:color w:val="000000" w:themeColor="text1"/>
          <w:sz w:val="24"/>
          <w:szCs w:val="24"/>
        </w:rPr>
        <w:t xml:space="preserve"> daya tarik dan keberhasilan belajar peserta didik.</w:t>
      </w:r>
    </w:p>
    <w:p w:rsidR="00DB2C5C" w:rsidRPr="00DB2C5C" w:rsidRDefault="00DB2C5C"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
    <w:p w:rsidR="00E10F71" w:rsidRPr="00AB1C89" w:rsidRDefault="00E10F71" w:rsidP="00AB1C89">
      <w:pPr>
        <w:widowControl w:val="0"/>
        <w:numPr>
          <w:ilvl w:val="0"/>
          <w:numId w:val="4"/>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rPr>
      </w:pPr>
      <w:r w:rsidRPr="00AB1C89">
        <w:rPr>
          <w:rFonts w:ascii="Times New Roman" w:hAnsi="Times New Roman"/>
          <w:b/>
          <w:bCs/>
          <w:color w:val="000000" w:themeColor="text1"/>
          <w:sz w:val="24"/>
          <w:szCs w:val="24"/>
        </w:rPr>
        <w:lastRenderedPageBreak/>
        <w:t>Langkah-</w:t>
      </w:r>
      <w:r w:rsidR="00454F5E" w:rsidRPr="00AB1C89">
        <w:rPr>
          <w:rFonts w:ascii="Times New Roman" w:hAnsi="Times New Roman"/>
          <w:b/>
          <w:bCs/>
          <w:color w:val="000000" w:themeColor="text1"/>
          <w:sz w:val="24"/>
          <w:szCs w:val="24"/>
        </w:rPr>
        <w:t xml:space="preserve">Langkah </w:t>
      </w:r>
      <w:r w:rsidRPr="00AB1C89">
        <w:rPr>
          <w:rFonts w:ascii="Times New Roman" w:hAnsi="Times New Roman"/>
          <w:b/>
          <w:bCs/>
          <w:color w:val="000000" w:themeColor="text1"/>
          <w:sz w:val="24"/>
          <w:szCs w:val="24"/>
        </w:rPr>
        <w:t>Peningkatan Mutu Pendidikan</w:t>
      </w:r>
    </w:p>
    <w:p w:rsidR="00E02B4E" w:rsidRPr="00AB1C89" w:rsidRDefault="00E02B4E"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proofErr w:type="gramStart"/>
      <w:r w:rsidRPr="00AB1C89">
        <w:rPr>
          <w:rFonts w:ascii="Times New Roman" w:hAnsi="Times New Roman"/>
          <w:color w:val="000000" w:themeColor="text1"/>
          <w:sz w:val="24"/>
          <w:szCs w:val="24"/>
        </w:rPr>
        <w:t>Berkaitan dengan mutu pendidikan saat ini</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 xml:space="preserve"> Suyanto dan M.S. Abbas </w:t>
      </w:r>
      <w:r w:rsidRPr="00AB1C89">
        <w:rPr>
          <w:rFonts w:ascii="Times New Roman" w:hAnsi="Times New Roman"/>
          <w:color w:val="000000" w:themeColor="text1"/>
          <w:sz w:val="24"/>
          <w:szCs w:val="24"/>
          <w:lang w:val="id-ID"/>
        </w:rPr>
        <w:t xml:space="preserve">mengatakan bahwa </w:t>
      </w:r>
      <w:r w:rsidRPr="00AB1C89">
        <w:rPr>
          <w:rFonts w:ascii="Times New Roman" w:hAnsi="Times New Roman"/>
          <w:color w:val="000000" w:themeColor="text1"/>
          <w:sz w:val="24"/>
          <w:szCs w:val="24"/>
        </w:rPr>
        <w:t xml:space="preserve">setidaknya disekolah ada </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empat hal pokok yang perlu mendapat</w:t>
      </w:r>
      <w:r w:rsidRPr="00AB1C89">
        <w:rPr>
          <w:rFonts w:ascii="Times New Roman" w:hAnsi="Times New Roman"/>
          <w:color w:val="000000" w:themeColor="text1"/>
          <w:sz w:val="24"/>
          <w:szCs w:val="24"/>
          <w:lang w:val="id-ID"/>
        </w:rPr>
        <w:t>kan</w:t>
      </w:r>
      <w:r w:rsidRPr="00AB1C89">
        <w:rPr>
          <w:rFonts w:ascii="Times New Roman" w:hAnsi="Times New Roman"/>
          <w:color w:val="000000" w:themeColor="text1"/>
          <w:sz w:val="24"/>
          <w:szCs w:val="24"/>
        </w:rPr>
        <w:t xml:space="preserve"> perhatian </w:t>
      </w:r>
      <w:r w:rsidRPr="00AB1C89">
        <w:rPr>
          <w:rFonts w:ascii="Times New Roman" w:hAnsi="Times New Roman"/>
          <w:color w:val="000000" w:themeColor="text1"/>
          <w:sz w:val="24"/>
          <w:szCs w:val="24"/>
          <w:lang w:val="id-ID"/>
        </w:rPr>
        <w:t xml:space="preserve">dari </w:t>
      </w:r>
      <w:r w:rsidRPr="00AB1C89">
        <w:rPr>
          <w:rFonts w:ascii="Times New Roman" w:hAnsi="Times New Roman"/>
          <w:color w:val="000000" w:themeColor="text1"/>
          <w:sz w:val="24"/>
          <w:szCs w:val="24"/>
        </w:rPr>
        <w:t>para pelaku pembangunan pendidikan yaitu 1) visi, misi dan tujuan pendidikan</w:t>
      </w:r>
      <w:r w:rsidRPr="00AB1C89">
        <w:rPr>
          <w:rFonts w:ascii="Times New Roman" w:hAnsi="Times New Roman"/>
          <w:color w:val="000000" w:themeColor="text1"/>
          <w:sz w:val="24"/>
          <w:szCs w:val="24"/>
          <w:lang w:val="id-ID"/>
        </w:rPr>
        <w:t>.</w:t>
      </w:r>
      <w:proofErr w:type="gramEnd"/>
      <w:r w:rsidRPr="00AB1C89">
        <w:rPr>
          <w:rFonts w:ascii="Times New Roman" w:hAnsi="Times New Roman"/>
          <w:color w:val="000000" w:themeColor="text1"/>
          <w:sz w:val="24"/>
          <w:szCs w:val="24"/>
        </w:rPr>
        <w:t xml:space="preserve"> 2) </w:t>
      </w:r>
      <w:proofErr w:type="gramStart"/>
      <w:r w:rsidRPr="00AB1C89">
        <w:rPr>
          <w:rFonts w:ascii="Times New Roman" w:hAnsi="Times New Roman"/>
          <w:color w:val="000000" w:themeColor="text1"/>
          <w:sz w:val="24"/>
          <w:szCs w:val="24"/>
        </w:rPr>
        <w:t>jabaran</w:t>
      </w:r>
      <w:proofErr w:type="gramEnd"/>
      <w:r w:rsidRPr="00AB1C89">
        <w:rPr>
          <w:rFonts w:ascii="Times New Roman" w:hAnsi="Times New Roman"/>
          <w:color w:val="000000" w:themeColor="text1"/>
          <w:sz w:val="24"/>
          <w:szCs w:val="24"/>
        </w:rPr>
        <w:t xml:space="preserve"> peningkatan mutu pendidikan</w:t>
      </w:r>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 xml:space="preserve"> 3) </w:t>
      </w:r>
      <w:proofErr w:type="gramStart"/>
      <w:r w:rsidRPr="00AB1C89">
        <w:rPr>
          <w:rFonts w:ascii="Times New Roman" w:hAnsi="Times New Roman"/>
          <w:color w:val="000000" w:themeColor="text1"/>
          <w:sz w:val="24"/>
          <w:szCs w:val="24"/>
        </w:rPr>
        <w:t>cakupan</w:t>
      </w:r>
      <w:proofErr w:type="gramEnd"/>
      <w:r w:rsidRPr="00AB1C89">
        <w:rPr>
          <w:rFonts w:ascii="Times New Roman" w:hAnsi="Times New Roman"/>
          <w:color w:val="000000" w:themeColor="text1"/>
          <w:sz w:val="24"/>
          <w:szCs w:val="24"/>
          <w:lang w:val="id-ID"/>
        </w:rPr>
        <w:t>.</w:t>
      </w:r>
      <w:r w:rsidRPr="00AB1C89">
        <w:rPr>
          <w:rFonts w:ascii="Times New Roman" w:hAnsi="Times New Roman"/>
          <w:color w:val="000000" w:themeColor="text1"/>
          <w:sz w:val="24"/>
          <w:szCs w:val="24"/>
        </w:rPr>
        <w:t xml:space="preserve"> 4) </w:t>
      </w:r>
      <w:proofErr w:type="gramStart"/>
      <w:r w:rsidRPr="00AB1C89">
        <w:rPr>
          <w:rFonts w:ascii="Times New Roman" w:hAnsi="Times New Roman"/>
          <w:color w:val="000000" w:themeColor="text1"/>
          <w:sz w:val="24"/>
          <w:szCs w:val="24"/>
        </w:rPr>
        <w:t>sumberdaya</w:t>
      </w:r>
      <w:proofErr w:type="gramEnd"/>
      <w:r w:rsidRPr="00AB1C89">
        <w:rPr>
          <w:rFonts w:ascii="Times New Roman" w:hAnsi="Times New Roman"/>
          <w:color w:val="000000" w:themeColor="text1"/>
          <w:sz w:val="24"/>
          <w:szCs w:val="24"/>
        </w:rPr>
        <w:t xml:space="preserve"> pendukung atau penghambatnya</w:t>
      </w:r>
      <w:r w:rsidRPr="00AB1C89">
        <w:rPr>
          <w:rFonts w:ascii="Times New Roman" w:hAnsi="Times New Roman"/>
          <w:color w:val="000000" w:themeColor="text1"/>
          <w:sz w:val="24"/>
          <w:szCs w:val="24"/>
          <w:lang w:val="id-ID"/>
        </w:rPr>
        <w:t>”</w:t>
      </w:r>
      <w:r w:rsidRPr="00AB1C89">
        <w:rPr>
          <w:rStyle w:val="FootnoteReference"/>
          <w:rFonts w:ascii="Times New Roman" w:hAnsi="Times New Roman"/>
          <w:color w:val="000000" w:themeColor="text1"/>
          <w:sz w:val="24"/>
          <w:szCs w:val="24"/>
        </w:rPr>
        <w:footnoteReference w:id="32"/>
      </w:r>
      <w:r w:rsidRPr="00AB1C89">
        <w:rPr>
          <w:rFonts w:ascii="Times New Roman" w:hAnsi="Times New Roman"/>
          <w:color w:val="000000" w:themeColor="text1"/>
          <w:sz w:val="24"/>
          <w:szCs w:val="24"/>
          <w:lang w:val="id-ID"/>
        </w:rPr>
        <w:t>.</w:t>
      </w:r>
    </w:p>
    <w:p w:rsidR="00EB5F61" w:rsidRPr="00AB1C89" w:rsidRDefault="00EB5F61" w:rsidP="00AB1C89">
      <w:pPr>
        <w:widowControl w:val="0"/>
        <w:shd w:val="clear" w:color="auto" w:fill="FFFFFF" w:themeFill="background1"/>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id-ID" w:eastAsia="en-US"/>
        </w:rPr>
      </w:pPr>
      <w:r w:rsidRPr="00AB1C89">
        <w:rPr>
          <w:rFonts w:ascii="Times New Roman" w:eastAsiaTheme="minorHAnsi" w:hAnsi="Times New Roman"/>
          <w:color w:val="000000" w:themeColor="text1"/>
          <w:sz w:val="24"/>
          <w:szCs w:val="24"/>
          <w:lang w:val="id-ID" w:eastAsia="en-US"/>
        </w:rPr>
        <w:t>M.N. Nasution</w:t>
      </w:r>
      <w:r w:rsidRPr="00AB1C89">
        <w:rPr>
          <w:rFonts w:ascii="Times New Roman" w:hAnsi="Times New Roman"/>
          <w:color w:val="000000" w:themeColor="text1"/>
          <w:sz w:val="24"/>
          <w:szCs w:val="24"/>
        </w:rPr>
        <w:t xml:space="preserve"> </w:t>
      </w:r>
      <w:r w:rsidR="000C26ED" w:rsidRPr="00AB1C89">
        <w:rPr>
          <w:rFonts w:ascii="Times New Roman" w:hAnsi="Times New Roman"/>
          <w:color w:val="000000" w:themeColor="text1"/>
          <w:sz w:val="24"/>
          <w:szCs w:val="24"/>
          <w:lang w:val="id-ID"/>
        </w:rPr>
        <w:t xml:space="preserve">mengatakan bahwa </w:t>
      </w:r>
      <w:r w:rsidRPr="00AB1C89">
        <w:rPr>
          <w:rFonts w:ascii="Times New Roman" w:hAnsi="Times New Roman"/>
          <w:bCs/>
          <w:color w:val="000000" w:themeColor="text1"/>
          <w:sz w:val="24"/>
          <w:szCs w:val="24"/>
        </w:rPr>
        <w:t>langkah-langkah peningkatan mutu pendidikan</w:t>
      </w:r>
      <w:r w:rsidRPr="00AB1C89">
        <w:rPr>
          <w:rFonts w:ascii="Times New Roman" w:hAnsi="Times New Roman"/>
          <w:bCs/>
          <w:color w:val="000000" w:themeColor="text1"/>
          <w:sz w:val="24"/>
          <w:szCs w:val="24"/>
          <w:lang w:val="id-ID"/>
        </w:rPr>
        <w:t xml:space="preserve"> yaitu:</w:t>
      </w:r>
      <w:r w:rsidR="00E02B4E" w:rsidRPr="00AB1C89">
        <w:rPr>
          <w:rFonts w:ascii="Times New Roman" w:hAnsi="Times New Roman"/>
          <w:color w:val="000000" w:themeColor="text1"/>
          <w:sz w:val="24"/>
          <w:szCs w:val="24"/>
        </w:rPr>
        <w:t xml:space="preserve"> </w:t>
      </w:r>
    </w:p>
    <w:p w:rsidR="00EB5F61" w:rsidRPr="00AB1C89" w:rsidRDefault="00EB5F61" w:rsidP="00AB1C89">
      <w:pPr>
        <w:pStyle w:val="ListParagraph"/>
        <w:numPr>
          <w:ilvl w:val="0"/>
          <w:numId w:val="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Merekrut Sumber Daya Manusia yang professional baik untuk tenaga edukatif maupun administratif.</w:t>
      </w:r>
    </w:p>
    <w:p w:rsidR="00EB5F61" w:rsidRPr="00AB1C89" w:rsidRDefault="00EB5F61" w:rsidP="00AB1C89">
      <w:pPr>
        <w:pStyle w:val="ListParagraph"/>
        <w:numPr>
          <w:ilvl w:val="0"/>
          <w:numId w:val="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Mampu merefleksikan keberhasilan dengan memiliki keistemewaan tersendiri dan telah diakui kehandalannya dan tidak diragukan lagi.</w:t>
      </w:r>
    </w:p>
    <w:p w:rsidR="00EB5F61" w:rsidRPr="00AB1C89" w:rsidRDefault="00EB5F61" w:rsidP="00AB1C89">
      <w:pPr>
        <w:pStyle w:val="ListParagraph"/>
        <w:numPr>
          <w:ilvl w:val="0"/>
          <w:numId w:val="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Sesuai dengan </w:t>
      </w:r>
      <w:proofErr w:type="gramStart"/>
      <w:r w:rsidRPr="00AB1C89">
        <w:rPr>
          <w:rFonts w:ascii="Times New Roman" w:hAnsi="Times New Roman"/>
          <w:color w:val="000000" w:themeColor="text1"/>
          <w:sz w:val="24"/>
          <w:szCs w:val="24"/>
        </w:rPr>
        <w:t>apa</w:t>
      </w:r>
      <w:proofErr w:type="gramEnd"/>
      <w:r w:rsidRPr="00AB1C89">
        <w:rPr>
          <w:rFonts w:ascii="Times New Roman" w:hAnsi="Times New Roman"/>
          <w:color w:val="000000" w:themeColor="text1"/>
          <w:sz w:val="24"/>
          <w:szCs w:val="24"/>
        </w:rPr>
        <w:t xml:space="preserve"> yang diinginkan oleh pelanggan dalam hal ini murid, wali murid, dan masyarakat setempat, bahwasanya lembaga tersebut telah memenuhi standar-standar yang telah ditetapkan.</w:t>
      </w:r>
    </w:p>
    <w:p w:rsidR="00EB5F61" w:rsidRPr="00AB1C89" w:rsidRDefault="00EB5F61" w:rsidP="00AB1C89">
      <w:pPr>
        <w:pStyle w:val="ListParagraph"/>
        <w:numPr>
          <w:ilvl w:val="0"/>
          <w:numId w:val="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Mempunyai daya tahan dalam arti berjuang untuk tetap bersaing dalam keadaan bagaimanapun.</w:t>
      </w:r>
    </w:p>
    <w:p w:rsidR="00EB5F61" w:rsidRPr="00AB1C89" w:rsidRDefault="00EB5F61" w:rsidP="00AB1C89">
      <w:pPr>
        <w:pStyle w:val="ListParagraph"/>
        <w:numPr>
          <w:ilvl w:val="0"/>
          <w:numId w:val="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Mampu melayani semua pihak dengan baik, berperilaku sopan dan berkompetensi serta mampu menangani masalah dengan memuaskan.</w:t>
      </w:r>
    </w:p>
    <w:p w:rsidR="00EB5F61" w:rsidRPr="00AB1C89" w:rsidRDefault="00EB5F61" w:rsidP="00AB1C89">
      <w:pPr>
        <w:pStyle w:val="ListParagraph"/>
        <w:numPr>
          <w:ilvl w:val="0"/>
          <w:numId w:val="9"/>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Menjaga </w:t>
      </w:r>
      <w:proofErr w:type="gramStart"/>
      <w:r w:rsidRPr="00AB1C89">
        <w:rPr>
          <w:rFonts w:ascii="Times New Roman" w:hAnsi="Times New Roman"/>
          <w:color w:val="000000" w:themeColor="text1"/>
          <w:sz w:val="24"/>
          <w:szCs w:val="24"/>
        </w:rPr>
        <w:t>nama</w:t>
      </w:r>
      <w:proofErr w:type="gramEnd"/>
      <w:r w:rsidRPr="00AB1C89">
        <w:rPr>
          <w:rFonts w:ascii="Times New Roman" w:hAnsi="Times New Roman"/>
          <w:color w:val="000000" w:themeColor="text1"/>
          <w:sz w:val="24"/>
          <w:szCs w:val="24"/>
        </w:rPr>
        <w:t xml:space="preserve"> baik lembaga dan mengharumkan citra lembaga pendidikan</w:t>
      </w:r>
      <w:r w:rsidRPr="00AB1C89">
        <w:rPr>
          <w:rStyle w:val="FootnoteReference"/>
          <w:rFonts w:ascii="Times New Roman" w:eastAsiaTheme="minorHAnsi" w:hAnsi="Times New Roman"/>
          <w:color w:val="000000" w:themeColor="text1"/>
          <w:sz w:val="24"/>
          <w:szCs w:val="24"/>
          <w:lang w:val="id-ID" w:eastAsia="en-US"/>
        </w:rPr>
        <w:footnoteReference w:id="33"/>
      </w:r>
      <w:r w:rsidRPr="00AB1C89">
        <w:rPr>
          <w:rFonts w:ascii="Times New Roman" w:hAnsi="Times New Roman"/>
          <w:color w:val="000000" w:themeColor="text1"/>
          <w:sz w:val="24"/>
          <w:szCs w:val="24"/>
        </w:rPr>
        <w:t>.</w:t>
      </w:r>
    </w:p>
    <w:p w:rsidR="00210A31" w:rsidRPr="00AB1C89" w:rsidRDefault="00210A31" w:rsidP="00AB1C89">
      <w:pPr>
        <w:pStyle w:val="ListParagraph"/>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p>
    <w:p w:rsidR="00E10F71" w:rsidRPr="00AB1C89" w:rsidRDefault="000C26ED"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rPr>
      </w:pPr>
      <w:proofErr w:type="gramStart"/>
      <w:r w:rsidRPr="00AB1C89">
        <w:rPr>
          <w:rFonts w:ascii="Times New Roman" w:hAnsi="Times New Roman"/>
          <w:color w:val="000000" w:themeColor="text1"/>
          <w:sz w:val="24"/>
          <w:szCs w:val="24"/>
        </w:rPr>
        <w:t>Dalam meningkatkan mutu pendidikan tentunya tidak semudah membalikkan telapak tangan</w:t>
      </w:r>
      <w:r w:rsidRPr="00AB1C89">
        <w:rPr>
          <w:rFonts w:ascii="Times New Roman" w:hAnsi="Times New Roman"/>
          <w:color w:val="000000" w:themeColor="text1"/>
          <w:sz w:val="24"/>
          <w:szCs w:val="24"/>
          <w:lang w:val="id-ID"/>
        </w:rPr>
        <w:t>.</w:t>
      </w:r>
      <w:proofErr w:type="gramEnd"/>
      <w:r w:rsidRPr="00AB1C89">
        <w:rPr>
          <w:rFonts w:ascii="Times New Roman" w:hAnsi="Times New Roman"/>
          <w:color w:val="000000" w:themeColor="text1"/>
          <w:sz w:val="24"/>
          <w:szCs w:val="24"/>
        </w:rPr>
        <w:t xml:space="preserve"> </w:t>
      </w:r>
      <w:r w:rsidR="00E10F71" w:rsidRPr="00AB1C89">
        <w:rPr>
          <w:rFonts w:ascii="Times New Roman" w:hAnsi="Times New Roman"/>
          <w:color w:val="000000" w:themeColor="text1"/>
          <w:sz w:val="24"/>
          <w:szCs w:val="24"/>
        </w:rPr>
        <w:t xml:space="preserve">Upaya perbaikan pada lembaga pendidikan tidak sederhana yang dipikirkan karena butuh perbaikan yang berkelanjutan, adapun langkah-langkah dalam meningkatkan mutu pendidikan menurut Eti Rochaeti </w:t>
      </w:r>
      <w:r w:rsidR="00EB5F61" w:rsidRPr="00AB1C89">
        <w:rPr>
          <w:rFonts w:ascii="Times New Roman" w:hAnsi="Times New Roman"/>
          <w:color w:val="000000" w:themeColor="text1"/>
          <w:sz w:val="24"/>
          <w:szCs w:val="24"/>
        </w:rPr>
        <w:t xml:space="preserve">dkk </w:t>
      </w:r>
      <w:r w:rsidR="00E10F71" w:rsidRPr="00AB1C89">
        <w:rPr>
          <w:rFonts w:ascii="Times New Roman" w:hAnsi="Times New Roman"/>
          <w:color w:val="000000" w:themeColor="text1"/>
          <w:sz w:val="24"/>
          <w:szCs w:val="24"/>
        </w:rPr>
        <w:t>yaitu:</w:t>
      </w:r>
    </w:p>
    <w:p w:rsidR="00E10F71" w:rsidRPr="00AB1C89" w:rsidRDefault="00E10F71" w:rsidP="00AB1C89">
      <w:pPr>
        <w:widowControl w:val="0"/>
        <w:numPr>
          <w:ilvl w:val="0"/>
          <w:numId w:val="6"/>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lastRenderedPageBreak/>
        <w:t>Memperkuat kurikulum</w:t>
      </w:r>
    </w:p>
    <w:p w:rsidR="00E10F71" w:rsidRPr="00AB1C89" w:rsidRDefault="00E10F71" w:rsidP="00AB1C89">
      <w:pPr>
        <w:widowControl w:val="0"/>
        <w:numPr>
          <w:ilvl w:val="0"/>
          <w:numId w:val="6"/>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Memeperkuat kapasitas manajemen sekolah</w:t>
      </w:r>
    </w:p>
    <w:p w:rsidR="00E10F71" w:rsidRPr="00AB1C89" w:rsidRDefault="00E10F71" w:rsidP="00AB1C89">
      <w:pPr>
        <w:widowControl w:val="0"/>
        <w:numPr>
          <w:ilvl w:val="0"/>
          <w:numId w:val="6"/>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Memperkuat sumber daya tenaga kependidikan </w:t>
      </w:r>
    </w:p>
    <w:p w:rsidR="00E10F71" w:rsidRPr="00AB1C89" w:rsidRDefault="00E10F71" w:rsidP="00AB1C89">
      <w:pPr>
        <w:widowControl w:val="0"/>
        <w:numPr>
          <w:ilvl w:val="0"/>
          <w:numId w:val="6"/>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Perbaikan yang berkesinambungan</w:t>
      </w:r>
    </w:p>
    <w:p w:rsidR="00E10F71" w:rsidRPr="00AB1C89" w:rsidRDefault="00E10F71" w:rsidP="00AB1C89">
      <w:pPr>
        <w:widowControl w:val="0"/>
        <w:numPr>
          <w:ilvl w:val="0"/>
          <w:numId w:val="6"/>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Manajemen berdasarkan fakta</w:t>
      </w:r>
      <w:r w:rsidRPr="00AB1C89">
        <w:rPr>
          <w:rStyle w:val="FootnoteReference"/>
          <w:rFonts w:ascii="Times New Roman" w:hAnsi="Times New Roman"/>
          <w:color w:val="000000" w:themeColor="text1"/>
          <w:sz w:val="24"/>
          <w:szCs w:val="24"/>
        </w:rPr>
        <w:footnoteReference w:id="34"/>
      </w:r>
    </w:p>
    <w:p w:rsidR="00A441B2" w:rsidRPr="00AB1C89" w:rsidRDefault="00A441B2" w:rsidP="00AB1C89">
      <w:pPr>
        <w:widowControl w:val="0"/>
        <w:shd w:val="clear" w:color="auto" w:fill="FFFFFF" w:themeFill="background1"/>
        <w:autoSpaceDE w:val="0"/>
        <w:autoSpaceDN w:val="0"/>
        <w:adjustRightInd w:val="0"/>
        <w:spacing w:after="0" w:line="240" w:lineRule="auto"/>
        <w:ind w:left="720"/>
        <w:jc w:val="both"/>
        <w:rPr>
          <w:rFonts w:ascii="Times New Roman" w:hAnsi="Times New Roman"/>
          <w:color w:val="000000" w:themeColor="text1"/>
          <w:sz w:val="24"/>
          <w:szCs w:val="24"/>
        </w:rPr>
      </w:pPr>
    </w:p>
    <w:p w:rsidR="00A441B2" w:rsidRPr="00AB1C89" w:rsidRDefault="00A441B2"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Selain </w:t>
      </w:r>
      <w:r w:rsidRPr="00AB1C89">
        <w:rPr>
          <w:rFonts w:ascii="Times New Roman" w:hAnsi="Times New Roman"/>
          <w:color w:val="000000" w:themeColor="text1"/>
          <w:sz w:val="24"/>
          <w:szCs w:val="24"/>
          <w:lang w:val="id-ID"/>
        </w:rPr>
        <w:t>pendapat di atas,</w:t>
      </w:r>
      <w:r w:rsidRPr="00AB1C89">
        <w:rPr>
          <w:rFonts w:ascii="Times New Roman" w:hAnsi="Times New Roman"/>
          <w:color w:val="000000" w:themeColor="text1"/>
          <w:sz w:val="24"/>
          <w:szCs w:val="24"/>
        </w:rPr>
        <w:t xml:space="preserve"> Indra Djati Sidi </w:t>
      </w:r>
      <w:r w:rsidRPr="00AB1C89">
        <w:rPr>
          <w:rFonts w:ascii="Times New Roman" w:hAnsi="Times New Roman"/>
          <w:color w:val="000000" w:themeColor="text1"/>
          <w:sz w:val="24"/>
          <w:szCs w:val="24"/>
          <w:lang w:val="id-ID"/>
        </w:rPr>
        <w:t xml:space="preserve">juga </w:t>
      </w:r>
      <w:r w:rsidRPr="00AB1C89">
        <w:rPr>
          <w:rFonts w:ascii="Times New Roman" w:hAnsi="Times New Roman"/>
          <w:color w:val="000000" w:themeColor="text1"/>
          <w:sz w:val="24"/>
          <w:szCs w:val="24"/>
        </w:rPr>
        <w:t>menyebutkan</w:t>
      </w:r>
      <w:r w:rsidRPr="00AB1C89">
        <w:rPr>
          <w:rFonts w:ascii="Times New Roman" w:hAnsi="Times New Roman"/>
          <w:color w:val="000000" w:themeColor="text1"/>
          <w:sz w:val="24"/>
          <w:szCs w:val="24"/>
          <w:lang w:val="id-ID"/>
        </w:rPr>
        <w:t xml:space="preserve"> bahwa</w:t>
      </w:r>
      <w:r w:rsidRPr="00AB1C89">
        <w:rPr>
          <w:rFonts w:ascii="Times New Roman" w:hAnsi="Times New Roman"/>
          <w:color w:val="000000" w:themeColor="text1"/>
          <w:sz w:val="24"/>
          <w:szCs w:val="24"/>
        </w:rPr>
        <w:t xml:space="preserve"> ada </w:t>
      </w:r>
      <w:proofErr w:type="gramStart"/>
      <w:r w:rsidRPr="00AB1C89">
        <w:rPr>
          <w:rFonts w:ascii="Times New Roman" w:hAnsi="Times New Roman"/>
          <w:color w:val="000000" w:themeColor="text1"/>
          <w:sz w:val="24"/>
          <w:szCs w:val="24"/>
        </w:rPr>
        <w:t>lima</w:t>
      </w:r>
      <w:proofErr w:type="gramEnd"/>
      <w:r w:rsidRPr="00AB1C89">
        <w:rPr>
          <w:rFonts w:ascii="Times New Roman" w:hAnsi="Times New Roman"/>
          <w:color w:val="000000" w:themeColor="text1"/>
          <w:sz w:val="24"/>
          <w:szCs w:val="24"/>
        </w:rPr>
        <w:t xml:space="preserve"> langkah yang perlu dilakukan untuk</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meningkatkan mutu pendidikan, yaitu:</w:t>
      </w:r>
    </w:p>
    <w:p w:rsidR="00A441B2" w:rsidRPr="00AB1C89" w:rsidRDefault="00330EE6" w:rsidP="00AB1C89">
      <w:pPr>
        <w:pStyle w:val="ListParagraph"/>
        <w:widowControl w:val="0"/>
        <w:numPr>
          <w:ilvl w:val="0"/>
          <w:numId w:val="1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w:t>
      </w:r>
      <w:r w:rsidR="00A441B2" w:rsidRPr="00AB1C89">
        <w:rPr>
          <w:rFonts w:ascii="Times New Roman" w:hAnsi="Times New Roman"/>
          <w:color w:val="000000" w:themeColor="text1"/>
          <w:sz w:val="24"/>
          <w:szCs w:val="24"/>
        </w:rPr>
        <w:t>embenahan kurikulum pendidikan yang dapat memberikan kemampuan</w:t>
      </w:r>
      <w:r w:rsidR="00A441B2" w:rsidRPr="00AB1C89">
        <w:rPr>
          <w:rFonts w:ascii="Times New Roman" w:hAnsi="Times New Roman"/>
          <w:color w:val="000000" w:themeColor="text1"/>
          <w:sz w:val="24"/>
          <w:szCs w:val="24"/>
          <w:lang w:val="id-ID"/>
        </w:rPr>
        <w:t xml:space="preserve"> </w:t>
      </w:r>
      <w:r w:rsidR="00A441B2" w:rsidRPr="00AB1C89">
        <w:rPr>
          <w:rFonts w:ascii="Times New Roman" w:hAnsi="Times New Roman"/>
          <w:color w:val="000000" w:themeColor="text1"/>
          <w:sz w:val="24"/>
          <w:szCs w:val="24"/>
        </w:rPr>
        <w:t>dan keterampilan dasar minimal.</w:t>
      </w:r>
    </w:p>
    <w:p w:rsidR="00A441B2" w:rsidRPr="00AB1C89" w:rsidRDefault="00330EE6" w:rsidP="00AB1C89">
      <w:pPr>
        <w:pStyle w:val="ListParagraph"/>
        <w:widowControl w:val="0"/>
        <w:numPr>
          <w:ilvl w:val="0"/>
          <w:numId w:val="1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w:t>
      </w:r>
      <w:r w:rsidR="00A441B2" w:rsidRPr="00AB1C89">
        <w:rPr>
          <w:rFonts w:ascii="Times New Roman" w:hAnsi="Times New Roman"/>
          <w:color w:val="000000" w:themeColor="text1"/>
          <w:sz w:val="24"/>
          <w:szCs w:val="24"/>
        </w:rPr>
        <w:t xml:space="preserve">eningkatan kualitas, </w:t>
      </w:r>
      <w:proofErr w:type="gramStart"/>
      <w:r w:rsidR="00A441B2" w:rsidRPr="00AB1C89">
        <w:rPr>
          <w:rFonts w:ascii="Times New Roman" w:hAnsi="Times New Roman"/>
          <w:color w:val="000000" w:themeColor="text1"/>
          <w:sz w:val="24"/>
          <w:szCs w:val="24"/>
        </w:rPr>
        <w:t>kompetensi  dan</w:t>
      </w:r>
      <w:proofErr w:type="gramEnd"/>
      <w:r w:rsidR="00A441B2" w:rsidRPr="00AB1C89">
        <w:rPr>
          <w:rFonts w:ascii="Times New Roman" w:hAnsi="Times New Roman"/>
          <w:color w:val="000000" w:themeColor="text1"/>
          <w:sz w:val="24"/>
          <w:szCs w:val="24"/>
        </w:rPr>
        <w:t xml:space="preserve"> profesionalisme tenaga</w:t>
      </w:r>
      <w:r w:rsidR="00A441B2" w:rsidRPr="00AB1C89">
        <w:rPr>
          <w:rFonts w:ascii="Times New Roman" w:hAnsi="Times New Roman"/>
          <w:color w:val="000000" w:themeColor="text1"/>
          <w:sz w:val="24"/>
          <w:szCs w:val="24"/>
          <w:lang w:val="id-ID"/>
        </w:rPr>
        <w:t xml:space="preserve"> </w:t>
      </w:r>
      <w:r w:rsidR="00A441B2" w:rsidRPr="00AB1C89">
        <w:rPr>
          <w:rFonts w:ascii="Times New Roman" w:hAnsi="Times New Roman"/>
          <w:color w:val="000000" w:themeColor="text1"/>
          <w:sz w:val="24"/>
          <w:szCs w:val="24"/>
        </w:rPr>
        <w:t>kependidikan sesuai dengan kebutuhan.</w:t>
      </w:r>
    </w:p>
    <w:p w:rsidR="00A441B2" w:rsidRPr="00AB1C89" w:rsidRDefault="00330EE6" w:rsidP="00AB1C89">
      <w:pPr>
        <w:pStyle w:val="ListParagraph"/>
        <w:widowControl w:val="0"/>
        <w:numPr>
          <w:ilvl w:val="0"/>
          <w:numId w:val="1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w:t>
      </w:r>
      <w:r w:rsidR="00A441B2" w:rsidRPr="00AB1C89">
        <w:rPr>
          <w:rFonts w:ascii="Times New Roman" w:hAnsi="Times New Roman"/>
          <w:color w:val="000000" w:themeColor="text1"/>
          <w:sz w:val="24"/>
          <w:szCs w:val="24"/>
        </w:rPr>
        <w:t>enetapan standar kelengkapan dan kualitas sarana dan prasarana</w:t>
      </w:r>
      <w:r w:rsidR="00A441B2" w:rsidRPr="00AB1C89">
        <w:rPr>
          <w:rFonts w:ascii="Times New Roman" w:hAnsi="Times New Roman"/>
          <w:color w:val="000000" w:themeColor="text1"/>
          <w:sz w:val="24"/>
          <w:szCs w:val="24"/>
          <w:lang w:val="id-ID"/>
        </w:rPr>
        <w:t xml:space="preserve"> </w:t>
      </w:r>
      <w:r w:rsidR="00A441B2" w:rsidRPr="00AB1C89">
        <w:rPr>
          <w:rFonts w:ascii="Times New Roman" w:hAnsi="Times New Roman"/>
          <w:color w:val="000000" w:themeColor="text1"/>
          <w:sz w:val="24"/>
          <w:szCs w:val="24"/>
        </w:rPr>
        <w:t>pendidikan.</w:t>
      </w:r>
    </w:p>
    <w:p w:rsidR="00A441B2" w:rsidRPr="00AB1C89" w:rsidRDefault="00330EE6" w:rsidP="00AB1C89">
      <w:pPr>
        <w:pStyle w:val="ListParagraph"/>
        <w:widowControl w:val="0"/>
        <w:numPr>
          <w:ilvl w:val="0"/>
          <w:numId w:val="1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w:t>
      </w:r>
      <w:r w:rsidR="00A441B2" w:rsidRPr="00AB1C89">
        <w:rPr>
          <w:rFonts w:ascii="Times New Roman" w:hAnsi="Times New Roman"/>
          <w:color w:val="000000" w:themeColor="text1"/>
          <w:sz w:val="24"/>
          <w:szCs w:val="24"/>
        </w:rPr>
        <w:t>elaksanaan program peningkatan mutu pendidikan berbasis sekolah.</w:t>
      </w:r>
    </w:p>
    <w:p w:rsidR="00A441B2" w:rsidRPr="00AB1C89" w:rsidRDefault="00330EE6" w:rsidP="00AB1C89">
      <w:pPr>
        <w:pStyle w:val="ListParagraph"/>
        <w:widowControl w:val="0"/>
        <w:numPr>
          <w:ilvl w:val="0"/>
          <w:numId w:val="11"/>
        </w:numPr>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P</w:t>
      </w:r>
      <w:r w:rsidR="00A441B2" w:rsidRPr="00AB1C89">
        <w:rPr>
          <w:rFonts w:ascii="Times New Roman" w:hAnsi="Times New Roman"/>
          <w:color w:val="000000" w:themeColor="text1"/>
          <w:sz w:val="24"/>
          <w:szCs w:val="24"/>
        </w:rPr>
        <w:t>enciptaan iklim dan suasana kompetitif dan koperatif antar sekolah</w:t>
      </w:r>
      <w:r w:rsidR="00A441B2" w:rsidRPr="00AB1C89">
        <w:rPr>
          <w:rStyle w:val="FootnoteReference"/>
          <w:rFonts w:ascii="Times New Roman" w:hAnsi="Times New Roman"/>
          <w:color w:val="000000" w:themeColor="text1"/>
          <w:sz w:val="24"/>
          <w:szCs w:val="24"/>
        </w:rPr>
        <w:footnoteReference w:id="35"/>
      </w:r>
      <w:r w:rsidR="00A441B2" w:rsidRPr="00AB1C89">
        <w:rPr>
          <w:rFonts w:ascii="Times New Roman" w:hAnsi="Times New Roman"/>
          <w:color w:val="000000" w:themeColor="text1"/>
          <w:sz w:val="24"/>
          <w:szCs w:val="24"/>
          <w:lang w:val="id-ID"/>
        </w:rPr>
        <w:t>.</w:t>
      </w:r>
    </w:p>
    <w:p w:rsidR="00A441B2" w:rsidRPr="00AB1C89" w:rsidRDefault="00A441B2" w:rsidP="00AB1C89">
      <w:pPr>
        <w:pStyle w:val="ListParagraph"/>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rPr>
      </w:pPr>
    </w:p>
    <w:p w:rsidR="00E02B4E" w:rsidRPr="00AB1C89" w:rsidRDefault="00E02B4E"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eastAsiaTheme="minorHAnsi" w:hAnsi="Times New Roman"/>
          <w:color w:val="000000" w:themeColor="text1"/>
          <w:sz w:val="24"/>
          <w:szCs w:val="24"/>
          <w:lang w:val="id-ID" w:eastAsia="en-US"/>
        </w:rPr>
        <w:t>Upaya peningkatan mutu pendidikan tidak akan pernah ada habisnya. Keseriusan pengelola pendidikan juga berpengaruh dalam meningkatkan mutu pendidikan. Membuat sekolah menjadi bermutu memanglah mudah tapi juga sulit. Dikatakan mudah apabila yang terjun di dalamnya adalah orang-orang yang benar-benar siap untuk mewujudkan harapannya, di dalamnya hanya ada orang-orang yang berpotensi untuk memajukan sekolah dan menciptakan sekolah yag efektif, dengan dimulai dari merekrut para pendidik yang mempunyai Sumber Daya Manusia yang berpotensi tinggi dan professional.</w:t>
      </w:r>
    </w:p>
    <w:p w:rsidR="00E02B4E" w:rsidRPr="00AB1C89" w:rsidRDefault="00E02B4E" w:rsidP="00AB1C89">
      <w:pPr>
        <w:widowControl w:val="0"/>
        <w:shd w:val="clear" w:color="auto" w:fill="FFFFFF" w:themeFill="background1"/>
        <w:autoSpaceDE w:val="0"/>
        <w:autoSpaceDN w:val="0"/>
        <w:adjustRightInd w:val="0"/>
        <w:spacing w:after="0" w:line="480" w:lineRule="auto"/>
        <w:ind w:left="360" w:firstLine="720"/>
        <w:jc w:val="both"/>
        <w:rPr>
          <w:rFonts w:ascii="Times New Roman" w:hAnsi="Times New Roman"/>
          <w:color w:val="000000" w:themeColor="text1"/>
          <w:sz w:val="24"/>
          <w:szCs w:val="24"/>
          <w:lang w:val="id-ID"/>
        </w:rPr>
      </w:pPr>
      <w:r w:rsidRPr="00AB1C89">
        <w:rPr>
          <w:rFonts w:ascii="Times New Roman" w:eastAsiaTheme="minorHAnsi" w:hAnsi="Times New Roman"/>
          <w:color w:val="000000" w:themeColor="text1"/>
          <w:sz w:val="24"/>
          <w:szCs w:val="24"/>
          <w:lang w:val="id-ID" w:eastAsia="en-US"/>
        </w:rPr>
        <w:t xml:space="preserve">Dikatakan susah dalam mewujudkan sekolah yang bermutu apabila di dalamnya hanya terdapat orang-orang yang egois, hanya memikirkan kepentingan dirinya sendiri dan tidak memperdulikan orang lain. Jika semua perangkatnya </w:t>
      </w:r>
      <w:r w:rsidRPr="00AB1C89">
        <w:rPr>
          <w:rFonts w:ascii="Times New Roman" w:eastAsiaTheme="minorHAnsi" w:hAnsi="Times New Roman"/>
          <w:color w:val="000000" w:themeColor="text1"/>
          <w:sz w:val="24"/>
          <w:szCs w:val="24"/>
          <w:lang w:val="id-ID" w:eastAsia="en-US"/>
        </w:rPr>
        <w:lastRenderedPageBreak/>
        <w:t>begitu lantas bagaimana akan berjalan yang namanya kerja sama. Maka dari itu untuk mewujudkan mutu pendidikan adalah dimulai dari hal yang paling mendasar yaitu pendidik.</w:t>
      </w:r>
    </w:p>
    <w:p w:rsidR="000C26ED" w:rsidRDefault="000C26ED" w:rsidP="00AB1C89">
      <w:pPr>
        <w:widowControl w:val="0"/>
        <w:shd w:val="clear" w:color="auto" w:fill="FFFFFF" w:themeFill="background1"/>
        <w:autoSpaceDE w:val="0"/>
        <w:autoSpaceDN w:val="0"/>
        <w:adjustRightInd w:val="0"/>
        <w:spacing w:after="0" w:line="480" w:lineRule="auto"/>
        <w:ind w:left="360" w:firstLine="720"/>
        <w:jc w:val="both"/>
        <w:rPr>
          <w:rFonts w:ascii="Times New Roman" w:eastAsiaTheme="minorHAnsi" w:hAnsi="Times New Roman"/>
          <w:color w:val="000000" w:themeColor="text1"/>
          <w:sz w:val="24"/>
          <w:szCs w:val="24"/>
          <w:lang w:val="id-ID" w:eastAsia="en-US"/>
        </w:rPr>
      </w:pPr>
      <w:r w:rsidRPr="00AB1C89">
        <w:rPr>
          <w:rFonts w:ascii="Times New Roman" w:eastAsiaTheme="minorHAnsi" w:hAnsi="Times New Roman"/>
          <w:color w:val="000000" w:themeColor="text1"/>
          <w:sz w:val="24"/>
          <w:szCs w:val="24"/>
          <w:lang w:val="id-ID" w:eastAsia="en-US"/>
        </w:rPr>
        <w:t>Berdasarkan pendapat beberapa pakar di atas dapat disimpulkan bahwa langkah-langkah yang perlu diperhatikan dalam meningkatkan mutu pendidikan yaitu meningkatkan sumber daya yang dimiliki sekolah, meningkatkan kapasitas sekolah, memperkuat kurikulum dan tenaga pendidikan, melakukan evaluasi untuk perbaikan yang berkesinambungan dan mampu melayani semua pihak yang terkait dalam pendidikan.</w:t>
      </w:r>
    </w:p>
    <w:p w:rsidR="004058D4" w:rsidRPr="00AB1C89" w:rsidRDefault="004058D4" w:rsidP="004058D4">
      <w:pPr>
        <w:widowControl w:val="0"/>
        <w:shd w:val="clear" w:color="auto" w:fill="FFFFFF" w:themeFill="background1"/>
        <w:autoSpaceDE w:val="0"/>
        <w:autoSpaceDN w:val="0"/>
        <w:adjustRightInd w:val="0"/>
        <w:spacing w:after="0" w:line="240" w:lineRule="auto"/>
        <w:jc w:val="both"/>
        <w:rPr>
          <w:rFonts w:ascii="Times New Roman" w:hAnsi="Times New Roman"/>
          <w:color w:val="000000" w:themeColor="text1"/>
          <w:sz w:val="24"/>
          <w:szCs w:val="24"/>
          <w:lang w:val="id-ID"/>
        </w:rPr>
      </w:pPr>
    </w:p>
    <w:p w:rsidR="00BF1C66" w:rsidRPr="00BF1C66" w:rsidRDefault="00BF1C66" w:rsidP="00BF1C66">
      <w:pPr>
        <w:pStyle w:val="ListParagraph"/>
        <w:widowControl w:val="0"/>
        <w:numPr>
          <w:ilvl w:val="0"/>
          <w:numId w:val="1"/>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rPr>
      </w:pPr>
      <w:r w:rsidRPr="00BF1C66">
        <w:rPr>
          <w:rFonts w:ascii="Times New Roman" w:hAnsi="Times New Roman"/>
          <w:b/>
          <w:color w:val="000000" w:themeColor="text1"/>
          <w:sz w:val="24"/>
          <w:szCs w:val="24"/>
        </w:rPr>
        <w:t>Hipotesis penelitian</w:t>
      </w:r>
    </w:p>
    <w:p w:rsidR="00BF1C66" w:rsidRPr="00D06CA6" w:rsidRDefault="00BF1C66" w:rsidP="00BF1C66">
      <w:pPr>
        <w:pStyle w:val="ListParagraph"/>
        <w:widowControl w:val="0"/>
        <w:suppressAutoHyphens/>
        <w:autoSpaceDE w:val="0"/>
        <w:autoSpaceDN w:val="0"/>
        <w:spacing w:after="0" w:line="240" w:lineRule="auto"/>
        <w:ind w:left="360"/>
        <w:contextualSpacing w:val="0"/>
        <w:jc w:val="both"/>
        <w:rPr>
          <w:rFonts w:ascii="Times New Roman" w:hAnsi="Times New Roman"/>
          <w:b/>
          <w:color w:val="000000" w:themeColor="text1"/>
          <w:sz w:val="24"/>
          <w:szCs w:val="24"/>
        </w:rPr>
      </w:pPr>
    </w:p>
    <w:p w:rsidR="00BF1C66" w:rsidRDefault="00BF1C66" w:rsidP="00BF1C66">
      <w:pPr>
        <w:widowControl w:val="0"/>
        <w:autoSpaceDE w:val="0"/>
        <w:spacing w:after="0" w:line="480" w:lineRule="auto"/>
        <w:ind w:left="360" w:firstLine="720"/>
        <w:jc w:val="both"/>
        <w:rPr>
          <w:rFonts w:ascii="Times New Roman" w:hAnsi="Times New Roman"/>
          <w:color w:val="000000" w:themeColor="text1"/>
          <w:sz w:val="24"/>
          <w:szCs w:val="24"/>
          <w:lang w:val="id-ID"/>
        </w:rPr>
      </w:pPr>
      <w:proofErr w:type="gramStart"/>
      <w:r w:rsidRPr="00D06CA6">
        <w:rPr>
          <w:rFonts w:ascii="Times New Roman" w:hAnsi="Times New Roman"/>
          <w:color w:val="000000" w:themeColor="text1"/>
          <w:sz w:val="24"/>
          <w:szCs w:val="24"/>
        </w:rPr>
        <w:t>Hipotesis adalah “sebagai kesimpulan penelitian yang belum sempurna, sehingga perlu disempurnakan dengan membuktikan kebenaran hipotesis itu melalui penelitian”</w:t>
      </w:r>
      <w:r w:rsidRPr="00D06CA6">
        <w:rPr>
          <w:rStyle w:val="FootnoteReference"/>
          <w:rFonts w:ascii="Times New Roman" w:hAnsi="Times New Roman"/>
          <w:color w:val="000000" w:themeColor="text1"/>
          <w:sz w:val="24"/>
          <w:szCs w:val="24"/>
        </w:rPr>
        <w:footnoteReference w:id="36"/>
      </w:r>
      <w:r w:rsidRPr="00D06CA6">
        <w:rPr>
          <w:rFonts w:ascii="Times New Roman" w:hAnsi="Times New Roman"/>
          <w:color w:val="000000" w:themeColor="text1"/>
          <w:sz w:val="24"/>
          <w:szCs w:val="24"/>
        </w:rPr>
        <w:t>.</w:t>
      </w:r>
      <w:proofErr w:type="gramEnd"/>
    </w:p>
    <w:p w:rsidR="00E2316E" w:rsidRPr="008727DE" w:rsidRDefault="00E2316E" w:rsidP="00E2316E">
      <w:pPr>
        <w:widowControl w:val="0"/>
        <w:autoSpaceDE w:val="0"/>
        <w:autoSpaceDN w:val="0"/>
        <w:adjustRightInd w:val="0"/>
        <w:spacing w:after="0" w:line="480" w:lineRule="auto"/>
        <w:ind w:left="360" w:firstLine="720"/>
        <w:jc w:val="both"/>
        <w:rPr>
          <w:rFonts w:ascii="Times New Roman" w:hAnsi="Times New Roman"/>
          <w:b/>
          <w:bCs/>
          <w:color w:val="000000" w:themeColor="text1"/>
          <w:sz w:val="24"/>
          <w:szCs w:val="24"/>
          <w:lang w:val="id-ID"/>
        </w:rPr>
      </w:pPr>
      <w:r w:rsidRPr="008727DE">
        <w:rPr>
          <w:rFonts w:ascii="Times New Roman" w:hAnsi="Times New Roman"/>
          <w:color w:val="000000" w:themeColor="text1"/>
          <w:sz w:val="24"/>
          <w:szCs w:val="24"/>
        </w:rPr>
        <w:t>Dengan mengacu kepada pendapat M. Burhan Bungin di atas, maka</w:t>
      </w:r>
      <w:r w:rsidRPr="008727DE">
        <w:rPr>
          <w:rFonts w:ascii="Times New Roman" w:hAnsi="Times New Roman"/>
          <w:color w:val="000000" w:themeColor="text1"/>
          <w:sz w:val="24"/>
          <w:szCs w:val="24"/>
          <w:lang w:val="id-ID"/>
        </w:rPr>
        <w:t xml:space="preserve">, </w:t>
      </w:r>
      <w:r w:rsidRPr="008727DE">
        <w:rPr>
          <w:rFonts w:ascii="Times New Roman" w:hAnsi="Times New Roman"/>
          <w:color w:val="000000" w:themeColor="text1"/>
          <w:sz w:val="24"/>
          <w:szCs w:val="24"/>
        </w:rPr>
        <w:t xml:space="preserve">dapat </w:t>
      </w:r>
      <w:r w:rsidRPr="008727DE">
        <w:rPr>
          <w:rFonts w:ascii="Times New Roman" w:hAnsi="Times New Roman"/>
          <w:color w:val="000000" w:themeColor="text1"/>
          <w:sz w:val="24"/>
          <w:szCs w:val="24"/>
          <w:lang w:val="id-ID"/>
        </w:rPr>
        <w:t xml:space="preserve">dirumuskan </w:t>
      </w:r>
      <w:r w:rsidRPr="008727DE">
        <w:rPr>
          <w:rFonts w:ascii="Times New Roman" w:hAnsi="Times New Roman"/>
          <w:color w:val="000000" w:themeColor="text1"/>
          <w:sz w:val="24"/>
          <w:szCs w:val="24"/>
        </w:rPr>
        <w:t xml:space="preserve">hipotesis </w:t>
      </w:r>
      <w:r w:rsidRPr="008727DE">
        <w:rPr>
          <w:rFonts w:ascii="Times New Roman" w:hAnsi="Times New Roman"/>
          <w:color w:val="000000" w:themeColor="text1"/>
          <w:sz w:val="24"/>
          <w:szCs w:val="24"/>
          <w:lang w:val="id-ID"/>
        </w:rPr>
        <w:t>penelitian ini sebagai berikut:</w:t>
      </w:r>
      <w:r w:rsidRPr="008727DE">
        <w:rPr>
          <w:rFonts w:ascii="Times New Roman" w:hAnsi="Times New Roman"/>
          <w:color w:val="000000" w:themeColor="text1"/>
          <w:sz w:val="24"/>
          <w:szCs w:val="24"/>
        </w:rPr>
        <w:t xml:space="preserve"> </w:t>
      </w:r>
      <w:r>
        <w:rPr>
          <w:rFonts w:ascii="Times New Roman" w:hAnsi="Times New Roman"/>
          <w:color w:val="000000" w:themeColor="text1"/>
          <w:sz w:val="24"/>
          <w:szCs w:val="24"/>
        </w:rPr>
        <w:t>terdapat</w:t>
      </w:r>
      <w:r w:rsidRPr="00D06CA6">
        <w:rPr>
          <w:rFonts w:ascii="Times New Roman" w:hAnsi="Times New Roman"/>
          <w:color w:val="000000" w:themeColor="text1"/>
          <w:sz w:val="24"/>
          <w:szCs w:val="24"/>
        </w:rPr>
        <w:t xml:space="preserve"> </w:t>
      </w:r>
      <w:r w:rsidRPr="00D06CA6">
        <w:rPr>
          <w:rFonts w:ascii="Times New Roman" w:hAnsi="Times New Roman"/>
          <w:color w:val="000000" w:themeColor="text1"/>
          <w:sz w:val="24"/>
          <w:szCs w:val="24"/>
          <w:lang w:val="id-ID"/>
        </w:rPr>
        <w:t>pengaruh</w:t>
      </w:r>
      <w:r w:rsidRPr="00D06CA6">
        <w:rPr>
          <w:rFonts w:ascii="Times New Roman" w:hAnsi="Times New Roman"/>
          <w:color w:val="000000" w:themeColor="text1"/>
          <w:sz w:val="24"/>
          <w:szCs w:val="24"/>
        </w:rPr>
        <w:t xml:space="preserve"> positif </w:t>
      </w:r>
      <w:r w:rsidRPr="00D06CA6">
        <w:rPr>
          <w:rFonts w:ascii="Times New Roman" w:hAnsi="Times New Roman"/>
          <w:color w:val="000000" w:themeColor="text1"/>
          <w:sz w:val="24"/>
          <w:szCs w:val="24"/>
          <w:lang w:val="id-ID"/>
        </w:rPr>
        <w:t xml:space="preserve">dan signifikan </w:t>
      </w:r>
      <w:r w:rsidRPr="00D06CA6">
        <w:rPr>
          <w:rFonts w:ascii="Times New Roman" w:hAnsi="Times New Roman"/>
          <w:color w:val="000000" w:themeColor="text1"/>
          <w:sz w:val="24"/>
          <w:szCs w:val="24"/>
        </w:rPr>
        <w:t xml:space="preserve">antara </w:t>
      </w:r>
      <w:r w:rsidR="001953E6" w:rsidRPr="00D06CA6">
        <w:rPr>
          <w:rFonts w:ascii="Times New Roman" w:hAnsi="Times New Roman"/>
          <w:bCs/>
          <w:color w:val="000000" w:themeColor="text1"/>
          <w:sz w:val="24"/>
          <w:szCs w:val="24"/>
        </w:rPr>
        <w:t xml:space="preserve">partisipasi masyarakat sebagai </w:t>
      </w:r>
      <w:r w:rsidR="001953E6" w:rsidRPr="00D06CA6">
        <w:rPr>
          <w:rFonts w:ascii="Times New Roman" w:hAnsi="Times New Roman"/>
          <w:bCs/>
          <w:i/>
          <w:color w:val="000000" w:themeColor="text1"/>
          <w:sz w:val="24"/>
          <w:szCs w:val="24"/>
        </w:rPr>
        <w:t>supporting agency</w:t>
      </w:r>
      <w:r w:rsidR="001953E6" w:rsidRPr="00D06CA6">
        <w:rPr>
          <w:rFonts w:ascii="Times New Roman" w:hAnsi="Times New Roman"/>
          <w:bCs/>
          <w:color w:val="000000" w:themeColor="text1"/>
          <w:sz w:val="24"/>
          <w:szCs w:val="24"/>
        </w:rPr>
        <w:t xml:space="preserve"> terhadap peningkatan mutu pendidikan di </w:t>
      </w:r>
      <w:r w:rsidR="00A05509">
        <w:rPr>
          <w:rFonts w:ascii="Times New Roman" w:hAnsi="Times New Roman"/>
          <w:bCs/>
          <w:color w:val="000000" w:themeColor="text1"/>
          <w:sz w:val="24"/>
          <w:szCs w:val="24"/>
        </w:rPr>
        <w:t>MA Poleang</w:t>
      </w:r>
      <w:r>
        <w:rPr>
          <w:rFonts w:ascii="Times New Roman" w:hAnsi="Times New Roman"/>
          <w:bCs/>
          <w:color w:val="000000" w:themeColor="text1"/>
          <w:sz w:val="24"/>
          <w:szCs w:val="24"/>
        </w:rPr>
        <w:t xml:space="preserve"> Kabupaten Bombana</w:t>
      </w:r>
      <w:r w:rsidRPr="008727DE">
        <w:rPr>
          <w:rFonts w:ascii="Times New Roman" w:hAnsi="Times New Roman"/>
          <w:color w:val="000000" w:themeColor="text1"/>
          <w:sz w:val="24"/>
          <w:szCs w:val="24"/>
          <w:lang w:val="id-ID"/>
        </w:rPr>
        <w:t>.</w:t>
      </w:r>
    </w:p>
    <w:p w:rsidR="00BF1C66" w:rsidRDefault="00BF1C66" w:rsidP="00BF1C66">
      <w:pPr>
        <w:widowControl w:val="0"/>
        <w:autoSpaceDE w:val="0"/>
        <w:spacing w:after="0" w:line="240" w:lineRule="auto"/>
        <w:ind w:left="360" w:firstLine="720"/>
        <w:jc w:val="both"/>
        <w:rPr>
          <w:rFonts w:ascii="Times New Roman" w:hAnsi="Times New Roman"/>
          <w:color w:val="000000" w:themeColor="text1"/>
          <w:sz w:val="24"/>
          <w:szCs w:val="24"/>
          <w:lang w:val="id-ID"/>
        </w:rPr>
      </w:pPr>
    </w:p>
    <w:p w:rsidR="008930D9" w:rsidRDefault="008930D9" w:rsidP="00BF1C66">
      <w:pPr>
        <w:widowControl w:val="0"/>
        <w:autoSpaceDE w:val="0"/>
        <w:spacing w:after="0" w:line="240" w:lineRule="auto"/>
        <w:ind w:left="360" w:firstLine="720"/>
        <w:jc w:val="both"/>
        <w:rPr>
          <w:rFonts w:ascii="Times New Roman" w:hAnsi="Times New Roman"/>
          <w:color w:val="000000" w:themeColor="text1"/>
          <w:sz w:val="24"/>
          <w:szCs w:val="24"/>
          <w:lang w:val="id-ID"/>
        </w:rPr>
      </w:pPr>
    </w:p>
    <w:p w:rsidR="008930D9" w:rsidRDefault="008930D9" w:rsidP="00BF1C66">
      <w:pPr>
        <w:widowControl w:val="0"/>
        <w:autoSpaceDE w:val="0"/>
        <w:spacing w:after="0" w:line="240" w:lineRule="auto"/>
        <w:ind w:left="360" w:firstLine="720"/>
        <w:jc w:val="both"/>
        <w:rPr>
          <w:rFonts w:ascii="Times New Roman" w:hAnsi="Times New Roman"/>
          <w:color w:val="000000" w:themeColor="text1"/>
          <w:sz w:val="24"/>
          <w:szCs w:val="24"/>
          <w:lang w:val="id-ID"/>
        </w:rPr>
      </w:pPr>
    </w:p>
    <w:p w:rsidR="008930D9" w:rsidRDefault="008930D9" w:rsidP="00BF1C66">
      <w:pPr>
        <w:widowControl w:val="0"/>
        <w:autoSpaceDE w:val="0"/>
        <w:spacing w:after="0" w:line="240" w:lineRule="auto"/>
        <w:ind w:left="360" w:firstLine="720"/>
        <w:jc w:val="both"/>
        <w:rPr>
          <w:rFonts w:ascii="Times New Roman" w:hAnsi="Times New Roman"/>
          <w:color w:val="000000" w:themeColor="text1"/>
          <w:sz w:val="24"/>
          <w:szCs w:val="24"/>
          <w:lang w:val="id-ID"/>
        </w:rPr>
      </w:pPr>
    </w:p>
    <w:p w:rsidR="003F47A8" w:rsidRPr="008930D9" w:rsidRDefault="003F47A8" w:rsidP="00BF1C66">
      <w:pPr>
        <w:widowControl w:val="0"/>
        <w:autoSpaceDE w:val="0"/>
        <w:spacing w:after="0" w:line="240" w:lineRule="auto"/>
        <w:ind w:left="360" w:firstLine="720"/>
        <w:jc w:val="both"/>
        <w:rPr>
          <w:rFonts w:ascii="Times New Roman" w:hAnsi="Times New Roman"/>
          <w:color w:val="000000" w:themeColor="text1"/>
          <w:sz w:val="24"/>
          <w:szCs w:val="24"/>
          <w:lang w:val="id-ID"/>
        </w:rPr>
      </w:pPr>
    </w:p>
    <w:p w:rsidR="00B51960" w:rsidRPr="004058D4" w:rsidRDefault="00F06374" w:rsidP="00AB1C89">
      <w:pPr>
        <w:pStyle w:val="ListParagraph"/>
        <w:widowControl w:val="0"/>
        <w:numPr>
          <w:ilvl w:val="0"/>
          <w:numId w:val="1"/>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rPr>
      </w:pPr>
      <w:r w:rsidRPr="00AB1C89">
        <w:rPr>
          <w:rFonts w:ascii="Times New Roman" w:hAnsi="Times New Roman"/>
          <w:b/>
          <w:bCs/>
          <w:color w:val="000000" w:themeColor="text1"/>
          <w:sz w:val="24"/>
          <w:szCs w:val="24"/>
          <w:lang w:val="id-ID"/>
        </w:rPr>
        <w:t>Penelitian Relevan</w:t>
      </w:r>
    </w:p>
    <w:p w:rsidR="004058D4" w:rsidRPr="00AB1C89" w:rsidRDefault="004058D4" w:rsidP="004058D4">
      <w:pPr>
        <w:pStyle w:val="ListParagraph"/>
        <w:widowControl w:val="0"/>
        <w:shd w:val="clear" w:color="auto" w:fill="FFFFFF" w:themeFill="background1"/>
        <w:autoSpaceDE w:val="0"/>
        <w:autoSpaceDN w:val="0"/>
        <w:adjustRightInd w:val="0"/>
        <w:spacing w:after="0" w:line="240" w:lineRule="auto"/>
        <w:ind w:left="360"/>
        <w:jc w:val="both"/>
        <w:rPr>
          <w:rFonts w:ascii="Times New Roman" w:hAnsi="Times New Roman"/>
          <w:b/>
          <w:bCs/>
          <w:color w:val="000000" w:themeColor="text1"/>
          <w:sz w:val="24"/>
          <w:szCs w:val="24"/>
        </w:rPr>
      </w:pPr>
    </w:p>
    <w:p w:rsidR="00797596" w:rsidRPr="00AB1C89" w:rsidRDefault="00797596" w:rsidP="00AB1C89">
      <w:pPr>
        <w:pStyle w:val="ListParagraph"/>
        <w:shd w:val="clear" w:color="auto" w:fill="FFFFFF" w:themeFill="background1"/>
        <w:spacing w:after="0" w:line="480" w:lineRule="auto"/>
        <w:ind w:left="426" w:firstLine="850"/>
        <w:jc w:val="both"/>
        <w:rPr>
          <w:rFonts w:ascii="Times New Roman" w:hAnsi="Times New Roman"/>
          <w:color w:val="000000" w:themeColor="text1"/>
          <w:sz w:val="24"/>
          <w:szCs w:val="24"/>
        </w:rPr>
      </w:pPr>
      <w:r w:rsidRPr="00AB1C89">
        <w:rPr>
          <w:rFonts w:ascii="Times New Roman" w:hAnsi="Times New Roman"/>
          <w:color w:val="000000" w:themeColor="text1"/>
          <w:sz w:val="24"/>
          <w:szCs w:val="24"/>
        </w:rPr>
        <w:t xml:space="preserve">Sepanjang pengetahuan peneliti, telah ada beberapa penelitian yang telah dilakukan terkait dengan </w:t>
      </w:r>
      <w:r w:rsidR="00F963E1" w:rsidRPr="00AB1C89">
        <w:rPr>
          <w:rFonts w:ascii="Times New Roman" w:hAnsi="Times New Roman"/>
          <w:bCs/>
          <w:color w:val="000000" w:themeColor="text1"/>
          <w:sz w:val="24"/>
          <w:szCs w:val="24"/>
        </w:rPr>
        <w:t xml:space="preserve">pengaruh partisipasi masyarakat sebagai </w:t>
      </w:r>
      <w:r w:rsidR="00F963E1" w:rsidRPr="00AB1C89">
        <w:rPr>
          <w:rFonts w:ascii="Times New Roman" w:hAnsi="Times New Roman"/>
          <w:bCs/>
          <w:i/>
          <w:color w:val="000000" w:themeColor="text1"/>
          <w:sz w:val="24"/>
          <w:szCs w:val="24"/>
        </w:rPr>
        <w:t>supporting agency</w:t>
      </w:r>
      <w:r w:rsidR="00F963E1" w:rsidRPr="00AB1C89">
        <w:rPr>
          <w:rFonts w:ascii="Times New Roman" w:hAnsi="Times New Roman"/>
          <w:bCs/>
          <w:color w:val="000000" w:themeColor="text1"/>
          <w:sz w:val="24"/>
          <w:szCs w:val="24"/>
        </w:rPr>
        <w:t xml:space="preserve"> terhadap peningkatan mutu pendidikan</w:t>
      </w:r>
      <w:r w:rsidRPr="00AB1C89">
        <w:rPr>
          <w:rFonts w:ascii="Times New Roman" w:hAnsi="Times New Roman"/>
          <w:color w:val="000000" w:themeColor="text1"/>
          <w:sz w:val="24"/>
          <w:szCs w:val="24"/>
        </w:rPr>
        <w:t>, antara lain adalah sebagai berikut:</w:t>
      </w:r>
    </w:p>
    <w:p w:rsidR="000131F3" w:rsidRPr="00AB1C89" w:rsidRDefault="00F3129F" w:rsidP="00AB1C89">
      <w:pPr>
        <w:pStyle w:val="ListParagraph"/>
        <w:numPr>
          <w:ilvl w:val="0"/>
          <w:numId w:val="3"/>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lang w:val="id-ID"/>
        </w:rPr>
      </w:pPr>
      <w:r w:rsidRPr="00AB1C89">
        <w:rPr>
          <w:rFonts w:ascii="Times New Roman" w:hAnsi="Times New Roman"/>
          <w:color w:val="000000" w:themeColor="text1"/>
          <w:sz w:val="24"/>
          <w:szCs w:val="24"/>
          <w:lang w:val="id-ID"/>
        </w:rPr>
        <w:t>Asep Mansur</w:t>
      </w:r>
      <w:r w:rsidRPr="00AB1C89">
        <w:rPr>
          <w:rFonts w:ascii="Times New Roman" w:hAnsi="Times New Roman"/>
          <w:color w:val="000000" w:themeColor="text1"/>
          <w:sz w:val="24"/>
          <w:szCs w:val="24"/>
        </w:rPr>
        <w:t xml:space="preserve"> </w:t>
      </w:r>
      <w:r w:rsidR="000131F3" w:rsidRPr="00AB1C89">
        <w:rPr>
          <w:rFonts w:ascii="Times New Roman" w:hAnsi="Times New Roman"/>
          <w:color w:val="000000" w:themeColor="text1"/>
          <w:sz w:val="24"/>
          <w:szCs w:val="24"/>
        </w:rPr>
        <w:t xml:space="preserve">dalam skripsinya yang berjudul </w:t>
      </w:r>
      <w:r w:rsidR="00F963E1">
        <w:rPr>
          <w:rFonts w:ascii="Times New Roman" w:hAnsi="Times New Roman"/>
          <w:color w:val="000000" w:themeColor="text1"/>
          <w:sz w:val="24"/>
          <w:szCs w:val="24"/>
          <w:lang w:val="id-ID"/>
        </w:rPr>
        <w:t>“</w:t>
      </w:r>
      <w:r w:rsidRPr="00AB1C89">
        <w:rPr>
          <w:rFonts w:ascii="Times New Roman" w:hAnsi="Times New Roman"/>
          <w:bCs/>
          <w:color w:val="000000" w:themeColor="text1"/>
          <w:sz w:val="24"/>
          <w:szCs w:val="24"/>
          <w:lang w:val="id-ID"/>
        </w:rPr>
        <w:t>Pengaruh</w:t>
      </w:r>
      <w:r w:rsidRPr="00AB1C89">
        <w:rPr>
          <w:rFonts w:ascii="Times New Roman" w:hAnsi="Times New Roman"/>
          <w:bCs/>
          <w:color w:val="000000" w:themeColor="text1"/>
          <w:sz w:val="24"/>
          <w:szCs w:val="24"/>
        </w:rPr>
        <w:t xml:space="preserve"> </w:t>
      </w:r>
      <w:r w:rsidR="000131F3" w:rsidRPr="00AB1C89">
        <w:rPr>
          <w:rFonts w:ascii="Times New Roman" w:hAnsi="Times New Roman"/>
          <w:bCs/>
          <w:color w:val="000000" w:themeColor="text1"/>
          <w:sz w:val="24"/>
          <w:szCs w:val="24"/>
        </w:rPr>
        <w:t xml:space="preserve">Manajemen Berbasis Sekolah </w:t>
      </w:r>
      <w:r w:rsidRPr="00AB1C89">
        <w:rPr>
          <w:rFonts w:ascii="Times New Roman" w:hAnsi="Times New Roman"/>
          <w:bCs/>
          <w:color w:val="000000" w:themeColor="text1"/>
          <w:sz w:val="24"/>
          <w:szCs w:val="24"/>
        </w:rPr>
        <w:t xml:space="preserve">Terhadap </w:t>
      </w:r>
      <w:r w:rsidRPr="00AB1C89">
        <w:rPr>
          <w:rFonts w:ascii="Times New Roman" w:hAnsi="Times New Roman"/>
          <w:bCs/>
          <w:color w:val="000000" w:themeColor="text1"/>
          <w:sz w:val="24"/>
          <w:szCs w:val="24"/>
          <w:lang w:val="id-ID"/>
        </w:rPr>
        <w:t>Peningkatan Mutu Pendidikan</w:t>
      </w:r>
      <w:r w:rsidRPr="00AB1C89">
        <w:rPr>
          <w:rFonts w:ascii="Times New Roman" w:hAnsi="Times New Roman"/>
          <w:bCs/>
          <w:color w:val="000000" w:themeColor="text1"/>
          <w:sz w:val="24"/>
          <w:szCs w:val="24"/>
        </w:rPr>
        <w:t xml:space="preserve"> di Madrasah Aliyah </w:t>
      </w:r>
      <w:r w:rsidRPr="00AB1C89">
        <w:rPr>
          <w:rFonts w:ascii="Times New Roman" w:hAnsi="Times New Roman"/>
          <w:bCs/>
          <w:color w:val="000000" w:themeColor="text1"/>
          <w:sz w:val="24"/>
          <w:szCs w:val="24"/>
          <w:lang w:val="id-ID"/>
        </w:rPr>
        <w:t>Swasta (</w:t>
      </w:r>
      <w:r w:rsidRPr="00AB1C89">
        <w:rPr>
          <w:rFonts w:ascii="Times New Roman" w:hAnsi="Times New Roman"/>
          <w:bCs/>
          <w:color w:val="000000" w:themeColor="text1"/>
          <w:sz w:val="24"/>
          <w:szCs w:val="24"/>
        </w:rPr>
        <w:t>MA</w:t>
      </w:r>
      <w:r w:rsidRPr="00AB1C89">
        <w:rPr>
          <w:rFonts w:ascii="Times New Roman" w:hAnsi="Times New Roman"/>
          <w:bCs/>
          <w:color w:val="000000" w:themeColor="text1"/>
          <w:sz w:val="24"/>
          <w:szCs w:val="24"/>
          <w:lang w:val="id-ID"/>
        </w:rPr>
        <w:t>S)</w:t>
      </w:r>
      <w:r w:rsidR="000131F3" w:rsidRPr="00AB1C89">
        <w:rPr>
          <w:rFonts w:ascii="Times New Roman" w:hAnsi="Times New Roman"/>
          <w:bCs/>
          <w:color w:val="000000" w:themeColor="text1"/>
          <w:sz w:val="24"/>
          <w:szCs w:val="24"/>
        </w:rPr>
        <w:t xml:space="preserve"> Annur Azzubaidi </w:t>
      </w:r>
      <w:r w:rsidRPr="00AB1C89">
        <w:rPr>
          <w:rFonts w:ascii="Times New Roman" w:hAnsi="Times New Roman"/>
          <w:bCs/>
          <w:color w:val="000000" w:themeColor="text1"/>
          <w:sz w:val="24"/>
          <w:szCs w:val="24"/>
          <w:lang w:val="id-ID"/>
        </w:rPr>
        <w:t xml:space="preserve">Kecamatan Meluhu </w:t>
      </w:r>
      <w:r w:rsidR="000131F3" w:rsidRPr="00AB1C89">
        <w:rPr>
          <w:rFonts w:ascii="Times New Roman" w:hAnsi="Times New Roman"/>
          <w:bCs/>
          <w:color w:val="000000" w:themeColor="text1"/>
          <w:sz w:val="24"/>
          <w:szCs w:val="24"/>
        </w:rPr>
        <w:t>Kabupaten Konawe</w:t>
      </w:r>
      <w:r w:rsidR="00F963E1">
        <w:rPr>
          <w:rFonts w:ascii="Times New Roman" w:hAnsi="Times New Roman"/>
          <w:bCs/>
          <w:color w:val="000000" w:themeColor="text1"/>
          <w:sz w:val="24"/>
          <w:szCs w:val="24"/>
          <w:lang w:val="id-ID"/>
        </w:rPr>
        <w:t>”</w:t>
      </w:r>
      <w:r w:rsidR="000131F3" w:rsidRPr="00AB1C89">
        <w:rPr>
          <w:rFonts w:ascii="Times New Roman" w:hAnsi="Times New Roman"/>
          <w:bCs/>
          <w:color w:val="000000" w:themeColor="text1"/>
          <w:sz w:val="24"/>
          <w:szCs w:val="24"/>
        </w:rPr>
        <w:t>.</w:t>
      </w:r>
      <w:r w:rsidRPr="00AB1C89">
        <w:rPr>
          <w:rFonts w:ascii="Times New Roman" w:hAnsi="Times New Roman"/>
          <w:bCs/>
          <w:color w:val="000000" w:themeColor="text1"/>
          <w:sz w:val="24"/>
          <w:szCs w:val="24"/>
          <w:lang w:val="id-ID"/>
        </w:rPr>
        <w:t xml:space="preserve"> </w:t>
      </w:r>
      <w:r w:rsidRPr="00AB1C89">
        <w:rPr>
          <w:rFonts w:ascii="Times New Roman" w:hAnsi="Times New Roman"/>
          <w:color w:val="000000" w:themeColor="text1"/>
          <w:sz w:val="24"/>
          <w:szCs w:val="24"/>
          <w:lang w:val="it-IT"/>
        </w:rPr>
        <w:t>Dari hasil penelitian</w:t>
      </w:r>
      <w:r w:rsidRPr="00AB1C89">
        <w:rPr>
          <w:rFonts w:ascii="Times New Roman" w:hAnsi="Times New Roman"/>
          <w:color w:val="000000" w:themeColor="text1"/>
          <w:sz w:val="24"/>
          <w:szCs w:val="24"/>
          <w:lang w:val="id-ID"/>
        </w:rPr>
        <w:t>nya</w:t>
      </w:r>
      <w:r w:rsidRPr="00AB1C89">
        <w:rPr>
          <w:rFonts w:ascii="Times New Roman" w:hAnsi="Times New Roman"/>
          <w:color w:val="000000" w:themeColor="text1"/>
          <w:sz w:val="24"/>
          <w:szCs w:val="24"/>
          <w:lang w:val="it-IT"/>
        </w:rPr>
        <w:t xml:space="preserve"> dikemukakan bahwa </w:t>
      </w:r>
      <w:r w:rsidR="00F963E1" w:rsidRPr="00AB1C89">
        <w:rPr>
          <w:rFonts w:ascii="Times New Roman" w:hAnsi="Times New Roman"/>
          <w:bCs/>
          <w:color w:val="000000" w:themeColor="text1"/>
          <w:sz w:val="24"/>
          <w:szCs w:val="24"/>
          <w:lang w:val="id-ID"/>
        </w:rPr>
        <w:t>pengaruh</w:t>
      </w:r>
      <w:r w:rsidR="00F963E1" w:rsidRPr="00AB1C89">
        <w:rPr>
          <w:rFonts w:ascii="Times New Roman" w:hAnsi="Times New Roman"/>
          <w:bCs/>
          <w:color w:val="000000" w:themeColor="text1"/>
          <w:sz w:val="24"/>
          <w:szCs w:val="24"/>
        </w:rPr>
        <w:t xml:space="preserve"> manajemen berbasis sekolah terhadap </w:t>
      </w:r>
      <w:r w:rsidR="00F963E1" w:rsidRPr="00AB1C89">
        <w:rPr>
          <w:rFonts w:ascii="Times New Roman" w:hAnsi="Times New Roman"/>
          <w:bCs/>
          <w:color w:val="000000" w:themeColor="text1"/>
          <w:sz w:val="24"/>
          <w:szCs w:val="24"/>
          <w:lang w:val="id-ID"/>
        </w:rPr>
        <w:t>peningkatan mutu pendidikan</w:t>
      </w:r>
      <w:r w:rsidR="00F963E1" w:rsidRPr="00AB1C89">
        <w:rPr>
          <w:rFonts w:ascii="Times New Roman" w:hAnsi="Times New Roman"/>
          <w:iCs/>
          <w:color w:val="000000" w:themeColor="text1"/>
          <w:sz w:val="24"/>
          <w:szCs w:val="24"/>
        </w:rPr>
        <w:t xml:space="preserve"> </w:t>
      </w:r>
      <w:r w:rsidRPr="00AB1C89">
        <w:rPr>
          <w:rFonts w:ascii="Times New Roman" w:hAnsi="Times New Roman"/>
          <w:iCs/>
          <w:color w:val="000000" w:themeColor="text1"/>
          <w:sz w:val="24"/>
          <w:szCs w:val="24"/>
        </w:rPr>
        <w:t xml:space="preserve">ditemukan nilai harga b dan harga a, diperoleh persamaan regresi sebagai berikut: Y=-38,225 + 1,3376 X. Dengan besarnya X=65, </w:t>
      </w:r>
      <w:proofErr w:type="gramStart"/>
      <w:r w:rsidRPr="00AB1C89">
        <w:rPr>
          <w:rFonts w:ascii="Times New Roman" w:hAnsi="Times New Roman"/>
          <w:iCs/>
          <w:color w:val="000000" w:themeColor="text1"/>
          <w:sz w:val="24"/>
          <w:szCs w:val="24"/>
        </w:rPr>
        <w:t>akan</w:t>
      </w:r>
      <w:proofErr w:type="gramEnd"/>
      <w:r w:rsidRPr="00AB1C89">
        <w:rPr>
          <w:rFonts w:ascii="Times New Roman" w:hAnsi="Times New Roman"/>
          <w:iCs/>
          <w:color w:val="000000" w:themeColor="text1"/>
          <w:sz w:val="24"/>
          <w:szCs w:val="24"/>
        </w:rPr>
        <w:t xml:space="preserve"> diperoleh Y sebesar 86,994, hal ini </w:t>
      </w:r>
      <w:r w:rsidR="00F963E1" w:rsidRPr="00AB1C89">
        <w:rPr>
          <w:rFonts w:ascii="Times New Roman" w:hAnsi="Times New Roman"/>
          <w:iCs/>
          <w:color w:val="000000" w:themeColor="text1"/>
          <w:sz w:val="24"/>
          <w:szCs w:val="24"/>
          <w:lang w:val="id-ID"/>
        </w:rPr>
        <w:t xml:space="preserve">menunjukkan </w:t>
      </w:r>
      <w:r w:rsidR="00F963E1" w:rsidRPr="00AB1C89">
        <w:rPr>
          <w:rFonts w:ascii="Times New Roman" w:hAnsi="Times New Roman"/>
          <w:iCs/>
          <w:color w:val="000000" w:themeColor="text1"/>
          <w:sz w:val="24"/>
          <w:szCs w:val="24"/>
        </w:rPr>
        <w:t xml:space="preserve">bahwa bila </w:t>
      </w:r>
      <w:r w:rsidR="00F963E1" w:rsidRPr="00AB1C89">
        <w:rPr>
          <w:rFonts w:ascii="Times New Roman" w:hAnsi="Times New Roman"/>
          <w:bCs/>
          <w:color w:val="000000" w:themeColor="text1"/>
          <w:sz w:val="24"/>
          <w:szCs w:val="24"/>
        </w:rPr>
        <w:t>manajemen berbasis sekolah</w:t>
      </w:r>
      <w:r w:rsidR="00F963E1" w:rsidRPr="00AB1C89">
        <w:rPr>
          <w:rFonts w:ascii="Times New Roman" w:hAnsi="Times New Roman"/>
          <w:iCs/>
          <w:color w:val="000000" w:themeColor="text1"/>
          <w:sz w:val="24"/>
          <w:szCs w:val="24"/>
        </w:rPr>
        <w:t xml:space="preserve"> ditingkatkan, maka </w:t>
      </w:r>
      <w:r w:rsidR="00F963E1" w:rsidRPr="00AB1C89">
        <w:rPr>
          <w:rFonts w:ascii="Times New Roman" w:hAnsi="Times New Roman"/>
          <w:bCs/>
          <w:color w:val="000000" w:themeColor="text1"/>
          <w:sz w:val="24"/>
          <w:szCs w:val="24"/>
          <w:lang w:val="id-ID"/>
        </w:rPr>
        <w:t>peningkatan mutu pendidikan</w:t>
      </w:r>
      <w:r w:rsidR="00F963E1" w:rsidRPr="00AB1C89">
        <w:rPr>
          <w:rFonts w:ascii="Times New Roman" w:hAnsi="Times New Roman"/>
          <w:iCs/>
          <w:color w:val="000000" w:themeColor="text1"/>
          <w:sz w:val="24"/>
          <w:szCs w:val="24"/>
        </w:rPr>
        <w:t xml:space="preserve"> akan meningkat pula</w:t>
      </w:r>
      <w:r w:rsidRPr="00AB1C89">
        <w:rPr>
          <w:rFonts w:ascii="Times New Roman" w:hAnsi="Times New Roman"/>
          <w:iCs/>
          <w:color w:val="000000" w:themeColor="text1"/>
          <w:sz w:val="24"/>
          <w:szCs w:val="24"/>
        </w:rPr>
        <w:t xml:space="preserve">. Kemudian berdasarkan perhitungan koefesien determinan (KD) maka diketahui </w:t>
      </w:r>
      <w:r w:rsidR="00F963E1" w:rsidRPr="00AB1C89">
        <w:rPr>
          <w:rFonts w:ascii="Times New Roman" w:hAnsi="Times New Roman"/>
          <w:bCs/>
          <w:color w:val="000000" w:themeColor="text1"/>
          <w:sz w:val="24"/>
          <w:szCs w:val="24"/>
          <w:lang w:val="id-ID"/>
        </w:rPr>
        <w:t>pengaruh</w:t>
      </w:r>
      <w:r w:rsidR="00F963E1" w:rsidRPr="00AB1C89">
        <w:rPr>
          <w:rFonts w:ascii="Times New Roman" w:hAnsi="Times New Roman"/>
          <w:bCs/>
          <w:color w:val="000000" w:themeColor="text1"/>
          <w:sz w:val="24"/>
          <w:szCs w:val="24"/>
        </w:rPr>
        <w:t xml:space="preserve"> manajemen berbasis sekolah terhadap </w:t>
      </w:r>
      <w:r w:rsidR="00F963E1" w:rsidRPr="00AB1C89">
        <w:rPr>
          <w:rFonts w:ascii="Times New Roman" w:hAnsi="Times New Roman"/>
          <w:bCs/>
          <w:color w:val="000000" w:themeColor="text1"/>
          <w:sz w:val="24"/>
          <w:szCs w:val="24"/>
          <w:lang w:val="id-ID"/>
        </w:rPr>
        <w:t>peningkatan mutu pendidikan</w:t>
      </w:r>
      <w:r w:rsidR="00F963E1" w:rsidRPr="00AB1C89">
        <w:rPr>
          <w:rFonts w:ascii="Times New Roman" w:hAnsi="Times New Roman"/>
          <w:iCs/>
          <w:color w:val="000000" w:themeColor="text1"/>
          <w:sz w:val="24"/>
          <w:szCs w:val="24"/>
        </w:rPr>
        <w:t xml:space="preserve"> </w:t>
      </w:r>
      <w:r w:rsidRPr="00AB1C89">
        <w:rPr>
          <w:rFonts w:ascii="Times New Roman" w:hAnsi="Times New Roman"/>
          <w:iCs/>
          <w:color w:val="000000" w:themeColor="text1"/>
          <w:sz w:val="24"/>
          <w:szCs w:val="24"/>
        </w:rPr>
        <w:t>sebesar 38</w:t>
      </w:r>
      <w:proofErr w:type="gramStart"/>
      <w:r w:rsidRPr="00AB1C89">
        <w:rPr>
          <w:rFonts w:ascii="Times New Roman" w:hAnsi="Times New Roman"/>
          <w:iCs/>
          <w:color w:val="000000" w:themeColor="text1"/>
          <w:sz w:val="24"/>
          <w:szCs w:val="24"/>
        </w:rPr>
        <w:t>,44</w:t>
      </w:r>
      <w:proofErr w:type="gramEnd"/>
      <w:r w:rsidRPr="00AB1C89">
        <w:rPr>
          <w:rFonts w:ascii="Times New Roman" w:hAnsi="Times New Roman"/>
          <w:iCs/>
          <w:color w:val="000000" w:themeColor="text1"/>
          <w:sz w:val="24"/>
          <w:szCs w:val="24"/>
        </w:rPr>
        <w:t>%, dan 61,56% di</w:t>
      </w:r>
      <w:r w:rsidRPr="00AB1C89">
        <w:rPr>
          <w:rFonts w:ascii="Times New Roman" w:hAnsi="Times New Roman"/>
          <w:iCs/>
          <w:color w:val="000000" w:themeColor="text1"/>
          <w:sz w:val="24"/>
          <w:szCs w:val="24"/>
          <w:lang w:val="id-ID"/>
        </w:rPr>
        <w:t>sebabkan</w:t>
      </w:r>
      <w:r w:rsidRPr="00AB1C89">
        <w:rPr>
          <w:rFonts w:ascii="Times New Roman" w:hAnsi="Times New Roman"/>
          <w:iCs/>
          <w:color w:val="000000" w:themeColor="text1"/>
          <w:sz w:val="24"/>
          <w:szCs w:val="24"/>
        </w:rPr>
        <w:t xml:space="preserve"> oleh fa</w:t>
      </w:r>
      <w:r w:rsidRPr="00AB1C89">
        <w:rPr>
          <w:rFonts w:ascii="Times New Roman" w:hAnsi="Times New Roman"/>
          <w:iCs/>
          <w:color w:val="000000" w:themeColor="text1"/>
          <w:sz w:val="24"/>
          <w:szCs w:val="24"/>
          <w:lang w:val="id-ID"/>
        </w:rPr>
        <w:t>k</w:t>
      </w:r>
      <w:r w:rsidRPr="00AB1C89">
        <w:rPr>
          <w:rFonts w:ascii="Times New Roman" w:hAnsi="Times New Roman"/>
          <w:iCs/>
          <w:color w:val="000000" w:themeColor="text1"/>
          <w:sz w:val="24"/>
          <w:szCs w:val="24"/>
        </w:rPr>
        <w:t xml:space="preserve">tor lain yang tidak diteliti dalam </w:t>
      </w:r>
      <w:r w:rsidR="00E149BC" w:rsidRPr="00AB1C89">
        <w:rPr>
          <w:rFonts w:ascii="Times New Roman" w:hAnsi="Times New Roman"/>
          <w:iCs/>
          <w:color w:val="000000" w:themeColor="text1"/>
          <w:sz w:val="24"/>
          <w:szCs w:val="24"/>
        </w:rPr>
        <w:t>penelitian</w:t>
      </w:r>
      <w:r w:rsidR="00E149BC" w:rsidRPr="00AB1C89">
        <w:rPr>
          <w:rFonts w:ascii="Times New Roman" w:hAnsi="Times New Roman"/>
          <w:iCs/>
          <w:color w:val="000000" w:themeColor="text1"/>
          <w:sz w:val="24"/>
          <w:szCs w:val="24"/>
          <w:lang w:val="id-ID"/>
        </w:rPr>
        <w:t>nya</w:t>
      </w:r>
      <w:r w:rsidR="005354D2" w:rsidRPr="00AB1C89">
        <w:rPr>
          <w:rFonts w:ascii="Times New Roman" w:hAnsi="Times New Roman"/>
          <w:iCs/>
          <w:color w:val="000000" w:themeColor="text1"/>
          <w:sz w:val="24"/>
          <w:szCs w:val="24"/>
        </w:rPr>
        <w:t>.</w:t>
      </w:r>
    </w:p>
    <w:p w:rsidR="00992553" w:rsidRPr="00AB1C89" w:rsidRDefault="00992553" w:rsidP="00AB1C89">
      <w:pPr>
        <w:pStyle w:val="ListParagraph"/>
        <w:numPr>
          <w:ilvl w:val="0"/>
          <w:numId w:val="3"/>
        </w:numPr>
        <w:shd w:val="clear" w:color="auto" w:fill="FFFFFF" w:themeFill="background1"/>
        <w:autoSpaceDE w:val="0"/>
        <w:autoSpaceDN w:val="0"/>
        <w:adjustRightInd w:val="0"/>
        <w:spacing w:after="0" w:line="480" w:lineRule="auto"/>
        <w:jc w:val="both"/>
        <w:rPr>
          <w:rFonts w:ascii="Times New Roman" w:hAnsi="Times New Roman"/>
          <w:b/>
          <w:bCs/>
          <w:color w:val="000000" w:themeColor="text1"/>
          <w:sz w:val="24"/>
          <w:szCs w:val="24"/>
          <w:lang w:val="id-ID"/>
        </w:rPr>
      </w:pPr>
      <w:r w:rsidRPr="00AB1C89">
        <w:rPr>
          <w:rFonts w:ascii="Times New Roman" w:hAnsi="Times New Roman"/>
          <w:color w:val="000000" w:themeColor="text1"/>
          <w:sz w:val="24"/>
          <w:szCs w:val="24"/>
          <w:lang w:val="id-ID"/>
        </w:rPr>
        <w:t xml:space="preserve">Wahyudi Hari Santoso </w:t>
      </w:r>
      <w:r w:rsidRPr="00AB1C89">
        <w:rPr>
          <w:rFonts w:ascii="Times New Roman" w:hAnsi="Times New Roman"/>
          <w:color w:val="000000" w:themeColor="text1"/>
          <w:sz w:val="24"/>
          <w:szCs w:val="24"/>
        </w:rPr>
        <w:t>dalam skripsinya yang berjudul</w:t>
      </w:r>
      <w:r w:rsidRPr="00AB1C89">
        <w:rPr>
          <w:rFonts w:ascii="Times New Roman" w:eastAsiaTheme="minorHAnsi" w:hAnsi="Times New Roman"/>
          <w:bCs/>
          <w:color w:val="000000" w:themeColor="text1"/>
          <w:sz w:val="24"/>
          <w:szCs w:val="24"/>
          <w:lang w:val="id-ID" w:eastAsia="en-US"/>
        </w:rPr>
        <w:t xml:space="preserve"> </w:t>
      </w:r>
      <w:r w:rsidR="00F963E1" w:rsidRPr="00AB1C89">
        <w:rPr>
          <w:rFonts w:ascii="Times New Roman" w:eastAsiaTheme="minorHAnsi" w:hAnsi="Times New Roman"/>
          <w:bCs/>
          <w:color w:val="000000" w:themeColor="text1"/>
          <w:sz w:val="24"/>
          <w:szCs w:val="24"/>
          <w:lang w:val="id-ID" w:eastAsia="en-US"/>
        </w:rPr>
        <w:t xml:space="preserve">pengaruh partisipasi komite sekolah terhadap upaya peningkatan mutu pendidikan di </w:t>
      </w:r>
      <w:r w:rsidRPr="00AB1C89">
        <w:rPr>
          <w:rFonts w:ascii="Times New Roman" w:eastAsiaTheme="minorHAnsi" w:hAnsi="Times New Roman"/>
          <w:bCs/>
          <w:color w:val="000000" w:themeColor="text1"/>
          <w:sz w:val="24"/>
          <w:szCs w:val="24"/>
          <w:lang w:val="id-ID" w:eastAsia="en-US"/>
        </w:rPr>
        <w:t>SDN Wilayah Kecamatan Regol Kota Bandung.</w:t>
      </w:r>
      <w:r w:rsidR="005354D2" w:rsidRPr="00AB1C89">
        <w:rPr>
          <w:rFonts w:ascii="Times New Roman" w:hAnsi="Times New Roman"/>
          <w:color w:val="000000" w:themeColor="text1"/>
          <w:sz w:val="24"/>
          <w:szCs w:val="24"/>
          <w:lang w:val="it-IT"/>
        </w:rPr>
        <w:t xml:space="preserve"> Dari hasil penelitian</w:t>
      </w:r>
      <w:r w:rsidR="005354D2" w:rsidRPr="00AB1C89">
        <w:rPr>
          <w:rFonts w:ascii="Times New Roman" w:hAnsi="Times New Roman"/>
          <w:color w:val="000000" w:themeColor="text1"/>
          <w:sz w:val="24"/>
          <w:szCs w:val="24"/>
          <w:lang w:val="id-ID"/>
        </w:rPr>
        <w:t>nya</w:t>
      </w:r>
      <w:r w:rsidR="005354D2" w:rsidRPr="00AB1C89">
        <w:rPr>
          <w:rFonts w:ascii="Times New Roman" w:hAnsi="Times New Roman"/>
          <w:color w:val="000000" w:themeColor="text1"/>
          <w:sz w:val="24"/>
          <w:szCs w:val="24"/>
          <w:lang w:val="it-IT"/>
        </w:rPr>
        <w:t xml:space="preserve"> dikemukakan</w:t>
      </w:r>
      <w:r w:rsidR="005354D2" w:rsidRPr="00AB1C89">
        <w:rPr>
          <w:rFonts w:ascii="Times New Roman" w:hAnsi="Times New Roman"/>
          <w:color w:val="000000" w:themeColor="text1"/>
          <w:sz w:val="24"/>
          <w:szCs w:val="24"/>
          <w:lang w:val="id-ID"/>
        </w:rPr>
        <w:t xml:space="preserve"> </w:t>
      </w:r>
      <w:r w:rsidRPr="00AB1C89">
        <w:rPr>
          <w:rFonts w:ascii="Times New Roman" w:eastAsiaTheme="minorHAnsi" w:hAnsi="Times New Roman"/>
          <w:color w:val="000000" w:themeColor="text1"/>
          <w:sz w:val="24"/>
          <w:szCs w:val="24"/>
          <w:lang w:val="id-ID" w:eastAsia="en-US"/>
        </w:rPr>
        <w:t xml:space="preserve">bahwa pengaruh </w:t>
      </w:r>
      <w:r w:rsidR="00F963E1" w:rsidRPr="00AB1C89">
        <w:rPr>
          <w:rFonts w:ascii="Times New Roman" w:eastAsiaTheme="minorHAnsi" w:hAnsi="Times New Roman"/>
          <w:bCs/>
          <w:color w:val="000000" w:themeColor="text1"/>
          <w:sz w:val="24"/>
          <w:szCs w:val="24"/>
          <w:lang w:val="id-ID" w:eastAsia="en-US"/>
        </w:rPr>
        <w:t>partisipasi komite sekolah</w:t>
      </w:r>
      <w:r w:rsidR="00F963E1" w:rsidRPr="00AB1C89">
        <w:rPr>
          <w:rFonts w:ascii="Times New Roman" w:eastAsiaTheme="minorHAnsi" w:hAnsi="Times New Roman"/>
          <w:color w:val="000000" w:themeColor="text1"/>
          <w:sz w:val="24"/>
          <w:szCs w:val="24"/>
          <w:lang w:val="id-ID" w:eastAsia="en-US"/>
        </w:rPr>
        <w:t xml:space="preserve"> </w:t>
      </w:r>
      <w:r w:rsidRPr="00AB1C89">
        <w:rPr>
          <w:rFonts w:ascii="Times New Roman" w:eastAsiaTheme="minorHAnsi" w:hAnsi="Times New Roman"/>
          <w:color w:val="000000" w:themeColor="text1"/>
          <w:sz w:val="24"/>
          <w:szCs w:val="24"/>
          <w:lang w:val="id-ID" w:eastAsia="en-US"/>
        </w:rPr>
        <w:t>di S</w:t>
      </w:r>
      <w:r w:rsidR="005354D2" w:rsidRPr="00AB1C89">
        <w:rPr>
          <w:rFonts w:ascii="Times New Roman" w:eastAsiaTheme="minorHAnsi" w:hAnsi="Times New Roman"/>
          <w:color w:val="000000" w:themeColor="text1"/>
          <w:sz w:val="24"/>
          <w:szCs w:val="24"/>
          <w:lang w:val="id-ID" w:eastAsia="en-US"/>
        </w:rPr>
        <w:t xml:space="preserve">DN Wilayah </w:t>
      </w:r>
      <w:r w:rsidR="005354D2" w:rsidRPr="00AB1C89">
        <w:rPr>
          <w:rFonts w:ascii="Times New Roman" w:eastAsiaTheme="minorHAnsi" w:hAnsi="Times New Roman"/>
          <w:color w:val="000000" w:themeColor="text1"/>
          <w:sz w:val="24"/>
          <w:szCs w:val="24"/>
          <w:lang w:val="id-ID" w:eastAsia="en-US"/>
        </w:rPr>
        <w:lastRenderedPageBreak/>
        <w:t xml:space="preserve">Kecamatan Regol Kota </w:t>
      </w:r>
      <w:r w:rsidRPr="00AB1C89">
        <w:rPr>
          <w:rFonts w:ascii="Times New Roman" w:eastAsiaTheme="minorHAnsi" w:hAnsi="Times New Roman"/>
          <w:color w:val="000000" w:themeColor="text1"/>
          <w:sz w:val="24"/>
          <w:szCs w:val="24"/>
          <w:lang w:val="id-ID" w:eastAsia="en-US"/>
        </w:rPr>
        <w:t xml:space="preserve">Bandung termasuk dalam kategori baik dengan </w:t>
      </w:r>
      <w:r w:rsidR="005354D2" w:rsidRPr="00AB1C89">
        <w:rPr>
          <w:rFonts w:ascii="Times New Roman" w:eastAsiaTheme="minorHAnsi" w:hAnsi="Times New Roman"/>
          <w:color w:val="000000" w:themeColor="text1"/>
          <w:sz w:val="24"/>
          <w:szCs w:val="24"/>
          <w:lang w:val="id-ID" w:eastAsia="en-US"/>
        </w:rPr>
        <w:t xml:space="preserve">skor rata-rata sebesar 3,77 dan </w:t>
      </w:r>
      <w:r w:rsidRPr="00AB1C89">
        <w:rPr>
          <w:rFonts w:ascii="Times New Roman" w:eastAsiaTheme="minorHAnsi" w:hAnsi="Times New Roman"/>
          <w:color w:val="000000" w:themeColor="text1"/>
          <w:sz w:val="24"/>
          <w:szCs w:val="24"/>
          <w:lang w:val="id-ID" w:eastAsia="en-US"/>
        </w:rPr>
        <w:t>peningkatan mutu pendidikan termasuk dalam k</w:t>
      </w:r>
      <w:r w:rsidR="005354D2" w:rsidRPr="00AB1C89">
        <w:rPr>
          <w:rFonts w:ascii="Times New Roman" w:eastAsiaTheme="minorHAnsi" w:hAnsi="Times New Roman"/>
          <w:color w:val="000000" w:themeColor="text1"/>
          <w:sz w:val="24"/>
          <w:szCs w:val="24"/>
          <w:lang w:val="id-ID" w:eastAsia="en-US"/>
        </w:rPr>
        <w:t xml:space="preserve">ategori sangat baik dengan skor </w:t>
      </w:r>
      <w:r w:rsidRPr="00AB1C89">
        <w:rPr>
          <w:rFonts w:ascii="Times New Roman" w:eastAsiaTheme="minorHAnsi" w:hAnsi="Times New Roman"/>
          <w:color w:val="000000" w:themeColor="text1"/>
          <w:sz w:val="24"/>
          <w:szCs w:val="24"/>
          <w:lang w:val="id-ID" w:eastAsia="en-US"/>
        </w:rPr>
        <w:t>rata-rata sebesar 4,03. Data berdistribusi normal</w:t>
      </w:r>
      <w:r w:rsidR="005354D2" w:rsidRPr="00AB1C89">
        <w:rPr>
          <w:rFonts w:ascii="Times New Roman" w:eastAsiaTheme="minorHAnsi" w:hAnsi="Times New Roman"/>
          <w:color w:val="000000" w:themeColor="text1"/>
          <w:sz w:val="24"/>
          <w:szCs w:val="24"/>
          <w:lang w:val="id-ID" w:eastAsia="en-US"/>
        </w:rPr>
        <w:t xml:space="preserve"> dan hipotesis diterima artinya </w:t>
      </w:r>
      <w:r w:rsidRPr="00AB1C89">
        <w:rPr>
          <w:rFonts w:ascii="Times New Roman" w:eastAsiaTheme="minorHAnsi" w:hAnsi="Times New Roman"/>
          <w:color w:val="000000" w:themeColor="text1"/>
          <w:sz w:val="24"/>
          <w:szCs w:val="24"/>
          <w:lang w:val="id-ID" w:eastAsia="en-US"/>
        </w:rPr>
        <w:t>terdapat pengaruh yang positif dan signifik</w:t>
      </w:r>
      <w:r w:rsidR="005354D2" w:rsidRPr="00AB1C89">
        <w:rPr>
          <w:rFonts w:ascii="Times New Roman" w:eastAsiaTheme="minorHAnsi" w:hAnsi="Times New Roman"/>
          <w:color w:val="000000" w:themeColor="text1"/>
          <w:sz w:val="24"/>
          <w:szCs w:val="24"/>
          <w:lang w:val="id-ID" w:eastAsia="en-US"/>
        </w:rPr>
        <w:t xml:space="preserve">an antara komite sekolah dengan </w:t>
      </w:r>
      <w:r w:rsidRPr="00AB1C89">
        <w:rPr>
          <w:rFonts w:ascii="Times New Roman" w:eastAsiaTheme="minorHAnsi" w:hAnsi="Times New Roman"/>
          <w:color w:val="000000" w:themeColor="text1"/>
          <w:sz w:val="24"/>
          <w:szCs w:val="24"/>
          <w:lang w:val="id-ID" w:eastAsia="en-US"/>
        </w:rPr>
        <w:t>peningkatan mutu pendidikan. Hal ini dapat dili</w:t>
      </w:r>
      <w:r w:rsidR="005354D2" w:rsidRPr="00AB1C89">
        <w:rPr>
          <w:rFonts w:ascii="Times New Roman" w:eastAsiaTheme="minorHAnsi" w:hAnsi="Times New Roman"/>
          <w:color w:val="000000" w:themeColor="text1"/>
          <w:sz w:val="24"/>
          <w:szCs w:val="24"/>
          <w:lang w:val="id-ID" w:eastAsia="en-US"/>
        </w:rPr>
        <w:t xml:space="preserve">hat dari analisis korelasi yang </w:t>
      </w:r>
      <w:r w:rsidRPr="00AB1C89">
        <w:rPr>
          <w:rFonts w:ascii="Times New Roman" w:eastAsiaTheme="minorHAnsi" w:hAnsi="Times New Roman"/>
          <w:color w:val="000000" w:themeColor="text1"/>
          <w:sz w:val="24"/>
          <w:szCs w:val="24"/>
          <w:lang w:val="id-ID" w:eastAsia="en-US"/>
        </w:rPr>
        <w:t>diperoleh melalui perhitungan koefisien korelasi a</w:t>
      </w:r>
      <w:r w:rsidR="005354D2" w:rsidRPr="00AB1C89">
        <w:rPr>
          <w:rFonts w:ascii="Times New Roman" w:eastAsiaTheme="minorHAnsi" w:hAnsi="Times New Roman"/>
          <w:color w:val="000000" w:themeColor="text1"/>
          <w:sz w:val="24"/>
          <w:szCs w:val="24"/>
          <w:lang w:val="id-ID" w:eastAsia="en-US"/>
        </w:rPr>
        <w:t xml:space="preserve">ntara variabel X dan variabel Y </w:t>
      </w:r>
      <w:r w:rsidRPr="00AB1C89">
        <w:rPr>
          <w:rFonts w:ascii="Times New Roman" w:eastAsiaTheme="minorHAnsi" w:hAnsi="Times New Roman"/>
          <w:color w:val="000000" w:themeColor="text1"/>
          <w:sz w:val="24"/>
          <w:szCs w:val="24"/>
          <w:lang w:val="id-ID" w:eastAsia="en-US"/>
        </w:rPr>
        <w:t xml:space="preserve">sebesar 0,50 yang berada pada klasifikasi </w:t>
      </w:r>
      <w:r w:rsidR="005354D2" w:rsidRPr="00AB1C89">
        <w:rPr>
          <w:rFonts w:ascii="Times New Roman" w:eastAsiaTheme="minorHAnsi" w:hAnsi="Times New Roman"/>
          <w:color w:val="000000" w:themeColor="text1"/>
          <w:sz w:val="24"/>
          <w:szCs w:val="24"/>
          <w:lang w:val="id-ID" w:eastAsia="en-US"/>
        </w:rPr>
        <w:t xml:space="preserve">cukup kuat, sedangkan koefisien </w:t>
      </w:r>
      <w:r w:rsidRPr="00AB1C89">
        <w:rPr>
          <w:rFonts w:ascii="Times New Roman" w:eastAsiaTheme="minorHAnsi" w:hAnsi="Times New Roman"/>
          <w:color w:val="000000" w:themeColor="text1"/>
          <w:sz w:val="24"/>
          <w:szCs w:val="24"/>
          <w:lang w:val="id-ID" w:eastAsia="en-US"/>
        </w:rPr>
        <w:t xml:space="preserve">determinasinya sebesar 25% sementara sisanya </w:t>
      </w:r>
      <w:r w:rsidR="005354D2" w:rsidRPr="00AB1C89">
        <w:rPr>
          <w:rFonts w:ascii="Times New Roman" w:eastAsiaTheme="minorHAnsi" w:hAnsi="Times New Roman"/>
          <w:color w:val="000000" w:themeColor="text1"/>
          <w:sz w:val="24"/>
          <w:szCs w:val="24"/>
          <w:lang w:val="id-ID" w:eastAsia="en-US"/>
        </w:rPr>
        <w:t xml:space="preserve">sebesar 75% dipengaruhi oleh faktor lain. </w:t>
      </w:r>
      <w:r w:rsidRPr="00AB1C89">
        <w:rPr>
          <w:rFonts w:ascii="Times New Roman" w:eastAsiaTheme="minorHAnsi" w:hAnsi="Times New Roman"/>
          <w:color w:val="000000" w:themeColor="text1"/>
          <w:sz w:val="24"/>
          <w:szCs w:val="24"/>
          <w:lang w:val="id-ID" w:eastAsia="en-US"/>
        </w:rPr>
        <w:t>Berdasarkan hasil perhitungan regre</w:t>
      </w:r>
      <w:r w:rsidR="005354D2" w:rsidRPr="00AB1C89">
        <w:rPr>
          <w:rFonts w:ascii="Times New Roman" w:eastAsiaTheme="minorHAnsi" w:hAnsi="Times New Roman"/>
          <w:color w:val="000000" w:themeColor="text1"/>
          <w:sz w:val="24"/>
          <w:szCs w:val="24"/>
          <w:lang w:val="id-ID" w:eastAsia="en-US"/>
        </w:rPr>
        <w:t xml:space="preserve">si sederhana Y atas X diperoleh </w:t>
      </w:r>
      <w:r w:rsidRPr="00AB1C89">
        <w:rPr>
          <w:rFonts w:ascii="Times New Roman" w:eastAsiaTheme="minorHAnsi" w:hAnsi="Times New Roman"/>
          <w:color w:val="000000" w:themeColor="text1"/>
          <w:sz w:val="24"/>
          <w:szCs w:val="24"/>
          <w:lang w:val="id-ID" w:eastAsia="en-US"/>
        </w:rPr>
        <w:t>persamaan regresi</w:t>
      </w:r>
      <w:r w:rsidR="007D3E5B" w:rsidRPr="00AB1C89">
        <w:rPr>
          <w:rFonts w:ascii="Times New Roman" w:eastAsiaTheme="minorHAnsi" w:hAnsi="Times New Roman"/>
          <w:color w:val="000000" w:themeColor="text1"/>
          <w:sz w:val="24"/>
          <w:szCs w:val="24"/>
          <w:lang w:val="id-ID" w:eastAsia="en-US"/>
        </w:rPr>
        <w:t xml:space="preserve"> </w:t>
      </w:r>
      <w:r w:rsidRPr="00AB1C89">
        <w:rPr>
          <w:rFonts w:ascii="Times New Roman" w:eastAsiaTheme="minorHAnsi" w:hAnsi="Times New Roman"/>
          <w:i/>
          <w:iCs/>
          <w:color w:val="000000" w:themeColor="text1"/>
          <w:sz w:val="24"/>
          <w:szCs w:val="24"/>
          <w:lang w:val="id-ID" w:eastAsia="en-US"/>
        </w:rPr>
        <w:t>Y</w:t>
      </w:r>
      <w:r w:rsidR="007D3E5B" w:rsidRPr="00AB1C89">
        <w:rPr>
          <w:rFonts w:ascii="Times New Roman" w:eastAsiaTheme="minorHAnsi" w:hAnsi="Times New Roman"/>
          <w:color w:val="000000" w:themeColor="text1"/>
          <w:sz w:val="24"/>
          <w:szCs w:val="24"/>
          <w:lang w:val="id-ID" w:eastAsia="en-US"/>
        </w:rPr>
        <w:t>ˆ</w:t>
      </w:r>
      <w:r w:rsidRPr="00AB1C89">
        <w:rPr>
          <w:rFonts w:ascii="Times New Roman" w:eastAsiaTheme="minorHAnsi" w:hAnsi="Times New Roman"/>
          <w:color w:val="000000" w:themeColor="text1"/>
          <w:sz w:val="24"/>
          <w:szCs w:val="24"/>
          <w:lang w:val="id-ID" w:eastAsia="en-US"/>
        </w:rPr>
        <w:t>= 27,30 + 0,44</w:t>
      </w:r>
      <w:r w:rsidRPr="00AB1C89">
        <w:rPr>
          <w:rFonts w:ascii="Times New Roman" w:eastAsiaTheme="minorHAnsi" w:hAnsi="Times New Roman"/>
          <w:i/>
          <w:iCs/>
          <w:color w:val="000000" w:themeColor="text1"/>
          <w:sz w:val="24"/>
          <w:szCs w:val="24"/>
          <w:lang w:val="id-ID" w:eastAsia="en-US"/>
        </w:rPr>
        <w:t xml:space="preserve">X </w:t>
      </w:r>
      <w:r w:rsidRPr="00AB1C89">
        <w:rPr>
          <w:rFonts w:ascii="Times New Roman" w:eastAsiaTheme="minorHAnsi" w:hAnsi="Times New Roman"/>
          <w:color w:val="000000" w:themeColor="text1"/>
          <w:sz w:val="24"/>
          <w:szCs w:val="24"/>
          <w:lang w:val="id-ID" w:eastAsia="en-US"/>
        </w:rPr>
        <w:t>. Hal ini</w:t>
      </w:r>
      <w:r w:rsidR="005354D2" w:rsidRPr="00AB1C89">
        <w:rPr>
          <w:rFonts w:ascii="Times New Roman" w:eastAsiaTheme="minorHAnsi" w:hAnsi="Times New Roman"/>
          <w:color w:val="000000" w:themeColor="text1"/>
          <w:sz w:val="24"/>
          <w:szCs w:val="24"/>
          <w:lang w:val="id-ID" w:eastAsia="en-US"/>
        </w:rPr>
        <w:t xml:space="preserve"> berarti untuk setiap perubahan </w:t>
      </w:r>
      <w:r w:rsidRPr="00AB1C89">
        <w:rPr>
          <w:rFonts w:ascii="Times New Roman" w:eastAsiaTheme="minorHAnsi" w:hAnsi="Times New Roman"/>
          <w:color w:val="000000" w:themeColor="text1"/>
          <w:sz w:val="24"/>
          <w:szCs w:val="24"/>
          <w:lang w:val="id-ID" w:eastAsia="en-US"/>
        </w:rPr>
        <w:t>variabel komite sekolah sebesar satu satuan, maka akan diikuti oleh pe</w:t>
      </w:r>
      <w:r w:rsidR="005354D2" w:rsidRPr="00AB1C89">
        <w:rPr>
          <w:rFonts w:ascii="Times New Roman" w:eastAsiaTheme="minorHAnsi" w:hAnsi="Times New Roman"/>
          <w:color w:val="000000" w:themeColor="text1"/>
          <w:sz w:val="24"/>
          <w:szCs w:val="24"/>
          <w:lang w:val="id-ID" w:eastAsia="en-US"/>
        </w:rPr>
        <w:t xml:space="preserve">rubahan </w:t>
      </w:r>
      <w:r w:rsidRPr="00AB1C89">
        <w:rPr>
          <w:rFonts w:ascii="Times New Roman" w:eastAsiaTheme="minorHAnsi" w:hAnsi="Times New Roman"/>
          <w:color w:val="000000" w:themeColor="text1"/>
          <w:sz w:val="24"/>
          <w:szCs w:val="24"/>
          <w:lang w:val="id-ID" w:eastAsia="en-US"/>
        </w:rPr>
        <w:t xml:space="preserve">peningkatan mutu </w:t>
      </w:r>
      <w:r w:rsidR="005354D2" w:rsidRPr="00AB1C89">
        <w:rPr>
          <w:rFonts w:ascii="Times New Roman" w:eastAsiaTheme="minorHAnsi" w:hAnsi="Times New Roman"/>
          <w:color w:val="000000" w:themeColor="text1"/>
          <w:sz w:val="24"/>
          <w:szCs w:val="24"/>
          <w:lang w:val="id-ID" w:eastAsia="en-US"/>
        </w:rPr>
        <w:t>pendidikan sebesar 0,09 satuan</w:t>
      </w:r>
      <w:r w:rsidRPr="00AB1C89">
        <w:rPr>
          <w:rFonts w:ascii="Times New Roman" w:eastAsiaTheme="minorHAnsi" w:hAnsi="Times New Roman"/>
          <w:color w:val="000000" w:themeColor="text1"/>
          <w:sz w:val="24"/>
          <w:szCs w:val="24"/>
          <w:lang w:val="id-ID" w:eastAsia="en-US"/>
        </w:rPr>
        <w:t>.</w:t>
      </w:r>
    </w:p>
    <w:p w:rsidR="00FE261B" w:rsidRPr="00AB1C89" w:rsidRDefault="00F3129F" w:rsidP="00AB1C89">
      <w:pPr>
        <w:shd w:val="clear" w:color="auto" w:fill="FFFFFF" w:themeFill="background1"/>
        <w:spacing w:after="0" w:line="480" w:lineRule="auto"/>
        <w:ind w:left="360" w:firstLine="720"/>
        <w:jc w:val="both"/>
        <w:rPr>
          <w:rFonts w:ascii="Times New Roman" w:hAnsi="Times New Roman"/>
          <w:b/>
          <w:bCs/>
          <w:color w:val="000000" w:themeColor="text1"/>
          <w:sz w:val="24"/>
          <w:szCs w:val="24"/>
          <w:lang w:val="id-ID"/>
        </w:rPr>
      </w:pPr>
      <w:proofErr w:type="gramStart"/>
      <w:r w:rsidRPr="00AB1C89">
        <w:rPr>
          <w:rFonts w:ascii="Times New Roman" w:hAnsi="Times New Roman"/>
          <w:color w:val="000000" w:themeColor="text1"/>
          <w:sz w:val="24"/>
          <w:szCs w:val="24"/>
        </w:rPr>
        <w:t xml:space="preserve">Dari beberapa penelitian yang dikemukakan di atas, ada aspek-aspek tertentu yang memiliki kesamaan dengan </w:t>
      </w:r>
      <w:r w:rsidR="00EA3EE1">
        <w:rPr>
          <w:rFonts w:ascii="Times New Roman" w:hAnsi="Times New Roman"/>
          <w:color w:val="000000" w:themeColor="text1"/>
          <w:sz w:val="24"/>
          <w:szCs w:val="24"/>
          <w:lang w:val="id-ID"/>
        </w:rPr>
        <w:t>skripsi</w:t>
      </w:r>
      <w:r w:rsidRPr="00AB1C89">
        <w:rPr>
          <w:rFonts w:ascii="Times New Roman" w:hAnsi="Times New Roman"/>
          <w:color w:val="000000" w:themeColor="text1"/>
          <w:sz w:val="24"/>
          <w:szCs w:val="24"/>
        </w:rPr>
        <w:t xml:space="preserve"> penelitian ini yaitu terletak pada bidang kajiannya yang membahas tentang </w:t>
      </w:r>
      <w:r w:rsidR="00F963E1" w:rsidRPr="00AB1C89">
        <w:rPr>
          <w:rFonts w:ascii="Times New Roman" w:hAnsi="Times New Roman"/>
          <w:bCs/>
          <w:color w:val="000000" w:themeColor="text1"/>
          <w:sz w:val="24"/>
          <w:szCs w:val="24"/>
        </w:rPr>
        <w:t xml:space="preserve">pengaruh partisipasi masyarakat sebagai </w:t>
      </w:r>
      <w:r w:rsidR="00F963E1" w:rsidRPr="00AB1C89">
        <w:rPr>
          <w:rFonts w:ascii="Times New Roman" w:hAnsi="Times New Roman"/>
          <w:bCs/>
          <w:i/>
          <w:color w:val="000000" w:themeColor="text1"/>
          <w:sz w:val="24"/>
          <w:szCs w:val="24"/>
        </w:rPr>
        <w:t>supporting agency</w:t>
      </w:r>
      <w:r w:rsidR="00F963E1" w:rsidRPr="00AB1C89">
        <w:rPr>
          <w:rFonts w:ascii="Times New Roman" w:hAnsi="Times New Roman"/>
          <w:bCs/>
          <w:color w:val="000000" w:themeColor="text1"/>
          <w:sz w:val="24"/>
          <w:szCs w:val="24"/>
        </w:rPr>
        <w:t xml:space="preserve"> terhadap peningkatan mutu pendidikan</w:t>
      </w:r>
      <w:r w:rsidRPr="00AB1C89">
        <w:rPr>
          <w:rFonts w:ascii="Times New Roman" w:hAnsi="Times New Roman"/>
          <w:color w:val="000000" w:themeColor="text1"/>
          <w:sz w:val="24"/>
          <w:szCs w:val="24"/>
        </w:rPr>
        <w:t>.</w:t>
      </w:r>
      <w:proofErr w:type="gramEnd"/>
      <w:r w:rsidRPr="00AB1C89">
        <w:rPr>
          <w:rFonts w:ascii="Times New Roman" w:hAnsi="Times New Roman"/>
          <w:color w:val="000000" w:themeColor="text1"/>
          <w:sz w:val="24"/>
          <w:szCs w:val="24"/>
        </w:rPr>
        <w:t xml:space="preserve"> </w:t>
      </w:r>
      <w:proofErr w:type="gramStart"/>
      <w:r w:rsidRPr="00AB1C89">
        <w:rPr>
          <w:rFonts w:ascii="Times New Roman" w:hAnsi="Times New Roman"/>
          <w:color w:val="000000" w:themeColor="text1"/>
          <w:sz w:val="24"/>
          <w:szCs w:val="24"/>
        </w:rPr>
        <w:t xml:space="preserve">Namun persamaan tersebut tidak menyangkut substansi yang diteliti karena </w:t>
      </w:r>
      <w:r w:rsidRPr="00AB1C89">
        <w:rPr>
          <w:rFonts w:ascii="Times New Roman" w:hAnsi="Times New Roman"/>
          <w:color w:val="000000" w:themeColor="text1"/>
          <w:sz w:val="24"/>
          <w:szCs w:val="24"/>
          <w:lang w:val="id-ID"/>
        </w:rPr>
        <w:t>jika dilihat dari, rumusan masalah,</w:t>
      </w:r>
      <w:r w:rsidRPr="00AB1C89">
        <w:rPr>
          <w:rFonts w:ascii="Times New Roman" w:hAnsi="Times New Roman"/>
          <w:color w:val="000000" w:themeColor="text1"/>
          <w:sz w:val="24"/>
          <w:szCs w:val="24"/>
        </w:rPr>
        <w:t xml:space="preserve"> setting tempat, obyek, subyek maupun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waktu</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 xml:space="preserve">yang ingin diteliti dalam </w:t>
      </w:r>
      <w:r w:rsidR="00EA3EE1">
        <w:rPr>
          <w:rFonts w:ascii="Times New Roman" w:hAnsi="Times New Roman"/>
          <w:color w:val="000000" w:themeColor="text1"/>
          <w:sz w:val="24"/>
          <w:szCs w:val="24"/>
          <w:lang w:val="id-ID"/>
        </w:rPr>
        <w:t>skripsi</w:t>
      </w:r>
      <w:r w:rsidRPr="00AB1C89">
        <w:rPr>
          <w:rFonts w:ascii="Times New Roman" w:hAnsi="Times New Roman"/>
          <w:color w:val="000000" w:themeColor="text1"/>
          <w:sz w:val="24"/>
          <w:szCs w:val="24"/>
        </w:rPr>
        <w:t xml:space="preserve"> penelitian ini berbeda dengan </w:t>
      </w:r>
      <w:r w:rsidRPr="00AB1C89">
        <w:rPr>
          <w:rFonts w:ascii="Times New Roman" w:hAnsi="Times New Roman"/>
          <w:color w:val="000000" w:themeColor="text1"/>
          <w:sz w:val="24"/>
          <w:szCs w:val="24"/>
          <w:lang w:val="id-ID"/>
        </w:rPr>
        <w:t>rumusan masalah,</w:t>
      </w:r>
      <w:r w:rsidRPr="00AB1C89">
        <w:rPr>
          <w:rFonts w:ascii="Times New Roman" w:hAnsi="Times New Roman"/>
          <w:color w:val="000000" w:themeColor="text1"/>
          <w:sz w:val="24"/>
          <w:szCs w:val="24"/>
        </w:rPr>
        <w:t xml:space="preserve"> setting tempat, obyek, subyek maupun</w:t>
      </w:r>
      <w:r w:rsidRPr="00AB1C89">
        <w:rPr>
          <w:rFonts w:ascii="Times New Roman" w:hAnsi="Times New Roman"/>
          <w:color w:val="000000" w:themeColor="text1"/>
          <w:sz w:val="24"/>
          <w:szCs w:val="24"/>
          <w:lang w:val="id-ID"/>
        </w:rPr>
        <w:t xml:space="preserve"> </w:t>
      </w:r>
      <w:r w:rsidRPr="00AB1C89">
        <w:rPr>
          <w:rFonts w:ascii="Times New Roman" w:hAnsi="Times New Roman"/>
          <w:color w:val="000000" w:themeColor="text1"/>
          <w:sz w:val="24"/>
          <w:szCs w:val="24"/>
        </w:rPr>
        <w:t>waktu yang ada dalam penelitian sebelumnya.</w:t>
      </w:r>
      <w:proofErr w:type="gramEnd"/>
      <w:r w:rsidRPr="00AB1C89">
        <w:rPr>
          <w:rFonts w:ascii="Times New Roman" w:hAnsi="Times New Roman"/>
          <w:color w:val="000000" w:themeColor="text1"/>
          <w:sz w:val="24"/>
          <w:szCs w:val="24"/>
        </w:rPr>
        <w:t xml:space="preserve"> Dalam penelitian ini, </w:t>
      </w:r>
      <w:proofErr w:type="gramStart"/>
      <w:r w:rsidRPr="00AB1C89">
        <w:rPr>
          <w:rFonts w:ascii="Times New Roman" w:hAnsi="Times New Roman"/>
          <w:color w:val="000000" w:themeColor="text1"/>
          <w:sz w:val="24"/>
          <w:szCs w:val="24"/>
        </w:rPr>
        <w:t>peneliti  ingin</w:t>
      </w:r>
      <w:proofErr w:type="gramEnd"/>
      <w:r w:rsidRPr="00AB1C89">
        <w:rPr>
          <w:rFonts w:ascii="Times New Roman" w:hAnsi="Times New Roman"/>
          <w:color w:val="000000" w:themeColor="text1"/>
          <w:sz w:val="24"/>
          <w:szCs w:val="24"/>
        </w:rPr>
        <w:t xml:space="preserve"> mengungkapkan </w:t>
      </w:r>
      <w:r w:rsidR="00F963E1" w:rsidRPr="00AB1C89">
        <w:rPr>
          <w:rFonts w:ascii="Times New Roman" w:hAnsi="Times New Roman"/>
          <w:color w:val="000000" w:themeColor="text1"/>
          <w:sz w:val="24"/>
          <w:szCs w:val="24"/>
        </w:rPr>
        <w:t xml:space="preserve">apakah terdapat </w:t>
      </w:r>
      <w:r w:rsidR="00F963E1" w:rsidRPr="00AB1C89">
        <w:rPr>
          <w:rFonts w:ascii="Times New Roman" w:hAnsi="Times New Roman"/>
          <w:bCs/>
          <w:color w:val="000000" w:themeColor="text1"/>
          <w:sz w:val="24"/>
          <w:szCs w:val="24"/>
        </w:rPr>
        <w:t xml:space="preserve">pengaruh </w:t>
      </w:r>
      <w:r w:rsidR="00F963E1" w:rsidRPr="00AB1C89">
        <w:rPr>
          <w:rFonts w:ascii="Times New Roman" w:hAnsi="Times New Roman"/>
          <w:bCs/>
          <w:color w:val="000000" w:themeColor="text1"/>
          <w:sz w:val="24"/>
          <w:szCs w:val="24"/>
        </w:rPr>
        <w:lastRenderedPageBreak/>
        <w:t xml:space="preserve">partisipasi masyarakat sebagai </w:t>
      </w:r>
      <w:r w:rsidR="00F963E1" w:rsidRPr="00AB1C89">
        <w:rPr>
          <w:rFonts w:ascii="Times New Roman" w:hAnsi="Times New Roman"/>
          <w:bCs/>
          <w:i/>
          <w:color w:val="000000" w:themeColor="text1"/>
          <w:sz w:val="24"/>
          <w:szCs w:val="24"/>
        </w:rPr>
        <w:t>supporting agency</w:t>
      </w:r>
      <w:r w:rsidR="00F963E1" w:rsidRPr="00AB1C89">
        <w:rPr>
          <w:rFonts w:ascii="Times New Roman" w:hAnsi="Times New Roman"/>
          <w:bCs/>
          <w:color w:val="000000" w:themeColor="text1"/>
          <w:sz w:val="24"/>
          <w:szCs w:val="24"/>
        </w:rPr>
        <w:t xml:space="preserve"> terhadap peningkatan mutu pendidikan di</w:t>
      </w:r>
      <w:r w:rsidR="007D3E5B" w:rsidRPr="00AB1C89">
        <w:rPr>
          <w:rFonts w:ascii="Times New Roman" w:hAnsi="Times New Roman"/>
          <w:bCs/>
          <w:color w:val="000000" w:themeColor="text1"/>
          <w:sz w:val="24"/>
          <w:szCs w:val="24"/>
        </w:rPr>
        <w:t xml:space="preserve"> </w:t>
      </w:r>
      <w:r w:rsidR="00A05509">
        <w:rPr>
          <w:rFonts w:ascii="Times New Roman" w:hAnsi="Times New Roman"/>
          <w:bCs/>
          <w:color w:val="000000" w:themeColor="text1"/>
          <w:sz w:val="24"/>
          <w:szCs w:val="24"/>
        </w:rPr>
        <w:t>MA Poleang</w:t>
      </w:r>
      <w:r w:rsidR="007D3E5B" w:rsidRPr="00AB1C89">
        <w:rPr>
          <w:rFonts w:ascii="Times New Roman" w:hAnsi="Times New Roman"/>
          <w:bCs/>
          <w:color w:val="000000" w:themeColor="text1"/>
          <w:sz w:val="24"/>
          <w:szCs w:val="24"/>
        </w:rPr>
        <w:t xml:space="preserve"> Kabupaten Bombana</w:t>
      </w:r>
      <w:r w:rsidRPr="00AB1C89">
        <w:rPr>
          <w:rFonts w:ascii="Times New Roman" w:hAnsi="Times New Roman"/>
          <w:color w:val="000000" w:themeColor="text1"/>
          <w:sz w:val="24"/>
          <w:szCs w:val="24"/>
        </w:rPr>
        <w:t xml:space="preserve">. Dengan memahami masalah pokok yang ingin dikaji dalam penelitian ini, maka dapat ditegaskan bahwa penelitian ini bukanlah pengulangan dari </w:t>
      </w:r>
      <w:proofErr w:type="gramStart"/>
      <w:r w:rsidRPr="00AB1C89">
        <w:rPr>
          <w:rFonts w:ascii="Times New Roman" w:hAnsi="Times New Roman"/>
          <w:color w:val="000000" w:themeColor="text1"/>
          <w:sz w:val="24"/>
          <w:szCs w:val="24"/>
        </w:rPr>
        <w:t>apa</w:t>
      </w:r>
      <w:proofErr w:type="gramEnd"/>
      <w:r w:rsidRPr="00AB1C89">
        <w:rPr>
          <w:rFonts w:ascii="Times New Roman" w:hAnsi="Times New Roman"/>
          <w:color w:val="000000" w:themeColor="text1"/>
          <w:sz w:val="24"/>
          <w:szCs w:val="24"/>
        </w:rPr>
        <w:t xml:space="preserve"> yang telah diteliti oleh peneliti sebelumnya dan penelitian ini bukan merupakan plagiat.</w:t>
      </w:r>
    </w:p>
    <w:sectPr w:rsidR="00FE261B" w:rsidRPr="00AB1C89" w:rsidSect="00212412">
      <w:headerReference w:type="default" r:id="rId9"/>
      <w:footerReference w:type="first" r:id="rId10"/>
      <w:pgSz w:w="12242" w:h="16160" w:code="1"/>
      <w:pgMar w:top="2268" w:right="1701" w:bottom="1701" w:left="2268" w:header="709" w:footer="709" w:gutter="0"/>
      <w:pgNumType w:start="1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A45" w:rsidRDefault="00A11A45" w:rsidP="00AA367A">
      <w:pPr>
        <w:spacing w:after="0" w:line="240" w:lineRule="auto"/>
      </w:pPr>
      <w:r>
        <w:separator/>
      </w:r>
    </w:p>
  </w:endnote>
  <w:endnote w:type="continuationSeparator" w:id="0">
    <w:p w:rsidR="00A11A45" w:rsidRDefault="00A11A45" w:rsidP="00AA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108729"/>
      <w:docPartObj>
        <w:docPartGallery w:val="Page Numbers (Bottom of Page)"/>
        <w:docPartUnique/>
      </w:docPartObj>
    </w:sdtPr>
    <w:sdtEndPr>
      <w:rPr>
        <w:noProof/>
      </w:rPr>
    </w:sdtEndPr>
    <w:sdtContent>
      <w:p w:rsidR="00CD3880" w:rsidRDefault="00CD3880">
        <w:pPr>
          <w:pStyle w:val="Footer"/>
          <w:jc w:val="center"/>
        </w:pPr>
        <w:r>
          <w:fldChar w:fldCharType="begin"/>
        </w:r>
        <w:r>
          <w:instrText xml:space="preserve"> PAGE   \* MERGEFORMAT </w:instrText>
        </w:r>
        <w:r>
          <w:fldChar w:fldCharType="separate"/>
        </w:r>
        <w:r w:rsidR="00474BFE">
          <w:rPr>
            <w:noProof/>
          </w:rPr>
          <w:t>10</w:t>
        </w:r>
        <w:r>
          <w:rPr>
            <w:noProof/>
          </w:rPr>
          <w:fldChar w:fldCharType="end"/>
        </w:r>
      </w:p>
    </w:sdtContent>
  </w:sdt>
  <w:p w:rsidR="00CD3880" w:rsidRDefault="00CD38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A45" w:rsidRDefault="00A11A45" w:rsidP="00AA367A">
      <w:pPr>
        <w:spacing w:after="0" w:line="240" w:lineRule="auto"/>
      </w:pPr>
      <w:r>
        <w:separator/>
      </w:r>
    </w:p>
  </w:footnote>
  <w:footnote w:type="continuationSeparator" w:id="0">
    <w:p w:rsidR="00A11A45" w:rsidRDefault="00A11A45" w:rsidP="00AA367A">
      <w:pPr>
        <w:spacing w:after="0" w:line="240" w:lineRule="auto"/>
      </w:pPr>
      <w:r>
        <w:continuationSeparator/>
      </w:r>
    </w:p>
  </w:footnote>
  <w:footnote w:id="1">
    <w:p w:rsidR="0041450A" w:rsidRPr="00BE0D8E" w:rsidRDefault="0041450A"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lang w:val="de-DE"/>
        </w:rPr>
        <w:t xml:space="preserve">Departemen Pendidikan Nasional, </w:t>
      </w:r>
      <w:r w:rsidRPr="00BE0D8E">
        <w:rPr>
          <w:rFonts w:ascii="Times New Roman" w:hAnsi="Times New Roman"/>
          <w:i/>
          <w:color w:val="000000" w:themeColor="text1"/>
          <w:lang w:val="de-DE"/>
        </w:rPr>
        <w:t>Kamus Besar Bahasa Indonesia</w:t>
      </w:r>
      <w:r w:rsidRPr="00BE0D8E">
        <w:rPr>
          <w:rFonts w:ascii="Times New Roman" w:hAnsi="Times New Roman"/>
          <w:color w:val="000000" w:themeColor="text1"/>
          <w:lang w:val="de-DE"/>
        </w:rPr>
        <w:t xml:space="preserve">, </w:t>
      </w:r>
      <w:r w:rsidRPr="00BE0D8E">
        <w:rPr>
          <w:rFonts w:ascii="Times New Roman" w:hAnsi="Times New Roman"/>
          <w:color w:val="000000" w:themeColor="text1"/>
          <w:lang w:val="id-ID"/>
        </w:rPr>
        <w:t>(</w:t>
      </w:r>
      <w:r w:rsidRPr="00BE0D8E">
        <w:rPr>
          <w:rFonts w:ascii="Times New Roman" w:hAnsi="Times New Roman"/>
          <w:color w:val="000000" w:themeColor="text1"/>
          <w:lang w:val="de-DE"/>
        </w:rPr>
        <w:t>Jakarta</w:t>
      </w:r>
      <w:r w:rsidRPr="00BE0D8E">
        <w:rPr>
          <w:rFonts w:ascii="Times New Roman" w:hAnsi="Times New Roman"/>
          <w:color w:val="000000" w:themeColor="text1"/>
          <w:lang w:val="id-ID"/>
        </w:rPr>
        <w:t xml:space="preserve">: </w:t>
      </w:r>
      <w:r w:rsidRPr="00BE0D8E">
        <w:rPr>
          <w:rFonts w:ascii="Times New Roman" w:hAnsi="Times New Roman"/>
          <w:color w:val="000000" w:themeColor="text1"/>
          <w:lang w:val="de-DE"/>
        </w:rPr>
        <w:t>Balai Pustaka, 2003</w:t>
      </w:r>
      <w:r w:rsidRPr="00BE0D8E">
        <w:rPr>
          <w:rFonts w:ascii="Times New Roman" w:hAnsi="Times New Roman"/>
          <w:color w:val="000000" w:themeColor="text1"/>
          <w:lang w:val="id-ID"/>
        </w:rPr>
        <w:t>)</w:t>
      </w:r>
      <w:r w:rsidRPr="00BE0D8E">
        <w:rPr>
          <w:rFonts w:ascii="Times New Roman" w:hAnsi="Times New Roman"/>
          <w:color w:val="000000" w:themeColor="text1"/>
          <w:lang w:val="de-DE"/>
        </w:rPr>
        <w:t>,</w:t>
      </w:r>
      <w:r w:rsidRPr="00BE0D8E">
        <w:rPr>
          <w:rFonts w:ascii="Times New Roman" w:hAnsi="Times New Roman"/>
          <w:color w:val="000000" w:themeColor="text1"/>
          <w:lang w:val="id-ID"/>
        </w:rPr>
        <w:t xml:space="preserve"> </w:t>
      </w:r>
      <w:r w:rsidRPr="00BE0D8E">
        <w:rPr>
          <w:rFonts w:ascii="Times New Roman" w:hAnsi="Times New Roman"/>
          <w:color w:val="000000" w:themeColor="text1"/>
          <w:lang w:val="de-DE"/>
        </w:rPr>
        <w:t>h.</w:t>
      </w:r>
      <w:r w:rsidRPr="00BE0D8E">
        <w:rPr>
          <w:rFonts w:ascii="Times New Roman" w:hAnsi="Times New Roman"/>
          <w:color w:val="000000" w:themeColor="text1"/>
          <w:lang w:val="id-ID"/>
        </w:rPr>
        <w:t xml:space="preserve"> </w:t>
      </w:r>
      <w:r w:rsidRPr="00BE0D8E">
        <w:rPr>
          <w:rFonts w:ascii="Times New Roman" w:hAnsi="Times New Roman"/>
          <w:color w:val="000000" w:themeColor="text1"/>
          <w:lang w:val="de-DE"/>
        </w:rPr>
        <w:t>854.</w:t>
      </w:r>
    </w:p>
  </w:footnote>
  <w:footnote w:id="2">
    <w:p w:rsidR="0041450A" w:rsidRPr="00BE0D8E" w:rsidRDefault="0041450A"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lang w:val="it-IT"/>
        </w:rPr>
        <w:t>Soerjono Soekanto</w:t>
      </w:r>
      <w:r w:rsidRPr="00BE0D8E">
        <w:rPr>
          <w:rFonts w:ascii="Times New Roman" w:hAnsi="Times New Roman"/>
          <w:i/>
          <w:color w:val="000000" w:themeColor="text1"/>
          <w:lang w:val="it-IT"/>
        </w:rPr>
        <w:t xml:space="preserve">, Sosiologi Suatu Pengantar, </w:t>
      </w:r>
      <w:r w:rsidRPr="00BE0D8E">
        <w:rPr>
          <w:rFonts w:ascii="Times New Roman" w:hAnsi="Times New Roman"/>
          <w:color w:val="000000" w:themeColor="text1"/>
          <w:lang w:val="id-ID"/>
        </w:rPr>
        <w:t>(</w:t>
      </w:r>
      <w:r w:rsidR="00630364" w:rsidRPr="00BE0D8E">
        <w:rPr>
          <w:rFonts w:ascii="Times New Roman" w:hAnsi="Times New Roman"/>
          <w:color w:val="000000" w:themeColor="text1"/>
          <w:lang w:val="id-ID"/>
        </w:rPr>
        <w:t xml:space="preserve">Cet. 3; </w:t>
      </w:r>
      <w:r w:rsidRPr="00BE0D8E">
        <w:rPr>
          <w:rFonts w:ascii="Times New Roman" w:hAnsi="Times New Roman"/>
          <w:color w:val="000000" w:themeColor="text1"/>
          <w:lang w:val="it-IT"/>
        </w:rPr>
        <w:t>Jakarta</w:t>
      </w:r>
      <w:r w:rsidRPr="00BE0D8E">
        <w:rPr>
          <w:rFonts w:ascii="Times New Roman" w:hAnsi="Times New Roman"/>
          <w:color w:val="000000" w:themeColor="text1"/>
          <w:lang w:val="id-ID"/>
        </w:rPr>
        <w:t>:</w:t>
      </w:r>
      <w:r w:rsidRPr="00BE0D8E">
        <w:rPr>
          <w:rFonts w:ascii="Times New Roman" w:hAnsi="Times New Roman"/>
          <w:color w:val="000000" w:themeColor="text1"/>
          <w:lang w:val="it-IT"/>
        </w:rPr>
        <w:t xml:space="preserve"> </w:t>
      </w:r>
      <w:r w:rsidRPr="00BE0D8E">
        <w:rPr>
          <w:rFonts w:ascii="Times New Roman" w:hAnsi="Times New Roman"/>
          <w:color w:val="000000" w:themeColor="text1"/>
        </w:rPr>
        <w:t>Raja Grafindo</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Persada</w:t>
      </w:r>
      <w:r w:rsidRPr="00BE0D8E">
        <w:rPr>
          <w:rFonts w:ascii="Times New Roman" w:hAnsi="Times New Roman"/>
          <w:i/>
          <w:color w:val="000000" w:themeColor="text1"/>
          <w:lang w:val="it-IT"/>
        </w:rPr>
        <w:t>,</w:t>
      </w:r>
      <w:r w:rsidR="004505FD" w:rsidRPr="00BE0D8E">
        <w:rPr>
          <w:rFonts w:ascii="Times New Roman" w:hAnsi="Times New Roman"/>
          <w:color w:val="000000" w:themeColor="text1"/>
          <w:lang w:val="id-ID"/>
        </w:rPr>
        <w:t xml:space="preserve"> </w:t>
      </w:r>
      <w:r w:rsidRPr="00BE0D8E">
        <w:rPr>
          <w:rFonts w:ascii="Times New Roman" w:hAnsi="Times New Roman"/>
          <w:color w:val="000000" w:themeColor="text1"/>
          <w:lang w:val="it-IT"/>
        </w:rPr>
        <w:t>200</w:t>
      </w:r>
      <w:r w:rsidRPr="00BE0D8E">
        <w:rPr>
          <w:rFonts w:ascii="Times New Roman" w:hAnsi="Times New Roman"/>
          <w:color w:val="000000" w:themeColor="text1"/>
          <w:lang w:val="id-ID"/>
        </w:rPr>
        <w:t>6)</w:t>
      </w:r>
      <w:r w:rsidRPr="00BE0D8E">
        <w:rPr>
          <w:rFonts w:ascii="Times New Roman" w:hAnsi="Times New Roman"/>
          <w:color w:val="000000" w:themeColor="text1"/>
          <w:lang w:val="it-IT"/>
        </w:rPr>
        <w:t>,  h. 269.</w:t>
      </w:r>
    </w:p>
  </w:footnote>
  <w:footnote w:id="3">
    <w:p w:rsidR="0041450A" w:rsidRPr="00BE0D8E" w:rsidRDefault="0041450A"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lang w:val="it-IT"/>
        </w:rPr>
        <w:t xml:space="preserve">Sardiman, </w:t>
      </w:r>
      <w:r w:rsidRPr="00BE0D8E">
        <w:rPr>
          <w:rFonts w:ascii="Times New Roman" w:hAnsi="Times New Roman"/>
          <w:i/>
          <w:color w:val="000000" w:themeColor="text1"/>
          <w:lang w:val="it-IT"/>
        </w:rPr>
        <w:t>Ilmu Pendidikan</w:t>
      </w:r>
      <w:r w:rsidRPr="00BE0D8E">
        <w:rPr>
          <w:rFonts w:ascii="Times New Roman" w:hAnsi="Times New Roman"/>
          <w:color w:val="000000" w:themeColor="text1"/>
          <w:lang w:val="it-IT"/>
        </w:rPr>
        <w:t xml:space="preserve">, </w:t>
      </w:r>
      <w:r w:rsidRPr="00BE0D8E">
        <w:rPr>
          <w:rFonts w:ascii="Times New Roman" w:hAnsi="Times New Roman"/>
          <w:color w:val="000000" w:themeColor="text1"/>
          <w:lang w:val="id-ID"/>
        </w:rPr>
        <w:t>(</w:t>
      </w:r>
      <w:r w:rsidRPr="00BE0D8E">
        <w:rPr>
          <w:rFonts w:ascii="Times New Roman" w:hAnsi="Times New Roman"/>
          <w:color w:val="000000" w:themeColor="text1"/>
          <w:lang w:val="it-IT"/>
        </w:rPr>
        <w:t>Jakarta</w:t>
      </w:r>
      <w:r w:rsidRPr="00BE0D8E">
        <w:rPr>
          <w:rFonts w:ascii="Times New Roman" w:hAnsi="Times New Roman"/>
          <w:color w:val="000000" w:themeColor="text1"/>
          <w:lang w:val="id-ID"/>
        </w:rPr>
        <w:t xml:space="preserve">: </w:t>
      </w:r>
      <w:r w:rsidRPr="00BE0D8E">
        <w:rPr>
          <w:rFonts w:ascii="Times New Roman" w:hAnsi="Times New Roman"/>
          <w:color w:val="000000" w:themeColor="text1"/>
          <w:lang w:val="it-IT"/>
        </w:rPr>
        <w:t xml:space="preserve">Bina Ilmu, </w:t>
      </w:r>
      <w:r w:rsidR="008C01C6" w:rsidRPr="00BE0D8E">
        <w:rPr>
          <w:rFonts w:ascii="Times New Roman" w:hAnsi="Times New Roman"/>
          <w:color w:val="000000" w:themeColor="text1"/>
          <w:lang w:val="id-ID"/>
        </w:rPr>
        <w:t>2001</w:t>
      </w:r>
      <w:r w:rsidRPr="00BE0D8E">
        <w:rPr>
          <w:rFonts w:ascii="Times New Roman" w:hAnsi="Times New Roman"/>
          <w:color w:val="000000" w:themeColor="text1"/>
          <w:lang w:val="id-ID"/>
        </w:rPr>
        <w:t>)</w:t>
      </w:r>
      <w:r w:rsidRPr="00BE0D8E">
        <w:rPr>
          <w:rFonts w:ascii="Times New Roman" w:hAnsi="Times New Roman"/>
          <w:color w:val="000000" w:themeColor="text1"/>
          <w:lang w:val="it-IT"/>
        </w:rPr>
        <w:t>, h. 14.</w:t>
      </w:r>
    </w:p>
  </w:footnote>
  <w:footnote w:id="4">
    <w:p w:rsidR="00BD1635" w:rsidRPr="00BE0D8E" w:rsidRDefault="00BD1635"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lang w:val="de-DE"/>
        </w:rPr>
        <w:t xml:space="preserve">Departemen Pendidikan Nasional, </w:t>
      </w:r>
      <w:r w:rsidR="002F49BC" w:rsidRPr="00BE0D8E">
        <w:rPr>
          <w:rFonts w:ascii="Times New Roman" w:hAnsi="Times New Roman"/>
          <w:i/>
          <w:color w:val="000000" w:themeColor="text1"/>
          <w:lang w:val="id-ID"/>
        </w:rPr>
        <w:t>Op</w:t>
      </w:r>
      <w:r w:rsidR="003E53A3" w:rsidRPr="00BE0D8E">
        <w:rPr>
          <w:rFonts w:ascii="Times New Roman" w:hAnsi="Times New Roman"/>
          <w:i/>
          <w:color w:val="000000" w:themeColor="text1"/>
          <w:lang w:val="id-ID"/>
        </w:rPr>
        <w:t>. Cit.,</w:t>
      </w:r>
      <w:r w:rsidRPr="00BE0D8E">
        <w:rPr>
          <w:rFonts w:ascii="Times New Roman" w:hAnsi="Times New Roman"/>
          <w:color w:val="000000" w:themeColor="text1"/>
          <w:lang w:val="id-ID"/>
        </w:rPr>
        <w:t xml:space="preserve"> </w:t>
      </w:r>
      <w:r w:rsidRPr="00BE0D8E">
        <w:rPr>
          <w:rFonts w:ascii="Times New Roman" w:hAnsi="Times New Roman"/>
          <w:color w:val="000000" w:themeColor="text1"/>
          <w:lang w:val="de-DE"/>
        </w:rPr>
        <w:t>h.</w:t>
      </w:r>
      <w:r w:rsidRPr="00BE0D8E">
        <w:rPr>
          <w:rFonts w:ascii="Times New Roman" w:hAnsi="Times New Roman"/>
          <w:color w:val="000000" w:themeColor="text1"/>
          <w:lang w:val="id-ID"/>
        </w:rPr>
        <w:t xml:space="preserve"> </w:t>
      </w:r>
      <w:r w:rsidRPr="00BE0D8E">
        <w:rPr>
          <w:rFonts w:ascii="Times New Roman" w:hAnsi="Times New Roman"/>
          <w:color w:val="000000" w:themeColor="text1"/>
          <w:lang w:val="de-DE"/>
        </w:rPr>
        <w:t>54.</w:t>
      </w:r>
    </w:p>
  </w:footnote>
  <w:footnote w:id="5">
    <w:p w:rsidR="007B41F8" w:rsidRPr="00BE0D8E" w:rsidRDefault="007B41F8"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 xml:space="preserve">Koentjaraningrat, </w:t>
      </w:r>
      <w:r w:rsidRPr="00BE0D8E">
        <w:rPr>
          <w:rFonts w:ascii="Times New Roman" w:hAnsi="Times New Roman"/>
          <w:i/>
          <w:iCs/>
          <w:color w:val="000000" w:themeColor="text1"/>
        </w:rPr>
        <w:t xml:space="preserve">Sejarah Teori Antropologi. </w:t>
      </w:r>
      <w:r w:rsidR="00A63622" w:rsidRPr="00BE0D8E">
        <w:rPr>
          <w:rFonts w:ascii="Times New Roman" w:hAnsi="Times New Roman"/>
          <w:iCs/>
          <w:color w:val="000000" w:themeColor="text1"/>
          <w:lang w:val="id-ID"/>
        </w:rPr>
        <w:t>(</w:t>
      </w:r>
      <w:r w:rsidRPr="00BE0D8E">
        <w:rPr>
          <w:rFonts w:ascii="Times New Roman" w:hAnsi="Times New Roman"/>
          <w:color w:val="000000" w:themeColor="text1"/>
        </w:rPr>
        <w:t>Jakarta: UI Press. 2009</w:t>
      </w:r>
      <w:r w:rsidR="00A63622" w:rsidRPr="00BE0D8E">
        <w:rPr>
          <w:rFonts w:ascii="Times New Roman" w:hAnsi="Times New Roman"/>
          <w:color w:val="000000" w:themeColor="text1"/>
          <w:lang w:val="id-ID"/>
        </w:rPr>
        <w:t>)</w:t>
      </w:r>
      <w:r w:rsidRPr="00BE0D8E">
        <w:rPr>
          <w:rFonts w:ascii="Times New Roman" w:hAnsi="Times New Roman"/>
          <w:color w:val="000000" w:themeColor="text1"/>
        </w:rPr>
        <w:t>,</w:t>
      </w:r>
      <w:r w:rsidR="00A63622" w:rsidRPr="00BE0D8E">
        <w:rPr>
          <w:rFonts w:ascii="Times New Roman" w:hAnsi="Times New Roman"/>
          <w:color w:val="000000" w:themeColor="text1"/>
          <w:lang w:val="id-ID"/>
        </w:rPr>
        <w:t xml:space="preserve"> h.</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115-118</w:t>
      </w:r>
      <w:r w:rsidRPr="00BE0D8E">
        <w:rPr>
          <w:rFonts w:ascii="Times New Roman" w:hAnsi="Times New Roman"/>
          <w:color w:val="000000" w:themeColor="text1"/>
          <w:lang w:val="id-ID"/>
        </w:rPr>
        <w:t>.</w:t>
      </w:r>
    </w:p>
  </w:footnote>
  <w:footnote w:id="6">
    <w:p w:rsidR="007B41F8" w:rsidRPr="00BE0D8E" w:rsidRDefault="007B41F8" w:rsidP="002919C5">
      <w:pPr>
        <w:shd w:val="clear" w:color="auto" w:fill="FFFFFF" w:themeFill="background1"/>
        <w:autoSpaceDE w:val="0"/>
        <w:autoSpaceDN w:val="0"/>
        <w:adjustRightInd w:val="0"/>
        <w:spacing w:before="120" w:after="0" w:line="240" w:lineRule="auto"/>
        <w:ind w:firstLine="720"/>
        <w:jc w:val="both"/>
        <w:rPr>
          <w:rFonts w:ascii="Times New Roman" w:hAnsi="Times New Roman"/>
          <w:color w:val="000000" w:themeColor="text1"/>
          <w:sz w:val="20"/>
          <w:szCs w:val="20"/>
          <w:lang w:val="id-ID"/>
        </w:rPr>
      </w:pPr>
      <w:r w:rsidRPr="00BE0D8E">
        <w:rPr>
          <w:rStyle w:val="FootnoteReference"/>
          <w:rFonts w:ascii="Times New Roman" w:hAnsi="Times New Roman"/>
          <w:color w:val="000000" w:themeColor="text1"/>
          <w:sz w:val="20"/>
          <w:szCs w:val="20"/>
        </w:rPr>
        <w:footnoteRef/>
      </w:r>
      <w:r w:rsidRPr="00BE0D8E">
        <w:rPr>
          <w:rFonts w:ascii="Times New Roman" w:hAnsi="Times New Roman"/>
          <w:color w:val="000000" w:themeColor="text1"/>
          <w:sz w:val="20"/>
          <w:szCs w:val="20"/>
        </w:rPr>
        <w:t xml:space="preserve">Soerjono Soekanto. </w:t>
      </w:r>
      <w:r w:rsidR="008D0E44" w:rsidRPr="00BE0D8E">
        <w:rPr>
          <w:rFonts w:ascii="Times New Roman" w:hAnsi="Times New Roman"/>
          <w:i/>
          <w:color w:val="000000" w:themeColor="text1"/>
          <w:sz w:val="20"/>
          <w:szCs w:val="20"/>
          <w:lang w:val="id-ID"/>
        </w:rPr>
        <w:t>Op. Cit.</w:t>
      </w:r>
      <w:r w:rsidR="00A63622" w:rsidRPr="00BE0D8E">
        <w:rPr>
          <w:rFonts w:ascii="Times New Roman" w:hAnsi="Times New Roman"/>
          <w:color w:val="000000" w:themeColor="text1"/>
          <w:sz w:val="20"/>
          <w:szCs w:val="20"/>
          <w:lang w:val="id-ID"/>
        </w:rPr>
        <w:t>,</w:t>
      </w:r>
      <w:r w:rsidRPr="00BE0D8E">
        <w:rPr>
          <w:rFonts w:ascii="Times New Roman" w:hAnsi="Times New Roman"/>
          <w:color w:val="000000" w:themeColor="text1"/>
          <w:sz w:val="20"/>
          <w:szCs w:val="20"/>
        </w:rPr>
        <w:t xml:space="preserve"> </w:t>
      </w:r>
      <w:r w:rsidR="00A63622" w:rsidRPr="00BE0D8E">
        <w:rPr>
          <w:rFonts w:ascii="Times New Roman" w:hAnsi="Times New Roman"/>
          <w:color w:val="000000" w:themeColor="text1"/>
          <w:sz w:val="20"/>
          <w:szCs w:val="20"/>
          <w:lang w:val="id-ID"/>
        </w:rPr>
        <w:t>h.</w:t>
      </w:r>
      <w:r w:rsidRPr="00BE0D8E">
        <w:rPr>
          <w:rFonts w:ascii="Times New Roman" w:hAnsi="Times New Roman"/>
          <w:color w:val="000000" w:themeColor="text1"/>
          <w:sz w:val="20"/>
          <w:szCs w:val="20"/>
          <w:lang w:val="id-ID"/>
        </w:rPr>
        <w:t xml:space="preserve"> 2</w:t>
      </w:r>
      <w:r w:rsidR="001A03E8" w:rsidRPr="00BE0D8E">
        <w:rPr>
          <w:rFonts w:ascii="Times New Roman" w:hAnsi="Times New Roman"/>
          <w:color w:val="000000" w:themeColor="text1"/>
          <w:sz w:val="20"/>
          <w:szCs w:val="20"/>
          <w:lang w:val="id-ID"/>
        </w:rPr>
        <w:t>70</w:t>
      </w:r>
      <w:r w:rsidRPr="00BE0D8E">
        <w:rPr>
          <w:rFonts w:ascii="Times New Roman" w:hAnsi="Times New Roman"/>
          <w:color w:val="000000" w:themeColor="text1"/>
          <w:sz w:val="20"/>
          <w:szCs w:val="20"/>
          <w:lang w:val="id-ID"/>
        </w:rPr>
        <w:t>.</w:t>
      </w:r>
    </w:p>
  </w:footnote>
  <w:footnote w:id="7">
    <w:p w:rsidR="007B41F8" w:rsidRPr="00BE0D8E" w:rsidRDefault="007B41F8"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4347AA" w:rsidRPr="00BE0D8E">
        <w:rPr>
          <w:rFonts w:ascii="Times New Roman" w:hAnsi="Times New Roman"/>
          <w:color w:val="000000" w:themeColor="text1"/>
          <w:lang w:val="it-IT"/>
        </w:rPr>
        <w:t xml:space="preserve">Sardiman, </w:t>
      </w:r>
      <w:r w:rsidR="00CB37DE" w:rsidRPr="00BE0D8E">
        <w:rPr>
          <w:rFonts w:ascii="Times New Roman" w:hAnsi="Times New Roman"/>
          <w:i/>
          <w:color w:val="000000" w:themeColor="text1"/>
          <w:lang w:val="id-ID"/>
        </w:rPr>
        <w:t>Op. Cit.</w:t>
      </w:r>
      <w:r w:rsidR="004347AA" w:rsidRPr="00BE0D8E">
        <w:rPr>
          <w:rFonts w:ascii="Times New Roman" w:hAnsi="Times New Roman"/>
          <w:color w:val="000000" w:themeColor="text1"/>
          <w:lang w:val="it-IT"/>
        </w:rPr>
        <w:t xml:space="preserve">, h. </w:t>
      </w:r>
      <w:r w:rsidR="004347AA" w:rsidRPr="00BE0D8E">
        <w:rPr>
          <w:rFonts w:ascii="Times New Roman" w:hAnsi="Times New Roman"/>
          <w:color w:val="000000" w:themeColor="text1"/>
          <w:lang w:val="id-ID"/>
        </w:rPr>
        <w:t>22</w:t>
      </w:r>
      <w:r w:rsidR="004347AA" w:rsidRPr="00BE0D8E">
        <w:rPr>
          <w:rFonts w:ascii="Times New Roman" w:hAnsi="Times New Roman"/>
          <w:color w:val="000000" w:themeColor="text1"/>
          <w:lang w:val="it-IT"/>
        </w:rPr>
        <w:t>.</w:t>
      </w:r>
    </w:p>
  </w:footnote>
  <w:footnote w:id="8">
    <w:p w:rsidR="007B41F8" w:rsidRPr="00BE0D8E" w:rsidRDefault="007B41F8"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4347AA" w:rsidRPr="00BE0D8E">
        <w:rPr>
          <w:rFonts w:ascii="Times New Roman" w:hAnsi="Times New Roman"/>
          <w:color w:val="000000" w:themeColor="text1"/>
        </w:rPr>
        <w:t xml:space="preserve">Soerjono Soekanto. </w:t>
      </w:r>
      <w:r w:rsidR="008D0E44" w:rsidRPr="00BE0D8E">
        <w:rPr>
          <w:rFonts w:ascii="Times New Roman" w:hAnsi="Times New Roman"/>
          <w:i/>
          <w:color w:val="000000" w:themeColor="text1"/>
          <w:lang w:val="id-ID"/>
        </w:rPr>
        <w:t>Op. Cit.</w:t>
      </w:r>
      <w:r w:rsidR="004347AA" w:rsidRPr="00BE0D8E">
        <w:rPr>
          <w:rFonts w:ascii="Times New Roman" w:hAnsi="Times New Roman"/>
          <w:color w:val="000000" w:themeColor="text1"/>
          <w:lang w:val="id-ID"/>
        </w:rPr>
        <w:t>,</w:t>
      </w:r>
      <w:r w:rsidR="004347AA" w:rsidRPr="00BE0D8E">
        <w:rPr>
          <w:rFonts w:ascii="Times New Roman" w:hAnsi="Times New Roman"/>
          <w:color w:val="000000" w:themeColor="text1"/>
        </w:rPr>
        <w:t xml:space="preserve"> </w:t>
      </w:r>
      <w:r w:rsidR="004347AA" w:rsidRPr="00BE0D8E">
        <w:rPr>
          <w:rFonts w:ascii="Times New Roman" w:hAnsi="Times New Roman"/>
          <w:color w:val="000000" w:themeColor="text1"/>
          <w:lang w:val="id-ID"/>
        </w:rPr>
        <w:t>h. 2</w:t>
      </w:r>
      <w:r w:rsidR="001A03E8" w:rsidRPr="00BE0D8E">
        <w:rPr>
          <w:rFonts w:ascii="Times New Roman" w:hAnsi="Times New Roman"/>
          <w:color w:val="000000" w:themeColor="text1"/>
          <w:lang w:val="id-ID"/>
        </w:rPr>
        <w:t>72</w:t>
      </w:r>
      <w:r w:rsidR="004347AA" w:rsidRPr="00BE0D8E">
        <w:rPr>
          <w:rFonts w:ascii="Times New Roman" w:hAnsi="Times New Roman"/>
          <w:color w:val="000000" w:themeColor="text1"/>
          <w:lang w:val="id-ID"/>
        </w:rPr>
        <w:t>.</w:t>
      </w:r>
    </w:p>
  </w:footnote>
  <w:footnote w:id="9">
    <w:p w:rsidR="007B41F8" w:rsidRPr="00BE0D8E" w:rsidRDefault="007B41F8" w:rsidP="002919C5">
      <w:pPr>
        <w:shd w:val="clear" w:color="auto" w:fill="FFFFFF" w:themeFill="background1"/>
        <w:autoSpaceDE w:val="0"/>
        <w:autoSpaceDN w:val="0"/>
        <w:adjustRightInd w:val="0"/>
        <w:spacing w:before="120" w:after="0" w:line="240" w:lineRule="auto"/>
        <w:ind w:firstLine="720"/>
        <w:jc w:val="both"/>
        <w:rPr>
          <w:rFonts w:ascii="Times New Roman" w:hAnsi="Times New Roman"/>
          <w:i/>
          <w:iCs/>
          <w:color w:val="000000" w:themeColor="text1"/>
          <w:sz w:val="20"/>
          <w:szCs w:val="20"/>
          <w:lang w:val="id-ID"/>
        </w:rPr>
      </w:pPr>
      <w:r w:rsidRPr="00BE0D8E">
        <w:rPr>
          <w:rStyle w:val="FootnoteReference"/>
          <w:rFonts w:ascii="Times New Roman" w:hAnsi="Times New Roman"/>
          <w:color w:val="000000" w:themeColor="text1"/>
          <w:sz w:val="20"/>
          <w:szCs w:val="20"/>
        </w:rPr>
        <w:footnoteRef/>
      </w:r>
      <w:r w:rsidRPr="00BE0D8E">
        <w:rPr>
          <w:rFonts w:ascii="Times New Roman" w:hAnsi="Times New Roman"/>
          <w:color w:val="000000" w:themeColor="text1"/>
          <w:sz w:val="20"/>
          <w:szCs w:val="20"/>
        </w:rPr>
        <w:t xml:space="preserve">Soleman B. Taneko. </w:t>
      </w:r>
      <w:proofErr w:type="gramStart"/>
      <w:r w:rsidRPr="00BE0D8E">
        <w:rPr>
          <w:rFonts w:ascii="Times New Roman" w:hAnsi="Times New Roman"/>
          <w:i/>
          <w:iCs/>
          <w:color w:val="000000" w:themeColor="text1"/>
          <w:sz w:val="20"/>
          <w:szCs w:val="20"/>
        </w:rPr>
        <w:t>Struktur dan Proses Sosial Suatu Pengantar Sosiologi</w:t>
      </w:r>
      <w:r w:rsidRPr="00BE0D8E">
        <w:rPr>
          <w:rFonts w:ascii="Times New Roman" w:hAnsi="Times New Roman"/>
          <w:i/>
          <w:iCs/>
          <w:color w:val="000000" w:themeColor="text1"/>
          <w:sz w:val="20"/>
          <w:szCs w:val="20"/>
          <w:lang w:val="id-ID"/>
        </w:rPr>
        <w:t xml:space="preserve"> </w:t>
      </w:r>
      <w:r w:rsidR="008736CF" w:rsidRPr="00BE0D8E">
        <w:rPr>
          <w:rFonts w:ascii="Times New Roman" w:hAnsi="Times New Roman"/>
          <w:i/>
          <w:iCs/>
          <w:color w:val="000000" w:themeColor="text1"/>
          <w:sz w:val="20"/>
          <w:szCs w:val="20"/>
        </w:rPr>
        <w:t>Pembangunan</w:t>
      </w:r>
      <w:r w:rsidRPr="00BE0D8E">
        <w:rPr>
          <w:rFonts w:ascii="Times New Roman" w:hAnsi="Times New Roman"/>
          <w:color w:val="000000" w:themeColor="text1"/>
          <w:sz w:val="20"/>
          <w:szCs w:val="20"/>
        </w:rPr>
        <w:t>.</w:t>
      </w:r>
      <w:proofErr w:type="gramEnd"/>
      <w:r w:rsidRPr="00BE0D8E">
        <w:rPr>
          <w:rFonts w:ascii="Times New Roman" w:hAnsi="Times New Roman"/>
          <w:color w:val="000000" w:themeColor="text1"/>
          <w:sz w:val="20"/>
          <w:szCs w:val="20"/>
        </w:rPr>
        <w:t xml:space="preserve"> </w:t>
      </w:r>
      <w:r w:rsidR="008736CF" w:rsidRPr="00BE0D8E">
        <w:rPr>
          <w:rFonts w:ascii="Times New Roman" w:hAnsi="Times New Roman"/>
          <w:color w:val="000000" w:themeColor="text1"/>
          <w:sz w:val="20"/>
          <w:szCs w:val="20"/>
          <w:lang w:val="id-ID"/>
        </w:rPr>
        <w:t>(</w:t>
      </w:r>
      <w:r w:rsidRPr="00BE0D8E">
        <w:rPr>
          <w:rFonts w:ascii="Times New Roman" w:hAnsi="Times New Roman"/>
          <w:color w:val="000000" w:themeColor="text1"/>
          <w:sz w:val="20"/>
          <w:szCs w:val="20"/>
        </w:rPr>
        <w:t>Jakarta: Rajawali.</w:t>
      </w:r>
      <w:r w:rsidRPr="00BE0D8E">
        <w:rPr>
          <w:rFonts w:ascii="Times New Roman" w:hAnsi="Times New Roman"/>
          <w:color w:val="000000" w:themeColor="text1"/>
          <w:sz w:val="20"/>
          <w:szCs w:val="20"/>
          <w:lang w:val="id-ID"/>
        </w:rPr>
        <w:t xml:space="preserve"> </w:t>
      </w:r>
      <w:r w:rsidR="008736CF" w:rsidRPr="00BE0D8E">
        <w:rPr>
          <w:rFonts w:ascii="Times New Roman" w:hAnsi="Times New Roman"/>
          <w:color w:val="000000" w:themeColor="text1"/>
          <w:sz w:val="20"/>
          <w:szCs w:val="20"/>
          <w:lang w:val="id-ID"/>
        </w:rPr>
        <w:t>2000),</w:t>
      </w:r>
      <w:r w:rsidRPr="00BE0D8E">
        <w:rPr>
          <w:rFonts w:ascii="Times New Roman" w:hAnsi="Times New Roman"/>
          <w:color w:val="000000" w:themeColor="text1"/>
          <w:sz w:val="20"/>
          <w:szCs w:val="20"/>
        </w:rPr>
        <w:t xml:space="preserve"> </w:t>
      </w:r>
      <w:r w:rsidR="008736CF" w:rsidRPr="00BE0D8E">
        <w:rPr>
          <w:rFonts w:ascii="Times New Roman" w:hAnsi="Times New Roman"/>
          <w:color w:val="000000" w:themeColor="text1"/>
          <w:sz w:val="20"/>
          <w:szCs w:val="20"/>
          <w:lang w:val="id-ID"/>
        </w:rPr>
        <w:t>h.</w:t>
      </w:r>
      <w:r w:rsidRPr="00BE0D8E">
        <w:rPr>
          <w:rFonts w:ascii="Times New Roman" w:hAnsi="Times New Roman"/>
          <w:color w:val="000000" w:themeColor="text1"/>
          <w:sz w:val="20"/>
          <w:szCs w:val="20"/>
          <w:lang w:val="id-ID"/>
        </w:rPr>
        <w:t xml:space="preserve"> 11.</w:t>
      </w:r>
    </w:p>
  </w:footnote>
  <w:footnote w:id="10">
    <w:p w:rsidR="007B41F8" w:rsidRPr="00BE0D8E" w:rsidRDefault="007B41F8"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1A03E8" w:rsidRPr="00BE0D8E">
        <w:rPr>
          <w:rFonts w:ascii="Times New Roman" w:hAnsi="Times New Roman"/>
          <w:color w:val="000000" w:themeColor="text1"/>
        </w:rPr>
        <w:t xml:space="preserve">Soerjono Soekanto. </w:t>
      </w:r>
      <w:r w:rsidR="008D0E44" w:rsidRPr="00BE0D8E">
        <w:rPr>
          <w:rFonts w:ascii="Times New Roman" w:hAnsi="Times New Roman"/>
          <w:i/>
          <w:color w:val="000000" w:themeColor="text1"/>
          <w:lang w:val="id-ID"/>
        </w:rPr>
        <w:t>Op. Cit.</w:t>
      </w:r>
      <w:r w:rsidR="001A03E8" w:rsidRPr="00BE0D8E">
        <w:rPr>
          <w:rFonts w:ascii="Times New Roman" w:hAnsi="Times New Roman"/>
          <w:color w:val="000000" w:themeColor="text1"/>
          <w:lang w:val="id-ID"/>
        </w:rPr>
        <w:t>,</w:t>
      </w:r>
      <w:r w:rsidR="001A03E8" w:rsidRPr="00BE0D8E">
        <w:rPr>
          <w:rFonts w:ascii="Times New Roman" w:hAnsi="Times New Roman"/>
          <w:color w:val="000000" w:themeColor="text1"/>
        </w:rPr>
        <w:t xml:space="preserve"> </w:t>
      </w:r>
      <w:r w:rsidR="001A03E8" w:rsidRPr="00BE0D8E">
        <w:rPr>
          <w:rFonts w:ascii="Times New Roman" w:hAnsi="Times New Roman"/>
          <w:color w:val="000000" w:themeColor="text1"/>
          <w:lang w:val="id-ID"/>
        </w:rPr>
        <w:t>h. 273</w:t>
      </w:r>
      <w:r w:rsidRPr="00BE0D8E">
        <w:rPr>
          <w:rFonts w:ascii="Times New Roman" w:hAnsi="Times New Roman"/>
          <w:color w:val="000000" w:themeColor="text1"/>
          <w:lang w:val="id-ID"/>
        </w:rPr>
        <w:t>.</w:t>
      </w:r>
    </w:p>
  </w:footnote>
  <w:footnote w:id="11">
    <w:p w:rsidR="007B41F8" w:rsidRPr="00BE0D8E" w:rsidRDefault="007B41F8"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proofErr w:type="gramStart"/>
      <w:r w:rsidRPr="00BE0D8E">
        <w:rPr>
          <w:rFonts w:ascii="Times New Roman" w:hAnsi="Times New Roman"/>
          <w:color w:val="000000" w:themeColor="text1"/>
        </w:rPr>
        <w:t>Djuretnaa Imam Muhni.</w:t>
      </w:r>
      <w:proofErr w:type="gramEnd"/>
      <w:r w:rsidRPr="00BE0D8E">
        <w:rPr>
          <w:rFonts w:ascii="Times New Roman" w:hAnsi="Times New Roman"/>
          <w:color w:val="000000" w:themeColor="text1"/>
        </w:rPr>
        <w:t xml:space="preserve"> </w:t>
      </w:r>
      <w:proofErr w:type="gramStart"/>
      <w:r w:rsidRPr="00BE0D8E">
        <w:rPr>
          <w:rFonts w:ascii="Times New Roman" w:hAnsi="Times New Roman"/>
          <w:i/>
          <w:iCs/>
          <w:color w:val="000000" w:themeColor="text1"/>
        </w:rPr>
        <w:t>Moral dan Religi.</w:t>
      </w:r>
      <w:proofErr w:type="gramEnd"/>
      <w:r w:rsidRPr="00BE0D8E">
        <w:rPr>
          <w:rFonts w:ascii="Times New Roman" w:hAnsi="Times New Roman"/>
          <w:i/>
          <w:iCs/>
          <w:color w:val="000000" w:themeColor="text1"/>
        </w:rPr>
        <w:t xml:space="preserve"> </w:t>
      </w:r>
      <w:r w:rsidR="00B245C1" w:rsidRPr="00BE0D8E">
        <w:rPr>
          <w:rFonts w:ascii="Times New Roman" w:hAnsi="Times New Roman"/>
          <w:iCs/>
          <w:color w:val="000000" w:themeColor="text1"/>
          <w:lang w:val="id-ID"/>
        </w:rPr>
        <w:t>(</w:t>
      </w:r>
      <w:r w:rsidRPr="00BE0D8E">
        <w:rPr>
          <w:rFonts w:ascii="Times New Roman" w:hAnsi="Times New Roman"/>
          <w:color w:val="000000" w:themeColor="text1"/>
        </w:rPr>
        <w:t>Yogyakarta: Kanisius.</w:t>
      </w:r>
      <w:r w:rsidRPr="00BE0D8E">
        <w:rPr>
          <w:rFonts w:ascii="Times New Roman" w:hAnsi="Times New Roman"/>
          <w:color w:val="000000" w:themeColor="text1"/>
          <w:lang w:val="id-ID"/>
        </w:rPr>
        <w:t xml:space="preserve"> </w:t>
      </w:r>
      <w:r w:rsidR="00B245C1" w:rsidRPr="00BE0D8E">
        <w:rPr>
          <w:rFonts w:ascii="Times New Roman" w:hAnsi="Times New Roman"/>
          <w:color w:val="000000" w:themeColor="text1"/>
          <w:lang w:val="id-ID"/>
        </w:rPr>
        <w:t>2008),</w:t>
      </w:r>
      <w:r w:rsidRPr="00BE0D8E">
        <w:rPr>
          <w:rFonts w:ascii="Times New Roman" w:hAnsi="Times New Roman"/>
          <w:color w:val="000000" w:themeColor="text1"/>
        </w:rPr>
        <w:t xml:space="preserve"> </w:t>
      </w:r>
      <w:r w:rsidRPr="00BE0D8E">
        <w:rPr>
          <w:rFonts w:ascii="Times New Roman" w:hAnsi="Times New Roman"/>
          <w:color w:val="000000" w:themeColor="text1"/>
          <w:lang w:val="id-ID"/>
        </w:rPr>
        <w:t>h</w:t>
      </w:r>
      <w:r w:rsidR="00B245C1" w:rsidRPr="00BE0D8E">
        <w:rPr>
          <w:rFonts w:ascii="Times New Roman" w:hAnsi="Times New Roman"/>
          <w:color w:val="000000" w:themeColor="text1"/>
          <w:lang w:val="id-ID"/>
        </w:rPr>
        <w:t>.</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29-31</w:t>
      </w:r>
      <w:r w:rsidRPr="00BE0D8E">
        <w:rPr>
          <w:rFonts w:ascii="Times New Roman" w:hAnsi="Times New Roman"/>
          <w:color w:val="000000" w:themeColor="text1"/>
          <w:lang w:val="id-ID"/>
        </w:rPr>
        <w:t>.</w:t>
      </w:r>
    </w:p>
  </w:footnote>
  <w:footnote w:id="12">
    <w:p w:rsidR="000715B9" w:rsidRPr="00BE0D8E" w:rsidRDefault="000715B9" w:rsidP="002919C5">
      <w:pPr>
        <w:shd w:val="clear" w:color="auto" w:fill="FFFFFF" w:themeFill="background1"/>
        <w:autoSpaceDE w:val="0"/>
        <w:autoSpaceDN w:val="0"/>
        <w:adjustRightInd w:val="0"/>
        <w:spacing w:before="120" w:after="0" w:line="240" w:lineRule="auto"/>
        <w:ind w:firstLine="720"/>
        <w:jc w:val="both"/>
        <w:rPr>
          <w:rFonts w:ascii="Times New Roman" w:eastAsiaTheme="minorHAnsi" w:hAnsi="Times New Roman"/>
          <w:i/>
          <w:iCs/>
          <w:color w:val="000000" w:themeColor="text1"/>
          <w:sz w:val="20"/>
          <w:szCs w:val="20"/>
          <w:lang w:val="id-ID" w:eastAsia="en-US"/>
        </w:rPr>
      </w:pPr>
      <w:r w:rsidRPr="00BE0D8E">
        <w:rPr>
          <w:rStyle w:val="FootnoteReference"/>
          <w:rFonts w:ascii="Times New Roman" w:hAnsi="Times New Roman"/>
          <w:color w:val="000000" w:themeColor="text1"/>
          <w:sz w:val="20"/>
          <w:szCs w:val="20"/>
        </w:rPr>
        <w:footnoteRef/>
      </w:r>
      <w:r w:rsidRPr="00BE0D8E">
        <w:rPr>
          <w:rFonts w:ascii="Times New Roman" w:eastAsiaTheme="minorHAnsi" w:hAnsi="Times New Roman"/>
          <w:color w:val="000000" w:themeColor="text1"/>
          <w:sz w:val="20"/>
          <w:szCs w:val="20"/>
          <w:lang w:val="id-ID" w:eastAsia="en-US"/>
        </w:rPr>
        <w:t xml:space="preserve">KEPMENDIKNAS SK No. 044/U/2002, </w:t>
      </w:r>
      <w:r w:rsidRPr="00BE0D8E">
        <w:rPr>
          <w:rFonts w:ascii="Times New Roman" w:eastAsiaTheme="minorHAnsi" w:hAnsi="Times New Roman"/>
          <w:i/>
          <w:iCs/>
          <w:color w:val="000000" w:themeColor="text1"/>
          <w:sz w:val="20"/>
          <w:szCs w:val="20"/>
          <w:lang w:val="id-ID" w:eastAsia="en-US"/>
        </w:rPr>
        <w:t>Tentang Acuan Pembentukan Komite Sekolah</w:t>
      </w:r>
      <w:r w:rsidR="0004163D">
        <w:rPr>
          <w:rFonts w:ascii="Times New Roman" w:eastAsiaTheme="minorHAnsi" w:hAnsi="Times New Roman"/>
          <w:i/>
          <w:iCs/>
          <w:color w:val="000000" w:themeColor="text1"/>
          <w:sz w:val="20"/>
          <w:szCs w:val="20"/>
          <w:lang w:val="id-ID" w:eastAsia="en-US"/>
        </w:rPr>
        <w:t>,</w:t>
      </w:r>
      <w:r w:rsidRPr="00BE0D8E">
        <w:rPr>
          <w:rFonts w:ascii="Times New Roman" w:eastAsiaTheme="minorHAnsi" w:hAnsi="Times New Roman"/>
          <w:i/>
          <w:iCs/>
          <w:color w:val="000000" w:themeColor="text1"/>
          <w:sz w:val="20"/>
          <w:szCs w:val="20"/>
          <w:lang w:val="id-ID" w:eastAsia="en-US"/>
        </w:rPr>
        <w:t xml:space="preserve"> </w:t>
      </w:r>
      <w:r w:rsidRPr="00BE0D8E">
        <w:rPr>
          <w:rFonts w:ascii="Times New Roman" w:eastAsiaTheme="minorHAnsi" w:hAnsi="Times New Roman"/>
          <w:color w:val="000000" w:themeColor="text1"/>
          <w:sz w:val="20"/>
          <w:szCs w:val="20"/>
          <w:lang w:val="id-ID" w:eastAsia="en-US"/>
        </w:rPr>
        <w:t>(Jakarta: Sinar Grafika, 2003), h. 122.</w:t>
      </w:r>
      <w:r w:rsidR="003B62AA" w:rsidRPr="00BE0D8E">
        <w:rPr>
          <w:rFonts w:ascii="Times New Roman" w:eastAsiaTheme="minorHAnsi" w:hAnsi="Times New Roman"/>
          <w:color w:val="000000" w:themeColor="text1"/>
          <w:sz w:val="20"/>
          <w:szCs w:val="20"/>
          <w:lang w:val="id-ID" w:eastAsia="en-US"/>
        </w:rPr>
        <w:t xml:space="preserve"> </w:t>
      </w:r>
      <w:hyperlink r:id="rId1" w:history="1">
        <w:r w:rsidR="003B62AA" w:rsidRPr="00BE0D8E">
          <w:rPr>
            <w:rStyle w:val="Hyperlink"/>
            <w:rFonts w:ascii="Times New Roman" w:hAnsi="Times New Roman"/>
            <w:iCs/>
            <w:color w:val="000000" w:themeColor="text1"/>
            <w:sz w:val="20"/>
            <w:szCs w:val="20"/>
            <w:u w:val="none"/>
            <w:lang w:val="id-ID"/>
          </w:rPr>
          <w:t>http://</w:t>
        </w:r>
        <w:r w:rsidR="003B62AA" w:rsidRPr="00BE0D8E">
          <w:rPr>
            <w:rFonts w:ascii="Times New Roman" w:eastAsiaTheme="minorHAnsi" w:hAnsi="Times New Roman"/>
            <w:color w:val="000000" w:themeColor="text1"/>
            <w:sz w:val="20"/>
            <w:szCs w:val="20"/>
            <w:lang w:val="id-ID" w:eastAsia="en-US"/>
          </w:rPr>
          <w:t xml:space="preserve"> kepmendiknas</w:t>
        </w:r>
        <w:r w:rsidR="003B62AA" w:rsidRPr="00BE0D8E">
          <w:rPr>
            <w:rStyle w:val="Hyperlink"/>
            <w:rFonts w:ascii="Times New Roman" w:hAnsi="Times New Roman"/>
            <w:iCs/>
            <w:color w:val="000000" w:themeColor="text1"/>
            <w:sz w:val="20"/>
            <w:szCs w:val="20"/>
            <w:u w:val="none"/>
            <w:lang w:val="id-ID"/>
          </w:rPr>
          <w:t>.pendidikan.net/komitesekolah.html</w:t>
        </w:r>
      </w:hyperlink>
      <w:r w:rsidR="003B62AA" w:rsidRPr="00BE0D8E">
        <w:rPr>
          <w:rFonts w:ascii="Times New Roman" w:hAnsi="Times New Roman"/>
          <w:iCs/>
          <w:color w:val="000000" w:themeColor="text1"/>
          <w:sz w:val="20"/>
          <w:szCs w:val="20"/>
          <w:lang w:val="id-ID"/>
        </w:rPr>
        <w:t>. (23 Maret 2015).</w:t>
      </w:r>
    </w:p>
  </w:footnote>
  <w:footnote w:id="13">
    <w:p w:rsidR="00B33B99" w:rsidRPr="00BE0D8E" w:rsidRDefault="00B33B99"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D9624B" w:rsidRPr="00BE0D8E">
        <w:rPr>
          <w:rFonts w:ascii="Times New Roman" w:hAnsi="Times New Roman"/>
          <w:color w:val="000000" w:themeColor="text1"/>
        </w:rPr>
        <w:t xml:space="preserve">Dede </w:t>
      </w:r>
      <w:r w:rsidR="004904C1" w:rsidRPr="00BE0D8E">
        <w:rPr>
          <w:rFonts w:ascii="Times New Roman" w:hAnsi="Times New Roman"/>
          <w:color w:val="000000" w:themeColor="text1"/>
        </w:rPr>
        <w:t>Rosyada,</w:t>
      </w:r>
      <w:r w:rsidR="004904C1" w:rsidRPr="00BE0D8E">
        <w:rPr>
          <w:rFonts w:ascii="Times New Roman" w:hAnsi="Times New Roman"/>
          <w:color w:val="000000" w:themeColor="text1"/>
          <w:lang w:val="id-ID"/>
        </w:rPr>
        <w:t xml:space="preserve"> </w:t>
      </w:r>
      <w:r w:rsidR="004904C1" w:rsidRPr="00BE0D8E">
        <w:rPr>
          <w:rFonts w:ascii="Times New Roman" w:hAnsi="Times New Roman"/>
          <w:i/>
          <w:color w:val="000000" w:themeColor="text1"/>
          <w:lang w:val="id-ID"/>
        </w:rPr>
        <w:t>(</w:t>
      </w:r>
      <w:r w:rsidR="004904C1" w:rsidRPr="00BE0D8E">
        <w:rPr>
          <w:rFonts w:ascii="Times New Roman" w:hAnsi="Times New Roman"/>
          <w:i/>
          <w:iCs/>
          <w:color w:val="000000" w:themeColor="text1"/>
        </w:rPr>
        <w:t>Paradigma Pendidikan Demokratis</w:t>
      </w:r>
      <w:r w:rsidR="004904C1" w:rsidRPr="00BE0D8E">
        <w:rPr>
          <w:rFonts w:ascii="Times New Roman" w:hAnsi="Times New Roman"/>
          <w:i/>
          <w:iCs/>
          <w:color w:val="000000" w:themeColor="text1"/>
          <w:lang w:val="id-ID"/>
        </w:rPr>
        <w:t xml:space="preserve">) </w:t>
      </w:r>
      <w:r w:rsidR="00D9624B" w:rsidRPr="00BE0D8E">
        <w:rPr>
          <w:rFonts w:ascii="Times New Roman" w:hAnsi="Times New Roman"/>
          <w:i/>
          <w:iCs/>
          <w:color w:val="000000" w:themeColor="text1"/>
        </w:rPr>
        <w:t>Sebuah Model Pelibatan Masyarkata Dalam Penyelenggaraan Pendidikan</w:t>
      </w:r>
      <w:r w:rsidR="00585F6E">
        <w:rPr>
          <w:rFonts w:ascii="Times New Roman" w:hAnsi="Times New Roman"/>
          <w:i/>
          <w:iCs/>
          <w:color w:val="000000" w:themeColor="text1"/>
          <w:lang w:val="id-ID"/>
        </w:rPr>
        <w:t>,</w:t>
      </w:r>
      <w:r w:rsidR="00D9624B" w:rsidRPr="00BE0D8E">
        <w:rPr>
          <w:rFonts w:ascii="Times New Roman" w:hAnsi="Times New Roman"/>
          <w:color w:val="000000" w:themeColor="text1"/>
        </w:rPr>
        <w:t xml:space="preserve"> </w:t>
      </w:r>
      <w:r w:rsidR="004904C1" w:rsidRPr="00BE0D8E">
        <w:rPr>
          <w:rFonts w:ascii="Times New Roman" w:hAnsi="Times New Roman"/>
          <w:color w:val="000000" w:themeColor="text1"/>
          <w:lang w:val="id-ID"/>
        </w:rPr>
        <w:t>(</w:t>
      </w:r>
      <w:r w:rsidR="00040BCA" w:rsidRPr="00BE0D8E">
        <w:rPr>
          <w:rFonts w:ascii="Times New Roman" w:hAnsi="Times New Roman"/>
          <w:color w:val="000000" w:themeColor="text1"/>
          <w:lang w:val="id-ID"/>
        </w:rPr>
        <w:t>Jakarta</w:t>
      </w:r>
      <w:r w:rsidR="004904C1" w:rsidRPr="00BE0D8E">
        <w:rPr>
          <w:rFonts w:ascii="Times New Roman" w:hAnsi="Times New Roman"/>
          <w:color w:val="000000" w:themeColor="text1"/>
          <w:lang w:val="id-ID"/>
        </w:rPr>
        <w:t xml:space="preserve">: </w:t>
      </w:r>
      <w:r w:rsidR="00D9624B" w:rsidRPr="00BE0D8E">
        <w:rPr>
          <w:rFonts w:ascii="Times New Roman" w:hAnsi="Times New Roman"/>
          <w:color w:val="000000" w:themeColor="text1"/>
        </w:rPr>
        <w:t>PT. Kencana Prenada Media Group</w:t>
      </w:r>
      <w:r w:rsidR="004904C1" w:rsidRPr="00BE0D8E">
        <w:rPr>
          <w:rFonts w:ascii="Times New Roman" w:hAnsi="Times New Roman"/>
          <w:color w:val="000000" w:themeColor="text1"/>
          <w:lang w:val="id-ID"/>
        </w:rPr>
        <w:t>,</w:t>
      </w:r>
      <w:r w:rsidR="00D9624B" w:rsidRPr="00BE0D8E">
        <w:rPr>
          <w:rFonts w:ascii="Times New Roman" w:hAnsi="Times New Roman"/>
          <w:color w:val="000000" w:themeColor="text1"/>
        </w:rPr>
        <w:t xml:space="preserve"> 2007</w:t>
      </w:r>
      <w:r w:rsidR="004904C1" w:rsidRPr="00BE0D8E">
        <w:rPr>
          <w:rFonts w:ascii="Times New Roman" w:hAnsi="Times New Roman"/>
          <w:color w:val="000000" w:themeColor="text1"/>
          <w:lang w:val="id-ID"/>
        </w:rPr>
        <w:t>), h. 31.</w:t>
      </w:r>
    </w:p>
  </w:footnote>
  <w:footnote w:id="14">
    <w:p w:rsidR="007C3C90" w:rsidRPr="00BE0D8E" w:rsidRDefault="007C3C90"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7C2FB2" w:rsidRPr="00BE0D8E">
        <w:rPr>
          <w:rFonts w:ascii="Times New Roman" w:hAnsi="Times New Roman"/>
          <w:color w:val="000000" w:themeColor="text1"/>
        </w:rPr>
        <w:t>Dedi Supriadi,</w:t>
      </w:r>
      <w:r w:rsidR="007C2FB2" w:rsidRPr="00BE0D8E">
        <w:rPr>
          <w:rFonts w:ascii="Times New Roman" w:hAnsi="Times New Roman"/>
          <w:color w:val="000000" w:themeColor="text1"/>
          <w:lang w:val="id-ID"/>
        </w:rPr>
        <w:t xml:space="preserve"> </w:t>
      </w:r>
      <w:r w:rsidRPr="00BE0D8E">
        <w:rPr>
          <w:rFonts w:ascii="Times New Roman" w:hAnsi="Times New Roman"/>
          <w:i/>
          <w:iCs/>
          <w:color w:val="000000" w:themeColor="text1"/>
        </w:rPr>
        <w:t>Satuan Biaya Pendidikan Dasar</w:t>
      </w:r>
      <w:r w:rsidRPr="00BE0D8E">
        <w:rPr>
          <w:rFonts w:ascii="Times New Roman" w:hAnsi="Times New Roman"/>
          <w:i/>
          <w:iCs/>
          <w:color w:val="000000" w:themeColor="text1"/>
          <w:lang w:val="id-ID"/>
        </w:rPr>
        <w:t>,</w:t>
      </w:r>
      <w:r w:rsidRPr="00BE0D8E">
        <w:rPr>
          <w:rFonts w:ascii="Times New Roman" w:hAnsi="Times New Roman"/>
          <w:i/>
          <w:iCs/>
          <w:color w:val="000000" w:themeColor="text1"/>
        </w:rPr>
        <w:t xml:space="preserve"> Menengah dan</w:t>
      </w:r>
      <w:r w:rsidRPr="00BE0D8E">
        <w:rPr>
          <w:rFonts w:ascii="Times New Roman" w:hAnsi="Times New Roman"/>
          <w:i/>
          <w:iCs/>
          <w:color w:val="000000" w:themeColor="text1"/>
          <w:lang w:val="id-ID"/>
        </w:rPr>
        <w:t xml:space="preserve"> Atas</w:t>
      </w:r>
      <w:r w:rsidRPr="00BE0D8E">
        <w:rPr>
          <w:rFonts w:ascii="Times New Roman" w:hAnsi="Times New Roman"/>
          <w:color w:val="000000" w:themeColor="text1"/>
        </w:rPr>
        <w:t xml:space="preserve">. </w:t>
      </w:r>
      <w:r w:rsidRPr="00BE0D8E">
        <w:rPr>
          <w:rFonts w:ascii="Times New Roman" w:hAnsi="Times New Roman"/>
          <w:color w:val="000000" w:themeColor="text1"/>
          <w:lang w:val="id-ID"/>
        </w:rPr>
        <w:t>(</w:t>
      </w:r>
      <w:r w:rsidRPr="00BE0D8E">
        <w:rPr>
          <w:rFonts w:ascii="Times New Roman" w:hAnsi="Times New Roman"/>
          <w:color w:val="000000" w:themeColor="text1"/>
        </w:rPr>
        <w:t>Bandung: PT Remaja Rosdakarya</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2003</w:t>
      </w:r>
      <w:r w:rsidRPr="00BE0D8E">
        <w:rPr>
          <w:rFonts w:ascii="Times New Roman" w:hAnsi="Times New Roman"/>
          <w:color w:val="000000" w:themeColor="text1"/>
          <w:lang w:val="id-ID"/>
        </w:rPr>
        <w:t>), h</w:t>
      </w:r>
      <w:r w:rsidRPr="00BE0D8E">
        <w:rPr>
          <w:rFonts w:ascii="Times New Roman" w:hAnsi="Times New Roman"/>
          <w:color w:val="000000" w:themeColor="text1"/>
        </w:rPr>
        <w:t>.</w:t>
      </w:r>
      <w:r w:rsidRPr="00BE0D8E">
        <w:rPr>
          <w:rFonts w:ascii="Times New Roman" w:hAnsi="Times New Roman"/>
          <w:color w:val="000000" w:themeColor="text1"/>
          <w:lang w:val="id-ID"/>
        </w:rPr>
        <w:t xml:space="preserve"> 67.</w:t>
      </w:r>
    </w:p>
  </w:footnote>
  <w:footnote w:id="15">
    <w:p w:rsidR="00A60C03" w:rsidRPr="00BE0D8E" w:rsidRDefault="00A60C03"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 xml:space="preserve">Nanang Fattah, </w:t>
      </w:r>
      <w:r w:rsidRPr="00BE0D8E">
        <w:rPr>
          <w:rFonts w:ascii="Times New Roman" w:hAnsi="Times New Roman"/>
          <w:i/>
          <w:color w:val="000000" w:themeColor="text1"/>
        </w:rPr>
        <w:t>Konsep Manajemen Berbasis Sekolah (MBS) dan Dewan Sekolah</w:t>
      </w:r>
      <w:r w:rsidR="000160C6">
        <w:rPr>
          <w:rFonts w:ascii="Times New Roman" w:hAnsi="Times New Roman"/>
          <w:i/>
          <w:color w:val="000000" w:themeColor="text1"/>
          <w:lang w:val="id-ID"/>
        </w:rPr>
        <w:t>,</w:t>
      </w:r>
      <w:r w:rsidRPr="00BE0D8E">
        <w:rPr>
          <w:rFonts w:ascii="Times New Roman" w:hAnsi="Times New Roman"/>
          <w:color w:val="000000" w:themeColor="text1"/>
        </w:rPr>
        <w:t xml:space="preserve"> (Bandung: Pustaka Bani Quraisy, 2004), h.</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114</w:t>
      </w:r>
      <w:r w:rsidRPr="00BE0D8E">
        <w:rPr>
          <w:rFonts w:ascii="Times New Roman" w:hAnsi="Times New Roman"/>
          <w:color w:val="000000" w:themeColor="text1"/>
          <w:lang w:val="id-ID"/>
        </w:rPr>
        <w:t>.</w:t>
      </w:r>
    </w:p>
  </w:footnote>
  <w:footnote w:id="16">
    <w:p w:rsidR="005E58BA" w:rsidRPr="00BE0D8E" w:rsidRDefault="005E58BA"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Style w:val="Strong"/>
          <w:rFonts w:ascii="Times New Roman" w:hAnsi="Times New Roman"/>
          <w:b w:val="0"/>
          <w:color w:val="000000" w:themeColor="text1"/>
          <w:bdr w:val="none" w:sz="0" w:space="0" w:color="auto" w:frame="1"/>
          <w:shd w:val="clear" w:color="auto" w:fill="FFFFFF"/>
        </w:rPr>
        <w:t>Dasim Budimansyah</w:t>
      </w:r>
      <w:r w:rsidR="002A78FC" w:rsidRPr="00BE0D8E">
        <w:rPr>
          <w:rStyle w:val="Strong"/>
          <w:rFonts w:ascii="Times New Roman" w:hAnsi="Times New Roman"/>
          <w:b w:val="0"/>
          <w:color w:val="000000" w:themeColor="text1"/>
          <w:bdr w:val="none" w:sz="0" w:space="0" w:color="auto" w:frame="1"/>
          <w:shd w:val="clear" w:color="auto" w:fill="FFFFFF"/>
          <w:lang w:val="id-ID"/>
        </w:rPr>
        <w:t xml:space="preserve">, </w:t>
      </w:r>
      <w:r w:rsidR="002A78FC" w:rsidRPr="00BE0D8E">
        <w:rPr>
          <w:rStyle w:val="Strong"/>
          <w:rFonts w:ascii="Times New Roman" w:hAnsi="Times New Roman"/>
          <w:b w:val="0"/>
          <w:i/>
          <w:color w:val="000000" w:themeColor="text1"/>
          <w:bdr w:val="none" w:sz="0" w:space="0" w:color="auto" w:frame="1"/>
          <w:shd w:val="clear" w:color="auto" w:fill="FFFFFF"/>
          <w:lang w:val="id-ID"/>
        </w:rPr>
        <w:t>Indikator Kinerja Komite Sekolah,</w:t>
      </w:r>
      <w:r w:rsidR="002A78FC" w:rsidRPr="00BE0D8E">
        <w:rPr>
          <w:rStyle w:val="Strong"/>
          <w:rFonts w:ascii="Times New Roman" w:hAnsi="Times New Roman"/>
          <w:b w:val="0"/>
          <w:color w:val="000000" w:themeColor="text1"/>
          <w:bdr w:val="none" w:sz="0" w:space="0" w:color="auto" w:frame="1"/>
          <w:shd w:val="clear" w:color="auto" w:fill="FFFFFF"/>
          <w:lang w:val="id-ID"/>
        </w:rPr>
        <w:t xml:space="preserve"> (Jakarta: </w:t>
      </w:r>
      <w:r w:rsidRPr="00BE0D8E">
        <w:rPr>
          <w:rStyle w:val="Strong"/>
          <w:rFonts w:ascii="Times New Roman" w:hAnsi="Times New Roman"/>
          <w:b w:val="0"/>
          <w:color w:val="000000" w:themeColor="text1"/>
          <w:bdr w:val="none" w:sz="0" w:space="0" w:color="auto" w:frame="1"/>
          <w:shd w:val="clear" w:color="auto" w:fill="FFFFFF"/>
        </w:rPr>
        <w:t>Tim Pengembangan</w:t>
      </w:r>
      <w:proofErr w:type="gramStart"/>
      <w:r w:rsidRPr="00BE0D8E">
        <w:rPr>
          <w:rStyle w:val="Strong"/>
          <w:rFonts w:ascii="Times New Roman" w:hAnsi="Times New Roman"/>
          <w:b w:val="0"/>
          <w:color w:val="000000" w:themeColor="text1"/>
          <w:bdr w:val="none" w:sz="0" w:space="0" w:color="auto" w:frame="1"/>
          <w:shd w:val="clear" w:color="auto" w:fill="FFFFFF"/>
        </w:rPr>
        <w:t> </w:t>
      </w:r>
      <w:r w:rsidRPr="00BE0D8E">
        <w:rPr>
          <w:rStyle w:val="apple-converted-space"/>
          <w:rFonts w:ascii="Times New Roman" w:hAnsi="Times New Roman"/>
          <w:bCs/>
          <w:color w:val="000000" w:themeColor="text1"/>
          <w:bdr w:val="none" w:sz="0" w:space="0" w:color="auto" w:frame="1"/>
          <w:shd w:val="clear" w:color="auto" w:fill="FFFFFF"/>
        </w:rPr>
        <w:t> </w:t>
      </w:r>
      <w:r w:rsidRPr="00BE0D8E">
        <w:rPr>
          <w:rStyle w:val="Strong"/>
          <w:rFonts w:ascii="Times New Roman" w:hAnsi="Times New Roman"/>
          <w:b w:val="0"/>
          <w:color w:val="000000" w:themeColor="text1"/>
          <w:bdr w:val="none" w:sz="0" w:space="0" w:color="auto" w:frame="1"/>
          <w:shd w:val="clear" w:color="auto" w:fill="FFFFFF"/>
        </w:rPr>
        <w:t>Komite</w:t>
      </w:r>
      <w:proofErr w:type="gramEnd"/>
      <w:r w:rsidRPr="00BE0D8E">
        <w:rPr>
          <w:rStyle w:val="Strong"/>
          <w:rFonts w:ascii="Times New Roman" w:hAnsi="Times New Roman"/>
          <w:b w:val="0"/>
          <w:color w:val="000000" w:themeColor="text1"/>
          <w:bdr w:val="none" w:sz="0" w:space="0" w:color="auto" w:frame="1"/>
          <w:shd w:val="clear" w:color="auto" w:fill="FFFFFF"/>
        </w:rPr>
        <w:t xml:space="preserve"> Sekolah</w:t>
      </w:r>
      <w:r w:rsidRPr="00BE0D8E">
        <w:rPr>
          <w:rStyle w:val="Strong"/>
          <w:rFonts w:ascii="Times New Roman" w:hAnsi="Times New Roman"/>
          <w:b w:val="0"/>
          <w:color w:val="000000" w:themeColor="text1"/>
          <w:bdr w:val="none" w:sz="0" w:space="0" w:color="auto" w:frame="1"/>
          <w:shd w:val="clear" w:color="auto" w:fill="FFFFFF"/>
          <w:lang w:val="id-ID"/>
        </w:rPr>
        <w:t xml:space="preserve"> </w:t>
      </w:r>
      <w:r w:rsidRPr="00BE0D8E">
        <w:rPr>
          <w:rStyle w:val="Strong"/>
          <w:rFonts w:ascii="Times New Roman" w:hAnsi="Times New Roman"/>
          <w:b w:val="0"/>
          <w:color w:val="000000" w:themeColor="text1"/>
          <w:bdr w:val="none" w:sz="0" w:space="0" w:color="auto" w:frame="1"/>
          <w:shd w:val="clear" w:color="auto" w:fill="FFFFFF"/>
        </w:rPr>
        <w:t>Ditjen Dikdasmen Depdiknas</w:t>
      </w:r>
      <w:r w:rsidRPr="00BE0D8E">
        <w:rPr>
          <w:rStyle w:val="Strong"/>
          <w:rFonts w:ascii="Times New Roman" w:hAnsi="Times New Roman"/>
          <w:b w:val="0"/>
          <w:color w:val="000000" w:themeColor="text1"/>
          <w:bdr w:val="none" w:sz="0" w:space="0" w:color="auto" w:frame="1"/>
          <w:shd w:val="clear" w:color="auto" w:fill="FFFFFF"/>
          <w:lang w:val="id-ID"/>
        </w:rPr>
        <w:t>, 2007)</w:t>
      </w:r>
      <w:r w:rsidR="00964EFC" w:rsidRPr="00BE0D8E">
        <w:rPr>
          <w:rStyle w:val="Strong"/>
          <w:rFonts w:ascii="Times New Roman" w:hAnsi="Times New Roman"/>
          <w:b w:val="0"/>
          <w:color w:val="000000" w:themeColor="text1"/>
          <w:bdr w:val="none" w:sz="0" w:space="0" w:color="auto" w:frame="1"/>
          <w:shd w:val="clear" w:color="auto" w:fill="FFFFFF"/>
          <w:lang w:val="id-ID"/>
        </w:rPr>
        <w:t>,</w:t>
      </w:r>
      <w:r w:rsidRPr="00BE0D8E">
        <w:rPr>
          <w:rStyle w:val="Strong"/>
          <w:rFonts w:ascii="Times New Roman" w:hAnsi="Times New Roman"/>
          <w:b w:val="0"/>
          <w:color w:val="000000" w:themeColor="text1"/>
          <w:bdr w:val="none" w:sz="0" w:space="0" w:color="auto" w:frame="1"/>
          <w:shd w:val="clear" w:color="auto" w:fill="FFFFFF"/>
          <w:lang w:val="id-ID"/>
        </w:rPr>
        <w:t xml:space="preserve"> h. 32.</w:t>
      </w:r>
    </w:p>
  </w:footnote>
  <w:footnote w:id="17">
    <w:p w:rsidR="005E58BA" w:rsidRPr="00BE0D8E" w:rsidRDefault="005E58BA"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Umaedi,</w:t>
      </w:r>
      <w:r w:rsidRPr="00BE0D8E">
        <w:rPr>
          <w:rFonts w:ascii="Times New Roman" w:hAnsi="Times New Roman"/>
          <w:i/>
          <w:iCs/>
          <w:color w:val="000000" w:themeColor="text1"/>
        </w:rPr>
        <w:t xml:space="preserve"> </w:t>
      </w:r>
      <w:r w:rsidRPr="00BE0D8E">
        <w:rPr>
          <w:rFonts w:ascii="Times New Roman" w:hAnsi="Times New Roman"/>
          <w:i/>
          <w:iCs/>
          <w:color w:val="000000" w:themeColor="text1"/>
          <w:lang w:val="id-ID"/>
        </w:rPr>
        <w:t>(</w:t>
      </w:r>
      <w:r w:rsidRPr="00BE0D8E">
        <w:rPr>
          <w:rFonts w:ascii="Times New Roman" w:hAnsi="Times New Roman"/>
          <w:i/>
          <w:iCs/>
          <w:color w:val="000000" w:themeColor="text1"/>
        </w:rPr>
        <w:t>Manajemen Berbasis Sekolah/Madrasah</w:t>
      </w:r>
      <w:r w:rsidRPr="00BE0D8E">
        <w:rPr>
          <w:rFonts w:ascii="Times New Roman" w:hAnsi="Times New Roman"/>
          <w:i/>
          <w:iCs/>
          <w:color w:val="000000" w:themeColor="text1"/>
          <w:lang w:val="id-ID"/>
        </w:rPr>
        <w:t>)</w:t>
      </w:r>
      <w:r w:rsidRPr="00BE0D8E">
        <w:rPr>
          <w:rFonts w:ascii="Times New Roman" w:hAnsi="Times New Roman"/>
          <w:i/>
          <w:iCs/>
          <w:color w:val="000000" w:themeColor="text1"/>
        </w:rPr>
        <w:t xml:space="preserve"> Madrasah</w:t>
      </w:r>
      <w:r w:rsidRPr="00BE0D8E">
        <w:rPr>
          <w:rFonts w:ascii="Times New Roman" w:hAnsi="Times New Roman"/>
          <w:i/>
          <w:iCs/>
          <w:color w:val="000000" w:themeColor="text1"/>
          <w:lang w:val="id-ID"/>
        </w:rPr>
        <w:t xml:space="preserve"> </w:t>
      </w:r>
      <w:r w:rsidRPr="00BE0D8E">
        <w:rPr>
          <w:rFonts w:ascii="Times New Roman" w:hAnsi="Times New Roman"/>
          <w:i/>
          <w:iCs/>
          <w:color w:val="000000" w:themeColor="text1"/>
        </w:rPr>
        <w:t>Mengelola Pendidikan dalam Era Masyarkat Berubah,</w:t>
      </w:r>
      <w:r w:rsidRPr="00BE0D8E">
        <w:rPr>
          <w:rFonts w:ascii="Times New Roman" w:hAnsi="Times New Roman"/>
          <w:color w:val="000000" w:themeColor="text1"/>
        </w:rPr>
        <w:t xml:space="preserve"> (Jakarta: Pusat Kajian Manajemen Mutu Pendidikan, 2004)</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h</w:t>
      </w:r>
      <w:r w:rsidRPr="00BE0D8E">
        <w:rPr>
          <w:rFonts w:ascii="Times New Roman" w:hAnsi="Times New Roman"/>
          <w:color w:val="000000" w:themeColor="text1"/>
          <w:lang w:val="id-ID"/>
        </w:rPr>
        <w:t>.</w:t>
      </w:r>
      <w:r w:rsidRPr="00BE0D8E">
        <w:rPr>
          <w:rFonts w:ascii="Times New Roman" w:hAnsi="Times New Roman"/>
          <w:color w:val="000000" w:themeColor="text1"/>
        </w:rPr>
        <w:t xml:space="preserve"> 406-407</w:t>
      </w:r>
      <w:r w:rsidRPr="00BE0D8E">
        <w:rPr>
          <w:rFonts w:ascii="Times New Roman" w:hAnsi="Times New Roman"/>
          <w:color w:val="000000" w:themeColor="text1"/>
          <w:lang w:val="id-ID"/>
        </w:rPr>
        <w:t>.</w:t>
      </w:r>
    </w:p>
  </w:footnote>
  <w:footnote w:id="18">
    <w:p w:rsidR="00034B64" w:rsidRPr="00BE0D8E" w:rsidRDefault="00034B64" w:rsidP="002919C5">
      <w:pPr>
        <w:pStyle w:val="FootnoteText"/>
        <w:shd w:val="clear" w:color="auto" w:fill="FFFFFF" w:themeFill="background1"/>
        <w:spacing w:before="120"/>
        <w:ind w:firstLine="720"/>
        <w:jc w:val="both"/>
        <w:rPr>
          <w:rFonts w:ascii="Times New Roman" w:hAnsi="Times New Roman"/>
          <w:color w:val="000000" w:themeColor="text1"/>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 xml:space="preserve">Departemen Pendidikan Nasional, </w:t>
      </w:r>
      <w:r w:rsidR="005E20E8" w:rsidRPr="00BE0D8E">
        <w:rPr>
          <w:rFonts w:ascii="Times New Roman" w:hAnsi="Times New Roman"/>
          <w:i/>
          <w:color w:val="000000" w:themeColor="text1"/>
          <w:lang w:val="id-ID"/>
        </w:rPr>
        <w:t>Op. Cit.</w:t>
      </w:r>
      <w:r w:rsidRPr="00BE0D8E">
        <w:rPr>
          <w:rFonts w:ascii="Times New Roman" w:hAnsi="Times New Roman"/>
          <w:color w:val="000000" w:themeColor="text1"/>
          <w:lang w:val="id-ID"/>
        </w:rPr>
        <w:t>,</w:t>
      </w:r>
      <w:r w:rsidRPr="00BE0D8E">
        <w:rPr>
          <w:rFonts w:ascii="Times New Roman" w:hAnsi="Times New Roman"/>
          <w:color w:val="000000" w:themeColor="text1"/>
        </w:rPr>
        <w:t xml:space="preserve"> </w:t>
      </w:r>
      <w:r w:rsidRPr="00BE0D8E">
        <w:rPr>
          <w:rFonts w:ascii="Times New Roman" w:hAnsi="Times New Roman"/>
          <w:color w:val="000000" w:themeColor="text1"/>
          <w:lang w:val="id-ID"/>
        </w:rPr>
        <w:t>h.</w:t>
      </w:r>
      <w:r w:rsidRPr="00BE0D8E">
        <w:rPr>
          <w:rFonts w:ascii="Times New Roman" w:hAnsi="Times New Roman"/>
          <w:color w:val="000000" w:themeColor="text1"/>
        </w:rPr>
        <w:t xml:space="preserve"> 89.</w:t>
      </w:r>
    </w:p>
  </w:footnote>
  <w:footnote w:id="19">
    <w:p w:rsidR="00034B64" w:rsidRPr="00BE0D8E" w:rsidRDefault="00034B64"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eastAsiaTheme="minorHAnsi" w:hAnsi="Times New Roman"/>
          <w:color w:val="000000" w:themeColor="text1"/>
          <w:lang w:val="id-ID" w:eastAsia="en-US"/>
        </w:rPr>
        <w:t xml:space="preserve">Peter Salim Dan Yeni Salim, </w:t>
      </w:r>
      <w:r w:rsidRPr="00BE0D8E">
        <w:rPr>
          <w:rFonts w:ascii="Times New Roman" w:eastAsiaTheme="minorHAnsi" w:hAnsi="Times New Roman"/>
          <w:i/>
          <w:iCs/>
          <w:color w:val="000000" w:themeColor="text1"/>
          <w:lang w:val="id-ID" w:eastAsia="en-US"/>
        </w:rPr>
        <w:t xml:space="preserve">Kamus Bahasa Indonesia Kontemporer </w:t>
      </w:r>
      <w:r w:rsidRPr="00BE0D8E">
        <w:rPr>
          <w:rFonts w:ascii="Times New Roman" w:eastAsiaTheme="minorHAnsi" w:hAnsi="Times New Roman"/>
          <w:color w:val="000000" w:themeColor="text1"/>
          <w:lang w:val="id-ID" w:eastAsia="en-US"/>
        </w:rPr>
        <w:t xml:space="preserve">(Jakarta : Modern Press, </w:t>
      </w:r>
      <w:r w:rsidR="00C90914" w:rsidRPr="00BE0D8E">
        <w:rPr>
          <w:rFonts w:ascii="Times New Roman" w:eastAsiaTheme="minorHAnsi" w:hAnsi="Times New Roman"/>
          <w:color w:val="000000" w:themeColor="text1"/>
          <w:lang w:val="id-ID" w:eastAsia="en-US"/>
        </w:rPr>
        <w:t>2003</w:t>
      </w:r>
      <w:r w:rsidRPr="00BE0D8E">
        <w:rPr>
          <w:rFonts w:ascii="Times New Roman" w:eastAsiaTheme="minorHAnsi" w:hAnsi="Times New Roman"/>
          <w:color w:val="000000" w:themeColor="text1"/>
          <w:lang w:val="id-ID" w:eastAsia="en-US"/>
        </w:rPr>
        <w:t>), h. 160.</w:t>
      </w:r>
    </w:p>
  </w:footnote>
  <w:footnote w:id="20">
    <w:p w:rsidR="00034B64" w:rsidRPr="00BE0D8E" w:rsidRDefault="00034B64"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Ahmad Dzaujak,</w:t>
      </w:r>
      <w:r w:rsidRPr="00BE0D8E">
        <w:rPr>
          <w:rFonts w:ascii="Times New Roman" w:hAnsi="Times New Roman"/>
          <w:i/>
          <w:iCs/>
          <w:color w:val="000000" w:themeColor="text1"/>
          <w:w w:val="89"/>
        </w:rPr>
        <w:t xml:space="preserve"> Petunjuk Peningkatan Mutu Pendidikan</w:t>
      </w:r>
      <w:r w:rsidRPr="00BE0D8E">
        <w:rPr>
          <w:rFonts w:ascii="Times New Roman" w:hAnsi="Times New Roman"/>
          <w:i/>
          <w:iCs/>
          <w:color w:val="000000" w:themeColor="text1"/>
        </w:rPr>
        <w:t xml:space="preserve"> di Sekolah</w:t>
      </w:r>
      <w:r w:rsidRPr="00BE0D8E">
        <w:rPr>
          <w:rFonts w:ascii="Times New Roman" w:hAnsi="Times New Roman"/>
          <w:color w:val="000000" w:themeColor="text1"/>
        </w:rPr>
        <w:t xml:space="preserve"> </w:t>
      </w:r>
      <w:r w:rsidRPr="00BE0D8E">
        <w:rPr>
          <w:rFonts w:ascii="Times New Roman" w:hAnsi="Times New Roman"/>
          <w:i/>
          <w:iCs/>
          <w:color w:val="000000" w:themeColor="text1"/>
        </w:rPr>
        <w:t>Dasar</w:t>
      </w:r>
      <w:r w:rsidRPr="00BE0D8E">
        <w:rPr>
          <w:rFonts w:ascii="Times New Roman" w:hAnsi="Times New Roman"/>
          <w:color w:val="000000" w:themeColor="text1"/>
        </w:rPr>
        <w:t xml:space="preserve">, </w:t>
      </w:r>
      <w:r w:rsidRPr="00BE0D8E">
        <w:rPr>
          <w:rFonts w:ascii="Times New Roman" w:hAnsi="Times New Roman"/>
          <w:color w:val="000000" w:themeColor="text1"/>
          <w:lang w:val="id-ID"/>
        </w:rPr>
        <w:t>(</w:t>
      </w:r>
      <w:r w:rsidRPr="00BE0D8E">
        <w:rPr>
          <w:rFonts w:ascii="Times New Roman" w:hAnsi="Times New Roman"/>
          <w:color w:val="000000" w:themeColor="text1"/>
        </w:rPr>
        <w:t xml:space="preserve">Jakarta: Depdikbud, </w:t>
      </w:r>
      <w:r w:rsidR="00F2493A" w:rsidRPr="00BE0D8E">
        <w:rPr>
          <w:rFonts w:ascii="Times New Roman" w:hAnsi="Times New Roman"/>
          <w:color w:val="000000" w:themeColor="text1"/>
          <w:lang w:val="id-ID"/>
        </w:rPr>
        <w:t>2003</w:t>
      </w:r>
      <w:r w:rsidRPr="00BE0D8E">
        <w:rPr>
          <w:rFonts w:ascii="Times New Roman" w:hAnsi="Times New Roman"/>
          <w:color w:val="000000" w:themeColor="text1"/>
          <w:lang w:val="id-ID"/>
        </w:rPr>
        <w:t>), h. 89.</w:t>
      </w:r>
    </w:p>
  </w:footnote>
  <w:footnote w:id="21">
    <w:p w:rsidR="00034B64" w:rsidRPr="00BE0D8E" w:rsidRDefault="00034B64"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 xml:space="preserve">Hari Sudrajat, </w:t>
      </w:r>
      <w:r w:rsidRPr="00BE0D8E">
        <w:rPr>
          <w:rFonts w:ascii="Times New Roman" w:hAnsi="Times New Roman"/>
          <w:i/>
          <w:iCs/>
          <w:color w:val="000000" w:themeColor="text1"/>
        </w:rPr>
        <w:t>Manajemen Peningkatan Mutu Berbasis Sekolah,</w:t>
      </w:r>
      <w:r w:rsidRPr="00BE0D8E">
        <w:rPr>
          <w:rFonts w:ascii="Times New Roman" w:hAnsi="Times New Roman"/>
          <w:color w:val="000000" w:themeColor="text1"/>
        </w:rPr>
        <w:t xml:space="preserve"> </w:t>
      </w:r>
      <w:r w:rsidRPr="00BE0D8E">
        <w:rPr>
          <w:rFonts w:ascii="Times New Roman" w:hAnsi="Times New Roman"/>
          <w:color w:val="000000" w:themeColor="text1"/>
          <w:lang w:val="id-ID"/>
        </w:rPr>
        <w:t>(</w:t>
      </w:r>
      <w:r w:rsidRPr="00BE0D8E">
        <w:rPr>
          <w:rFonts w:ascii="Times New Roman" w:hAnsi="Times New Roman"/>
          <w:color w:val="000000" w:themeColor="text1"/>
        </w:rPr>
        <w:t>Bandung: CV Cipta Cekas Grafika, 2005</w:t>
      </w:r>
      <w:r w:rsidRPr="00BE0D8E">
        <w:rPr>
          <w:rFonts w:ascii="Times New Roman" w:hAnsi="Times New Roman"/>
          <w:color w:val="000000" w:themeColor="text1"/>
          <w:lang w:val="id-ID"/>
        </w:rPr>
        <w:t>), h. 34.</w:t>
      </w:r>
    </w:p>
  </w:footnote>
  <w:footnote w:id="22">
    <w:p w:rsidR="00E10F71" w:rsidRPr="00BE0D8E" w:rsidRDefault="00E10F71"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BD1635" w:rsidRPr="00BE0D8E">
        <w:rPr>
          <w:rFonts w:ascii="Times New Roman" w:hAnsi="Times New Roman"/>
          <w:color w:val="000000" w:themeColor="text1"/>
        </w:rPr>
        <w:t xml:space="preserve">Departemen Pendidikan Nasional, </w:t>
      </w:r>
      <w:r w:rsidR="005E20E8" w:rsidRPr="00BE0D8E">
        <w:rPr>
          <w:rFonts w:ascii="Times New Roman" w:hAnsi="Times New Roman"/>
          <w:i/>
          <w:color w:val="000000" w:themeColor="text1"/>
          <w:lang w:val="id-ID"/>
        </w:rPr>
        <w:t>Op. Cit.</w:t>
      </w:r>
      <w:r w:rsidR="00BD1635" w:rsidRPr="00BE0D8E">
        <w:rPr>
          <w:rFonts w:ascii="Times New Roman" w:hAnsi="Times New Roman"/>
          <w:color w:val="000000" w:themeColor="text1"/>
          <w:lang w:val="id-ID"/>
        </w:rPr>
        <w:t>,</w:t>
      </w:r>
      <w:r w:rsidR="00BD1635" w:rsidRPr="00BE0D8E">
        <w:rPr>
          <w:rFonts w:ascii="Times New Roman" w:hAnsi="Times New Roman"/>
          <w:color w:val="000000" w:themeColor="text1"/>
        </w:rPr>
        <w:t xml:space="preserve"> </w:t>
      </w:r>
      <w:r w:rsidRPr="00BE0D8E">
        <w:rPr>
          <w:rFonts w:ascii="Times New Roman" w:hAnsi="Times New Roman"/>
          <w:color w:val="000000" w:themeColor="text1"/>
        </w:rPr>
        <w:t>h. 677</w:t>
      </w:r>
      <w:r w:rsidR="00BD1635" w:rsidRPr="00BE0D8E">
        <w:rPr>
          <w:rFonts w:ascii="Times New Roman" w:hAnsi="Times New Roman"/>
          <w:color w:val="000000" w:themeColor="text1"/>
          <w:lang w:val="id-ID"/>
        </w:rPr>
        <w:t>.</w:t>
      </w:r>
    </w:p>
  </w:footnote>
  <w:footnote w:id="23">
    <w:p w:rsidR="00E16475" w:rsidRPr="00BE0D8E" w:rsidRDefault="00E16475" w:rsidP="002919C5">
      <w:pPr>
        <w:shd w:val="clear" w:color="auto" w:fill="FFFFFF" w:themeFill="background1"/>
        <w:autoSpaceDE w:val="0"/>
        <w:autoSpaceDN w:val="0"/>
        <w:adjustRightInd w:val="0"/>
        <w:spacing w:before="120" w:after="0" w:line="240" w:lineRule="auto"/>
        <w:ind w:firstLine="720"/>
        <w:jc w:val="both"/>
        <w:rPr>
          <w:rFonts w:ascii="Times New Roman" w:eastAsiaTheme="minorHAnsi" w:hAnsi="Times New Roman"/>
          <w:bCs/>
          <w:color w:val="000000" w:themeColor="text1"/>
          <w:sz w:val="20"/>
          <w:szCs w:val="20"/>
          <w:lang w:val="id-ID" w:eastAsia="en-US"/>
        </w:rPr>
      </w:pPr>
      <w:r w:rsidRPr="00BE0D8E">
        <w:rPr>
          <w:rStyle w:val="FootnoteReference"/>
          <w:rFonts w:ascii="Times New Roman" w:hAnsi="Times New Roman"/>
          <w:color w:val="000000" w:themeColor="text1"/>
          <w:sz w:val="20"/>
          <w:szCs w:val="20"/>
        </w:rPr>
        <w:footnoteRef/>
      </w:r>
      <w:r w:rsidRPr="00BE0D8E">
        <w:rPr>
          <w:rFonts w:ascii="Times New Roman" w:eastAsiaTheme="minorHAnsi" w:hAnsi="Times New Roman"/>
          <w:bCs/>
          <w:color w:val="000000" w:themeColor="text1"/>
          <w:sz w:val="20"/>
          <w:szCs w:val="20"/>
          <w:lang w:val="id-ID" w:eastAsia="en-US"/>
        </w:rPr>
        <w:t xml:space="preserve">Hendarman, </w:t>
      </w:r>
      <w:r w:rsidR="006F25A0" w:rsidRPr="00BE0D8E">
        <w:rPr>
          <w:rFonts w:ascii="Times New Roman" w:eastAsiaTheme="minorHAnsi" w:hAnsi="Times New Roman"/>
          <w:bCs/>
          <w:i/>
          <w:color w:val="000000" w:themeColor="text1"/>
          <w:sz w:val="20"/>
          <w:szCs w:val="20"/>
          <w:lang w:val="id-ID" w:eastAsia="en-US"/>
        </w:rPr>
        <w:t>(</w:t>
      </w:r>
      <w:r w:rsidRPr="00BE0D8E">
        <w:rPr>
          <w:rFonts w:ascii="Times New Roman" w:eastAsiaTheme="minorHAnsi" w:hAnsi="Times New Roman"/>
          <w:i/>
          <w:color w:val="000000" w:themeColor="text1"/>
          <w:sz w:val="20"/>
          <w:szCs w:val="20"/>
          <w:lang w:val="id-ID" w:eastAsia="en-US"/>
        </w:rPr>
        <w:t>Jurnal Pendidikan Dan Kebudayaan</w:t>
      </w:r>
      <w:r w:rsidR="006F25A0" w:rsidRPr="00BE0D8E">
        <w:rPr>
          <w:rFonts w:ascii="Times New Roman" w:eastAsiaTheme="minorHAnsi" w:hAnsi="Times New Roman"/>
          <w:i/>
          <w:color w:val="000000" w:themeColor="text1"/>
          <w:sz w:val="20"/>
          <w:szCs w:val="20"/>
          <w:lang w:val="id-ID" w:eastAsia="en-US"/>
        </w:rPr>
        <w:t>)</w:t>
      </w:r>
      <w:r w:rsidRPr="00BE0D8E">
        <w:rPr>
          <w:rFonts w:ascii="Times New Roman" w:eastAsiaTheme="minorHAnsi" w:hAnsi="Times New Roman"/>
          <w:bCs/>
          <w:i/>
          <w:color w:val="000000" w:themeColor="text1"/>
          <w:sz w:val="20"/>
          <w:szCs w:val="20"/>
          <w:lang w:val="id-ID" w:eastAsia="en-US"/>
        </w:rPr>
        <w:t xml:space="preserve"> Peran Dewan Pendidikan Dalam Meningkatkan Mutu Pelayanan </w:t>
      </w:r>
      <w:r w:rsidRPr="00BE0D8E">
        <w:rPr>
          <w:rFonts w:ascii="Times New Roman" w:eastAsiaTheme="minorHAnsi" w:hAnsi="Times New Roman"/>
          <w:i/>
          <w:color w:val="000000" w:themeColor="text1"/>
          <w:sz w:val="20"/>
          <w:szCs w:val="20"/>
          <w:lang w:val="id-ID" w:eastAsia="en-US"/>
        </w:rPr>
        <w:t>Pendidikan</w:t>
      </w:r>
      <w:r w:rsidR="006F25A0" w:rsidRPr="00BE0D8E">
        <w:rPr>
          <w:rFonts w:ascii="Times New Roman" w:eastAsiaTheme="minorHAnsi" w:hAnsi="Times New Roman"/>
          <w:i/>
          <w:color w:val="000000" w:themeColor="text1"/>
          <w:sz w:val="20"/>
          <w:szCs w:val="20"/>
          <w:lang w:val="id-ID" w:eastAsia="en-US"/>
        </w:rPr>
        <w:t>,</w:t>
      </w:r>
      <w:r w:rsidR="006F25A0" w:rsidRPr="00BE0D8E">
        <w:rPr>
          <w:rFonts w:ascii="Times New Roman" w:eastAsiaTheme="minorHAnsi" w:hAnsi="Times New Roman"/>
          <w:color w:val="000000" w:themeColor="text1"/>
          <w:sz w:val="20"/>
          <w:szCs w:val="20"/>
          <w:lang w:val="id-ID" w:eastAsia="en-US"/>
        </w:rPr>
        <w:t xml:space="preserve"> </w:t>
      </w:r>
      <w:r w:rsidRPr="00BE0D8E">
        <w:rPr>
          <w:rFonts w:ascii="Times New Roman" w:eastAsiaTheme="minorHAnsi" w:hAnsi="Times New Roman"/>
          <w:color w:val="000000" w:themeColor="text1"/>
          <w:sz w:val="20"/>
          <w:szCs w:val="20"/>
          <w:lang w:val="id-ID" w:eastAsia="en-US"/>
        </w:rPr>
        <w:t>(Jakarta: Badan Penelitian Dan Pengembangan Kementerian Pendidikan Dan Kebudayaan, 2012</w:t>
      </w:r>
      <w:r w:rsidRPr="00BE0D8E">
        <w:rPr>
          <w:rFonts w:ascii="Times New Roman" w:eastAsiaTheme="minorHAnsi" w:hAnsi="Times New Roman"/>
          <w:bCs/>
          <w:color w:val="000000" w:themeColor="text1"/>
          <w:sz w:val="20"/>
          <w:szCs w:val="20"/>
          <w:lang w:val="id-ID" w:eastAsia="en-US"/>
        </w:rPr>
        <w:t xml:space="preserve"> )</w:t>
      </w:r>
      <w:r w:rsidRPr="00BE0D8E">
        <w:rPr>
          <w:rFonts w:ascii="Times New Roman" w:hAnsi="Times New Roman"/>
          <w:color w:val="000000" w:themeColor="text1"/>
          <w:sz w:val="20"/>
          <w:szCs w:val="20"/>
          <w:lang w:val="id-ID"/>
        </w:rPr>
        <w:t>, h. 38.</w:t>
      </w:r>
    </w:p>
  </w:footnote>
  <w:footnote w:id="24">
    <w:p w:rsidR="00E10F71" w:rsidRPr="00BE0D8E" w:rsidRDefault="00E10F71"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Oemar hamalik,</w:t>
      </w:r>
      <w:r w:rsidRPr="00BE0D8E">
        <w:rPr>
          <w:rFonts w:ascii="Times New Roman" w:hAnsi="Times New Roman"/>
          <w:i/>
          <w:iCs/>
          <w:color w:val="000000" w:themeColor="text1"/>
        </w:rPr>
        <w:t xml:space="preserve"> Evaluasi </w:t>
      </w:r>
      <w:r w:rsidR="00F2493A" w:rsidRPr="00BE0D8E">
        <w:rPr>
          <w:rFonts w:ascii="Times New Roman" w:hAnsi="Times New Roman"/>
          <w:i/>
          <w:iCs/>
          <w:color w:val="000000" w:themeColor="text1"/>
        </w:rPr>
        <w:t>Kurikulum</w:t>
      </w:r>
      <w:r w:rsidRPr="00BE0D8E">
        <w:rPr>
          <w:rFonts w:ascii="Times New Roman" w:hAnsi="Times New Roman"/>
          <w:color w:val="000000" w:themeColor="text1"/>
        </w:rPr>
        <w:t>,</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w:t>
      </w:r>
      <w:r w:rsidR="00F20112" w:rsidRPr="00BE0D8E">
        <w:rPr>
          <w:rFonts w:ascii="Times New Roman" w:hAnsi="Times New Roman"/>
          <w:color w:val="000000" w:themeColor="text1"/>
        </w:rPr>
        <w:t>Cet</w:t>
      </w:r>
      <w:r w:rsidR="002E026C" w:rsidRPr="00BE0D8E">
        <w:rPr>
          <w:rFonts w:ascii="Times New Roman" w:hAnsi="Times New Roman"/>
          <w:color w:val="000000" w:themeColor="text1"/>
        </w:rPr>
        <w:t xml:space="preserve">. </w:t>
      </w:r>
      <w:r w:rsidR="002E026C" w:rsidRPr="00BE0D8E">
        <w:rPr>
          <w:rFonts w:ascii="Times New Roman" w:hAnsi="Times New Roman"/>
          <w:color w:val="000000" w:themeColor="text1"/>
          <w:lang w:val="id-ID"/>
        </w:rPr>
        <w:t xml:space="preserve">3; </w:t>
      </w:r>
      <w:r w:rsidRPr="00BE0D8E">
        <w:rPr>
          <w:rFonts w:ascii="Times New Roman" w:hAnsi="Times New Roman"/>
          <w:color w:val="000000" w:themeColor="text1"/>
        </w:rPr>
        <w:t>Bandung: Remaja Rosda Karya,</w:t>
      </w:r>
      <w:r w:rsidR="004F213B" w:rsidRPr="00BE0D8E">
        <w:rPr>
          <w:rFonts w:ascii="Times New Roman" w:hAnsi="Times New Roman"/>
          <w:color w:val="000000" w:themeColor="text1"/>
        </w:rPr>
        <w:t xml:space="preserve"> </w:t>
      </w:r>
      <w:r w:rsidR="004F213B" w:rsidRPr="00BE0D8E">
        <w:rPr>
          <w:rFonts w:ascii="Times New Roman" w:hAnsi="Times New Roman"/>
          <w:color w:val="000000" w:themeColor="text1"/>
          <w:lang w:val="id-ID"/>
        </w:rPr>
        <w:t>2004</w:t>
      </w:r>
      <w:r w:rsidRPr="00BE0D8E">
        <w:rPr>
          <w:rFonts w:ascii="Times New Roman" w:hAnsi="Times New Roman"/>
          <w:color w:val="000000" w:themeColor="text1"/>
        </w:rPr>
        <w:t>) h.</w:t>
      </w:r>
      <w:r w:rsidR="00F20112">
        <w:rPr>
          <w:rFonts w:ascii="Times New Roman" w:hAnsi="Times New Roman"/>
          <w:color w:val="000000" w:themeColor="text1"/>
          <w:lang w:val="id-ID"/>
        </w:rPr>
        <w:t xml:space="preserve"> </w:t>
      </w:r>
      <w:r w:rsidRPr="00BE0D8E">
        <w:rPr>
          <w:rFonts w:ascii="Times New Roman" w:hAnsi="Times New Roman"/>
          <w:color w:val="000000" w:themeColor="text1"/>
        </w:rPr>
        <w:t>33</w:t>
      </w:r>
      <w:r w:rsidR="002E026C" w:rsidRPr="00BE0D8E">
        <w:rPr>
          <w:rFonts w:ascii="Times New Roman" w:hAnsi="Times New Roman"/>
          <w:color w:val="000000" w:themeColor="text1"/>
          <w:lang w:val="id-ID"/>
        </w:rPr>
        <w:t>.</w:t>
      </w:r>
    </w:p>
  </w:footnote>
  <w:footnote w:id="25">
    <w:p w:rsidR="00DA775D" w:rsidRPr="00BE0D8E" w:rsidRDefault="00DA775D"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eastAsiaTheme="minorHAnsi" w:hAnsi="Times New Roman"/>
          <w:color w:val="000000" w:themeColor="text1"/>
          <w:lang w:val="id-ID" w:eastAsia="en-US"/>
        </w:rPr>
        <w:t xml:space="preserve">Fandy Tjiptono, dan Anastasia Diana, </w:t>
      </w:r>
      <w:r w:rsidRPr="00BE0D8E">
        <w:rPr>
          <w:rFonts w:ascii="Times New Roman" w:eastAsiaTheme="minorHAnsi" w:hAnsi="Times New Roman"/>
          <w:i/>
          <w:iCs/>
          <w:color w:val="000000" w:themeColor="text1"/>
          <w:lang w:val="id-ID" w:eastAsia="en-US"/>
        </w:rPr>
        <w:t>Total Quality Management</w:t>
      </w:r>
      <w:r w:rsidRPr="00BE0D8E">
        <w:rPr>
          <w:rFonts w:ascii="Times New Roman" w:eastAsiaTheme="minorHAnsi" w:hAnsi="Times New Roman"/>
          <w:color w:val="000000" w:themeColor="text1"/>
          <w:lang w:val="id-ID" w:eastAsia="en-US"/>
        </w:rPr>
        <w:t>, (Yogyakarta: Andi. 2009), h. 4.</w:t>
      </w:r>
    </w:p>
  </w:footnote>
  <w:footnote w:id="26">
    <w:p w:rsidR="00DA775D" w:rsidRPr="00BE0D8E" w:rsidRDefault="00DA775D"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eastAsiaTheme="minorHAnsi" w:hAnsi="Times New Roman"/>
          <w:color w:val="000000" w:themeColor="text1"/>
          <w:lang w:val="id-ID" w:eastAsia="en-US"/>
        </w:rPr>
        <w:t xml:space="preserve">Umiarso &amp; Imam Gojali. </w:t>
      </w:r>
      <w:r w:rsidRPr="00BE0D8E">
        <w:rPr>
          <w:rFonts w:ascii="Times New Roman" w:eastAsiaTheme="minorHAnsi" w:hAnsi="Times New Roman"/>
          <w:i/>
          <w:iCs/>
          <w:color w:val="000000" w:themeColor="text1"/>
          <w:lang w:val="id-ID" w:eastAsia="en-US"/>
        </w:rPr>
        <w:t>Manajemen Mutu Sekolah di Era Otonomi Pendidikan “Menjual Mutu Pendidikan dengan Pendekatan Quality Control bagi Pelaku Lembaga Pendidikan</w:t>
      </w:r>
      <w:r w:rsidRPr="00BE0D8E">
        <w:rPr>
          <w:rFonts w:ascii="Times New Roman" w:eastAsiaTheme="minorHAnsi" w:hAnsi="Times New Roman"/>
          <w:color w:val="000000" w:themeColor="text1"/>
          <w:lang w:val="id-ID" w:eastAsia="en-US"/>
        </w:rPr>
        <w:t xml:space="preserve">”. </w:t>
      </w:r>
      <w:r w:rsidR="00BA1C77" w:rsidRPr="00BE0D8E">
        <w:rPr>
          <w:rFonts w:ascii="Times New Roman" w:eastAsiaTheme="minorHAnsi" w:hAnsi="Times New Roman"/>
          <w:color w:val="000000" w:themeColor="text1"/>
          <w:lang w:val="id-ID" w:eastAsia="en-US"/>
        </w:rPr>
        <w:t>(</w:t>
      </w:r>
      <w:r w:rsidR="002E026C" w:rsidRPr="00BE0D8E">
        <w:rPr>
          <w:rFonts w:ascii="Times New Roman" w:eastAsiaTheme="minorHAnsi" w:hAnsi="Times New Roman"/>
          <w:color w:val="000000" w:themeColor="text1"/>
          <w:lang w:val="id-ID" w:eastAsia="en-US"/>
        </w:rPr>
        <w:t xml:space="preserve">Cet. 1; </w:t>
      </w:r>
      <w:r w:rsidRPr="00BE0D8E">
        <w:rPr>
          <w:rFonts w:ascii="Times New Roman" w:eastAsiaTheme="minorHAnsi" w:hAnsi="Times New Roman"/>
          <w:color w:val="000000" w:themeColor="text1"/>
          <w:lang w:val="id-ID" w:eastAsia="en-US"/>
        </w:rPr>
        <w:t xml:space="preserve">Jogjakarta: </w:t>
      </w:r>
      <w:r w:rsidR="00BA1C77" w:rsidRPr="00BE0D8E">
        <w:rPr>
          <w:rFonts w:ascii="Times New Roman" w:eastAsiaTheme="minorHAnsi" w:hAnsi="Times New Roman"/>
          <w:color w:val="000000" w:themeColor="text1"/>
          <w:lang w:val="id-ID" w:eastAsia="en-US"/>
        </w:rPr>
        <w:t>Ircisod</w:t>
      </w:r>
      <w:r w:rsidRPr="00BE0D8E">
        <w:rPr>
          <w:rFonts w:ascii="Times New Roman" w:eastAsiaTheme="minorHAnsi" w:hAnsi="Times New Roman"/>
          <w:color w:val="000000" w:themeColor="text1"/>
          <w:lang w:val="id-ID" w:eastAsia="en-US"/>
        </w:rPr>
        <w:t>.</w:t>
      </w:r>
      <w:r w:rsidR="00BA1C77" w:rsidRPr="00BE0D8E">
        <w:rPr>
          <w:rFonts w:ascii="Times New Roman" w:eastAsiaTheme="minorHAnsi" w:hAnsi="Times New Roman"/>
          <w:color w:val="000000" w:themeColor="text1"/>
          <w:lang w:val="id-ID" w:eastAsia="en-US"/>
        </w:rPr>
        <w:t xml:space="preserve"> </w:t>
      </w:r>
      <w:r w:rsidRPr="00BE0D8E">
        <w:rPr>
          <w:rFonts w:ascii="Times New Roman" w:eastAsiaTheme="minorHAnsi" w:hAnsi="Times New Roman"/>
          <w:color w:val="000000" w:themeColor="text1"/>
          <w:lang w:val="id-ID" w:eastAsia="en-US"/>
        </w:rPr>
        <w:t>2010), h. 27.</w:t>
      </w:r>
    </w:p>
  </w:footnote>
  <w:footnote w:id="27">
    <w:p w:rsidR="00E10F71" w:rsidRPr="00BE0D8E" w:rsidRDefault="00E10F71"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BA1C77" w:rsidRPr="00BE0D8E">
        <w:rPr>
          <w:rFonts w:ascii="Times New Roman" w:hAnsi="Times New Roman"/>
          <w:color w:val="000000" w:themeColor="text1"/>
        </w:rPr>
        <w:t xml:space="preserve">Ahmad </w:t>
      </w:r>
      <w:r w:rsidRPr="00BE0D8E">
        <w:rPr>
          <w:rFonts w:ascii="Times New Roman" w:hAnsi="Times New Roman"/>
          <w:color w:val="000000" w:themeColor="text1"/>
        </w:rPr>
        <w:t>Dzaujak,</w:t>
      </w:r>
      <w:r w:rsidRPr="00BE0D8E">
        <w:rPr>
          <w:rFonts w:ascii="Times New Roman" w:hAnsi="Times New Roman"/>
          <w:i/>
          <w:iCs/>
          <w:color w:val="000000" w:themeColor="text1"/>
        </w:rPr>
        <w:t xml:space="preserve"> </w:t>
      </w:r>
      <w:r w:rsidR="00FF4B19" w:rsidRPr="00BE0D8E">
        <w:rPr>
          <w:rFonts w:ascii="Times New Roman" w:hAnsi="Times New Roman"/>
          <w:i/>
          <w:iCs/>
          <w:color w:val="000000" w:themeColor="text1"/>
          <w:lang w:val="id-ID"/>
        </w:rPr>
        <w:t>Op. Cit.</w:t>
      </w:r>
      <w:r w:rsidRPr="00BE0D8E">
        <w:rPr>
          <w:rFonts w:ascii="Times New Roman" w:hAnsi="Times New Roman"/>
          <w:color w:val="000000" w:themeColor="text1"/>
        </w:rPr>
        <w:t>, h.</w:t>
      </w:r>
      <w:r w:rsidR="009E3E64" w:rsidRPr="00BE0D8E">
        <w:rPr>
          <w:rFonts w:ascii="Times New Roman" w:hAnsi="Times New Roman"/>
          <w:color w:val="000000" w:themeColor="text1"/>
          <w:lang w:val="id-ID"/>
        </w:rPr>
        <w:t xml:space="preserve"> </w:t>
      </w:r>
      <w:r w:rsidR="00FF4B19" w:rsidRPr="00BE0D8E">
        <w:rPr>
          <w:rFonts w:ascii="Times New Roman" w:hAnsi="Times New Roman"/>
          <w:color w:val="000000" w:themeColor="text1"/>
          <w:lang w:val="id-ID"/>
        </w:rPr>
        <w:t>90.</w:t>
      </w:r>
    </w:p>
  </w:footnote>
  <w:footnote w:id="28">
    <w:p w:rsidR="00E10F71" w:rsidRPr="00BE0D8E" w:rsidRDefault="00E10F71"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Nurhasan,</w:t>
      </w:r>
      <w:r w:rsidRPr="00BE0D8E">
        <w:rPr>
          <w:rFonts w:ascii="Times New Roman" w:hAnsi="Times New Roman"/>
          <w:i/>
          <w:iCs/>
          <w:color w:val="000000" w:themeColor="text1"/>
        </w:rPr>
        <w:t xml:space="preserve"> Konvensi Nasional Pendidikan Indonesia, Kurikulum untuk Abad 21, Indikator Cara Pengukuran dan Faktor-Ffaktor yang Mempengaruhi mutu Pendidikan,</w:t>
      </w:r>
      <w:r w:rsidRPr="00BE0D8E">
        <w:rPr>
          <w:rFonts w:ascii="Times New Roman" w:hAnsi="Times New Roman"/>
          <w:color w:val="000000" w:themeColor="text1"/>
        </w:rPr>
        <w:t xml:space="preserve"> (Jakarta, PT. Sindo, </w:t>
      </w:r>
      <w:r w:rsidR="00F2493A" w:rsidRPr="00BE0D8E">
        <w:rPr>
          <w:rFonts w:ascii="Times New Roman" w:hAnsi="Times New Roman"/>
          <w:color w:val="000000" w:themeColor="text1"/>
          <w:lang w:val="id-ID"/>
        </w:rPr>
        <w:t>2008</w:t>
      </w:r>
      <w:r w:rsidRPr="00BE0D8E">
        <w:rPr>
          <w:rFonts w:ascii="Times New Roman" w:hAnsi="Times New Roman"/>
          <w:color w:val="000000" w:themeColor="text1"/>
        </w:rPr>
        <w:t>) h. 390</w:t>
      </w:r>
      <w:r w:rsidR="00F2493A" w:rsidRPr="00BE0D8E">
        <w:rPr>
          <w:rFonts w:ascii="Times New Roman" w:hAnsi="Times New Roman"/>
          <w:color w:val="000000" w:themeColor="text1"/>
          <w:lang w:val="id-ID"/>
        </w:rPr>
        <w:t>.</w:t>
      </w:r>
    </w:p>
  </w:footnote>
  <w:footnote w:id="29">
    <w:p w:rsidR="00B375FF" w:rsidRPr="00BE0D8E" w:rsidRDefault="00B375FF"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Babari dan Onny S</w:t>
      </w:r>
      <w:r w:rsidRPr="00BE0D8E">
        <w:rPr>
          <w:rFonts w:ascii="Times New Roman" w:hAnsi="Times New Roman"/>
          <w:color w:val="000000" w:themeColor="text1"/>
          <w:lang w:val="id-ID"/>
        </w:rPr>
        <w:t>.</w:t>
      </w:r>
      <w:r w:rsidRPr="00BE0D8E">
        <w:rPr>
          <w:rFonts w:ascii="Times New Roman" w:hAnsi="Times New Roman"/>
          <w:color w:val="000000" w:themeColor="text1"/>
        </w:rPr>
        <w:t xml:space="preserve"> </w:t>
      </w:r>
      <w:r w:rsidRPr="00BE0D8E">
        <w:rPr>
          <w:rFonts w:ascii="Times New Roman" w:hAnsi="Times New Roman"/>
          <w:i/>
          <w:iCs/>
          <w:color w:val="000000" w:themeColor="text1"/>
        </w:rPr>
        <w:t>Pemberdayaan Konsep, Kebijakan dan Implementasi,</w:t>
      </w:r>
      <w:r w:rsidRPr="00BE0D8E">
        <w:rPr>
          <w:rFonts w:ascii="Times New Roman" w:hAnsi="Times New Roman"/>
          <w:color w:val="000000" w:themeColor="text1"/>
        </w:rPr>
        <w:t xml:space="preserve"> </w:t>
      </w:r>
      <w:r w:rsidRPr="00BE0D8E">
        <w:rPr>
          <w:rFonts w:ascii="Times New Roman" w:hAnsi="Times New Roman"/>
          <w:color w:val="000000" w:themeColor="text1"/>
          <w:lang w:val="id-ID"/>
        </w:rPr>
        <w:t>(</w:t>
      </w:r>
      <w:proofErr w:type="gramStart"/>
      <w:r w:rsidRPr="00BE0D8E">
        <w:rPr>
          <w:rFonts w:ascii="Times New Roman" w:hAnsi="Times New Roman"/>
          <w:color w:val="000000" w:themeColor="text1"/>
        </w:rPr>
        <w:t>Jakarta :</w:t>
      </w:r>
      <w:proofErr w:type="gramEnd"/>
      <w:r w:rsidRPr="00BE0D8E">
        <w:rPr>
          <w:rFonts w:ascii="Times New Roman" w:hAnsi="Times New Roman"/>
          <w:color w:val="000000" w:themeColor="text1"/>
        </w:rPr>
        <w:t xml:space="preserve"> CSIS</w:t>
      </w:r>
      <w:r w:rsidRPr="00BE0D8E">
        <w:rPr>
          <w:rFonts w:ascii="Times New Roman" w:hAnsi="Times New Roman"/>
          <w:color w:val="000000" w:themeColor="text1"/>
          <w:lang w:val="id-ID"/>
        </w:rPr>
        <w:t xml:space="preserve">, </w:t>
      </w:r>
      <w:r w:rsidR="00F2493A" w:rsidRPr="00BE0D8E">
        <w:rPr>
          <w:rFonts w:ascii="Times New Roman" w:hAnsi="Times New Roman"/>
          <w:color w:val="000000" w:themeColor="text1"/>
          <w:lang w:val="id-ID"/>
        </w:rPr>
        <w:t>2005</w:t>
      </w:r>
      <w:r w:rsidRPr="00BE0D8E">
        <w:rPr>
          <w:rFonts w:ascii="Times New Roman" w:hAnsi="Times New Roman"/>
          <w:color w:val="000000" w:themeColor="text1"/>
          <w:lang w:val="id-ID"/>
        </w:rPr>
        <w:t>), h. 87.</w:t>
      </w:r>
    </w:p>
  </w:footnote>
  <w:footnote w:id="30">
    <w:p w:rsidR="00C86927" w:rsidRPr="00BE0D8E" w:rsidRDefault="00C86927"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eastAsiaTheme="minorHAnsi" w:hAnsi="Times New Roman"/>
          <w:color w:val="000000" w:themeColor="text1"/>
          <w:lang w:val="id-ID" w:eastAsia="en-US"/>
        </w:rPr>
        <w:t xml:space="preserve">M.N. Nasution, </w:t>
      </w:r>
      <w:r w:rsidRPr="00BE0D8E">
        <w:rPr>
          <w:rFonts w:ascii="Times New Roman" w:eastAsiaTheme="minorHAnsi" w:hAnsi="Times New Roman"/>
          <w:i/>
          <w:color w:val="000000" w:themeColor="text1"/>
          <w:lang w:val="id-ID" w:eastAsia="en-US"/>
        </w:rPr>
        <w:t>Management Mutu Terpadu (</w:t>
      </w:r>
      <w:r w:rsidRPr="00BE0D8E">
        <w:rPr>
          <w:rFonts w:ascii="Times New Roman" w:eastAsiaTheme="minorHAnsi" w:hAnsi="Times New Roman"/>
          <w:i/>
          <w:iCs/>
          <w:color w:val="000000" w:themeColor="text1"/>
          <w:lang w:val="id-ID" w:eastAsia="en-US"/>
        </w:rPr>
        <w:t>Total Quality Management</w:t>
      </w:r>
      <w:r w:rsidRPr="00BE0D8E">
        <w:rPr>
          <w:rFonts w:ascii="Times New Roman" w:eastAsiaTheme="minorHAnsi" w:hAnsi="Times New Roman"/>
          <w:color w:val="000000" w:themeColor="text1"/>
          <w:lang w:val="id-ID" w:eastAsia="en-US"/>
        </w:rPr>
        <w:t>). (Bogor: Ghalia Indonesia, Ed. 2, 2005), h. 112.</w:t>
      </w:r>
    </w:p>
  </w:footnote>
  <w:footnote w:id="31">
    <w:p w:rsidR="008A18CF" w:rsidRPr="00BE0D8E" w:rsidRDefault="008A18CF"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00320B9E" w:rsidRPr="00BE0D8E">
        <w:rPr>
          <w:rFonts w:ascii="Times New Roman" w:hAnsi="Times New Roman"/>
          <w:color w:val="000000" w:themeColor="text1"/>
          <w:lang w:val="id-ID"/>
        </w:rPr>
        <w:t xml:space="preserve">Yayah </w:t>
      </w:r>
      <w:r w:rsidR="00EB310A" w:rsidRPr="00BE0D8E">
        <w:rPr>
          <w:rFonts w:ascii="Times New Roman" w:hAnsi="Times New Roman"/>
          <w:color w:val="000000" w:themeColor="text1"/>
          <w:lang w:val="id-ID"/>
        </w:rPr>
        <w:t>Aliyah</w:t>
      </w:r>
      <w:r w:rsidR="00320B9E" w:rsidRPr="00BE0D8E">
        <w:rPr>
          <w:rFonts w:ascii="Times New Roman" w:hAnsi="Times New Roman"/>
          <w:color w:val="000000" w:themeColor="text1"/>
          <w:lang w:val="id-ID"/>
        </w:rPr>
        <w:t xml:space="preserve">, </w:t>
      </w:r>
      <w:r w:rsidR="00320B9E" w:rsidRPr="00BE0D8E">
        <w:rPr>
          <w:rFonts w:ascii="Times New Roman" w:hAnsi="Times New Roman"/>
          <w:i/>
          <w:color w:val="000000" w:themeColor="text1"/>
        </w:rPr>
        <w:t>Manajemen Mutu Pendidikan Dan Indikator Mutu Pendidikan</w:t>
      </w:r>
      <w:r w:rsidR="00320B9E" w:rsidRPr="00BE0D8E">
        <w:rPr>
          <w:rFonts w:ascii="Times New Roman" w:hAnsi="Times New Roman"/>
          <w:i/>
          <w:color w:val="000000" w:themeColor="text1"/>
          <w:lang w:val="id-ID"/>
        </w:rPr>
        <w:t>,</w:t>
      </w:r>
      <w:r w:rsidR="00320B9E" w:rsidRPr="00BE0D8E">
        <w:rPr>
          <w:rFonts w:ascii="Times New Roman" w:hAnsi="Times New Roman"/>
          <w:color w:val="000000" w:themeColor="text1"/>
          <w:lang w:val="id-ID"/>
        </w:rPr>
        <w:t xml:space="preserve"> </w:t>
      </w:r>
      <w:r w:rsidR="001C1883" w:rsidRPr="00BE0D8E">
        <w:rPr>
          <w:rFonts w:ascii="Times New Roman" w:hAnsi="Times New Roman"/>
          <w:color w:val="000000" w:themeColor="text1"/>
          <w:lang w:val="id-ID"/>
        </w:rPr>
        <w:t>(Jakarta: Balai Pustaka</w:t>
      </w:r>
      <w:r w:rsidR="00320B9E" w:rsidRPr="00BE0D8E">
        <w:rPr>
          <w:rFonts w:ascii="Times New Roman" w:hAnsi="Times New Roman"/>
          <w:color w:val="000000" w:themeColor="text1"/>
          <w:lang w:val="id-ID"/>
        </w:rPr>
        <w:t>, 2009), h. 157.</w:t>
      </w:r>
    </w:p>
  </w:footnote>
  <w:footnote w:id="32">
    <w:p w:rsidR="00E02B4E" w:rsidRPr="00BE0D8E" w:rsidRDefault="00E02B4E"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Suyanto dan M.S. Abbas,</w:t>
      </w:r>
      <w:r w:rsidRPr="00BE0D8E">
        <w:rPr>
          <w:rFonts w:ascii="Times New Roman" w:hAnsi="Times New Roman"/>
          <w:color w:val="000000" w:themeColor="text1"/>
          <w:lang w:val="id-ID"/>
        </w:rPr>
        <w:t xml:space="preserve"> </w:t>
      </w:r>
      <w:r w:rsidRPr="00BE0D8E">
        <w:rPr>
          <w:rFonts w:ascii="Times New Roman" w:hAnsi="Times New Roman"/>
          <w:i/>
          <w:iCs/>
          <w:color w:val="000000" w:themeColor="text1"/>
        </w:rPr>
        <w:t>Wajah dan Dinamika Pendidikan Anak Bangsa,</w:t>
      </w:r>
      <w:r w:rsidRPr="00BE0D8E">
        <w:rPr>
          <w:rFonts w:ascii="Times New Roman" w:hAnsi="Times New Roman"/>
          <w:color w:val="000000" w:themeColor="text1"/>
        </w:rPr>
        <w:t xml:space="preserve"> </w:t>
      </w:r>
      <w:r w:rsidR="00F2493A" w:rsidRPr="00BE0D8E">
        <w:rPr>
          <w:rFonts w:ascii="Times New Roman" w:hAnsi="Times New Roman"/>
          <w:color w:val="000000" w:themeColor="text1"/>
          <w:lang w:val="id-ID"/>
        </w:rPr>
        <w:t>(</w:t>
      </w:r>
      <w:r w:rsidRPr="00BE0D8E">
        <w:rPr>
          <w:rFonts w:ascii="Times New Roman" w:hAnsi="Times New Roman"/>
          <w:color w:val="000000" w:themeColor="text1"/>
        </w:rPr>
        <w:t>Yogyakarta: Adi Cita Karya Nusa</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2001)</w:t>
      </w:r>
      <w:r w:rsidRPr="00BE0D8E">
        <w:rPr>
          <w:rFonts w:ascii="Times New Roman" w:hAnsi="Times New Roman"/>
          <w:color w:val="000000" w:themeColor="text1"/>
          <w:lang w:val="id-ID"/>
        </w:rPr>
        <w:t>,</w:t>
      </w:r>
      <w:r w:rsidRPr="00BE0D8E">
        <w:rPr>
          <w:rFonts w:ascii="Times New Roman" w:hAnsi="Times New Roman"/>
          <w:color w:val="000000" w:themeColor="text1"/>
        </w:rPr>
        <w:t xml:space="preserve"> h.</w:t>
      </w:r>
      <w:r w:rsidRPr="00BE0D8E">
        <w:rPr>
          <w:rFonts w:ascii="Times New Roman" w:hAnsi="Times New Roman"/>
          <w:color w:val="000000" w:themeColor="text1"/>
          <w:lang w:val="id-ID"/>
        </w:rPr>
        <w:t xml:space="preserve"> </w:t>
      </w:r>
      <w:r w:rsidRPr="00BE0D8E">
        <w:rPr>
          <w:rFonts w:ascii="Times New Roman" w:hAnsi="Times New Roman"/>
          <w:color w:val="000000" w:themeColor="text1"/>
        </w:rPr>
        <w:t xml:space="preserve">106. </w:t>
      </w:r>
    </w:p>
  </w:footnote>
  <w:footnote w:id="33">
    <w:p w:rsidR="00EB5F61" w:rsidRPr="00BE0D8E" w:rsidRDefault="00EB5F61"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eastAsiaTheme="minorHAnsi" w:hAnsi="Times New Roman"/>
          <w:color w:val="000000" w:themeColor="text1"/>
          <w:lang w:val="id-ID" w:eastAsia="en-US"/>
        </w:rPr>
        <w:t xml:space="preserve">M.N. Nasution, </w:t>
      </w:r>
      <w:r w:rsidR="00CB37DE" w:rsidRPr="00BE0D8E">
        <w:rPr>
          <w:rFonts w:ascii="Times New Roman" w:hAnsi="Times New Roman"/>
          <w:i/>
          <w:color w:val="000000" w:themeColor="text1"/>
          <w:lang w:val="id-ID"/>
        </w:rPr>
        <w:t>Op. Cit.</w:t>
      </w:r>
      <w:r w:rsidRPr="00BE0D8E">
        <w:rPr>
          <w:rFonts w:ascii="Times New Roman" w:eastAsiaTheme="minorHAnsi" w:hAnsi="Times New Roman"/>
          <w:color w:val="000000" w:themeColor="text1"/>
          <w:lang w:val="id-ID" w:eastAsia="en-US"/>
        </w:rPr>
        <w:t>, h. 114.</w:t>
      </w:r>
    </w:p>
  </w:footnote>
  <w:footnote w:id="34">
    <w:p w:rsidR="00E10F71" w:rsidRPr="00BE0D8E" w:rsidRDefault="00E10F71"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proofErr w:type="gramStart"/>
      <w:r w:rsidRPr="00BE0D8E">
        <w:rPr>
          <w:rFonts w:ascii="Times New Roman" w:hAnsi="Times New Roman"/>
          <w:color w:val="000000" w:themeColor="text1"/>
        </w:rPr>
        <w:t>Eti Rochaeti, Dkk,</w:t>
      </w:r>
      <w:r w:rsidRPr="00BE0D8E">
        <w:rPr>
          <w:rFonts w:ascii="Times New Roman" w:hAnsi="Times New Roman"/>
          <w:i/>
          <w:iCs/>
          <w:color w:val="000000" w:themeColor="text1"/>
        </w:rPr>
        <w:t xml:space="preserve"> Sistem Informasi Manajemen Pendidikan</w:t>
      </w:r>
      <w:r w:rsidRPr="00BE0D8E">
        <w:rPr>
          <w:rFonts w:ascii="Times New Roman" w:hAnsi="Times New Roman"/>
          <w:color w:val="000000" w:themeColor="text1"/>
        </w:rPr>
        <w:t xml:space="preserve">, </w:t>
      </w:r>
      <w:r w:rsidR="00F2493A" w:rsidRPr="00BE0D8E">
        <w:rPr>
          <w:rFonts w:ascii="Times New Roman" w:hAnsi="Times New Roman"/>
          <w:color w:val="000000" w:themeColor="text1"/>
          <w:lang w:val="id-ID"/>
        </w:rPr>
        <w:t>(</w:t>
      </w:r>
      <w:r w:rsidRPr="00BE0D8E">
        <w:rPr>
          <w:rFonts w:ascii="Times New Roman" w:hAnsi="Times New Roman"/>
          <w:color w:val="000000" w:themeColor="text1"/>
        </w:rPr>
        <w:t>Bumi Aksara, 2010</w:t>
      </w:r>
      <w:r w:rsidR="00F2493A" w:rsidRPr="00BE0D8E">
        <w:rPr>
          <w:rFonts w:ascii="Times New Roman" w:hAnsi="Times New Roman"/>
          <w:color w:val="000000" w:themeColor="text1"/>
          <w:lang w:val="id-ID"/>
        </w:rPr>
        <w:t>)</w:t>
      </w:r>
      <w:r w:rsidRPr="00BE0D8E">
        <w:rPr>
          <w:rFonts w:ascii="Times New Roman" w:hAnsi="Times New Roman"/>
          <w:color w:val="000000" w:themeColor="text1"/>
        </w:rPr>
        <w:t>, h. 23</w:t>
      </w:r>
      <w:r w:rsidR="00EB310A" w:rsidRPr="00BE0D8E">
        <w:rPr>
          <w:rFonts w:ascii="Times New Roman" w:hAnsi="Times New Roman"/>
          <w:color w:val="000000" w:themeColor="text1"/>
          <w:lang w:val="id-ID"/>
        </w:rPr>
        <w:t>.</w:t>
      </w:r>
      <w:proofErr w:type="gramEnd"/>
    </w:p>
  </w:footnote>
  <w:footnote w:id="35">
    <w:p w:rsidR="00A441B2" w:rsidRPr="00BE0D8E" w:rsidRDefault="00A441B2" w:rsidP="002919C5">
      <w:pPr>
        <w:pStyle w:val="FootnoteText"/>
        <w:shd w:val="clear" w:color="auto" w:fill="FFFFFF" w:themeFill="background1"/>
        <w:spacing w:before="120"/>
        <w:ind w:firstLine="720"/>
        <w:jc w:val="both"/>
        <w:rPr>
          <w:rFonts w:ascii="Times New Roman" w:hAnsi="Times New Roman"/>
          <w:color w:val="000000" w:themeColor="text1"/>
          <w:lang w:val="id-ID"/>
        </w:rPr>
      </w:pPr>
      <w:r w:rsidRPr="00BE0D8E">
        <w:rPr>
          <w:rStyle w:val="FootnoteReference"/>
          <w:rFonts w:ascii="Times New Roman" w:hAnsi="Times New Roman"/>
          <w:color w:val="000000" w:themeColor="text1"/>
        </w:rPr>
        <w:footnoteRef/>
      </w:r>
      <w:r w:rsidRPr="00BE0D8E">
        <w:rPr>
          <w:rFonts w:ascii="Times New Roman" w:hAnsi="Times New Roman"/>
          <w:color w:val="000000" w:themeColor="text1"/>
        </w:rPr>
        <w:t>Indra Djati Sidi,</w:t>
      </w:r>
      <w:r w:rsidRPr="00BE0D8E">
        <w:rPr>
          <w:rFonts w:ascii="Times New Roman" w:hAnsi="Times New Roman"/>
          <w:i/>
          <w:iCs/>
          <w:color w:val="000000" w:themeColor="text1"/>
        </w:rPr>
        <w:t xml:space="preserve"> Menuju Masyarakat Belajar; Menggagas Paradigma Baru Pendidikan</w:t>
      </w:r>
      <w:r w:rsidRPr="00BE0D8E">
        <w:rPr>
          <w:rFonts w:ascii="Times New Roman" w:hAnsi="Times New Roman"/>
          <w:color w:val="000000" w:themeColor="text1"/>
        </w:rPr>
        <w:t>, (Jakarta: Logos Wacana Ilmu, 2001), h. 74-75</w:t>
      </w:r>
      <w:r w:rsidR="00EB310A" w:rsidRPr="00BE0D8E">
        <w:rPr>
          <w:rFonts w:ascii="Times New Roman" w:hAnsi="Times New Roman"/>
          <w:color w:val="000000" w:themeColor="text1"/>
          <w:lang w:val="id-ID"/>
        </w:rPr>
        <w:t>.</w:t>
      </w:r>
    </w:p>
  </w:footnote>
  <w:footnote w:id="36">
    <w:p w:rsidR="00BF1C66" w:rsidRPr="000C787F" w:rsidRDefault="00BF1C66" w:rsidP="00BF1C66">
      <w:pPr>
        <w:pStyle w:val="FootnoteText"/>
        <w:pBdr>
          <w:bottom w:val="single" w:sz="4" w:space="1" w:color="auto"/>
        </w:pBdr>
        <w:spacing w:before="120"/>
        <w:ind w:firstLine="709"/>
        <w:jc w:val="both"/>
        <w:rPr>
          <w:rFonts w:ascii="Times New Roman" w:hAnsi="Times New Roman"/>
          <w:color w:val="000000" w:themeColor="text1"/>
          <w:lang w:val="id-ID"/>
        </w:rPr>
      </w:pPr>
      <w:r w:rsidRPr="000C787F">
        <w:rPr>
          <w:rStyle w:val="FootnoteReference"/>
          <w:rFonts w:ascii="Times New Roman" w:hAnsi="Times New Roman"/>
          <w:color w:val="000000" w:themeColor="text1"/>
        </w:rPr>
        <w:footnoteRef/>
      </w:r>
      <w:r w:rsidRPr="000C787F">
        <w:rPr>
          <w:rFonts w:ascii="Times New Roman" w:hAnsi="Times New Roman"/>
          <w:color w:val="000000" w:themeColor="text1"/>
        </w:rPr>
        <w:t xml:space="preserve">M. Burhan Bungin, </w:t>
      </w:r>
      <w:r w:rsidRPr="000C787F">
        <w:rPr>
          <w:rFonts w:ascii="Times New Roman" w:hAnsi="Times New Roman"/>
          <w:i/>
          <w:color w:val="000000" w:themeColor="text1"/>
        </w:rPr>
        <w:t>Metodologi Penelitian Kwantitatif</w:t>
      </w:r>
      <w:r w:rsidRPr="000C787F">
        <w:rPr>
          <w:rFonts w:ascii="Times New Roman" w:hAnsi="Times New Roman"/>
          <w:color w:val="000000" w:themeColor="text1"/>
        </w:rPr>
        <w:t>,</w:t>
      </w:r>
      <w:r w:rsidRPr="000C787F">
        <w:rPr>
          <w:rFonts w:ascii="Times New Roman" w:hAnsi="Times New Roman"/>
          <w:i/>
          <w:color w:val="000000" w:themeColor="text1"/>
        </w:rPr>
        <w:t xml:space="preserve"> </w:t>
      </w:r>
      <w:r w:rsidRPr="000C787F">
        <w:rPr>
          <w:rFonts w:ascii="Times New Roman" w:hAnsi="Times New Roman"/>
          <w:color w:val="000000" w:themeColor="text1"/>
          <w:lang w:val="id-ID"/>
        </w:rPr>
        <w:t>(</w:t>
      </w:r>
      <w:r w:rsidRPr="000C787F">
        <w:rPr>
          <w:rFonts w:ascii="Times New Roman" w:hAnsi="Times New Roman"/>
          <w:color w:val="000000" w:themeColor="text1"/>
        </w:rPr>
        <w:t>Cet</w:t>
      </w:r>
      <w:r w:rsidRPr="000C787F">
        <w:rPr>
          <w:rFonts w:ascii="Times New Roman" w:hAnsi="Times New Roman"/>
          <w:color w:val="000000" w:themeColor="text1"/>
          <w:lang w:val="id-ID"/>
        </w:rPr>
        <w:t xml:space="preserve">. </w:t>
      </w:r>
      <w:r w:rsidRPr="000C787F">
        <w:rPr>
          <w:rFonts w:ascii="Times New Roman" w:hAnsi="Times New Roman"/>
          <w:color w:val="000000" w:themeColor="text1"/>
        </w:rPr>
        <w:t>3, Jakarta: Kencana Prenada Media Group, 2008</w:t>
      </w:r>
      <w:r w:rsidRPr="000C787F">
        <w:rPr>
          <w:rFonts w:ascii="Times New Roman" w:hAnsi="Times New Roman"/>
          <w:color w:val="000000" w:themeColor="text1"/>
          <w:lang w:val="id-ID"/>
        </w:rPr>
        <w:t>),</w:t>
      </w:r>
      <w:r w:rsidRPr="000C787F">
        <w:rPr>
          <w:rFonts w:ascii="Times New Roman" w:hAnsi="Times New Roman"/>
          <w:color w:val="000000" w:themeColor="text1"/>
        </w:rPr>
        <w:t xml:space="preserve"> </w:t>
      </w:r>
      <w:r w:rsidRPr="000C787F">
        <w:rPr>
          <w:rFonts w:ascii="Times New Roman" w:hAnsi="Times New Roman"/>
          <w:color w:val="000000" w:themeColor="text1"/>
          <w:lang w:val="id-ID"/>
        </w:rPr>
        <w:t>h</w:t>
      </w:r>
      <w:r w:rsidRPr="000C787F">
        <w:rPr>
          <w:rFonts w:ascii="Times New Roman" w:hAnsi="Times New Roman"/>
          <w:color w:val="000000" w:themeColor="text1"/>
        </w:rPr>
        <w:t>. 75</w:t>
      </w:r>
      <w:r w:rsidRPr="000C787F">
        <w:rPr>
          <w:rFonts w:ascii="Times New Roman" w:hAnsi="Times New Roman"/>
          <w:color w:val="000000" w:themeColor="text1"/>
          <w:lang w:val="id-ID"/>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07975"/>
      <w:docPartObj>
        <w:docPartGallery w:val="Page Numbers (Top of Page)"/>
        <w:docPartUnique/>
      </w:docPartObj>
    </w:sdtPr>
    <w:sdtEndPr>
      <w:rPr>
        <w:noProof/>
      </w:rPr>
    </w:sdtEndPr>
    <w:sdtContent>
      <w:p w:rsidR="00CD3880" w:rsidRDefault="00CD3880">
        <w:pPr>
          <w:pStyle w:val="Header"/>
          <w:jc w:val="right"/>
        </w:pPr>
        <w:r>
          <w:fldChar w:fldCharType="begin"/>
        </w:r>
        <w:r>
          <w:instrText xml:space="preserve"> PAGE   \* MERGEFORMAT </w:instrText>
        </w:r>
        <w:r>
          <w:fldChar w:fldCharType="separate"/>
        </w:r>
        <w:r w:rsidR="00474BFE">
          <w:rPr>
            <w:noProof/>
          </w:rPr>
          <w:t>15</w:t>
        </w:r>
        <w:r>
          <w:rPr>
            <w:noProof/>
          </w:rPr>
          <w:fldChar w:fldCharType="end"/>
        </w:r>
      </w:p>
    </w:sdtContent>
  </w:sdt>
  <w:p w:rsidR="00CD3880" w:rsidRDefault="00CD3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C69"/>
    <w:multiLevelType w:val="hybridMultilevel"/>
    <w:tmpl w:val="9FCAA576"/>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5370C"/>
    <w:multiLevelType w:val="hybridMultilevel"/>
    <w:tmpl w:val="BE8A3CD4"/>
    <w:lvl w:ilvl="0" w:tplc="EADA5D00">
      <w:start w:val="1"/>
      <w:numFmt w:val="upperLetter"/>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597784D"/>
    <w:multiLevelType w:val="hybridMultilevel"/>
    <w:tmpl w:val="13864F22"/>
    <w:lvl w:ilvl="0" w:tplc="5BB48C9A">
      <w:start w:val="1"/>
      <w:numFmt w:val="decimal"/>
      <w:lvlText w:val="%1."/>
      <w:lvlJc w:val="left"/>
      <w:pPr>
        <w:ind w:left="786" w:hanging="360"/>
      </w:pPr>
      <w:rPr>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nsid w:val="16434C3D"/>
    <w:multiLevelType w:val="hybridMultilevel"/>
    <w:tmpl w:val="040CA71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A0F6995"/>
    <w:multiLevelType w:val="hybridMultilevel"/>
    <w:tmpl w:val="728257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C692E74"/>
    <w:multiLevelType w:val="hybridMultilevel"/>
    <w:tmpl w:val="A4F8603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2B06089"/>
    <w:multiLevelType w:val="hybridMultilevel"/>
    <w:tmpl w:val="41EED122"/>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2ADE2F76"/>
    <w:multiLevelType w:val="hybridMultilevel"/>
    <w:tmpl w:val="07860A3C"/>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3CD0E93"/>
    <w:multiLevelType w:val="hybridMultilevel"/>
    <w:tmpl w:val="C0667D7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90367A8"/>
    <w:multiLevelType w:val="hybridMultilevel"/>
    <w:tmpl w:val="E41C834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AC6775D"/>
    <w:multiLevelType w:val="hybridMultilevel"/>
    <w:tmpl w:val="FFB8F8C4"/>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16E5444"/>
    <w:multiLevelType w:val="hybridMultilevel"/>
    <w:tmpl w:val="8B54BE82"/>
    <w:lvl w:ilvl="0" w:tplc="08090015">
      <w:start w:val="1"/>
      <w:numFmt w:val="upperLetter"/>
      <w:lvlText w:val="%1."/>
      <w:lvlJc w:val="left"/>
      <w:pPr>
        <w:ind w:left="360" w:hanging="360"/>
      </w:pPr>
    </w:lvl>
    <w:lvl w:ilvl="1" w:tplc="08090015">
      <w:start w:val="1"/>
      <w:numFmt w:val="upperLetter"/>
      <w:lvlText w:val="%2."/>
      <w:lvlJc w:val="left"/>
      <w:pPr>
        <w:ind w:left="1080" w:hanging="360"/>
      </w:pPr>
      <w:rPr>
        <w:rFonts w:hint="default"/>
      </w:rPr>
    </w:lvl>
    <w:lvl w:ilvl="2" w:tplc="DC6CDC24">
      <w:start w:val="1"/>
      <w:numFmt w:val="decimal"/>
      <w:lvlText w:val="%3."/>
      <w:lvlJc w:val="left"/>
      <w:pPr>
        <w:ind w:left="1980" w:hanging="360"/>
      </w:pPr>
      <w:rPr>
        <w:rFonts w:hint="default"/>
      </w:rPr>
    </w:lvl>
    <w:lvl w:ilvl="3" w:tplc="2950566C">
      <w:start w:val="1"/>
      <w:numFmt w:val="lowerLetter"/>
      <w:lvlText w:val="(%4)"/>
      <w:lvlJc w:val="left"/>
      <w:pPr>
        <w:ind w:left="3255" w:hanging="1095"/>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5F04583"/>
    <w:multiLevelType w:val="hybridMultilevel"/>
    <w:tmpl w:val="0490509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8214BBC"/>
    <w:multiLevelType w:val="hybridMultilevel"/>
    <w:tmpl w:val="1C28896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D130CDC8">
      <w:start w:val="1"/>
      <w:numFmt w:val="decimal"/>
      <w:lvlText w:val="(%5)"/>
      <w:lvlJc w:val="left"/>
      <w:pPr>
        <w:ind w:left="4440" w:hanging="120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957465C"/>
    <w:multiLevelType w:val="hybridMultilevel"/>
    <w:tmpl w:val="608C4E66"/>
    <w:lvl w:ilvl="0" w:tplc="F63056BA">
      <w:start w:val="1"/>
      <w:numFmt w:val="decimal"/>
      <w:lvlText w:val="%1."/>
      <w:lvlJc w:val="left"/>
      <w:pPr>
        <w:ind w:left="720" w:hanging="360"/>
      </w:pPr>
      <w:rPr>
        <w:rFonts w:hint="default"/>
        <w:b/>
      </w:rPr>
    </w:lvl>
    <w:lvl w:ilvl="1" w:tplc="2104EA7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DE17582"/>
    <w:multiLevelType w:val="hybridMultilevel"/>
    <w:tmpl w:val="B9B029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16B48C4"/>
    <w:multiLevelType w:val="hybridMultilevel"/>
    <w:tmpl w:val="AD10BC64"/>
    <w:lvl w:ilvl="0" w:tplc="04210011">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584D3A12"/>
    <w:multiLevelType w:val="hybridMultilevel"/>
    <w:tmpl w:val="67046E3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A55437C"/>
    <w:multiLevelType w:val="hybridMultilevel"/>
    <w:tmpl w:val="4218E5FE"/>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nsid w:val="71051534"/>
    <w:multiLevelType w:val="hybridMultilevel"/>
    <w:tmpl w:val="8A44FC7E"/>
    <w:lvl w:ilvl="0" w:tplc="08090019">
      <w:start w:val="1"/>
      <w:numFmt w:val="lowerLetter"/>
      <w:lvlText w:val="%1."/>
      <w:lvlJc w:val="left"/>
      <w:pPr>
        <w:ind w:left="720" w:hanging="360"/>
      </w:pPr>
    </w:lvl>
    <w:lvl w:ilvl="1" w:tplc="36885DCA">
      <w:start w:val="1"/>
      <w:numFmt w:val="decimal"/>
      <w:lvlText w:val="(%2)"/>
      <w:lvlJc w:val="left"/>
      <w:pPr>
        <w:ind w:left="2220" w:hanging="114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5A4A1B"/>
    <w:multiLevelType w:val="hybridMultilevel"/>
    <w:tmpl w:val="DBA4CAC8"/>
    <w:lvl w:ilvl="0" w:tplc="04210019">
      <w:start w:val="1"/>
      <w:numFmt w:val="lowerLetter"/>
      <w:lvlText w:val="%1."/>
      <w:lvlJc w:val="left"/>
      <w:pPr>
        <w:ind w:left="720" w:hanging="360"/>
      </w:pPr>
      <w:rPr>
        <w:rFonts w:hint="default"/>
      </w:rPr>
    </w:lvl>
    <w:lvl w:ilvl="1" w:tplc="04210003">
      <w:start w:val="1"/>
      <w:numFmt w:val="bullet"/>
      <w:lvlText w:val="o"/>
      <w:lvlJc w:val="left"/>
      <w:pPr>
        <w:ind w:left="1440" w:hanging="360"/>
      </w:pPr>
      <w:rPr>
        <w:rFonts w:ascii="Courier New" w:hAnsi="Courier New" w:cs="Courier New" w:hint="default"/>
      </w:rPr>
    </w:lvl>
    <w:lvl w:ilvl="2" w:tplc="04210005">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nsid w:val="77E27C42"/>
    <w:multiLevelType w:val="multilevel"/>
    <w:tmpl w:val="7BFAA2B6"/>
    <w:lvl w:ilvl="0">
      <w:start w:val="1"/>
      <w:numFmt w:val="lowerLetter"/>
      <w:lvlText w:val="%1."/>
      <w:lvlJc w:val="left"/>
      <w:pPr>
        <w:ind w:left="72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783F4876"/>
    <w:multiLevelType w:val="hybridMultilevel"/>
    <w:tmpl w:val="0BA046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D1F61FC"/>
    <w:multiLevelType w:val="hybridMultilevel"/>
    <w:tmpl w:val="B7247F3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2"/>
  </w:num>
  <w:num w:numId="4">
    <w:abstractNumId w:val="22"/>
  </w:num>
  <w:num w:numId="5">
    <w:abstractNumId w:val="4"/>
  </w:num>
  <w:num w:numId="6">
    <w:abstractNumId w:val="19"/>
  </w:num>
  <w:num w:numId="7">
    <w:abstractNumId w:val="18"/>
  </w:num>
  <w:num w:numId="8">
    <w:abstractNumId w:val="17"/>
  </w:num>
  <w:num w:numId="9">
    <w:abstractNumId w:val="5"/>
  </w:num>
  <w:num w:numId="10">
    <w:abstractNumId w:val="23"/>
  </w:num>
  <w:num w:numId="11">
    <w:abstractNumId w:val="10"/>
  </w:num>
  <w:num w:numId="12">
    <w:abstractNumId w:val="8"/>
  </w:num>
  <w:num w:numId="13">
    <w:abstractNumId w:val="13"/>
  </w:num>
  <w:num w:numId="14">
    <w:abstractNumId w:val="12"/>
  </w:num>
  <w:num w:numId="15">
    <w:abstractNumId w:val="20"/>
  </w:num>
  <w:num w:numId="16">
    <w:abstractNumId w:val="16"/>
  </w:num>
  <w:num w:numId="17">
    <w:abstractNumId w:val="7"/>
  </w:num>
  <w:num w:numId="18">
    <w:abstractNumId w:val="6"/>
  </w:num>
  <w:num w:numId="19">
    <w:abstractNumId w:val="21"/>
  </w:num>
  <w:num w:numId="20">
    <w:abstractNumId w:val="0"/>
  </w:num>
  <w:num w:numId="21">
    <w:abstractNumId w:val="3"/>
  </w:num>
  <w:num w:numId="22">
    <w:abstractNumId w:val="9"/>
  </w:num>
  <w:num w:numId="23">
    <w:abstractNumId w:val="15"/>
  </w:num>
  <w:num w:numId="24">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84"/>
    <w:rsid w:val="00010745"/>
    <w:rsid w:val="000131F3"/>
    <w:rsid w:val="000160C6"/>
    <w:rsid w:val="000169D9"/>
    <w:rsid w:val="0002244D"/>
    <w:rsid w:val="0002464D"/>
    <w:rsid w:val="000278BA"/>
    <w:rsid w:val="000301C2"/>
    <w:rsid w:val="000348C1"/>
    <w:rsid w:val="00034B64"/>
    <w:rsid w:val="00040BCA"/>
    <w:rsid w:val="0004163D"/>
    <w:rsid w:val="0004342E"/>
    <w:rsid w:val="00046EB4"/>
    <w:rsid w:val="00050393"/>
    <w:rsid w:val="00050636"/>
    <w:rsid w:val="0005205F"/>
    <w:rsid w:val="00054BBD"/>
    <w:rsid w:val="00057DA4"/>
    <w:rsid w:val="000616C6"/>
    <w:rsid w:val="000621BE"/>
    <w:rsid w:val="0006484B"/>
    <w:rsid w:val="00071267"/>
    <w:rsid w:val="000715B9"/>
    <w:rsid w:val="000719F3"/>
    <w:rsid w:val="00072E9E"/>
    <w:rsid w:val="000967B2"/>
    <w:rsid w:val="000A4403"/>
    <w:rsid w:val="000A4E0F"/>
    <w:rsid w:val="000B2194"/>
    <w:rsid w:val="000B2B15"/>
    <w:rsid w:val="000B733E"/>
    <w:rsid w:val="000B792F"/>
    <w:rsid w:val="000C26ED"/>
    <w:rsid w:val="000C392E"/>
    <w:rsid w:val="000C4073"/>
    <w:rsid w:val="000C653B"/>
    <w:rsid w:val="000C6F85"/>
    <w:rsid w:val="000C7F75"/>
    <w:rsid w:val="000D44E2"/>
    <w:rsid w:val="000E127D"/>
    <w:rsid w:val="000F3F73"/>
    <w:rsid w:val="000F4299"/>
    <w:rsid w:val="000F54D6"/>
    <w:rsid w:val="001009A1"/>
    <w:rsid w:val="001017FA"/>
    <w:rsid w:val="00102197"/>
    <w:rsid w:val="00110728"/>
    <w:rsid w:val="00117770"/>
    <w:rsid w:val="00117CF5"/>
    <w:rsid w:val="00121DED"/>
    <w:rsid w:val="00126EFD"/>
    <w:rsid w:val="00131157"/>
    <w:rsid w:val="0013217B"/>
    <w:rsid w:val="001373FD"/>
    <w:rsid w:val="00140317"/>
    <w:rsid w:val="001428E1"/>
    <w:rsid w:val="00151BFB"/>
    <w:rsid w:val="00163A27"/>
    <w:rsid w:val="00164502"/>
    <w:rsid w:val="001645C4"/>
    <w:rsid w:val="00164606"/>
    <w:rsid w:val="00164FE0"/>
    <w:rsid w:val="0017040E"/>
    <w:rsid w:val="00174083"/>
    <w:rsid w:val="00174EEB"/>
    <w:rsid w:val="00176A61"/>
    <w:rsid w:val="001803A4"/>
    <w:rsid w:val="001804D1"/>
    <w:rsid w:val="00190C42"/>
    <w:rsid w:val="00192525"/>
    <w:rsid w:val="001953E6"/>
    <w:rsid w:val="001A03E8"/>
    <w:rsid w:val="001A5CE4"/>
    <w:rsid w:val="001A5EB0"/>
    <w:rsid w:val="001B153C"/>
    <w:rsid w:val="001B4B96"/>
    <w:rsid w:val="001B53D6"/>
    <w:rsid w:val="001C1883"/>
    <w:rsid w:val="001C7313"/>
    <w:rsid w:val="001D0B6F"/>
    <w:rsid w:val="001D146B"/>
    <w:rsid w:val="001D4808"/>
    <w:rsid w:val="001D55E3"/>
    <w:rsid w:val="001E4BB9"/>
    <w:rsid w:val="001E5184"/>
    <w:rsid w:val="001F0236"/>
    <w:rsid w:val="00200B3D"/>
    <w:rsid w:val="00202873"/>
    <w:rsid w:val="00204E57"/>
    <w:rsid w:val="00207C9B"/>
    <w:rsid w:val="00210A31"/>
    <w:rsid w:val="00211B13"/>
    <w:rsid w:val="00212412"/>
    <w:rsid w:val="00213CFF"/>
    <w:rsid w:val="0022482D"/>
    <w:rsid w:val="00264322"/>
    <w:rsid w:val="002667B2"/>
    <w:rsid w:val="00266A8C"/>
    <w:rsid w:val="002712F0"/>
    <w:rsid w:val="002720C0"/>
    <w:rsid w:val="00272E76"/>
    <w:rsid w:val="002762DC"/>
    <w:rsid w:val="00277FE8"/>
    <w:rsid w:val="002801CD"/>
    <w:rsid w:val="00280E33"/>
    <w:rsid w:val="002877DE"/>
    <w:rsid w:val="00290031"/>
    <w:rsid w:val="002919C5"/>
    <w:rsid w:val="002A1795"/>
    <w:rsid w:val="002A1822"/>
    <w:rsid w:val="002A78FC"/>
    <w:rsid w:val="002B0CA3"/>
    <w:rsid w:val="002B6C9C"/>
    <w:rsid w:val="002B6F62"/>
    <w:rsid w:val="002C4A4B"/>
    <w:rsid w:val="002C72CD"/>
    <w:rsid w:val="002D7DCE"/>
    <w:rsid w:val="002E026C"/>
    <w:rsid w:val="002E2082"/>
    <w:rsid w:val="002E35E7"/>
    <w:rsid w:val="002F49BC"/>
    <w:rsid w:val="00305E41"/>
    <w:rsid w:val="00312C42"/>
    <w:rsid w:val="0031402E"/>
    <w:rsid w:val="00315307"/>
    <w:rsid w:val="0031684E"/>
    <w:rsid w:val="00320B9E"/>
    <w:rsid w:val="00327666"/>
    <w:rsid w:val="00330EE6"/>
    <w:rsid w:val="00331BB9"/>
    <w:rsid w:val="0033432D"/>
    <w:rsid w:val="003355B3"/>
    <w:rsid w:val="0034501C"/>
    <w:rsid w:val="003477F8"/>
    <w:rsid w:val="00350CB9"/>
    <w:rsid w:val="00354AD7"/>
    <w:rsid w:val="003649E4"/>
    <w:rsid w:val="00390FE9"/>
    <w:rsid w:val="00396302"/>
    <w:rsid w:val="003A3082"/>
    <w:rsid w:val="003A690C"/>
    <w:rsid w:val="003A7B98"/>
    <w:rsid w:val="003B2407"/>
    <w:rsid w:val="003B4FE1"/>
    <w:rsid w:val="003B50FB"/>
    <w:rsid w:val="003B62AA"/>
    <w:rsid w:val="003D22C1"/>
    <w:rsid w:val="003D3D0E"/>
    <w:rsid w:val="003D7503"/>
    <w:rsid w:val="003D7841"/>
    <w:rsid w:val="003E0DBC"/>
    <w:rsid w:val="003E53A3"/>
    <w:rsid w:val="003F20EC"/>
    <w:rsid w:val="003F47A8"/>
    <w:rsid w:val="00403759"/>
    <w:rsid w:val="004058D4"/>
    <w:rsid w:val="00411A27"/>
    <w:rsid w:val="00412EFC"/>
    <w:rsid w:val="0041450A"/>
    <w:rsid w:val="0041534B"/>
    <w:rsid w:val="004158B3"/>
    <w:rsid w:val="00415A61"/>
    <w:rsid w:val="00421F27"/>
    <w:rsid w:val="004226BD"/>
    <w:rsid w:val="00427168"/>
    <w:rsid w:val="004347AA"/>
    <w:rsid w:val="004437F6"/>
    <w:rsid w:val="004505FD"/>
    <w:rsid w:val="00454F5E"/>
    <w:rsid w:val="00456ECE"/>
    <w:rsid w:val="00457B5B"/>
    <w:rsid w:val="00457CE3"/>
    <w:rsid w:val="00472418"/>
    <w:rsid w:val="00474BFE"/>
    <w:rsid w:val="00481A55"/>
    <w:rsid w:val="0048391D"/>
    <w:rsid w:val="0048461A"/>
    <w:rsid w:val="00485D5A"/>
    <w:rsid w:val="004904C1"/>
    <w:rsid w:val="00490B09"/>
    <w:rsid w:val="004B0F74"/>
    <w:rsid w:val="004B1057"/>
    <w:rsid w:val="004B1425"/>
    <w:rsid w:val="004B38F1"/>
    <w:rsid w:val="004B44BA"/>
    <w:rsid w:val="004B4BB3"/>
    <w:rsid w:val="004C48D6"/>
    <w:rsid w:val="004C6FA7"/>
    <w:rsid w:val="004D4345"/>
    <w:rsid w:val="004E3BE0"/>
    <w:rsid w:val="004E7B85"/>
    <w:rsid w:val="004F0631"/>
    <w:rsid w:val="004F0E51"/>
    <w:rsid w:val="004F213B"/>
    <w:rsid w:val="004F46AE"/>
    <w:rsid w:val="004F55AF"/>
    <w:rsid w:val="004F56AD"/>
    <w:rsid w:val="004F6E4F"/>
    <w:rsid w:val="00500E3A"/>
    <w:rsid w:val="005022F9"/>
    <w:rsid w:val="005032FD"/>
    <w:rsid w:val="005034C1"/>
    <w:rsid w:val="005118C0"/>
    <w:rsid w:val="00525F9B"/>
    <w:rsid w:val="00532C2A"/>
    <w:rsid w:val="005353BC"/>
    <w:rsid w:val="005354D2"/>
    <w:rsid w:val="0054195B"/>
    <w:rsid w:val="005501C4"/>
    <w:rsid w:val="005578C6"/>
    <w:rsid w:val="005806E4"/>
    <w:rsid w:val="00585F6E"/>
    <w:rsid w:val="0058790D"/>
    <w:rsid w:val="00595511"/>
    <w:rsid w:val="00596915"/>
    <w:rsid w:val="00596C45"/>
    <w:rsid w:val="00597F2A"/>
    <w:rsid w:val="005A108D"/>
    <w:rsid w:val="005A1371"/>
    <w:rsid w:val="005B698F"/>
    <w:rsid w:val="005B7F15"/>
    <w:rsid w:val="005D08D4"/>
    <w:rsid w:val="005D19EB"/>
    <w:rsid w:val="005E1C5E"/>
    <w:rsid w:val="005E20E8"/>
    <w:rsid w:val="005E334B"/>
    <w:rsid w:val="005E3FC7"/>
    <w:rsid w:val="005E58BA"/>
    <w:rsid w:val="005E6E0B"/>
    <w:rsid w:val="005E7326"/>
    <w:rsid w:val="005F013F"/>
    <w:rsid w:val="00600AC6"/>
    <w:rsid w:val="0060444C"/>
    <w:rsid w:val="006056F5"/>
    <w:rsid w:val="00605E6C"/>
    <w:rsid w:val="00610F1B"/>
    <w:rsid w:val="00614650"/>
    <w:rsid w:val="0061575F"/>
    <w:rsid w:val="00616865"/>
    <w:rsid w:val="00621FD0"/>
    <w:rsid w:val="006249EA"/>
    <w:rsid w:val="00624BA8"/>
    <w:rsid w:val="00625357"/>
    <w:rsid w:val="00626319"/>
    <w:rsid w:val="00630364"/>
    <w:rsid w:val="0063076E"/>
    <w:rsid w:val="006415D0"/>
    <w:rsid w:val="006445AD"/>
    <w:rsid w:val="0065092E"/>
    <w:rsid w:val="00651F17"/>
    <w:rsid w:val="00655AA6"/>
    <w:rsid w:val="00657B0D"/>
    <w:rsid w:val="00670A0C"/>
    <w:rsid w:val="0067152C"/>
    <w:rsid w:val="00673F1E"/>
    <w:rsid w:val="00674ACD"/>
    <w:rsid w:val="006837B4"/>
    <w:rsid w:val="00683A43"/>
    <w:rsid w:val="00683A5C"/>
    <w:rsid w:val="006840A6"/>
    <w:rsid w:val="00690053"/>
    <w:rsid w:val="006A1AB2"/>
    <w:rsid w:val="006A2703"/>
    <w:rsid w:val="006A5017"/>
    <w:rsid w:val="006A76EA"/>
    <w:rsid w:val="006B723C"/>
    <w:rsid w:val="006C04D6"/>
    <w:rsid w:val="006C3E5A"/>
    <w:rsid w:val="006C57AF"/>
    <w:rsid w:val="006D234C"/>
    <w:rsid w:val="006D54F1"/>
    <w:rsid w:val="006D5D62"/>
    <w:rsid w:val="006E52B4"/>
    <w:rsid w:val="006E65ED"/>
    <w:rsid w:val="006F071B"/>
    <w:rsid w:val="006F122C"/>
    <w:rsid w:val="006F19D6"/>
    <w:rsid w:val="006F25A0"/>
    <w:rsid w:val="007062DF"/>
    <w:rsid w:val="00716504"/>
    <w:rsid w:val="00716D50"/>
    <w:rsid w:val="00717C71"/>
    <w:rsid w:val="00720CBC"/>
    <w:rsid w:val="00734B3D"/>
    <w:rsid w:val="00735CD2"/>
    <w:rsid w:val="00743B9A"/>
    <w:rsid w:val="00752D84"/>
    <w:rsid w:val="00752E09"/>
    <w:rsid w:val="00760474"/>
    <w:rsid w:val="007665C9"/>
    <w:rsid w:val="00766962"/>
    <w:rsid w:val="00772C62"/>
    <w:rsid w:val="0078706D"/>
    <w:rsid w:val="0079060D"/>
    <w:rsid w:val="00791CD5"/>
    <w:rsid w:val="00797596"/>
    <w:rsid w:val="007B0887"/>
    <w:rsid w:val="007B3146"/>
    <w:rsid w:val="007B41F8"/>
    <w:rsid w:val="007C2FB2"/>
    <w:rsid w:val="007C3C90"/>
    <w:rsid w:val="007C6335"/>
    <w:rsid w:val="007C71D7"/>
    <w:rsid w:val="007D18B2"/>
    <w:rsid w:val="007D3E5B"/>
    <w:rsid w:val="007D6C7B"/>
    <w:rsid w:val="007D7318"/>
    <w:rsid w:val="007E1E43"/>
    <w:rsid w:val="007E6955"/>
    <w:rsid w:val="007E7D93"/>
    <w:rsid w:val="007F3865"/>
    <w:rsid w:val="0080265A"/>
    <w:rsid w:val="008049BB"/>
    <w:rsid w:val="00804C32"/>
    <w:rsid w:val="00814EB7"/>
    <w:rsid w:val="00833C59"/>
    <w:rsid w:val="008354DD"/>
    <w:rsid w:val="00850B3F"/>
    <w:rsid w:val="00863C49"/>
    <w:rsid w:val="008650B8"/>
    <w:rsid w:val="00871407"/>
    <w:rsid w:val="0087264D"/>
    <w:rsid w:val="008736CF"/>
    <w:rsid w:val="00880E23"/>
    <w:rsid w:val="008877D9"/>
    <w:rsid w:val="008930D9"/>
    <w:rsid w:val="008A126A"/>
    <w:rsid w:val="008A127A"/>
    <w:rsid w:val="008A18CF"/>
    <w:rsid w:val="008A33CB"/>
    <w:rsid w:val="008B53FA"/>
    <w:rsid w:val="008C01C6"/>
    <w:rsid w:val="008C3548"/>
    <w:rsid w:val="008D0E44"/>
    <w:rsid w:val="008D1DCC"/>
    <w:rsid w:val="008D6BEB"/>
    <w:rsid w:val="008D71FB"/>
    <w:rsid w:val="008E1CAD"/>
    <w:rsid w:val="008E6680"/>
    <w:rsid w:val="008E7A2E"/>
    <w:rsid w:val="008F5364"/>
    <w:rsid w:val="00901F3B"/>
    <w:rsid w:val="00902E69"/>
    <w:rsid w:val="00904170"/>
    <w:rsid w:val="00904C02"/>
    <w:rsid w:val="00905493"/>
    <w:rsid w:val="00905A27"/>
    <w:rsid w:val="00907EBB"/>
    <w:rsid w:val="00913BBC"/>
    <w:rsid w:val="00914DA4"/>
    <w:rsid w:val="009229E6"/>
    <w:rsid w:val="00931976"/>
    <w:rsid w:val="0093233B"/>
    <w:rsid w:val="00937335"/>
    <w:rsid w:val="00943BFB"/>
    <w:rsid w:val="009456C3"/>
    <w:rsid w:val="00950762"/>
    <w:rsid w:val="00952A26"/>
    <w:rsid w:val="00952A8A"/>
    <w:rsid w:val="00957661"/>
    <w:rsid w:val="00964EFC"/>
    <w:rsid w:val="0097583A"/>
    <w:rsid w:val="009911EE"/>
    <w:rsid w:val="00992553"/>
    <w:rsid w:val="009940B0"/>
    <w:rsid w:val="009A10C6"/>
    <w:rsid w:val="009A3D7E"/>
    <w:rsid w:val="009A4D71"/>
    <w:rsid w:val="009A56B2"/>
    <w:rsid w:val="009B3DF0"/>
    <w:rsid w:val="009B65F9"/>
    <w:rsid w:val="009B6F03"/>
    <w:rsid w:val="009B768C"/>
    <w:rsid w:val="009B7EC8"/>
    <w:rsid w:val="009C07A8"/>
    <w:rsid w:val="009C3E51"/>
    <w:rsid w:val="009C5BCC"/>
    <w:rsid w:val="009D2CEB"/>
    <w:rsid w:val="009D4999"/>
    <w:rsid w:val="009D4DEA"/>
    <w:rsid w:val="009D4EDF"/>
    <w:rsid w:val="009D54F1"/>
    <w:rsid w:val="009D56B6"/>
    <w:rsid w:val="009E095D"/>
    <w:rsid w:val="009E3E64"/>
    <w:rsid w:val="009E7D11"/>
    <w:rsid w:val="009F211B"/>
    <w:rsid w:val="009F26BD"/>
    <w:rsid w:val="009F681B"/>
    <w:rsid w:val="009F6CB3"/>
    <w:rsid w:val="00A05509"/>
    <w:rsid w:val="00A10FC5"/>
    <w:rsid w:val="00A11A45"/>
    <w:rsid w:val="00A12E4B"/>
    <w:rsid w:val="00A2345F"/>
    <w:rsid w:val="00A36658"/>
    <w:rsid w:val="00A42CCB"/>
    <w:rsid w:val="00A43313"/>
    <w:rsid w:val="00A441B2"/>
    <w:rsid w:val="00A56D50"/>
    <w:rsid w:val="00A60BB8"/>
    <w:rsid w:val="00A60C03"/>
    <w:rsid w:val="00A614B0"/>
    <w:rsid w:val="00A63622"/>
    <w:rsid w:val="00A71532"/>
    <w:rsid w:val="00A731A9"/>
    <w:rsid w:val="00A74C24"/>
    <w:rsid w:val="00A75504"/>
    <w:rsid w:val="00A82F33"/>
    <w:rsid w:val="00A920E7"/>
    <w:rsid w:val="00A96EF6"/>
    <w:rsid w:val="00AA2CFB"/>
    <w:rsid w:val="00AA367A"/>
    <w:rsid w:val="00AB1C89"/>
    <w:rsid w:val="00AC374D"/>
    <w:rsid w:val="00AD3212"/>
    <w:rsid w:val="00AE2EED"/>
    <w:rsid w:val="00AE4CA6"/>
    <w:rsid w:val="00AF5B78"/>
    <w:rsid w:val="00B0386D"/>
    <w:rsid w:val="00B0568F"/>
    <w:rsid w:val="00B11760"/>
    <w:rsid w:val="00B12FA7"/>
    <w:rsid w:val="00B245C1"/>
    <w:rsid w:val="00B2510C"/>
    <w:rsid w:val="00B26BC4"/>
    <w:rsid w:val="00B32A41"/>
    <w:rsid w:val="00B33B99"/>
    <w:rsid w:val="00B37383"/>
    <w:rsid w:val="00B375FF"/>
    <w:rsid w:val="00B44E74"/>
    <w:rsid w:val="00B50BE9"/>
    <w:rsid w:val="00B513B8"/>
    <w:rsid w:val="00B51960"/>
    <w:rsid w:val="00B53F07"/>
    <w:rsid w:val="00B602EB"/>
    <w:rsid w:val="00B65D1B"/>
    <w:rsid w:val="00B717EB"/>
    <w:rsid w:val="00B74480"/>
    <w:rsid w:val="00B80A74"/>
    <w:rsid w:val="00B83F28"/>
    <w:rsid w:val="00B84778"/>
    <w:rsid w:val="00B86FF3"/>
    <w:rsid w:val="00BA1C77"/>
    <w:rsid w:val="00BA4C26"/>
    <w:rsid w:val="00BB5446"/>
    <w:rsid w:val="00BC2AEA"/>
    <w:rsid w:val="00BC424A"/>
    <w:rsid w:val="00BC7671"/>
    <w:rsid w:val="00BD1635"/>
    <w:rsid w:val="00BD375B"/>
    <w:rsid w:val="00BE0D8E"/>
    <w:rsid w:val="00BF1C66"/>
    <w:rsid w:val="00BF2F02"/>
    <w:rsid w:val="00C02AA0"/>
    <w:rsid w:val="00C17882"/>
    <w:rsid w:val="00C21376"/>
    <w:rsid w:val="00C23784"/>
    <w:rsid w:val="00C23AA3"/>
    <w:rsid w:val="00C23DC1"/>
    <w:rsid w:val="00C30E0C"/>
    <w:rsid w:val="00C31BA2"/>
    <w:rsid w:val="00C42893"/>
    <w:rsid w:val="00C43A73"/>
    <w:rsid w:val="00C44395"/>
    <w:rsid w:val="00C46174"/>
    <w:rsid w:val="00C47EDD"/>
    <w:rsid w:val="00C54425"/>
    <w:rsid w:val="00C717A3"/>
    <w:rsid w:val="00C7391D"/>
    <w:rsid w:val="00C74CBC"/>
    <w:rsid w:val="00C85CF6"/>
    <w:rsid w:val="00C86927"/>
    <w:rsid w:val="00C90914"/>
    <w:rsid w:val="00C91651"/>
    <w:rsid w:val="00C955DF"/>
    <w:rsid w:val="00CA4845"/>
    <w:rsid w:val="00CB163C"/>
    <w:rsid w:val="00CB37DE"/>
    <w:rsid w:val="00CB3F76"/>
    <w:rsid w:val="00CB530F"/>
    <w:rsid w:val="00CB7C69"/>
    <w:rsid w:val="00CD3880"/>
    <w:rsid w:val="00CE352D"/>
    <w:rsid w:val="00CE6AF4"/>
    <w:rsid w:val="00CE6D97"/>
    <w:rsid w:val="00CF0FAA"/>
    <w:rsid w:val="00CF245F"/>
    <w:rsid w:val="00CF76B3"/>
    <w:rsid w:val="00D016D4"/>
    <w:rsid w:val="00D040E8"/>
    <w:rsid w:val="00D20ACF"/>
    <w:rsid w:val="00D26B54"/>
    <w:rsid w:val="00D279A7"/>
    <w:rsid w:val="00D31A13"/>
    <w:rsid w:val="00D404D1"/>
    <w:rsid w:val="00D41DAA"/>
    <w:rsid w:val="00D43870"/>
    <w:rsid w:val="00D50087"/>
    <w:rsid w:val="00D56F22"/>
    <w:rsid w:val="00D617A3"/>
    <w:rsid w:val="00D62624"/>
    <w:rsid w:val="00D63C5F"/>
    <w:rsid w:val="00D646B7"/>
    <w:rsid w:val="00D664A1"/>
    <w:rsid w:val="00D74044"/>
    <w:rsid w:val="00D75A2A"/>
    <w:rsid w:val="00D802E0"/>
    <w:rsid w:val="00D93527"/>
    <w:rsid w:val="00D9624B"/>
    <w:rsid w:val="00DA775D"/>
    <w:rsid w:val="00DB0E5D"/>
    <w:rsid w:val="00DB2C5C"/>
    <w:rsid w:val="00DB55A8"/>
    <w:rsid w:val="00DB7083"/>
    <w:rsid w:val="00DC264D"/>
    <w:rsid w:val="00DE63AB"/>
    <w:rsid w:val="00DF5C7D"/>
    <w:rsid w:val="00DF6A0F"/>
    <w:rsid w:val="00DF7E3D"/>
    <w:rsid w:val="00E001AF"/>
    <w:rsid w:val="00E019CC"/>
    <w:rsid w:val="00E02B4E"/>
    <w:rsid w:val="00E10F71"/>
    <w:rsid w:val="00E149BC"/>
    <w:rsid w:val="00E16475"/>
    <w:rsid w:val="00E205E5"/>
    <w:rsid w:val="00E2316E"/>
    <w:rsid w:val="00E254A4"/>
    <w:rsid w:val="00E33673"/>
    <w:rsid w:val="00E41604"/>
    <w:rsid w:val="00E44494"/>
    <w:rsid w:val="00E44911"/>
    <w:rsid w:val="00E44D83"/>
    <w:rsid w:val="00E53409"/>
    <w:rsid w:val="00E53650"/>
    <w:rsid w:val="00E54BA4"/>
    <w:rsid w:val="00E6310A"/>
    <w:rsid w:val="00E6385A"/>
    <w:rsid w:val="00E6668E"/>
    <w:rsid w:val="00E67B4C"/>
    <w:rsid w:val="00E72630"/>
    <w:rsid w:val="00E86C16"/>
    <w:rsid w:val="00E90C3C"/>
    <w:rsid w:val="00E90EF3"/>
    <w:rsid w:val="00E929D5"/>
    <w:rsid w:val="00E953B1"/>
    <w:rsid w:val="00E96825"/>
    <w:rsid w:val="00E9687F"/>
    <w:rsid w:val="00EA17AE"/>
    <w:rsid w:val="00EA3EE1"/>
    <w:rsid w:val="00EB310A"/>
    <w:rsid w:val="00EB38BB"/>
    <w:rsid w:val="00EB5F61"/>
    <w:rsid w:val="00EC0A37"/>
    <w:rsid w:val="00ED0EF6"/>
    <w:rsid w:val="00ED1980"/>
    <w:rsid w:val="00ED4E84"/>
    <w:rsid w:val="00EE2568"/>
    <w:rsid w:val="00EF0BD6"/>
    <w:rsid w:val="00F0039A"/>
    <w:rsid w:val="00F06374"/>
    <w:rsid w:val="00F11A50"/>
    <w:rsid w:val="00F11DE0"/>
    <w:rsid w:val="00F138E7"/>
    <w:rsid w:val="00F15BAE"/>
    <w:rsid w:val="00F15F99"/>
    <w:rsid w:val="00F16E7B"/>
    <w:rsid w:val="00F20112"/>
    <w:rsid w:val="00F21B83"/>
    <w:rsid w:val="00F2493A"/>
    <w:rsid w:val="00F3129F"/>
    <w:rsid w:val="00F36DDE"/>
    <w:rsid w:val="00F41E53"/>
    <w:rsid w:val="00F54B51"/>
    <w:rsid w:val="00F6347C"/>
    <w:rsid w:val="00F63B54"/>
    <w:rsid w:val="00F71744"/>
    <w:rsid w:val="00F73369"/>
    <w:rsid w:val="00F85F12"/>
    <w:rsid w:val="00F963E1"/>
    <w:rsid w:val="00FA3ECA"/>
    <w:rsid w:val="00FB2429"/>
    <w:rsid w:val="00FC16B2"/>
    <w:rsid w:val="00FC459B"/>
    <w:rsid w:val="00FC7227"/>
    <w:rsid w:val="00FD1723"/>
    <w:rsid w:val="00FD4830"/>
    <w:rsid w:val="00FD6CAD"/>
    <w:rsid w:val="00FD7D2A"/>
    <w:rsid w:val="00FE0184"/>
    <w:rsid w:val="00FE1C57"/>
    <w:rsid w:val="00FE261B"/>
    <w:rsid w:val="00FE68A9"/>
    <w:rsid w:val="00FE7C85"/>
    <w:rsid w:val="00FF1399"/>
    <w:rsid w:val="00FF248B"/>
    <w:rsid w:val="00FF4B19"/>
    <w:rsid w:val="00FF71F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84"/>
    <w:rPr>
      <w:rFonts w:ascii="Calibri" w:eastAsia="Times New Roman" w:hAnsi="Calibri" w:cs="Times New Roman"/>
      <w:lang w:eastAsia="en-GB"/>
    </w:rPr>
  </w:style>
  <w:style w:type="paragraph" w:styleId="Heading1">
    <w:name w:val="heading 1"/>
    <w:basedOn w:val="Normal"/>
    <w:link w:val="Heading1Char"/>
    <w:uiPriority w:val="9"/>
    <w:qFormat/>
    <w:rsid w:val="000B733E"/>
    <w:pPr>
      <w:spacing w:before="100" w:beforeAutospacing="1" w:after="100" w:afterAutospacing="1" w:line="240" w:lineRule="auto"/>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7F"/>
    <w:pPr>
      <w:ind w:left="720"/>
      <w:contextualSpacing/>
    </w:pPr>
  </w:style>
  <w:style w:type="paragraph" w:styleId="FootnoteText">
    <w:name w:val="footnote text"/>
    <w:basedOn w:val="Normal"/>
    <w:link w:val="FootnoteTextChar"/>
    <w:uiPriority w:val="99"/>
    <w:unhideWhenUsed/>
    <w:rsid w:val="00AA367A"/>
    <w:pPr>
      <w:spacing w:after="0" w:line="240" w:lineRule="auto"/>
    </w:pPr>
    <w:rPr>
      <w:sz w:val="20"/>
      <w:szCs w:val="20"/>
    </w:rPr>
  </w:style>
  <w:style w:type="character" w:customStyle="1" w:styleId="FootnoteTextChar">
    <w:name w:val="Footnote Text Char"/>
    <w:basedOn w:val="DefaultParagraphFont"/>
    <w:link w:val="FootnoteText"/>
    <w:uiPriority w:val="99"/>
    <w:rsid w:val="00AA367A"/>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AA367A"/>
    <w:rPr>
      <w:vertAlign w:val="superscript"/>
    </w:rPr>
  </w:style>
  <w:style w:type="paragraph" w:styleId="Header">
    <w:name w:val="header"/>
    <w:basedOn w:val="Normal"/>
    <w:link w:val="HeaderChar"/>
    <w:uiPriority w:val="99"/>
    <w:unhideWhenUsed/>
    <w:rsid w:val="00CD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80"/>
    <w:rPr>
      <w:rFonts w:ascii="Calibri" w:eastAsia="Times New Roman" w:hAnsi="Calibri" w:cs="Times New Roman"/>
      <w:lang w:eastAsia="en-GB"/>
    </w:rPr>
  </w:style>
  <w:style w:type="paragraph" w:styleId="Footer">
    <w:name w:val="footer"/>
    <w:basedOn w:val="Normal"/>
    <w:link w:val="FooterChar"/>
    <w:uiPriority w:val="99"/>
    <w:unhideWhenUsed/>
    <w:rsid w:val="00CD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80"/>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0B733E"/>
    <w:rPr>
      <w:rFonts w:ascii="Times New Roman" w:eastAsia="Times New Roman" w:hAnsi="Times New Roman" w:cs="Times New Roman"/>
      <w:b/>
      <w:bCs/>
      <w:kern w:val="36"/>
      <w:sz w:val="48"/>
      <w:szCs w:val="48"/>
      <w:lang w:val="id-ID" w:eastAsia="id-ID"/>
    </w:rPr>
  </w:style>
  <w:style w:type="character" w:styleId="Emphasis">
    <w:name w:val="Emphasis"/>
    <w:basedOn w:val="DefaultParagraphFont"/>
    <w:uiPriority w:val="20"/>
    <w:qFormat/>
    <w:rsid w:val="000B733E"/>
    <w:rPr>
      <w:i/>
      <w:iCs/>
    </w:rPr>
  </w:style>
  <w:style w:type="paragraph" w:styleId="NormalWeb">
    <w:name w:val="Normal (Web)"/>
    <w:basedOn w:val="Normal"/>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apple-converted-space">
    <w:name w:val="apple-converted-space"/>
    <w:basedOn w:val="DefaultParagraphFont"/>
    <w:rsid w:val="000B733E"/>
  </w:style>
  <w:style w:type="paragraph" w:styleId="BodyTextIndent">
    <w:name w:val="Body Text Indent"/>
    <w:basedOn w:val="Normal"/>
    <w:link w:val="BodyTextIndentChar"/>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IndentChar">
    <w:name w:val="Body Text Indent Char"/>
    <w:basedOn w:val="DefaultParagraphFont"/>
    <w:link w:val="BodyTextIndent"/>
    <w:uiPriority w:val="99"/>
    <w:semiHidden/>
    <w:rsid w:val="000B733E"/>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Char">
    <w:name w:val="Body Text Char"/>
    <w:basedOn w:val="DefaultParagraphFont"/>
    <w:link w:val="BodyText"/>
    <w:uiPriority w:val="99"/>
    <w:rsid w:val="000B733E"/>
    <w:rPr>
      <w:rFonts w:ascii="Times New Roman" w:eastAsia="Times New Roman" w:hAnsi="Times New Roman" w:cs="Times New Roman"/>
      <w:sz w:val="24"/>
      <w:szCs w:val="24"/>
      <w:lang w:val="id-ID" w:eastAsia="id-ID"/>
    </w:rPr>
  </w:style>
  <w:style w:type="paragraph" w:styleId="BodyText2">
    <w:name w:val="Body Text 2"/>
    <w:basedOn w:val="Normal"/>
    <w:link w:val="BodyText2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2Char">
    <w:name w:val="Body Text 2 Char"/>
    <w:basedOn w:val="DefaultParagraphFont"/>
    <w:link w:val="BodyText2"/>
    <w:uiPriority w:val="99"/>
    <w:rsid w:val="000B733E"/>
    <w:rPr>
      <w:rFonts w:ascii="Times New Roman" w:eastAsia="Times New Roman" w:hAnsi="Times New Roman" w:cs="Times New Roman"/>
      <w:sz w:val="24"/>
      <w:szCs w:val="24"/>
      <w:lang w:val="id-ID" w:eastAsia="id-ID"/>
    </w:rPr>
  </w:style>
  <w:style w:type="paragraph" w:customStyle="1" w:styleId="Default">
    <w:name w:val="Default"/>
    <w:rsid w:val="00F63B5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3355B3"/>
    <w:rPr>
      <w:b/>
      <w:bCs/>
    </w:rPr>
  </w:style>
  <w:style w:type="character" w:styleId="Hyperlink">
    <w:name w:val="Hyperlink"/>
    <w:basedOn w:val="DefaultParagraphFont"/>
    <w:uiPriority w:val="99"/>
    <w:unhideWhenUsed/>
    <w:rsid w:val="003B6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E84"/>
    <w:rPr>
      <w:rFonts w:ascii="Calibri" w:eastAsia="Times New Roman" w:hAnsi="Calibri" w:cs="Times New Roman"/>
      <w:lang w:eastAsia="en-GB"/>
    </w:rPr>
  </w:style>
  <w:style w:type="paragraph" w:styleId="Heading1">
    <w:name w:val="heading 1"/>
    <w:basedOn w:val="Normal"/>
    <w:link w:val="Heading1Char"/>
    <w:uiPriority w:val="9"/>
    <w:qFormat/>
    <w:rsid w:val="000B733E"/>
    <w:pPr>
      <w:spacing w:before="100" w:beforeAutospacing="1" w:after="100" w:afterAutospacing="1" w:line="240" w:lineRule="auto"/>
      <w:outlineLvl w:val="0"/>
    </w:pPr>
    <w:rPr>
      <w:rFonts w:ascii="Times New Roman" w:hAnsi="Times New Roman"/>
      <w:b/>
      <w:bCs/>
      <w:kern w:val="36"/>
      <w:sz w:val="48"/>
      <w:szCs w:val="48"/>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87F"/>
    <w:pPr>
      <w:ind w:left="720"/>
      <w:contextualSpacing/>
    </w:pPr>
  </w:style>
  <w:style w:type="paragraph" w:styleId="FootnoteText">
    <w:name w:val="footnote text"/>
    <w:basedOn w:val="Normal"/>
    <w:link w:val="FootnoteTextChar"/>
    <w:uiPriority w:val="99"/>
    <w:unhideWhenUsed/>
    <w:rsid w:val="00AA367A"/>
    <w:pPr>
      <w:spacing w:after="0" w:line="240" w:lineRule="auto"/>
    </w:pPr>
    <w:rPr>
      <w:sz w:val="20"/>
      <w:szCs w:val="20"/>
    </w:rPr>
  </w:style>
  <w:style w:type="character" w:customStyle="1" w:styleId="FootnoteTextChar">
    <w:name w:val="Footnote Text Char"/>
    <w:basedOn w:val="DefaultParagraphFont"/>
    <w:link w:val="FootnoteText"/>
    <w:uiPriority w:val="99"/>
    <w:rsid w:val="00AA367A"/>
    <w:rPr>
      <w:rFonts w:ascii="Calibri" w:eastAsia="Times New Roman" w:hAnsi="Calibri" w:cs="Times New Roman"/>
      <w:sz w:val="20"/>
      <w:szCs w:val="20"/>
      <w:lang w:eastAsia="en-GB"/>
    </w:rPr>
  </w:style>
  <w:style w:type="character" w:styleId="FootnoteReference">
    <w:name w:val="footnote reference"/>
    <w:basedOn w:val="DefaultParagraphFont"/>
    <w:uiPriority w:val="99"/>
    <w:semiHidden/>
    <w:unhideWhenUsed/>
    <w:rsid w:val="00AA367A"/>
    <w:rPr>
      <w:vertAlign w:val="superscript"/>
    </w:rPr>
  </w:style>
  <w:style w:type="paragraph" w:styleId="Header">
    <w:name w:val="header"/>
    <w:basedOn w:val="Normal"/>
    <w:link w:val="HeaderChar"/>
    <w:uiPriority w:val="99"/>
    <w:unhideWhenUsed/>
    <w:rsid w:val="00CD38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880"/>
    <w:rPr>
      <w:rFonts w:ascii="Calibri" w:eastAsia="Times New Roman" w:hAnsi="Calibri" w:cs="Times New Roman"/>
      <w:lang w:eastAsia="en-GB"/>
    </w:rPr>
  </w:style>
  <w:style w:type="paragraph" w:styleId="Footer">
    <w:name w:val="footer"/>
    <w:basedOn w:val="Normal"/>
    <w:link w:val="FooterChar"/>
    <w:uiPriority w:val="99"/>
    <w:unhideWhenUsed/>
    <w:rsid w:val="00CD38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880"/>
    <w:rPr>
      <w:rFonts w:ascii="Calibri" w:eastAsia="Times New Roman" w:hAnsi="Calibri" w:cs="Times New Roman"/>
      <w:lang w:eastAsia="en-GB"/>
    </w:rPr>
  </w:style>
  <w:style w:type="character" w:customStyle="1" w:styleId="Heading1Char">
    <w:name w:val="Heading 1 Char"/>
    <w:basedOn w:val="DefaultParagraphFont"/>
    <w:link w:val="Heading1"/>
    <w:uiPriority w:val="9"/>
    <w:rsid w:val="000B733E"/>
    <w:rPr>
      <w:rFonts w:ascii="Times New Roman" w:eastAsia="Times New Roman" w:hAnsi="Times New Roman" w:cs="Times New Roman"/>
      <w:b/>
      <w:bCs/>
      <w:kern w:val="36"/>
      <w:sz w:val="48"/>
      <w:szCs w:val="48"/>
      <w:lang w:val="id-ID" w:eastAsia="id-ID"/>
    </w:rPr>
  </w:style>
  <w:style w:type="character" w:styleId="Emphasis">
    <w:name w:val="Emphasis"/>
    <w:basedOn w:val="DefaultParagraphFont"/>
    <w:uiPriority w:val="20"/>
    <w:qFormat/>
    <w:rsid w:val="000B733E"/>
    <w:rPr>
      <w:i/>
      <w:iCs/>
    </w:rPr>
  </w:style>
  <w:style w:type="paragraph" w:styleId="NormalWeb">
    <w:name w:val="Normal (Web)"/>
    <w:basedOn w:val="Normal"/>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apple-converted-space">
    <w:name w:val="apple-converted-space"/>
    <w:basedOn w:val="DefaultParagraphFont"/>
    <w:rsid w:val="000B733E"/>
  </w:style>
  <w:style w:type="paragraph" w:styleId="BodyTextIndent">
    <w:name w:val="Body Text Indent"/>
    <w:basedOn w:val="Normal"/>
    <w:link w:val="BodyTextIndentChar"/>
    <w:uiPriority w:val="99"/>
    <w:semiHidden/>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IndentChar">
    <w:name w:val="Body Text Indent Char"/>
    <w:basedOn w:val="DefaultParagraphFont"/>
    <w:link w:val="BodyTextIndent"/>
    <w:uiPriority w:val="99"/>
    <w:semiHidden/>
    <w:rsid w:val="000B733E"/>
    <w:rPr>
      <w:rFonts w:ascii="Times New Roman" w:eastAsia="Times New Roman" w:hAnsi="Times New Roman" w:cs="Times New Roman"/>
      <w:sz w:val="24"/>
      <w:szCs w:val="24"/>
      <w:lang w:val="id-ID" w:eastAsia="id-ID"/>
    </w:rPr>
  </w:style>
  <w:style w:type="paragraph" w:styleId="BodyText">
    <w:name w:val="Body Text"/>
    <w:basedOn w:val="Normal"/>
    <w:link w:val="BodyText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Char">
    <w:name w:val="Body Text Char"/>
    <w:basedOn w:val="DefaultParagraphFont"/>
    <w:link w:val="BodyText"/>
    <w:uiPriority w:val="99"/>
    <w:rsid w:val="000B733E"/>
    <w:rPr>
      <w:rFonts w:ascii="Times New Roman" w:eastAsia="Times New Roman" w:hAnsi="Times New Roman" w:cs="Times New Roman"/>
      <w:sz w:val="24"/>
      <w:szCs w:val="24"/>
      <w:lang w:val="id-ID" w:eastAsia="id-ID"/>
    </w:rPr>
  </w:style>
  <w:style w:type="paragraph" w:styleId="BodyText2">
    <w:name w:val="Body Text 2"/>
    <w:basedOn w:val="Normal"/>
    <w:link w:val="BodyText2Char"/>
    <w:uiPriority w:val="99"/>
    <w:unhideWhenUsed/>
    <w:rsid w:val="000B733E"/>
    <w:pPr>
      <w:spacing w:before="100" w:beforeAutospacing="1" w:after="100" w:afterAutospacing="1" w:line="240" w:lineRule="auto"/>
    </w:pPr>
    <w:rPr>
      <w:rFonts w:ascii="Times New Roman" w:hAnsi="Times New Roman"/>
      <w:sz w:val="24"/>
      <w:szCs w:val="24"/>
      <w:lang w:val="id-ID" w:eastAsia="id-ID"/>
    </w:rPr>
  </w:style>
  <w:style w:type="character" w:customStyle="1" w:styleId="BodyText2Char">
    <w:name w:val="Body Text 2 Char"/>
    <w:basedOn w:val="DefaultParagraphFont"/>
    <w:link w:val="BodyText2"/>
    <w:uiPriority w:val="99"/>
    <w:rsid w:val="000B733E"/>
    <w:rPr>
      <w:rFonts w:ascii="Times New Roman" w:eastAsia="Times New Roman" w:hAnsi="Times New Roman" w:cs="Times New Roman"/>
      <w:sz w:val="24"/>
      <w:szCs w:val="24"/>
      <w:lang w:val="id-ID" w:eastAsia="id-ID"/>
    </w:rPr>
  </w:style>
  <w:style w:type="paragraph" w:customStyle="1" w:styleId="Default">
    <w:name w:val="Default"/>
    <w:rsid w:val="00F63B54"/>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Strong">
    <w:name w:val="Strong"/>
    <w:basedOn w:val="DefaultParagraphFont"/>
    <w:uiPriority w:val="22"/>
    <w:qFormat/>
    <w:rsid w:val="003355B3"/>
    <w:rPr>
      <w:b/>
      <w:bCs/>
    </w:rPr>
  </w:style>
  <w:style w:type="character" w:styleId="Hyperlink">
    <w:name w:val="Hyperlink"/>
    <w:basedOn w:val="DefaultParagraphFont"/>
    <w:uiPriority w:val="99"/>
    <w:unhideWhenUsed/>
    <w:rsid w:val="003B6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681558">
      <w:bodyDiv w:val="1"/>
      <w:marLeft w:val="0"/>
      <w:marRight w:val="0"/>
      <w:marTop w:val="0"/>
      <w:marBottom w:val="0"/>
      <w:divBdr>
        <w:top w:val="none" w:sz="0" w:space="0" w:color="auto"/>
        <w:left w:val="none" w:sz="0" w:space="0" w:color="auto"/>
        <w:bottom w:val="none" w:sz="0" w:space="0" w:color="auto"/>
        <w:right w:val="none" w:sz="0" w:space="0" w:color="auto"/>
      </w:divBdr>
    </w:div>
    <w:div w:id="155126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pakguruonline.pendidikan.net/komitesekola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91511-F2EA-416E-BBFA-9DBF1983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1604</TotalTime>
  <Pages>1</Pages>
  <Words>4528</Words>
  <Characters>25811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IMAM</cp:lastModifiedBy>
  <cp:revision>216</cp:revision>
  <dcterms:created xsi:type="dcterms:W3CDTF">2014-11-19T18:09:00Z</dcterms:created>
  <dcterms:modified xsi:type="dcterms:W3CDTF">2015-12-14T18:44:00Z</dcterms:modified>
</cp:coreProperties>
</file>