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33" w:rsidRPr="004374DC" w:rsidRDefault="00292F33" w:rsidP="00292F33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74DC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292F33" w:rsidRDefault="00292F33" w:rsidP="00292F33">
      <w:pPr>
        <w:tabs>
          <w:tab w:val="center" w:pos="4680"/>
          <w:tab w:val="left" w:pos="675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74DC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825F32" w:rsidRPr="004374DC" w:rsidRDefault="00825F32" w:rsidP="00292F33">
      <w:pPr>
        <w:tabs>
          <w:tab w:val="center" w:pos="4680"/>
          <w:tab w:val="left" w:pos="6750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92F33" w:rsidRPr="004374DC" w:rsidRDefault="00794E65" w:rsidP="00292F3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Jenis Penel</w:t>
      </w:r>
      <w:r w:rsidR="00292F33" w:rsidRPr="004374DC">
        <w:rPr>
          <w:rFonts w:asciiTheme="majorBidi" w:hAnsiTheme="majorBidi" w:cstheme="majorBidi"/>
          <w:b/>
          <w:bCs/>
          <w:sz w:val="24"/>
          <w:szCs w:val="24"/>
        </w:rPr>
        <w:t xml:space="preserve">itian </w:t>
      </w:r>
    </w:p>
    <w:p w:rsidR="00292F33" w:rsidRPr="004374DC" w:rsidRDefault="005B5961" w:rsidP="00572E3C">
      <w:pPr>
        <w:pStyle w:val="ListParagraph"/>
        <w:spacing w:after="0"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penel</w:t>
      </w:r>
      <w:r w:rsidR="00292F33" w:rsidRPr="004374DC">
        <w:rPr>
          <w:rFonts w:asciiTheme="majorBidi" w:hAnsiTheme="majorBidi" w:cstheme="majorBidi"/>
          <w:sz w:val="24"/>
          <w:szCs w:val="24"/>
        </w:rPr>
        <w:t>itian yang penulis g</w:t>
      </w:r>
      <w:r w:rsidR="00292F33">
        <w:rPr>
          <w:rFonts w:asciiTheme="majorBidi" w:hAnsiTheme="majorBidi" w:cstheme="majorBidi"/>
          <w:sz w:val="24"/>
          <w:szCs w:val="24"/>
        </w:rPr>
        <w:t>unakan adalah penelitian kuanti</w:t>
      </w:r>
      <w:r w:rsidR="00292F33" w:rsidRPr="004374DC">
        <w:rPr>
          <w:rFonts w:asciiTheme="majorBidi" w:hAnsiTheme="majorBidi" w:cstheme="majorBidi"/>
          <w:sz w:val="24"/>
          <w:szCs w:val="24"/>
        </w:rPr>
        <w:t>ta</w:t>
      </w:r>
      <w:r w:rsidR="00292F33">
        <w:rPr>
          <w:rFonts w:asciiTheme="majorBidi" w:hAnsiTheme="majorBidi" w:cstheme="majorBidi"/>
          <w:sz w:val="24"/>
          <w:szCs w:val="24"/>
        </w:rPr>
        <w:t>t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if, yaitu </w:t>
      </w:r>
      <w:r w:rsidR="002B0450">
        <w:rPr>
          <w:rFonts w:asciiTheme="majorBidi" w:hAnsiTheme="majorBidi" w:cstheme="majorBidi"/>
          <w:sz w:val="24"/>
          <w:szCs w:val="24"/>
        </w:rPr>
        <w:t>pengaruh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 yang terdiri dari dua variabel yaitu variabel independen dan variabel dependen </w:t>
      </w:r>
    </w:p>
    <w:p w:rsidR="00292F33" w:rsidRPr="004374DC" w:rsidRDefault="00292F33" w:rsidP="00292F3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74DC">
        <w:rPr>
          <w:rFonts w:asciiTheme="majorBidi" w:hAnsiTheme="majorBidi" w:cstheme="majorBidi"/>
          <w:b/>
          <w:bCs/>
          <w:sz w:val="24"/>
          <w:szCs w:val="24"/>
        </w:rPr>
        <w:t xml:space="preserve">Desain Penelitian </w:t>
      </w:r>
    </w:p>
    <w:p w:rsidR="00292F33" w:rsidRPr="004374DC" w:rsidRDefault="00292F33" w:rsidP="00F51903">
      <w:pPr>
        <w:pStyle w:val="ListParagraph"/>
        <w:spacing w:after="0"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4374DC">
        <w:rPr>
          <w:rFonts w:asciiTheme="majorBidi" w:hAnsiTheme="majorBidi" w:cstheme="majorBidi"/>
          <w:sz w:val="24"/>
          <w:szCs w:val="24"/>
        </w:rPr>
        <w:t xml:space="preserve">Penelitian </w:t>
      </w:r>
      <w:r>
        <w:rPr>
          <w:rFonts w:asciiTheme="majorBidi" w:hAnsiTheme="majorBidi" w:cstheme="majorBidi"/>
          <w:sz w:val="24"/>
          <w:szCs w:val="24"/>
        </w:rPr>
        <w:t>ini dimaksudkan u</w:t>
      </w:r>
      <w:r w:rsidRPr="004374DC">
        <w:rPr>
          <w:rFonts w:asciiTheme="majorBidi" w:hAnsiTheme="majorBidi" w:cstheme="majorBidi"/>
          <w:sz w:val="24"/>
          <w:szCs w:val="24"/>
        </w:rPr>
        <w:t xml:space="preserve">ntuk mengetahui </w:t>
      </w:r>
      <w:r w:rsidR="006F663A">
        <w:rPr>
          <w:rFonts w:asciiTheme="majorBidi" w:hAnsiTheme="majorBidi" w:cstheme="majorBidi"/>
          <w:sz w:val="24"/>
          <w:szCs w:val="24"/>
        </w:rPr>
        <w:t>pengaruh</w:t>
      </w:r>
      <w:r w:rsidRPr="004374DC">
        <w:rPr>
          <w:rFonts w:asciiTheme="majorBidi" w:hAnsiTheme="majorBidi" w:cstheme="majorBidi"/>
          <w:sz w:val="24"/>
          <w:szCs w:val="24"/>
        </w:rPr>
        <w:t xml:space="preserve"> antara variabel bebas </w:t>
      </w:r>
      <w:r w:rsidR="00F51903">
        <w:rPr>
          <w:rFonts w:asciiTheme="majorBidi" w:hAnsiTheme="majorBidi" w:cstheme="majorBidi"/>
          <w:sz w:val="24"/>
          <w:szCs w:val="24"/>
        </w:rPr>
        <w:t>dengan</w:t>
      </w:r>
      <w:r w:rsidRPr="004374DC">
        <w:rPr>
          <w:rFonts w:asciiTheme="majorBidi" w:hAnsiTheme="majorBidi" w:cstheme="majorBidi"/>
          <w:sz w:val="24"/>
          <w:szCs w:val="24"/>
        </w:rPr>
        <w:t xml:space="preserve"> variabe</w:t>
      </w:r>
      <w:r w:rsidR="00350750">
        <w:rPr>
          <w:rFonts w:asciiTheme="majorBidi" w:hAnsiTheme="majorBidi" w:cstheme="majorBidi"/>
          <w:sz w:val="24"/>
          <w:szCs w:val="24"/>
        </w:rPr>
        <w:t>l</w:t>
      </w:r>
      <w:r w:rsidRPr="004374DC">
        <w:rPr>
          <w:rFonts w:asciiTheme="majorBidi" w:hAnsiTheme="majorBidi" w:cstheme="majorBidi"/>
          <w:sz w:val="24"/>
          <w:szCs w:val="24"/>
        </w:rPr>
        <w:t xml:space="preserve"> terikat. </w:t>
      </w:r>
      <w:r w:rsidR="00350750" w:rsidRPr="004374DC">
        <w:rPr>
          <w:rFonts w:asciiTheme="majorBidi" w:hAnsiTheme="majorBidi" w:cstheme="majorBidi"/>
          <w:sz w:val="24"/>
          <w:szCs w:val="24"/>
        </w:rPr>
        <w:t xml:space="preserve">Desain </w:t>
      </w:r>
      <w:r w:rsidRPr="004374DC">
        <w:rPr>
          <w:rFonts w:asciiTheme="majorBidi" w:hAnsiTheme="majorBidi" w:cstheme="majorBidi"/>
          <w:sz w:val="24"/>
          <w:szCs w:val="24"/>
        </w:rPr>
        <w:t>penelitiannya adalah seb</w:t>
      </w:r>
      <w:r w:rsidR="007304B8">
        <w:rPr>
          <w:rFonts w:asciiTheme="majorBidi" w:hAnsiTheme="majorBidi" w:cstheme="majorBidi"/>
          <w:sz w:val="24"/>
          <w:szCs w:val="24"/>
        </w:rPr>
        <w:t>a</w:t>
      </w:r>
      <w:r w:rsidRPr="004374DC">
        <w:rPr>
          <w:rFonts w:asciiTheme="majorBidi" w:hAnsiTheme="majorBidi" w:cstheme="majorBidi"/>
          <w:sz w:val="24"/>
          <w:szCs w:val="24"/>
        </w:rPr>
        <w:t>gai ber</w:t>
      </w:r>
      <w:r w:rsidR="007304B8">
        <w:rPr>
          <w:rFonts w:asciiTheme="majorBidi" w:hAnsiTheme="majorBidi" w:cstheme="majorBidi"/>
          <w:sz w:val="24"/>
          <w:szCs w:val="24"/>
        </w:rPr>
        <w:t>i</w:t>
      </w:r>
      <w:r w:rsidRPr="004374DC">
        <w:rPr>
          <w:rFonts w:asciiTheme="majorBidi" w:hAnsiTheme="majorBidi" w:cstheme="majorBidi"/>
          <w:sz w:val="24"/>
          <w:szCs w:val="24"/>
        </w:rPr>
        <w:t>ku</w:t>
      </w:r>
      <w:r w:rsidR="00AA5F69">
        <w:rPr>
          <w:rFonts w:asciiTheme="majorBidi" w:hAnsiTheme="majorBidi" w:cstheme="majorBidi"/>
          <w:sz w:val="24"/>
          <w:szCs w:val="24"/>
        </w:rPr>
        <w:t>t</w:t>
      </w:r>
    </w:p>
    <w:p w:rsidR="00292F33" w:rsidRPr="004374DC" w:rsidRDefault="008E642B" w:rsidP="00292F33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5" o:spid="_x0000_s1029" type="#_x0000_t34" style="position:absolute;left:0;text-align:left;margin-left:132.8pt;margin-top:21.35pt;width:117.45pt;height:.0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" adj="10795,-177444000,-46152" strokecolor="black [3200]" strokeweight="2.5pt">
            <v:stroke endarrow="open"/>
            <v:shadow color="#868686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Rectangle 3" o:spid="_x0000_s1026" style="position:absolute;left:0;text-align:left;margin-left:92.25pt;margin-top:8.7pt;width:34.6pt;height:24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" fillcolor="white [3201]" strokecolor="black [3200]" strokeweight="2pt">
            <v:textbox>
              <w:txbxContent>
                <w:p w:rsidR="00292F33" w:rsidRPr="00715C93" w:rsidRDefault="00292F33" w:rsidP="00292F3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15C93">
                    <w:rPr>
                      <w:rFonts w:asciiTheme="majorBidi" w:hAnsiTheme="majorBidi" w:cstheme="majorBidi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Rectangle 4" o:spid="_x0000_s1027" style="position:absolute;left:0;text-align:left;margin-left:255pt;margin-top:8.7pt;width:34.6pt;height:24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" fillcolor="white [3201]" strokecolor="black [3200]" strokeweight="2pt">
            <v:textbox>
              <w:txbxContent>
                <w:p w:rsidR="00292F33" w:rsidRPr="00B050DA" w:rsidRDefault="00292F33" w:rsidP="00292F3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B050DA">
                    <w:rPr>
                      <w:rFonts w:asciiTheme="majorBidi" w:hAnsiTheme="majorBidi" w:cstheme="majorBidi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CF721A">
        <w:rPr>
          <w:rFonts w:ascii="Cambria Math" w:hAnsi="Cambria Math" w:cstheme="majorBidi"/>
          <w:sz w:val="24"/>
          <w:szCs w:val="24"/>
        </w:rPr>
        <w:br/>
      </w:r>
    </w:p>
    <w:p w:rsidR="00292F33" w:rsidRPr="004374DC" w:rsidRDefault="008E642B" w:rsidP="00292F33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33" style="position:absolute;left:0;text-align:left;margin-left:101.95pt;margin-top:25.85pt;width:302.9pt;height:63.6pt;z-index:-251657217" stroked="f">
            <v:textbox>
              <w:txbxContent>
                <w:p w:rsidR="005E45AA" w:rsidRPr="005E45AA" w:rsidRDefault="005E45AA" w:rsidP="000675BB">
                  <w:pPr>
                    <w:pStyle w:val="ListParagraph"/>
                    <w:spacing w:after="0" w:line="480" w:lineRule="auto"/>
                    <w:ind w:left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4374D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Penggunaan Wifi mahasiswa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Fakultas </w:t>
                  </w:r>
                  <w:r w:rsidRPr="005E45A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Tarbiyah Dan Ilmu Keguruan Jurusan Pendidikan Agama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Islam </w:t>
                  </w:r>
                  <w:r w:rsidR="000675BB">
                    <w:rPr>
                      <w:rFonts w:asciiTheme="majorBidi" w:hAnsiTheme="majorBidi" w:cstheme="majorBidi"/>
                      <w:sz w:val="24"/>
                      <w:szCs w:val="24"/>
                    </w:rPr>
                    <w:t>IAIN Kendari</w:t>
                  </w:r>
                </w:p>
              </w:txbxContent>
            </v:textbox>
          </v:rect>
        </w:pict>
      </w:r>
      <w:r w:rsidR="00292F33" w:rsidRPr="004374DC">
        <w:rPr>
          <w:rFonts w:asciiTheme="majorBidi" w:hAnsiTheme="majorBidi" w:cstheme="majorBidi"/>
          <w:sz w:val="24"/>
          <w:szCs w:val="24"/>
        </w:rPr>
        <w:t>Keterangan :</w:t>
      </w:r>
    </w:p>
    <w:p w:rsidR="00292F33" w:rsidRPr="004374DC" w:rsidRDefault="008F3A80" w:rsidP="005E45AA">
      <w:pPr>
        <w:pStyle w:val="ListParagraph"/>
        <w:tabs>
          <w:tab w:val="left" w:pos="1985"/>
          <w:tab w:val="left" w:pos="2410"/>
        </w:tabs>
        <w:spacing w:after="0" w:line="480" w:lineRule="auto"/>
        <w:ind w:left="1276" w:hanging="55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A5F69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 w:rsidR="00AA5F69">
        <w:rPr>
          <w:rFonts w:asciiTheme="majorBidi" w:hAnsiTheme="majorBidi" w:cstheme="majorBidi"/>
          <w:sz w:val="24"/>
          <w:szCs w:val="24"/>
        </w:rPr>
        <w:t xml:space="preserve"> </w:t>
      </w:r>
    </w:p>
    <w:p w:rsidR="005E45AA" w:rsidRDefault="008E642B" w:rsidP="008F3A80">
      <w:pPr>
        <w:pStyle w:val="ListParagraph"/>
        <w:tabs>
          <w:tab w:val="left" w:pos="1985"/>
          <w:tab w:val="left" w:pos="2410"/>
        </w:tabs>
        <w:spacing w:after="0" w:line="480" w:lineRule="auto"/>
        <w:ind w:left="1980" w:hanging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34" style="position:absolute;left:0;text-align:left;margin-left:102.05pt;margin-top:24.75pt;width:302.9pt;height:57.05pt;z-index:-251652096" stroked="f">
            <v:textbox>
              <w:txbxContent>
                <w:p w:rsidR="005E45AA" w:rsidRPr="005E45AA" w:rsidRDefault="005E45AA" w:rsidP="0021502F">
                  <w:pPr>
                    <w:pStyle w:val="ListParagraph"/>
                    <w:spacing w:after="0" w:line="480" w:lineRule="auto"/>
                    <w:ind w:left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Prestasi belajar</w:t>
                  </w:r>
                  <w:r w:rsidRPr="004374DC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mahasiswa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Fakultas </w:t>
                  </w:r>
                  <w:r w:rsidRPr="005E45A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Tarbiyah Dan Ilmu Keguruan Jurusan Pendidikan Agama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Islam </w:t>
                  </w:r>
                  <w:r w:rsidR="0021502F">
                    <w:rPr>
                      <w:rFonts w:asciiTheme="majorBidi" w:hAnsiTheme="majorBidi" w:cstheme="majorBidi"/>
                      <w:sz w:val="24"/>
                      <w:szCs w:val="24"/>
                    </w:rPr>
                    <w:t>IAIN Kendari</w:t>
                  </w:r>
                </w:p>
              </w:txbxContent>
            </v:textbox>
          </v:rect>
        </w:pict>
      </w:r>
    </w:p>
    <w:p w:rsidR="005E45AA" w:rsidRDefault="00292F33" w:rsidP="005E45AA">
      <w:pPr>
        <w:pStyle w:val="ListParagraph"/>
        <w:tabs>
          <w:tab w:val="left" w:pos="1985"/>
          <w:tab w:val="left" w:pos="2410"/>
        </w:tabs>
        <w:spacing w:after="0" w:line="480" w:lineRule="auto"/>
        <w:ind w:left="1980" w:hanging="1260"/>
        <w:jc w:val="both"/>
        <w:rPr>
          <w:rFonts w:asciiTheme="majorBidi" w:hAnsiTheme="majorBidi" w:cstheme="majorBidi"/>
          <w:sz w:val="24"/>
          <w:szCs w:val="24"/>
        </w:rPr>
      </w:pPr>
      <w:r w:rsidRPr="004374DC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ab/>
      </w:r>
      <w:r w:rsidR="008F3A80">
        <w:rPr>
          <w:rFonts w:asciiTheme="majorBidi" w:hAnsiTheme="majorBidi" w:cstheme="majorBidi"/>
          <w:sz w:val="24"/>
          <w:szCs w:val="24"/>
        </w:rPr>
        <w:tab/>
      </w:r>
      <w:r w:rsidRPr="004374DC">
        <w:rPr>
          <w:rFonts w:asciiTheme="majorBidi" w:hAnsiTheme="majorBidi" w:cstheme="majorBidi"/>
          <w:sz w:val="24"/>
          <w:szCs w:val="24"/>
        </w:rPr>
        <w:t>:</w:t>
      </w:r>
      <w:r w:rsidR="008F3A80">
        <w:rPr>
          <w:rFonts w:asciiTheme="majorBidi" w:hAnsiTheme="majorBidi" w:cstheme="majorBidi"/>
          <w:sz w:val="24"/>
          <w:szCs w:val="24"/>
        </w:rPr>
        <w:tab/>
      </w:r>
    </w:p>
    <w:p w:rsidR="00292F33" w:rsidRPr="004374DC" w:rsidRDefault="00AA5F69" w:rsidP="008F3A80">
      <w:pPr>
        <w:pStyle w:val="ListParagraph"/>
        <w:tabs>
          <w:tab w:val="left" w:pos="1985"/>
          <w:tab w:val="left" w:pos="2410"/>
        </w:tabs>
        <w:spacing w:after="0" w:line="480" w:lineRule="auto"/>
        <w:ind w:left="1980" w:hanging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92F33" w:rsidRPr="004374DC" w:rsidRDefault="00292F33" w:rsidP="00292F3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74DC">
        <w:rPr>
          <w:rFonts w:asciiTheme="majorBidi" w:hAnsiTheme="majorBidi" w:cstheme="majorBidi"/>
          <w:b/>
          <w:bCs/>
          <w:sz w:val="24"/>
          <w:szCs w:val="24"/>
        </w:rPr>
        <w:t>Lokasi Dan Waktu Penelitian</w:t>
      </w:r>
    </w:p>
    <w:p w:rsidR="00292F33" w:rsidRPr="004374DC" w:rsidRDefault="00292F33" w:rsidP="00292F33">
      <w:pPr>
        <w:pStyle w:val="ListParagraph"/>
        <w:spacing w:after="0"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 w:rsidRPr="004374DC">
        <w:rPr>
          <w:rFonts w:asciiTheme="majorBidi" w:hAnsiTheme="majorBidi" w:cstheme="majorBidi"/>
          <w:sz w:val="24"/>
          <w:szCs w:val="24"/>
        </w:rPr>
        <w:t>Lo</w:t>
      </w:r>
      <w:r w:rsidR="00EF112C">
        <w:rPr>
          <w:rFonts w:asciiTheme="majorBidi" w:hAnsiTheme="majorBidi" w:cstheme="majorBidi"/>
          <w:sz w:val="24"/>
          <w:szCs w:val="24"/>
        </w:rPr>
        <w:t>kasi penelitian dilaksanakan di</w:t>
      </w:r>
      <w:r w:rsidR="005E45AA">
        <w:rPr>
          <w:rFonts w:asciiTheme="majorBidi" w:hAnsiTheme="majorBidi" w:cstheme="majorBidi"/>
          <w:sz w:val="24"/>
          <w:szCs w:val="24"/>
        </w:rPr>
        <w:t xml:space="preserve"> </w:t>
      </w:r>
      <w:r w:rsidR="00D66983">
        <w:rPr>
          <w:rFonts w:asciiTheme="majorBidi" w:hAnsiTheme="majorBidi" w:cstheme="majorBidi"/>
          <w:sz w:val="24"/>
          <w:szCs w:val="24"/>
        </w:rPr>
        <w:t xml:space="preserve">Institut Agama Islam Negeri </w:t>
      </w:r>
      <w:r>
        <w:rPr>
          <w:rFonts w:asciiTheme="majorBidi" w:hAnsiTheme="majorBidi" w:cstheme="majorBidi"/>
          <w:sz w:val="24"/>
          <w:szCs w:val="24"/>
        </w:rPr>
        <w:t>(</w:t>
      </w:r>
      <w:r w:rsidR="00D66983">
        <w:rPr>
          <w:rFonts w:asciiTheme="majorBidi" w:hAnsiTheme="majorBidi" w:cstheme="majorBidi"/>
          <w:sz w:val="24"/>
          <w:szCs w:val="24"/>
        </w:rPr>
        <w:t>IAIN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FC0BA0">
        <w:rPr>
          <w:rFonts w:asciiTheme="majorBidi" w:hAnsiTheme="majorBidi" w:cstheme="majorBidi"/>
          <w:sz w:val="24"/>
          <w:szCs w:val="24"/>
        </w:rPr>
        <w:t>Kendari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FC0BA0">
        <w:rPr>
          <w:rFonts w:asciiTheme="majorBidi" w:hAnsiTheme="majorBidi" w:cstheme="majorBidi"/>
          <w:sz w:val="24"/>
          <w:szCs w:val="24"/>
        </w:rPr>
        <w:t>Salah</w:t>
      </w:r>
      <w:r w:rsidR="00FC0BA0" w:rsidRPr="004374DC">
        <w:rPr>
          <w:rFonts w:asciiTheme="majorBidi" w:hAnsiTheme="majorBidi" w:cstheme="majorBidi"/>
          <w:sz w:val="24"/>
          <w:szCs w:val="24"/>
        </w:rPr>
        <w:t xml:space="preserve"> </w:t>
      </w:r>
      <w:r w:rsidRPr="004374DC">
        <w:rPr>
          <w:rFonts w:asciiTheme="majorBidi" w:hAnsiTheme="majorBidi" w:cstheme="majorBidi"/>
          <w:sz w:val="24"/>
          <w:szCs w:val="24"/>
        </w:rPr>
        <w:t>satu per</w:t>
      </w:r>
      <w:r w:rsidR="00C67061">
        <w:rPr>
          <w:rFonts w:asciiTheme="majorBidi" w:hAnsiTheme="majorBidi" w:cstheme="majorBidi"/>
          <w:sz w:val="24"/>
          <w:szCs w:val="24"/>
        </w:rPr>
        <w:t>t</w:t>
      </w:r>
      <w:r w:rsidRPr="004374DC">
        <w:rPr>
          <w:rFonts w:asciiTheme="majorBidi" w:hAnsiTheme="majorBidi" w:cstheme="majorBidi"/>
          <w:sz w:val="24"/>
          <w:szCs w:val="24"/>
        </w:rPr>
        <w:t xml:space="preserve">imbangan pemilihan lokasi adalah karena perguruan tinggi tersebut telah  </w:t>
      </w:r>
      <w:r>
        <w:rPr>
          <w:rFonts w:asciiTheme="majorBidi" w:hAnsiTheme="majorBidi" w:cstheme="majorBidi"/>
          <w:sz w:val="24"/>
          <w:szCs w:val="24"/>
        </w:rPr>
        <w:t xml:space="preserve">menyediakan </w:t>
      </w:r>
      <w:r w:rsidRPr="004374DC">
        <w:rPr>
          <w:rFonts w:asciiTheme="majorBidi" w:hAnsiTheme="majorBidi" w:cstheme="majorBidi"/>
          <w:sz w:val="24"/>
          <w:szCs w:val="24"/>
        </w:rPr>
        <w:t xml:space="preserve">wi-fi </w:t>
      </w:r>
      <w:r w:rsidR="00EF112C">
        <w:rPr>
          <w:rFonts w:asciiTheme="majorBidi" w:hAnsiTheme="majorBidi" w:cstheme="majorBidi"/>
          <w:sz w:val="24"/>
          <w:szCs w:val="24"/>
        </w:rPr>
        <w:t>di</w:t>
      </w:r>
      <w:r w:rsidR="003C1328">
        <w:rPr>
          <w:rFonts w:asciiTheme="majorBidi" w:hAnsiTheme="majorBidi" w:cstheme="majorBidi"/>
          <w:sz w:val="24"/>
          <w:szCs w:val="24"/>
        </w:rPr>
        <w:t xml:space="preserve"> </w:t>
      </w:r>
      <w:r w:rsidR="00EF112C">
        <w:rPr>
          <w:rFonts w:asciiTheme="majorBidi" w:hAnsiTheme="majorBidi" w:cstheme="majorBidi"/>
          <w:sz w:val="24"/>
          <w:szCs w:val="24"/>
        </w:rPr>
        <w:t>lingkungan kampus</w:t>
      </w:r>
      <w:r w:rsidRPr="004374DC">
        <w:rPr>
          <w:rFonts w:asciiTheme="majorBidi" w:hAnsiTheme="majorBidi" w:cstheme="majorBidi"/>
          <w:sz w:val="24"/>
          <w:szCs w:val="24"/>
        </w:rPr>
        <w:t xml:space="preserve">, namun prestasi </w:t>
      </w:r>
      <w:r w:rsidRPr="004374DC">
        <w:rPr>
          <w:rFonts w:asciiTheme="majorBidi" w:hAnsiTheme="majorBidi" w:cstheme="majorBidi"/>
          <w:sz w:val="24"/>
          <w:szCs w:val="24"/>
        </w:rPr>
        <w:lastRenderedPageBreak/>
        <w:t>siswa dinilai penulis belum nampak</w:t>
      </w:r>
      <w:r>
        <w:rPr>
          <w:rFonts w:asciiTheme="majorBidi" w:hAnsiTheme="majorBidi" w:cstheme="majorBidi"/>
          <w:sz w:val="24"/>
          <w:szCs w:val="24"/>
        </w:rPr>
        <w:t xml:space="preserve"> baik</w:t>
      </w:r>
      <w:r w:rsidRPr="004374DC">
        <w:rPr>
          <w:rFonts w:asciiTheme="majorBidi" w:hAnsiTheme="majorBidi" w:cstheme="majorBidi"/>
          <w:sz w:val="24"/>
          <w:szCs w:val="24"/>
        </w:rPr>
        <w:t xml:space="preserve">. </w:t>
      </w:r>
      <w:r w:rsidR="003C1328" w:rsidRPr="004374DC">
        <w:rPr>
          <w:rFonts w:asciiTheme="majorBidi" w:hAnsiTheme="majorBidi" w:cstheme="majorBidi"/>
          <w:sz w:val="24"/>
          <w:szCs w:val="24"/>
        </w:rPr>
        <w:t xml:space="preserve">Selain </w:t>
      </w:r>
      <w:r w:rsidRPr="004374DC">
        <w:rPr>
          <w:rFonts w:asciiTheme="majorBidi" w:hAnsiTheme="majorBidi" w:cstheme="majorBidi"/>
          <w:sz w:val="24"/>
          <w:szCs w:val="24"/>
        </w:rPr>
        <w:t xml:space="preserve">itu </w:t>
      </w:r>
      <w:r w:rsidR="00AB3BA4">
        <w:rPr>
          <w:rFonts w:asciiTheme="majorBidi" w:hAnsiTheme="majorBidi" w:cstheme="majorBidi"/>
          <w:sz w:val="24"/>
          <w:szCs w:val="24"/>
        </w:rPr>
        <w:t xml:space="preserve">di </w:t>
      </w:r>
      <w:r w:rsidRPr="004374DC">
        <w:rPr>
          <w:rFonts w:asciiTheme="majorBidi" w:hAnsiTheme="majorBidi" w:cstheme="majorBidi"/>
          <w:sz w:val="24"/>
          <w:szCs w:val="24"/>
        </w:rPr>
        <w:t>perguruan tinggi tersebut belum ada yang meneliti sebelumnya tentang hal ini.</w:t>
      </w:r>
    </w:p>
    <w:p w:rsidR="00292F33" w:rsidRPr="004374DC" w:rsidRDefault="00292F33" w:rsidP="00292F3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74DC">
        <w:rPr>
          <w:rFonts w:asciiTheme="majorBidi" w:hAnsiTheme="majorBidi" w:cstheme="majorBidi"/>
          <w:b/>
          <w:bCs/>
          <w:sz w:val="24"/>
          <w:szCs w:val="24"/>
        </w:rPr>
        <w:t xml:space="preserve">Populasi </w:t>
      </w:r>
    </w:p>
    <w:p w:rsidR="00B77420" w:rsidRDefault="00B77420" w:rsidP="00B77420">
      <w:pPr>
        <w:pStyle w:val="ListParagraph"/>
        <w:numPr>
          <w:ilvl w:val="0"/>
          <w:numId w:val="1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 </w:t>
      </w:r>
    </w:p>
    <w:p w:rsidR="00B77420" w:rsidRPr="004374DC" w:rsidRDefault="00BB7839" w:rsidP="00BD09C2">
      <w:pPr>
        <w:pStyle w:val="ListParagraph"/>
        <w:spacing w:after="0" w:line="480" w:lineRule="auto"/>
        <w:ind w:left="0"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D0EE5">
        <w:rPr>
          <w:rFonts w:ascii="Times New Roman" w:hAnsi="Times New Roman" w:cs="Times New Roman"/>
          <w:sz w:val="24"/>
          <w:szCs w:val="24"/>
        </w:rPr>
        <w:t xml:space="preserve">opulasi </w:t>
      </w:r>
      <w:r w:rsidR="00B77420" w:rsidRPr="00FD0EE5"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="00B77420" w:rsidRPr="004374DC">
        <w:rPr>
          <w:rFonts w:asciiTheme="majorBidi" w:hAnsiTheme="majorBidi" w:cstheme="majorBidi"/>
          <w:sz w:val="24"/>
          <w:szCs w:val="24"/>
        </w:rPr>
        <w:t xml:space="preserve">adalah seluruh seluruh mahasiswa </w:t>
      </w:r>
      <w:r w:rsidR="00B77420">
        <w:rPr>
          <w:rFonts w:asciiTheme="majorBidi" w:hAnsiTheme="majorBidi" w:cstheme="majorBidi"/>
          <w:sz w:val="24"/>
          <w:szCs w:val="24"/>
        </w:rPr>
        <w:t xml:space="preserve">Fakutas Tarbiyah Dan Ilmu Keguruan </w:t>
      </w:r>
      <w:r w:rsidR="006F663A">
        <w:rPr>
          <w:rFonts w:asciiTheme="majorBidi" w:hAnsiTheme="majorBidi" w:cstheme="majorBidi"/>
          <w:sz w:val="24"/>
          <w:szCs w:val="24"/>
        </w:rPr>
        <w:t xml:space="preserve">IAIN Kendari </w:t>
      </w:r>
      <w:r w:rsidR="00F26C41">
        <w:rPr>
          <w:rFonts w:asciiTheme="majorBidi" w:hAnsiTheme="majorBidi" w:cstheme="majorBidi"/>
          <w:sz w:val="24"/>
          <w:szCs w:val="24"/>
        </w:rPr>
        <w:t>angkatan 2012</w:t>
      </w:r>
      <w:r w:rsidR="000B6161">
        <w:rPr>
          <w:rFonts w:asciiTheme="majorBidi" w:hAnsiTheme="majorBidi" w:cstheme="majorBidi"/>
          <w:sz w:val="24"/>
          <w:szCs w:val="24"/>
        </w:rPr>
        <w:t xml:space="preserve"> pada prodi Pendidikan Agama Islam</w:t>
      </w:r>
      <w:r w:rsidR="00C31250">
        <w:rPr>
          <w:rFonts w:asciiTheme="majorBidi" w:hAnsiTheme="majorBidi" w:cstheme="majorBidi"/>
          <w:sz w:val="24"/>
          <w:szCs w:val="24"/>
        </w:rPr>
        <w:t xml:space="preserve"> </w:t>
      </w:r>
      <w:r w:rsidR="005C55E1">
        <w:rPr>
          <w:rFonts w:asciiTheme="majorBidi" w:hAnsiTheme="majorBidi" w:cstheme="majorBidi"/>
          <w:sz w:val="24"/>
          <w:szCs w:val="24"/>
        </w:rPr>
        <w:t xml:space="preserve">dan </w:t>
      </w:r>
      <w:r w:rsidR="009E4649">
        <w:rPr>
          <w:rFonts w:asciiTheme="majorBidi" w:hAnsiTheme="majorBidi" w:cstheme="majorBidi"/>
          <w:sz w:val="24"/>
          <w:szCs w:val="24"/>
        </w:rPr>
        <w:t xml:space="preserve">Pendidikan Bahasa Arab </w:t>
      </w:r>
      <w:r w:rsidR="005C55E1">
        <w:rPr>
          <w:rFonts w:asciiTheme="majorBidi" w:hAnsiTheme="majorBidi" w:cstheme="majorBidi"/>
          <w:sz w:val="24"/>
          <w:szCs w:val="24"/>
        </w:rPr>
        <w:t xml:space="preserve">yang berjumlah </w:t>
      </w:r>
      <w:r w:rsidR="00BD09C2">
        <w:rPr>
          <w:rFonts w:asciiTheme="majorBidi" w:hAnsiTheme="majorBidi" w:cstheme="majorBidi"/>
          <w:sz w:val="24"/>
          <w:szCs w:val="24"/>
        </w:rPr>
        <w:t>111</w:t>
      </w:r>
      <w:r w:rsidR="00C31250">
        <w:rPr>
          <w:rFonts w:asciiTheme="majorBidi" w:hAnsiTheme="majorBidi" w:cstheme="majorBidi"/>
          <w:sz w:val="24"/>
          <w:szCs w:val="24"/>
        </w:rPr>
        <w:t xml:space="preserve"> </w:t>
      </w:r>
      <w:r w:rsidR="00B77420">
        <w:rPr>
          <w:rFonts w:asciiTheme="majorBidi" w:hAnsiTheme="majorBidi" w:cstheme="majorBidi"/>
          <w:sz w:val="24"/>
          <w:szCs w:val="24"/>
        </w:rPr>
        <w:t>orang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r w:rsidR="007F36EE">
        <w:rPr>
          <w:rFonts w:asciiTheme="majorBidi" w:hAnsiTheme="majorBidi" w:cstheme="majorBidi"/>
          <w:sz w:val="24"/>
          <w:szCs w:val="24"/>
        </w:rPr>
        <w:t>tersebar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F36EE">
        <w:rPr>
          <w:rFonts w:asciiTheme="majorBidi" w:hAnsiTheme="majorBidi" w:cstheme="majorBidi"/>
          <w:sz w:val="24"/>
          <w:szCs w:val="24"/>
        </w:rPr>
        <w:t xml:space="preserve">kedalam </w:t>
      </w:r>
      <w:r w:rsidR="005C55E1">
        <w:rPr>
          <w:rFonts w:asciiTheme="majorBidi" w:hAnsiTheme="majorBidi" w:cstheme="majorBidi"/>
          <w:sz w:val="24"/>
          <w:szCs w:val="24"/>
        </w:rPr>
        <w:t xml:space="preserve"> 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F36EE">
        <w:rPr>
          <w:rFonts w:asciiTheme="majorBidi" w:hAnsiTheme="majorBidi" w:cstheme="majorBidi"/>
          <w:sz w:val="24"/>
          <w:szCs w:val="24"/>
        </w:rPr>
        <w:t>kelas</w:t>
      </w:r>
      <w:r w:rsidR="00B77420">
        <w:rPr>
          <w:rFonts w:asciiTheme="majorBidi" w:hAnsiTheme="majorBidi" w:cstheme="majorBidi"/>
          <w:sz w:val="24"/>
          <w:szCs w:val="24"/>
        </w:rPr>
        <w:t>.</w:t>
      </w:r>
    </w:p>
    <w:p w:rsidR="00B77420" w:rsidRDefault="00B77420" w:rsidP="00B77420">
      <w:pPr>
        <w:pStyle w:val="ListParagraph"/>
        <w:numPr>
          <w:ilvl w:val="0"/>
          <w:numId w:val="1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Sampel </w:t>
      </w:r>
    </w:p>
    <w:p w:rsidR="00720FA7" w:rsidRDefault="00B77420" w:rsidP="00720FA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EE5">
        <w:rPr>
          <w:rFonts w:ascii="Times New Roman" w:hAnsi="Times New Roman" w:cs="Times New Roman"/>
          <w:sz w:val="24"/>
          <w:szCs w:val="24"/>
        </w:rPr>
        <w:t>Sampel adalah  bagian dari jumlah karakteristik yang dimil</w:t>
      </w:r>
      <w:r w:rsidR="00E23892">
        <w:rPr>
          <w:rFonts w:ascii="Times New Roman" w:hAnsi="Times New Roman" w:cs="Times New Roman"/>
          <w:sz w:val="24"/>
          <w:szCs w:val="24"/>
        </w:rPr>
        <w:t>i</w:t>
      </w:r>
      <w:r w:rsidRPr="00FD0EE5">
        <w:rPr>
          <w:rFonts w:ascii="Times New Roman" w:hAnsi="Times New Roman" w:cs="Times New Roman"/>
          <w:sz w:val="24"/>
          <w:szCs w:val="24"/>
        </w:rPr>
        <w:t>ki oleh populasi tersebut. Menurut Suharsimih Arikunto bahwa</w:t>
      </w:r>
      <w:r w:rsidR="00420DAC">
        <w:rPr>
          <w:rFonts w:ascii="Times New Roman" w:hAnsi="Times New Roman" w:cs="Times New Roman"/>
          <w:sz w:val="24"/>
          <w:szCs w:val="24"/>
        </w:rPr>
        <w:t>:</w:t>
      </w:r>
      <w:r w:rsidRPr="00FD0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420" w:rsidRDefault="00720FA7" w:rsidP="00720F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pengamblian </w:t>
      </w:r>
      <w:r w:rsidR="00B77420" w:rsidRPr="00FD0EE5">
        <w:rPr>
          <w:rFonts w:ascii="Times New Roman" w:hAnsi="Times New Roman" w:cs="Times New Roman"/>
          <w:sz w:val="24"/>
          <w:szCs w:val="24"/>
        </w:rPr>
        <w:t>apabila subjeknya</w:t>
      </w:r>
      <w:r w:rsidR="00B77420">
        <w:rPr>
          <w:rFonts w:ascii="Times New Roman" w:hAnsi="Times New Roman" w:cs="Times New Roman"/>
          <w:sz w:val="24"/>
          <w:szCs w:val="24"/>
        </w:rPr>
        <w:t xml:space="preserve"> kurang dari 100, lebih baik di</w:t>
      </w:r>
      <w:r w:rsidR="00B77420" w:rsidRPr="00FD0EE5">
        <w:rPr>
          <w:rFonts w:ascii="Times New Roman" w:hAnsi="Times New Roman" w:cs="Times New Roman"/>
          <w:sz w:val="24"/>
          <w:szCs w:val="24"/>
        </w:rPr>
        <w:t>ambil semua sehingga penelitiannya merupakan penelitian populasi, selanjutnya jika jumlah subjeknya besar atau lebih dari 100, dapat diambil 10-15 % atau lebih</w:t>
      </w:r>
      <w:r w:rsidR="00FC0BA0">
        <w:rPr>
          <w:rFonts w:ascii="Times New Roman" w:hAnsi="Times New Roman" w:cs="Times New Roman"/>
          <w:sz w:val="24"/>
          <w:szCs w:val="24"/>
        </w:rPr>
        <w:t>.</w:t>
      </w:r>
      <w:r w:rsidR="00B7742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720FA7" w:rsidRDefault="00720FA7" w:rsidP="00720FA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0FA7" w:rsidRDefault="004154C3" w:rsidP="0069009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pendapat tersebut</w:t>
      </w:r>
      <w:r w:rsidR="00720FA7">
        <w:rPr>
          <w:rFonts w:ascii="Times New Roman" w:hAnsi="Times New Roman" w:cs="Times New Roman"/>
          <w:sz w:val="24"/>
          <w:szCs w:val="24"/>
        </w:rPr>
        <w:t xml:space="preserve"> penulis menarik </w:t>
      </w:r>
      <w:r w:rsidR="00BD09C2">
        <w:rPr>
          <w:rFonts w:ascii="Times New Roman" w:hAnsi="Times New Roman" w:cs="Times New Roman"/>
          <w:sz w:val="24"/>
          <w:szCs w:val="24"/>
        </w:rPr>
        <w:t>3</w:t>
      </w:r>
      <w:r w:rsidR="0069009C">
        <w:rPr>
          <w:rFonts w:ascii="Times New Roman" w:hAnsi="Times New Roman" w:cs="Times New Roman"/>
          <w:sz w:val="24"/>
          <w:szCs w:val="24"/>
        </w:rPr>
        <w:t>0</w:t>
      </w:r>
      <w:r w:rsidR="00195CB9">
        <w:rPr>
          <w:rFonts w:ascii="Times New Roman" w:hAnsi="Times New Roman" w:cs="Times New Roman"/>
          <w:sz w:val="24"/>
          <w:szCs w:val="24"/>
        </w:rPr>
        <w:t xml:space="preserve"> </w:t>
      </w:r>
      <w:r w:rsidR="00720FA7">
        <w:rPr>
          <w:rFonts w:ascii="Times New Roman" w:hAnsi="Times New Roman" w:cs="Times New Roman"/>
          <w:sz w:val="24"/>
          <w:szCs w:val="24"/>
        </w:rPr>
        <w:t>% dari populasi yang akan diteliti dengan perhitungan sebagai berikut:</w:t>
      </w:r>
    </w:p>
    <w:p w:rsidR="00720FA7" w:rsidRPr="006A3A8D" w:rsidRDefault="00720FA7" w:rsidP="00BD09C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n</m:t>
        </m:r>
        <m:r>
          <w:rPr>
            <w:rFonts w:ascii="Cambria Math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30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100</m:t>
            </m:r>
          </m:den>
        </m:f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x 111=33 Mahasiswa</m:t>
        </m:r>
      </m:oMath>
      <w:r w:rsidR="00E5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33" w:rsidRDefault="00B77420" w:rsidP="008F5B0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r w:rsidR="0073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penetapan</w:t>
      </w:r>
      <w:r w:rsidR="0073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r w:rsidR="0073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73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73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73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73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 w:rsidR="0073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F5B08">
        <w:rPr>
          <w:rFonts w:ascii="Times New Roman" w:hAnsi="Times New Roman" w:cs="Times New Roman"/>
          <w:i/>
          <w:sz w:val="24"/>
          <w:szCs w:val="24"/>
        </w:rPr>
        <w:t xml:space="preserve">stratified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random sampling </w:t>
      </w:r>
      <w:r w:rsidR="008F5B08">
        <w:rPr>
          <w:rFonts w:ascii="Times New Roman" w:hAnsi="Times New Roman" w:cs="Times New Roman"/>
          <w:sz w:val="24"/>
          <w:szCs w:val="24"/>
        </w:rPr>
        <w:t xml:space="preserve">yaitu penarikan sampel yang digunakan pada populasi </w:t>
      </w:r>
      <w:r w:rsidR="008F5B08">
        <w:rPr>
          <w:rFonts w:ascii="Times New Roman" w:hAnsi="Times New Roman" w:cs="Times New Roman"/>
          <w:sz w:val="24"/>
          <w:szCs w:val="24"/>
        </w:rPr>
        <w:lastRenderedPageBreak/>
        <w:t>yang mempunyai sesien bertingkat atau berlapis. Metode pengambilan sampel ini dilakukan karena terjadi perbedaan kelas.</w:t>
      </w:r>
      <w:r w:rsidR="008F5B0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7A7604" w:rsidRDefault="007A7604" w:rsidP="008F5B0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uraian tersebut, maka dalam penelitian ini teknik pengambilan sampel, dengan cara </w:t>
      </w:r>
      <w:r w:rsidR="006F663A" w:rsidRPr="006F663A">
        <w:rPr>
          <w:rFonts w:ascii="Times New Roman" w:hAnsi="Times New Roman" w:cs="Times New Roman"/>
          <w:i/>
          <w:sz w:val="24"/>
          <w:szCs w:val="24"/>
        </w:rPr>
        <w:t>Stratified Random Sampling</w:t>
      </w:r>
      <w:r>
        <w:rPr>
          <w:rFonts w:ascii="Times New Roman" w:hAnsi="Times New Roman" w:cs="Times New Roman"/>
          <w:sz w:val="24"/>
          <w:szCs w:val="24"/>
        </w:rPr>
        <w:t xml:space="preserve"> pada setiap </w:t>
      </w:r>
      <w:r w:rsidR="006F663A" w:rsidRPr="006F663A">
        <w:rPr>
          <w:rFonts w:ascii="Times New Roman" w:hAnsi="Times New Roman" w:cs="Times New Roman"/>
          <w:i/>
          <w:sz w:val="24"/>
          <w:szCs w:val="24"/>
        </w:rPr>
        <w:t>Stratified</w:t>
      </w:r>
      <w:r w:rsidR="006F6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yakni dengan mengambil 33 % sampel dengan perhitungan sebagai berikut:</w:t>
      </w:r>
    </w:p>
    <w:tbl>
      <w:tblPr>
        <w:tblW w:w="7938" w:type="dxa"/>
        <w:tblInd w:w="108" w:type="dxa"/>
        <w:tblLook w:val="04A0"/>
      </w:tblPr>
      <w:tblGrid>
        <w:gridCol w:w="851"/>
        <w:gridCol w:w="2551"/>
        <w:gridCol w:w="1701"/>
        <w:gridCol w:w="2835"/>
      </w:tblGrid>
      <w:tr w:rsidR="000F1A0F" w:rsidRPr="000F1A0F" w:rsidTr="00833F8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F" w:rsidRPr="000F1A0F" w:rsidRDefault="000F1A0F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F" w:rsidRPr="000F1A0F" w:rsidRDefault="000F1A0F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Kelas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F" w:rsidRPr="000F1A0F" w:rsidRDefault="000F1A0F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0F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Sampel 30</w:t>
            </w:r>
            <w:r w:rsidR="000F1A0F"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%</w:t>
            </w:r>
          </w:p>
        </w:tc>
      </w:tr>
      <w:tr w:rsidR="00BD09C2" w:rsidRPr="000F1A0F" w:rsidTr="00833F8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PAI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BD09C2" w:rsidRDefault="00BD09C2" w:rsidP="00BD09C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</w:p>
        </w:tc>
      </w:tr>
      <w:tr w:rsidR="00BD09C2" w:rsidRPr="000F1A0F" w:rsidTr="00833F8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PAI 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BD09C2" w:rsidRDefault="00BD09C2" w:rsidP="00BD09C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9,3</w:t>
            </w:r>
          </w:p>
        </w:tc>
      </w:tr>
      <w:tr w:rsidR="00BD09C2" w:rsidRPr="000F1A0F" w:rsidTr="00833F8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0F1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PAI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BD09C2" w:rsidRDefault="00BD09C2" w:rsidP="00BD09C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8,7</w:t>
            </w:r>
          </w:p>
        </w:tc>
      </w:tr>
      <w:tr w:rsidR="00BD09C2" w:rsidRPr="000F1A0F" w:rsidTr="00833F8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PBA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0F1A0F" w:rsidRDefault="00BD09C2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9C2" w:rsidRPr="00BD09C2" w:rsidRDefault="00BD09C2" w:rsidP="00BD09C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09C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6,3</w:t>
            </w:r>
          </w:p>
        </w:tc>
      </w:tr>
      <w:tr w:rsidR="008E6025" w:rsidRPr="000F1A0F" w:rsidTr="00833F8D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025" w:rsidRPr="000F1A0F" w:rsidRDefault="008E6025" w:rsidP="00AA30B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025" w:rsidRPr="000F1A0F" w:rsidRDefault="003A7331" w:rsidP="003A733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025" w:rsidRPr="00BD09C2" w:rsidRDefault="00BD09C2" w:rsidP="00BD09C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</w:pPr>
            <w:r w:rsidRPr="00BD09C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id-ID"/>
              </w:rPr>
              <w:t>33,3</w:t>
            </w:r>
          </w:p>
        </w:tc>
      </w:tr>
    </w:tbl>
    <w:p w:rsidR="00EE3C77" w:rsidRDefault="00EE3C77" w:rsidP="00AA30B4">
      <w:pPr>
        <w:pStyle w:val="ListParagraph"/>
        <w:spacing w:after="0"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92F33" w:rsidRPr="004374DC" w:rsidRDefault="00292F33" w:rsidP="00292F33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74DC">
        <w:rPr>
          <w:rFonts w:asciiTheme="majorBidi" w:hAnsiTheme="majorBidi" w:cstheme="majorBidi"/>
          <w:b/>
          <w:bCs/>
          <w:sz w:val="24"/>
          <w:szCs w:val="24"/>
        </w:rPr>
        <w:t xml:space="preserve">Teknik Pengumpulan Data </w:t>
      </w:r>
    </w:p>
    <w:p w:rsidR="00292F33" w:rsidRPr="004374DC" w:rsidRDefault="00292F33" w:rsidP="007304B8">
      <w:pPr>
        <w:pStyle w:val="ListParagraph"/>
        <w:spacing w:after="0" w:line="480" w:lineRule="auto"/>
        <w:ind w:left="0" w:firstLine="360"/>
        <w:jc w:val="both"/>
        <w:rPr>
          <w:rFonts w:asciiTheme="majorBidi" w:hAnsiTheme="majorBidi" w:cstheme="majorBidi"/>
          <w:sz w:val="24"/>
          <w:szCs w:val="24"/>
        </w:rPr>
      </w:pPr>
      <w:r w:rsidRPr="004374DC">
        <w:rPr>
          <w:rFonts w:asciiTheme="majorBidi" w:hAnsiTheme="majorBidi" w:cstheme="majorBidi"/>
          <w:sz w:val="24"/>
          <w:szCs w:val="24"/>
        </w:rPr>
        <w:t>Dalam pengumpulan data ini peneliti menggunaka</w:t>
      </w:r>
      <w:r w:rsidR="00FC0BA0">
        <w:rPr>
          <w:rFonts w:asciiTheme="majorBidi" w:hAnsiTheme="majorBidi" w:cstheme="majorBidi"/>
          <w:sz w:val="24"/>
          <w:szCs w:val="24"/>
        </w:rPr>
        <w:t>n</w:t>
      </w:r>
      <w:r w:rsidRPr="004374DC">
        <w:rPr>
          <w:rFonts w:asciiTheme="majorBidi" w:hAnsiTheme="majorBidi" w:cstheme="majorBidi"/>
          <w:sz w:val="24"/>
          <w:szCs w:val="24"/>
        </w:rPr>
        <w:t xml:space="preserve"> teknik sebagai b</w:t>
      </w:r>
      <w:r w:rsidR="00FC0BA0">
        <w:rPr>
          <w:rFonts w:asciiTheme="majorBidi" w:hAnsiTheme="majorBidi" w:cstheme="majorBidi"/>
          <w:sz w:val="24"/>
          <w:szCs w:val="24"/>
        </w:rPr>
        <w:t>e</w:t>
      </w:r>
      <w:r w:rsidRPr="004374DC">
        <w:rPr>
          <w:rFonts w:asciiTheme="majorBidi" w:hAnsiTheme="majorBidi" w:cstheme="majorBidi"/>
          <w:sz w:val="24"/>
          <w:szCs w:val="24"/>
        </w:rPr>
        <w:t>rikut :</w:t>
      </w:r>
    </w:p>
    <w:p w:rsidR="00292F33" w:rsidRPr="004374DC" w:rsidRDefault="00065F10" w:rsidP="00F5190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5F10">
        <w:rPr>
          <w:rFonts w:asciiTheme="majorBidi" w:hAnsiTheme="majorBidi" w:cstheme="majorBidi"/>
          <w:i/>
          <w:iCs/>
          <w:sz w:val="24"/>
          <w:szCs w:val="24"/>
        </w:rPr>
        <w:t>Qoestionary</w:t>
      </w:r>
      <w:r w:rsidR="00251E47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="00292F33" w:rsidRPr="004374DC">
        <w:rPr>
          <w:rFonts w:asciiTheme="majorBidi" w:hAnsiTheme="majorBidi" w:cstheme="majorBidi"/>
          <w:sz w:val="24"/>
          <w:szCs w:val="24"/>
        </w:rPr>
        <w:t>(angket), yakni mengajukan sebuah perta</w:t>
      </w:r>
      <w:r w:rsidR="00D66983">
        <w:rPr>
          <w:rFonts w:asciiTheme="majorBidi" w:hAnsiTheme="majorBidi" w:cstheme="majorBidi"/>
          <w:sz w:val="24"/>
          <w:szCs w:val="24"/>
        </w:rPr>
        <w:t>nyaan tertu</w:t>
      </w:r>
      <w:r w:rsidR="00292F33" w:rsidRPr="004374DC">
        <w:rPr>
          <w:rFonts w:asciiTheme="majorBidi" w:hAnsiTheme="majorBidi" w:cstheme="majorBidi"/>
          <w:sz w:val="24"/>
          <w:szCs w:val="24"/>
        </w:rPr>
        <w:t>lis dalam bentuk angket kepa</w:t>
      </w:r>
      <w:r w:rsidR="00D66983">
        <w:rPr>
          <w:rFonts w:asciiTheme="majorBidi" w:hAnsiTheme="majorBidi" w:cstheme="majorBidi"/>
          <w:sz w:val="24"/>
          <w:szCs w:val="24"/>
        </w:rPr>
        <w:t>d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a </w:t>
      </w:r>
      <w:r w:rsidR="00D66983">
        <w:rPr>
          <w:rFonts w:asciiTheme="majorBidi" w:hAnsiTheme="majorBidi" w:cstheme="majorBidi"/>
          <w:sz w:val="24"/>
          <w:szCs w:val="24"/>
        </w:rPr>
        <w:t>maha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siswa </w:t>
      </w:r>
      <w:r w:rsidR="00D66983">
        <w:rPr>
          <w:rFonts w:asciiTheme="majorBidi" w:hAnsiTheme="majorBidi" w:cstheme="majorBidi"/>
          <w:sz w:val="24"/>
          <w:szCs w:val="24"/>
        </w:rPr>
        <w:t>Fakultas Tarbiyah Dan Ilmu Keguruan IAIN Kendari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. </w:t>
      </w:r>
      <w:r w:rsidR="00FC0BA0" w:rsidRPr="004374DC">
        <w:rPr>
          <w:rFonts w:asciiTheme="majorBidi" w:hAnsiTheme="majorBidi" w:cstheme="majorBidi"/>
          <w:sz w:val="24"/>
          <w:szCs w:val="24"/>
        </w:rPr>
        <w:t xml:space="preserve">Pernyataan </w:t>
      </w:r>
      <w:r w:rsidR="00292F33" w:rsidRPr="004374DC">
        <w:rPr>
          <w:rFonts w:asciiTheme="majorBidi" w:hAnsiTheme="majorBidi" w:cstheme="majorBidi"/>
          <w:sz w:val="24"/>
          <w:szCs w:val="24"/>
        </w:rPr>
        <w:t>dalam angket ini masing-mas</w:t>
      </w:r>
      <w:r w:rsidR="00837832">
        <w:rPr>
          <w:rFonts w:asciiTheme="majorBidi" w:hAnsiTheme="majorBidi" w:cstheme="majorBidi"/>
          <w:sz w:val="24"/>
          <w:szCs w:val="24"/>
        </w:rPr>
        <w:t>i</w:t>
      </w:r>
      <w:r w:rsidR="00292F33" w:rsidRPr="004374DC">
        <w:rPr>
          <w:rFonts w:asciiTheme="majorBidi" w:hAnsiTheme="majorBidi" w:cstheme="majorBidi"/>
          <w:sz w:val="24"/>
          <w:szCs w:val="24"/>
        </w:rPr>
        <w:t>ng variabel menggunakan sek</w:t>
      </w:r>
      <w:r w:rsidR="00FC0BA0">
        <w:rPr>
          <w:rFonts w:asciiTheme="majorBidi" w:hAnsiTheme="majorBidi" w:cstheme="majorBidi"/>
          <w:sz w:val="24"/>
          <w:szCs w:val="24"/>
        </w:rPr>
        <w:t>a</w:t>
      </w:r>
      <w:r w:rsidR="00662A34">
        <w:rPr>
          <w:rFonts w:asciiTheme="majorBidi" w:hAnsiTheme="majorBidi" w:cstheme="majorBidi"/>
          <w:sz w:val="24"/>
          <w:szCs w:val="24"/>
        </w:rPr>
        <w:t xml:space="preserve">la </w:t>
      </w:r>
      <w:r w:rsidR="00BB7839">
        <w:rPr>
          <w:rFonts w:asciiTheme="majorBidi" w:hAnsiTheme="majorBidi" w:cstheme="majorBidi"/>
          <w:sz w:val="24"/>
          <w:szCs w:val="24"/>
        </w:rPr>
        <w:t>likert</w:t>
      </w:r>
      <w:r w:rsidR="00662A34">
        <w:rPr>
          <w:rFonts w:asciiTheme="majorBidi" w:hAnsiTheme="majorBidi" w:cstheme="majorBidi"/>
          <w:sz w:val="24"/>
          <w:szCs w:val="24"/>
        </w:rPr>
        <w:t xml:space="preserve"> dalam bent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uk pilihan ganda dan konstribusi yaitu : (a) </w:t>
      </w:r>
      <w:r w:rsidR="00251E47">
        <w:rPr>
          <w:rFonts w:asciiTheme="majorBidi" w:hAnsiTheme="majorBidi" w:cstheme="majorBidi"/>
          <w:sz w:val="24"/>
          <w:szCs w:val="24"/>
        </w:rPr>
        <w:t>sangat sering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 </w:t>
      </w:r>
      <w:r w:rsidR="00F51903" w:rsidRPr="004374DC">
        <w:rPr>
          <w:rFonts w:asciiTheme="majorBidi" w:hAnsiTheme="majorBidi" w:cstheme="majorBidi"/>
          <w:sz w:val="24"/>
          <w:szCs w:val="24"/>
        </w:rPr>
        <w:t>(s</w:t>
      </w:r>
      <w:r w:rsidR="00F51903">
        <w:rPr>
          <w:rFonts w:asciiTheme="majorBidi" w:hAnsiTheme="majorBidi" w:cstheme="majorBidi"/>
          <w:sz w:val="24"/>
          <w:szCs w:val="24"/>
        </w:rPr>
        <w:t>s</w:t>
      </w:r>
      <w:r w:rsidR="00F51903" w:rsidRPr="004374DC">
        <w:rPr>
          <w:rFonts w:asciiTheme="majorBidi" w:hAnsiTheme="majorBidi" w:cstheme="majorBidi"/>
          <w:sz w:val="24"/>
          <w:szCs w:val="24"/>
        </w:rPr>
        <w:t>)</w:t>
      </w:r>
      <w:r w:rsidR="00F51903">
        <w:rPr>
          <w:rFonts w:asciiTheme="majorBidi" w:hAnsiTheme="majorBidi" w:cstheme="majorBidi"/>
          <w:sz w:val="24"/>
          <w:szCs w:val="24"/>
        </w:rPr>
        <w:t xml:space="preserve"> </w:t>
      </w:r>
      <w:r w:rsidR="00292F33" w:rsidRPr="004374DC">
        <w:rPr>
          <w:rFonts w:asciiTheme="majorBidi" w:hAnsiTheme="majorBidi" w:cstheme="majorBidi"/>
          <w:sz w:val="24"/>
          <w:szCs w:val="24"/>
        </w:rPr>
        <w:t>= 4</w:t>
      </w:r>
      <w:r w:rsidR="001833F5">
        <w:rPr>
          <w:rFonts w:asciiTheme="majorBidi" w:hAnsiTheme="majorBidi" w:cstheme="majorBidi"/>
          <w:sz w:val="24"/>
          <w:szCs w:val="24"/>
        </w:rPr>
        <w:t>,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 (b)</w:t>
      </w:r>
      <w:r w:rsidR="00646245">
        <w:rPr>
          <w:rFonts w:asciiTheme="majorBidi" w:hAnsiTheme="majorBidi" w:cstheme="majorBidi"/>
          <w:sz w:val="24"/>
          <w:szCs w:val="24"/>
        </w:rPr>
        <w:t xml:space="preserve"> </w:t>
      </w:r>
      <w:r w:rsidR="00292F33" w:rsidRPr="004374DC">
        <w:rPr>
          <w:rFonts w:asciiTheme="majorBidi" w:hAnsiTheme="majorBidi" w:cstheme="majorBidi"/>
          <w:sz w:val="24"/>
          <w:szCs w:val="24"/>
        </w:rPr>
        <w:t>sering</w:t>
      </w:r>
      <w:r w:rsidR="00F51903">
        <w:rPr>
          <w:rFonts w:asciiTheme="majorBidi" w:hAnsiTheme="majorBidi" w:cstheme="majorBidi"/>
          <w:sz w:val="24"/>
          <w:szCs w:val="24"/>
        </w:rPr>
        <w:t xml:space="preserve"> </w:t>
      </w:r>
      <w:r w:rsidR="00F51903" w:rsidRPr="004374DC">
        <w:rPr>
          <w:rFonts w:asciiTheme="majorBidi" w:hAnsiTheme="majorBidi" w:cstheme="majorBidi"/>
          <w:sz w:val="24"/>
          <w:szCs w:val="24"/>
        </w:rPr>
        <w:t>(sr)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 = 3, (c) kadang-kadang</w:t>
      </w:r>
      <w:r w:rsidR="00F51903">
        <w:rPr>
          <w:rFonts w:asciiTheme="majorBidi" w:hAnsiTheme="majorBidi" w:cstheme="majorBidi"/>
          <w:sz w:val="24"/>
          <w:szCs w:val="24"/>
        </w:rPr>
        <w:t xml:space="preserve"> </w:t>
      </w:r>
      <w:r w:rsidR="00F51903" w:rsidRPr="004374DC">
        <w:rPr>
          <w:rFonts w:asciiTheme="majorBidi" w:hAnsiTheme="majorBidi" w:cstheme="majorBidi"/>
          <w:sz w:val="24"/>
          <w:szCs w:val="24"/>
        </w:rPr>
        <w:t>(kk)</w:t>
      </w:r>
      <w:r w:rsidR="00292F33" w:rsidRPr="004374DC">
        <w:rPr>
          <w:rFonts w:asciiTheme="majorBidi" w:hAnsiTheme="majorBidi" w:cstheme="majorBidi"/>
          <w:sz w:val="24"/>
          <w:szCs w:val="24"/>
        </w:rPr>
        <w:t xml:space="preserve"> = 2, (d) tidak pernah </w:t>
      </w:r>
      <w:r w:rsidR="00F51903" w:rsidRPr="004374DC">
        <w:rPr>
          <w:rFonts w:asciiTheme="majorBidi" w:hAnsiTheme="majorBidi" w:cstheme="majorBidi"/>
          <w:sz w:val="24"/>
          <w:szCs w:val="24"/>
        </w:rPr>
        <w:t>(tp)</w:t>
      </w:r>
      <w:r w:rsidR="00F51903">
        <w:rPr>
          <w:rFonts w:asciiTheme="majorBidi" w:hAnsiTheme="majorBidi" w:cstheme="majorBidi"/>
          <w:sz w:val="24"/>
          <w:szCs w:val="24"/>
        </w:rPr>
        <w:t xml:space="preserve"> </w:t>
      </w:r>
      <w:r w:rsidR="00292F33" w:rsidRPr="004374DC">
        <w:rPr>
          <w:rFonts w:asciiTheme="majorBidi" w:hAnsiTheme="majorBidi" w:cstheme="majorBidi"/>
          <w:sz w:val="24"/>
          <w:szCs w:val="24"/>
        </w:rPr>
        <w:t>= 1.</w:t>
      </w:r>
    </w:p>
    <w:p w:rsidR="00367A31" w:rsidRDefault="00292F33" w:rsidP="00367A31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67A31">
        <w:rPr>
          <w:rFonts w:asciiTheme="majorBidi" w:hAnsiTheme="majorBidi" w:cstheme="majorBidi"/>
          <w:sz w:val="24"/>
          <w:szCs w:val="24"/>
        </w:rPr>
        <w:lastRenderedPageBreak/>
        <w:t xml:space="preserve">Dokumentasi yakni </w:t>
      </w:r>
      <w:r w:rsidR="00367A31" w:rsidRPr="00367A31">
        <w:rPr>
          <w:rFonts w:asciiTheme="majorBidi" w:hAnsiTheme="majorBidi" w:cstheme="majorBidi"/>
          <w:sz w:val="24"/>
          <w:szCs w:val="24"/>
        </w:rPr>
        <w:t>teknik yang digunakan untuk mendapatkan mengenai profil Institut Agama Islam Negeri Kendari, jumlah siswa, nilai IPK mahasiswa  dan dokumen lain yang ber</w:t>
      </w:r>
      <w:r w:rsidR="002B0450">
        <w:rPr>
          <w:rFonts w:asciiTheme="majorBidi" w:hAnsiTheme="majorBidi" w:cstheme="majorBidi"/>
          <w:sz w:val="24"/>
          <w:szCs w:val="24"/>
        </w:rPr>
        <w:t>pengaruh</w:t>
      </w:r>
      <w:r w:rsidR="00367A31" w:rsidRPr="00367A31">
        <w:rPr>
          <w:rFonts w:asciiTheme="majorBidi" w:hAnsiTheme="majorBidi" w:cstheme="majorBidi"/>
          <w:sz w:val="24"/>
          <w:szCs w:val="24"/>
        </w:rPr>
        <w:t xml:space="preserve"> </w:t>
      </w:r>
      <w:r w:rsidR="006522C9">
        <w:rPr>
          <w:rFonts w:asciiTheme="majorBidi" w:hAnsiTheme="majorBidi" w:cstheme="majorBidi"/>
          <w:sz w:val="24"/>
          <w:szCs w:val="24"/>
        </w:rPr>
        <w:t>dengan</w:t>
      </w:r>
      <w:r w:rsidR="00367A31" w:rsidRPr="00367A31">
        <w:rPr>
          <w:rFonts w:asciiTheme="majorBidi" w:hAnsiTheme="majorBidi" w:cstheme="majorBidi"/>
          <w:sz w:val="24"/>
          <w:szCs w:val="24"/>
        </w:rPr>
        <w:t xml:space="preserve"> masalah yang diteliti.</w:t>
      </w:r>
      <w:r w:rsidR="00367A31" w:rsidRPr="00367A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92F33" w:rsidRPr="00367A31" w:rsidRDefault="00292F33" w:rsidP="00367A31">
      <w:pPr>
        <w:pStyle w:val="ListParagraph"/>
        <w:numPr>
          <w:ilvl w:val="0"/>
          <w:numId w:val="5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67A31">
        <w:rPr>
          <w:rFonts w:asciiTheme="majorBidi" w:hAnsiTheme="majorBidi" w:cstheme="majorBidi"/>
          <w:b/>
          <w:bCs/>
          <w:sz w:val="24"/>
          <w:szCs w:val="24"/>
        </w:rPr>
        <w:t xml:space="preserve">Kisi-Kisi Instrumen </w:t>
      </w:r>
    </w:p>
    <w:p w:rsidR="00292F33" w:rsidRPr="004374DC" w:rsidRDefault="00292F33" w:rsidP="00292F33">
      <w:pPr>
        <w:pStyle w:val="ListParagraph"/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4374DC">
        <w:rPr>
          <w:rFonts w:asciiTheme="majorBidi" w:hAnsiTheme="majorBidi" w:cstheme="majorBidi"/>
          <w:sz w:val="24"/>
          <w:szCs w:val="24"/>
        </w:rPr>
        <w:t>Adapun kisi-kisi instrumen penelitian yang penulis gunakan adalah :</w:t>
      </w:r>
    </w:p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1560"/>
        <w:gridCol w:w="2976"/>
        <w:gridCol w:w="3402"/>
      </w:tblGrid>
      <w:tr w:rsidR="000565BE" w:rsidRPr="004374DC" w:rsidTr="00833F8D">
        <w:trPr>
          <w:trHeight w:val="411"/>
        </w:trPr>
        <w:tc>
          <w:tcPr>
            <w:tcW w:w="1560" w:type="dxa"/>
            <w:vAlign w:val="center"/>
          </w:tcPr>
          <w:p w:rsidR="000565BE" w:rsidRPr="004374DC" w:rsidRDefault="000565BE" w:rsidP="00E334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DC"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</w:p>
        </w:tc>
        <w:tc>
          <w:tcPr>
            <w:tcW w:w="2976" w:type="dxa"/>
            <w:vAlign w:val="center"/>
          </w:tcPr>
          <w:p w:rsidR="000565BE" w:rsidRPr="004374DC" w:rsidRDefault="000565BE" w:rsidP="00E334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DC"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</w:p>
        </w:tc>
        <w:tc>
          <w:tcPr>
            <w:tcW w:w="3402" w:type="dxa"/>
            <w:vAlign w:val="center"/>
          </w:tcPr>
          <w:p w:rsidR="000565BE" w:rsidRPr="004374DC" w:rsidRDefault="000565BE" w:rsidP="00E334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DC">
              <w:rPr>
                <w:rFonts w:asciiTheme="majorBidi" w:hAnsiTheme="majorBidi" w:cstheme="majorBidi"/>
                <w:sz w:val="24"/>
                <w:szCs w:val="24"/>
              </w:rPr>
              <w:t>Item</w:t>
            </w:r>
          </w:p>
        </w:tc>
      </w:tr>
      <w:tr w:rsidR="000565BE" w:rsidRPr="004374DC" w:rsidTr="00833F8D">
        <w:trPr>
          <w:trHeight w:val="1126"/>
        </w:trPr>
        <w:tc>
          <w:tcPr>
            <w:tcW w:w="1560" w:type="dxa"/>
            <w:vAlign w:val="center"/>
          </w:tcPr>
          <w:p w:rsidR="000565BE" w:rsidRPr="004374DC" w:rsidRDefault="000565BE" w:rsidP="00E334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Penggunaan Wireless fidelity</w:t>
            </w:r>
            <w:r w:rsidRPr="004374DC">
              <w:rPr>
                <w:rFonts w:asciiTheme="majorBidi" w:hAnsiTheme="majorBidi" w:cstheme="majorBidi"/>
                <w:sz w:val="24"/>
                <w:szCs w:val="24"/>
              </w:rPr>
              <w:t xml:space="preserve"> (x)</w:t>
            </w:r>
          </w:p>
        </w:tc>
        <w:tc>
          <w:tcPr>
            <w:tcW w:w="2976" w:type="dxa"/>
            <w:vAlign w:val="center"/>
          </w:tcPr>
          <w:p w:rsidR="000565BE" w:rsidRPr="00982315" w:rsidRDefault="000565BE" w:rsidP="007E0CB6">
            <w:pPr>
              <w:pStyle w:val="ListParagraph"/>
              <w:numPr>
                <w:ilvl w:val="0"/>
                <w:numId w:val="14"/>
              </w:numPr>
              <w:ind w:left="354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Intensitas penggunaan wifi</w:t>
            </w:r>
          </w:p>
          <w:p w:rsidR="000565BE" w:rsidRDefault="000565BE" w:rsidP="007E0CB6">
            <w:pPr>
              <w:pStyle w:val="ListParagraph"/>
              <w:numPr>
                <w:ilvl w:val="0"/>
                <w:numId w:val="14"/>
              </w:numPr>
              <w:ind w:left="354" w:hanging="28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8231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Manfaat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wifi </w:t>
            </w:r>
          </w:p>
          <w:p w:rsidR="00E80143" w:rsidRPr="00982315" w:rsidRDefault="00E80143" w:rsidP="00E80143">
            <w:pPr>
              <w:pStyle w:val="ListParagraph"/>
              <w:ind w:left="35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565BE" w:rsidRPr="00982315" w:rsidRDefault="000565BE" w:rsidP="00467528">
            <w:pPr>
              <w:pStyle w:val="ListParagraph"/>
              <w:numPr>
                <w:ilvl w:val="0"/>
                <w:numId w:val="14"/>
              </w:numPr>
              <w:ind w:left="354" w:hanging="28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Waktu dan tempat yang di gunakan</w:t>
            </w:r>
          </w:p>
          <w:p w:rsidR="000565BE" w:rsidRPr="002A2658" w:rsidRDefault="000565BE" w:rsidP="00E334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0565BE" w:rsidRDefault="000565BE" w:rsidP="00FF6F68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1,2, 3,18</w:t>
            </w:r>
            <w:r w:rsidR="00E8014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,31</w:t>
            </w:r>
          </w:p>
          <w:p w:rsidR="000565BE" w:rsidRDefault="000565BE" w:rsidP="00982315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0565BE" w:rsidRDefault="000565BE" w:rsidP="00982315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4,5,6,7,8,9,10</w:t>
            </w:r>
            <w:r w:rsidR="00E8014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,19,20,21,22,23,24,25,26,27,28,29,30</w:t>
            </w:r>
          </w:p>
          <w:p w:rsidR="000565BE" w:rsidRPr="00982315" w:rsidRDefault="000565BE" w:rsidP="00982315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11,12,13,14,15,16,17</w:t>
            </w:r>
            <w:r w:rsidR="00E8014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,18,32</w:t>
            </w:r>
          </w:p>
        </w:tc>
      </w:tr>
      <w:tr w:rsidR="000565BE" w:rsidRPr="004374DC" w:rsidTr="00833F8D">
        <w:tc>
          <w:tcPr>
            <w:tcW w:w="1560" w:type="dxa"/>
            <w:vAlign w:val="center"/>
          </w:tcPr>
          <w:p w:rsidR="000565BE" w:rsidRPr="004374DC" w:rsidRDefault="000565BE" w:rsidP="000565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74DC">
              <w:rPr>
                <w:rFonts w:asciiTheme="majorBidi" w:hAnsiTheme="majorBidi" w:cstheme="majorBidi"/>
                <w:sz w:val="24"/>
                <w:szCs w:val="24"/>
              </w:rPr>
              <w:t>Prestasi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4374DC">
              <w:rPr>
                <w:rFonts w:asciiTheme="majorBidi" w:hAnsiTheme="majorBidi" w:cstheme="majorBidi"/>
                <w:sz w:val="24"/>
                <w:szCs w:val="24"/>
              </w:rPr>
              <w:t>belajar (y)</w:t>
            </w:r>
          </w:p>
        </w:tc>
        <w:tc>
          <w:tcPr>
            <w:tcW w:w="2976" w:type="dxa"/>
            <w:vAlign w:val="center"/>
          </w:tcPr>
          <w:p w:rsidR="000565BE" w:rsidRPr="000565BE" w:rsidRDefault="000565BE" w:rsidP="00E3348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Nilai Semester</w:t>
            </w:r>
          </w:p>
        </w:tc>
        <w:tc>
          <w:tcPr>
            <w:tcW w:w="3402" w:type="dxa"/>
            <w:vAlign w:val="center"/>
          </w:tcPr>
          <w:p w:rsidR="000565BE" w:rsidRPr="004374DC" w:rsidRDefault="000565BE" w:rsidP="00E334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47409" w:rsidRDefault="00E47409" w:rsidP="00E47409">
      <w:pPr>
        <w:pStyle w:val="ListParagraph"/>
        <w:spacing w:after="0"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F7D52" w:rsidRPr="0034380D" w:rsidRDefault="002F7D52" w:rsidP="00367A31">
      <w:pPr>
        <w:pStyle w:val="ListParagraph"/>
        <w:numPr>
          <w:ilvl w:val="0"/>
          <w:numId w:val="7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34380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Metode Pengelolaan Dan Teknik Analisis Data</w:t>
      </w:r>
    </w:p>
    <w:p w:rsidR="002F7D52" w:rsidRPr="0034380D" w:rsidRDefault="002F7D52" w:rsidP="002F7D52">
      <w:pPr>
        <w:pStyle w:val="ListParagraph"/>
        <w:numPr>
          <w:ilvl w:val="0"/>
          <w:numId w:val="16"/>
        </w:numPr>
        <w:spacing w:line="480" w:lineRule="auto"/>
        <w:ind w:left="567" w:hanging="283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34380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t>Metode pengelolaan data</w:t>
      </w:r>
    </w:p>
    <w:p w:rsidR="002F7D52" w:rsidRPr="0034380D" w:rsidRDefault="002F7D52" w:rsidP="002B21DD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34380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Metode pengelolaan data yang telah dikumpulkan dari lapangan yaitu sebagai berikut :</w:t>
      </w:r>
    </w:p>
    <w:p w:rsidR="002F7D52" w:rsidRPr="0034380D" w:rsidRDefault="002F7D52" w:rsidP="002F7D52">
      <w:pPr>
        <w:pStyle w:val="ListParagraph"/>
        <w:numPr>
          <w:ilvl w:val="0"/>
          <w:numId w:val="17"/>
        </w:numPr>
        <w:spacing w:line="480" w:lineRule="auto"/>
        <w:ind w:left="851" w:hanging="284"/>
        <w:jc w:val="both"/>
        <w:rPr>
          <w:rFonts w:asciiTheme="majorBidi" w:hAnsiTheme="majorBidi" w:cstheme="majorBidi"/>
          <w:color w:val="1D1B11" w:themeColor="background2" w:themeShade="1A"/>
          <w:sz w:val="24"/>
          <w:szCs w:val="24"/>
        </w:rPr>
      </w:pPr>
      <w:r w:rsidRPr="0034380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Cara kuantitatif, yaitu dengan cara mengelola data yang dituangkan melalui tabel-tabel kerja yang angka-angkanya di analisis secara statistik</w:t>
      </w:r>
    </w:p>
    <w:p w:rsidR="002F7D52" w:rsidRPr="00AA279C" w:rsidRDefault="002F7D52" w:rsidP="002F7D52">
      <w:pPr>
        <w:pStyle w:val="ListParagraph"/>
        <w:numPr>
          <w:ilvl w:val="0"/>
          <w:numId w:val="17"/>
        </w:numPr>
        <w:spacing w:line="480" w:lineRule="auto"/>
        <w:ind w:left="851" w:hanging="284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34380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>Cara kualitatif, yaitu dengan cara mengelola data dan menganalisis secara uraian kalimat dengan menarik suatu kesimpulan secara kuantitatif berdasarkan kenyataan data di lapangan.</w:t>
      </w:r>
    </w:p>
    <w:p w:rsidR="002F7D52" w:rsidRPr="0034380D" w:rsidRDefault="002F7D52" w:rsidP="002F7D52">
      <w:pPr>
        <w:pStyle w:val="ListParagraph"/>
        <w:numPr>
          <w:ilvl w:val="0"/>
          <w:numId w:val="16"/>
        </w:numPr>
        <w:spacing w:line="480" w:lineRule="auto"/>
        <w:ind w:left="567" w:hanging="283"/>
        <w:jc w:val="both"/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</w:pPr>
      <w:r w:rsidRPr="0034380D">
        <w:rPr>
          <w:rFonts w:asciiTheme="majorBidi" w:hAnsiTheme="majorBidi" w:cstheme="majorBidi"/>
          <w:b/>
          <w:bCs/>
          <w:color w:val="1D1B11" w:themeColor="background2" w:themeShade="1A"/>
          <w:sz w:val="24"/>
          <w:szCs w:val="24"/>
        </w:rPr>
        <w:lastRenderedPageBreak/>
        <w:t>Tekhnik analisis data</w:t>
      </w:r>
    </w:p>
    <w:p w:rsidR="002F7D52" w:rsidRPr="0034380D" w:rsidRDefault="00604537" w:rsidP="006F1BE4">
      <w:pPr>
        <w:pStyle w:val="ListParagraph"/>
        <w:spacing w:line="480" w:lineRule="auto"/>
        <w:ind w:left="0" w:firstLine="567"/>
        <w:jc w:val="both"/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</w:pPr>
      <w:r w:rsidRPr="0034380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Langkah </w:t>
      </w:r>
      <w:r w:rsidR="002F7D52" w:rsidRPr="0034380D">
        <w:rPr>
          <w:rFonts w:asciiTheme="majorBidi" w:hAnsiTheme="majorBidi" w:cstheme="majorBidi"/>
          <w:color w:val="1D1B11" w:themeColor="background2" w:themeShade="1A"/>
          <w:sz w:val="24"/>
          <w:szCs w:val="24"/>
        </w:rPr>
        <w:t xml:space="preserve">selanjutnya adalah mengumpulkan data dan mengelolanya, setelah itu langkah selanjutnya adalah menganalisis data. Adapun untuk </w:t>
      </w:r>
      <w:r w:rsidR="002F7D52" w:rsidRPr="0034380D"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  <w:t xml:space="preserve">mengetahui korelasi yang positif </w:t>
      </w:r>
      <w:r w:rsidR="002B0450"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  <w:t>pengaruh</w:t>
      </w:r>
      <w:r w:rsidR="002F7D52" w:rsidRPr="0034380D"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  <w:t xml:space="preserve"> </w:t>
      </w:r>
      <w:r w:rsidR="002B21DD"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  <w:t xml:space="preserve">penggunaan wirelles fidelity </w:t>
      </w:r>
      <w:r w:rsidR="002F7D52" w:rsidRPr="0034380D"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  <w:t>dengan prestasi belajar siswa, maka menggunakan rumus product moment yaitu :</w:t>
      </w:r>
    </w:p>
    <w:p w:rsidR="00604537" w:rsidRDefault="00604537" w:rsidP="00DD0ADB">
      <w:pPr>
        <w:pStyle w:val="ListParagraph"/>
        <w:spacing w:line="240" w:lineRule="auto"/>
        <w:ind w:left="0"/>
        <w:jc w:val="both"/>
        <w:rPr>
          <w:rFonts w:asciiTheme="majorBidi" w:hAnsiTheme="majorBidi" w:cstheme="majorBidi"/>
          <w:noProof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noProof/>
              <w:sz w:val="24"/>
              <w:szCs w:val="24"/>
            </w:rPr>
            <m:t>rxy=</m:t>
          </m:r>
          <m:f>
            <m:fPr>
              <m:ctrlPr>
                <w:rPr>
                  <w:rFonts w:ascii="Cambria Math" w:hAnsi="Cambria Math" w:cstheme="majorBidi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noProof/>
                  <w:sz w:val="24"/>
                  <w:szCs w:val="24"/>
                </w:rPr>
                <m:t xml:space="preserve">n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noProof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noProof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ajorBidi"/>
                          <w:noProof/>
                          <w:sz w:val="24"/>
                          <w:szCs w:val="24"/>
                        </w:rPr>
                        <m:t>XY</m:t>
                      </m:r>
                    </m:e>
                  </m:nary>
                </m:e>
              </m:d>
              <m:r>
                <w:rPr>
                  <w:rFonts w:ascii="Cambria Math" w:hAnsi="Cambria Math" w:cstheme="majorBidi"/>
                  <w:noProof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noProof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noProof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ajorBidi"/>
                          <w:noProof/>
                          <w:sz w:val="24"/>
                          <w:szCs w:val="24"/>
                        </w:rPr>
                        <m:t>X</m:t>
                      </m:r>
                    </m:e>
                  </m:nary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noProof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theme="majorBidi"/>
                          <w:i/>
                          <w:noProof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theme="majorBidi"/>
                          <w:noProof/>
                          <w:sz w:val="24"/>
                          <w:szCs w:val="24"/>
                        </w:rPr>
                        <m:t>Y</m:t>
                      </m:r>
                    </m:e>
                  </m:nary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noProof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noProof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noProof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on"/>
                                      <m:supHide m:val="on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theme="majorBidi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noProof/>
                          <w:sz w:val="24"/>
                          <w:szCs w:val="24"/>
                        </w:rPr>
                        <m:t>n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theme="majorBidi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ajorBidi"/>
                                  <w:noProof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ajorBidi"/>
                              <w:noProof/>
                              <w:sz w:val="24"/>
                              <w:szCs w:val="24"/>
                            </w:rPr>
                            <m:t xml:space="preserve">-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on"/>
                                      <m:supHide m:val="on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noProof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theme="majorBidi"/>
                                  <w:noProof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d>
                </m:e>
              </m:rad>
            </m:den>
          </m:f>
        </m:oMath>
      </m:oMathPara>
    </w:p>
    <w:p w:rsidR="00604537" w:rsidRDefault="00604537" w:rsidP="00604537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604537" w:rsidRPr="00A56FFB" w:rsidRDefault="00604537" w:rsidP="00604537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>Keterangan :</w:t>
      </w:r>
    </w:p>
    <w:p w:rsidR="00604537" w:rsidRPr="00A56FFB" w:rsidRDefault="00604537" w:rsidP="00604537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>r</w:t>
      </w:r>
      <w:r w:rsidRPr="00A56FFB">
        <w:rPr>
          <w:rFonts w:asciiTheme="majorBidi" w:hAnsiTheme="majorBidi" w:cstheme="majorBidi"/>
          <w:noProof/>
          <w:sz w:val="24"/>
          <w:szCs w:val="24"/>
          <w:vertAlign w:val="subscript"/>
        </w:rPr>
        <w:t>xy</w:t>
      </w:r>
      <w:r w:rsidRPr="00A56FFB">
        <w:rPr>
          <w:rFonts w:asciiTheme="majorBidi" w:hAnsiTheme="majorBidi" w:cstheme="majorBidi"/>
          <w:noProof/>
          <w:sz w:val="24"/>
          <w:szCs w:val="24"/>
        </w:rPr>
        <w:t xml:space="preserve"> = Angka indeks Korelasi variabel X dan Y</w:t>
      </w:r>
    </w:p>
    <w:p w:rsidR="00604537" w:rsidRPr="00A56FFB" w:rsidRDefault="00604537" w:rsidP="00604537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 xml:space="preserve">X  = </w:t>
      </w:r>
      <w:r>
        <w:rPr>
          <w:rFonts w:asciiTheme="majorBidi" w:hAnsiTheme="majorBidi" w:cstheme="majorBidi"/>
          <w:sz w:val="24"/>
          <w:szCs w:val="24"/>
        </w:rPr>
        <w:t>Kejenuhan belajar</w:t>
      </w:r>
      <w:r w:rsidRPr="00A56FFB">
        <w:rPr>
          <w:rFonts w:asciiTheme="majorBidi" w:hAnsiTheme="majorBidi" w:cstheme="majorBidi"/>
          <w:sz w:val="24"/>
          <w:szCs w:val="24"/>
        </w:rPr>
        <w:t xml:space="preserve"> siswa</w:t>
      </w:r>
    </w:p>
    <w:p w:rsidR="00604537" w:rsidRPr="00A56FFB" w:rsidRDefault="00604537" w:rsidP="00604537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 xml:space="preserve">Y  = </w:t>
      </w:r>
      <w:r>
        <w:rPr>
          <w:rFonts w:asciiTheme="majorBidi" w:hAnsiTheme="majorBidi" w:cstheme="majorBidi"/>
          <w:sz w:val="24"/>
          <w:szCs w:val="24"/>
        </w:rPr>
        <w:t>Hasil</w:t>
      </w:r>
      <w:r w:rsidRPr="00A56FFB">
        <w:rPr>
          <w:rFonts w:asciiTheme="majorBidi" w:hAnsiTheme="majorBidi" w:cstheme="majorBidi"/>
          <w:sz w:val="24"/>
          <w:szCs w:val="24"/>
        </w:rPr>
        <w:t xml:space="preserve"> belajar </w:t>
      </w:r>
      <w:r>
        <w:rPr>
          <w:rFonts w:asciiTheme="majorBidi" w:hAnsiTheme="majorBidi" w:cstheme="majorBidi"/>
          <w:sz w:val="24"/>
          <w:szCs w:val="24"/>
        </w:rPr>
        <w:t>aqidah akhak</w:t>
      </w:r>
      <w:r w:rsidRPr="00A56FFB">
        <w:rPr>
          <w:rFonts w:asciiTheme="majorBidi" w:hAnsiTheme="majorBidi" w:cstheme="majorBidi"/>
          <w:sz w:val="24"/>
          <w:szCs w:val="24"/>
        </w:rPr>
        <w:t>.</w:t>
      </w:r>
    </w:p>
    <w:p w:rsidR="00604537" w:rsidRPr="00A56FFB" w:rsidRDefault="00604537" w:rsidP="00604537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>XY  = Jumlah hasil perkalian antara skor X dan skor Y</w:t>
      </w:r>
      <w:r w:rsidRPr="00A56FFB">
        <w:rPr>
          <w:rStyle w:val="FootnoteReference"/>
          <w:rFonts w:asciiTheme="majorBidi" w:hAnsiTheme="majorBidi" w:cstheme="majorBidi"/>
          <w:noProof/>
          <w:sz w:val="24"/>
          <w:szCs w:val="24"/>
        </w:rPr>
        <w:footnoteReference w:id="4"/>
      </w:r>
      <w:r w:rsidRPr="00A56FFB">
        <w:rPr>
          <w:rFonts w:asciiTheme="majorBidi" w:hAnsiTheme="majorBidi" w:cstheme="majorBidi"/>
          <w:noProof/>
          <w:sz w:val="24"/>
          <w:szCs w:val="24"/>
        </w:rPr>
        <w:t>.</w:t>
      </w:r>
    </w:p>
    <w:p w:rsidR="00604537" w:rsidRPr="00A56FFB" w:rsidRDefault="00604537" w:rsidP="0060453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Setelah di peroleh angka indek korelasi “r” </w:t>
      </w:r>
      <w:r w:rsidRPr="00A56FFB">
        <w:rPr>
          <w:rFonts w:asciiTheme="majorBidi" w:hAnsiTheme="majorBidi" w:cstheme="majorBidi"/>
          <w:i/>
          <w:sz w:val="24"/>
          <w:szCs w:val="24"/>
        </w:rPr>
        <w:t>product moment</w:t>
      </w:r>
      <w:r w:rsidRPr="00A56FFB">
        <w:rPr>
          <w:rFonts w:asciiTheme="majorBidi" w:hAnsiTheme="majorBidi" w:cstheme="majorBidi"/>
          <w:sz w:val="24"/>
          <w:szCs w:val="24"/>
        </w:rPr>
        <w:t xml:space="preserve"> maka dilakukan in</w:t>
      </w:r>
      <w:r>
        <w:rPr>
          <w:rFonts w:asciiTheme="majorBidi" w:hAnsiTheme="majorBidi" w:cstheme="majorBidi"/>
          <w:sz w:val="24"/>
          <w:szCs w:val="24"/>
        </w:rPr>
        <w:t>ter</w:t>
      </w:r>
      <w:r w:rsidRPr="00A56FFB">
        <w:rPr>
          <w:rFonts w:asciiTheme="majorBidi" w:hAnsiTheme="majorBidi" w:cstheme="majorBidi"/>
          <w:sz w:val="24"/>
          <w:szCs w:val="24"/>
        </w:rPr>
        <w:t xml:space="preserve">pretasi secara sederhana yaitu dengan mencocokkan hasil penelitian dengan angka indek korelasi “r” </w:t>
      </w:r>
      <w:r w:rsidRPr="00A56FFB">
        <w:rPr>
          <w:rFonts w:asciiTheme="majorBidi" w:hAnsiTheme="majorBidi" w:cstheme="majorBidi"/>
          <w:i/>
          <w:sz w:val="24"/>
          <w:szCs w:val="24"/>
        </w:rPr>
        <w:t xml:space="preserve">product moment </w:t>
      </w:r>
      <w:r w:rsidRPr="00A56FFB">
        <w:rPr>
          <w:rFonts w:asciiTheme="majorBidi" w:hAnsiTheme="majorBidi" w:cstheme="majorBidi"/>
          <w:sz w:val="24"/>
          <w:szCs w:val="24"/>
        </w:rPr>
        <w:t xml:space="preserve">seperti dibawah ini. </w:t>
      </w:r>
    </w:p>
    <w:p w:rsidR="00604537" w:rsidRPr="00A56FFB" w:rsidRDefault="00604537" w:rsidP="00604537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</w:rPr>
        <w:t>3.2</w:t>
      </w:r>
    </w:p>
    <w:p w:rsidR="00604537" w:rsidRDefault="00604537" w:rsidP="0060453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Nilai Koefisien Korelasi Dengan Tingkat Kategori.</w:t>
      </w:r>
    </w:p>
    <w:tbl>
      <w:tblPr>
        <w:tblStyle w:val="TableGrid"/>
        <w:tblW w:w="0" w:type="auto"/>
        <w:tblInd w:w="108" w:type="dxa"/>
        <w:tblLook w:val="04A0"/>
      </w:tblPr>
      <w:tblGrid>
        <w:gridCol w:w="2199"/>
        <w:gridCol w:w="5739"/>
      </w:tblGrid>
      <w:tr w:rsidR="00604537" w:rsidTr="005C55E1">
        <w:tc>
          <w:tcPr>
            <w:tcW w:w="2199" w:type="dxa"/>
            <w:vAlign w:val="center"/>
          </w:tcPr>
          <w:p w:rsidR="00604537" w:rsidRPr="00A56FFB" w:rsidRDefault="00604537" w:rsidP="005D69BF">
            <w:pPr>
              <w:pStyle w:val="ListParagraph"/>
              <w:ind w:left="-108" w:right="-10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b/>
                <w:sz w:val="24"/>
                <w:szCs w:val="24"/>
              </w:rPr>
              <w:t>Besarnya “r”</w:t>
            </w:r>
          </w:p>
          <w:p w:rsidR="00604537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2FD7">
              <w:rPr>
                <w:rFonts w:asciiTheme="majorBidi" w:hAnsiTheme="majorBidi" w:cstheme="majorBidi"/>
                <w:i/>
              </w:rPr>
              <w:t>Product moment</w:t>
            </w:r>
            <w:r w:rsidRPr="00D32FD7">
              <w:rPr>
                <w:rFonts w:asciiTheme="majorBidi" w:hAnsiTheme="majorBidi" w:cstheme="majorBidi"/>
                <w:i/>
                <w:lang w:val="id-ID"/>
              </w:rPr>
              <w:t xml:space="preserve"> </w:t>
            </w:r>
            <w:r w:rsidRPr="00D32FD7">
              <w:rPr>
                <w:rFonts w:asciiTheme="majorBidi" w:hAnsiTheme="majorBidi" w:cstheme="majorBidi"/>
              </w:rPr>
              <w:t>(r</w:t>
            </w:r>
            <w:r w:rsidRPr="00D32FD7">
              <w:rPr>
                <w:rFonts w:asciiTheme="majorBidi" w:hAnsiTheme="majorBidi" w:cstheme="majorBidi"/>
                <w:vertAlign w:val="subscript"/>
              </w:rPr>
              <w:t>xy</w:t>
            </w:r>
            <w:r w:rsidRPr="00D32FD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739" w:type="dxa"/>
            <w:vAlign w:val="center"/>
          </w:tcPr>
          <w:p w:rsidR="00604537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b/>
                <w:sz w:val="24"/>
                <w:szCs w:val="24"/>
              </w:rPr>
              <w:t>Interpretasi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D32FD7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+0,70 – ke atas</w:t>
            </w:r>
          </w:p>
        </w:tc>
        <w:tc>
          <w:tcPr>
            <w:tcW w:w="5739" w:type="dxa"/>
          </w:tcPr>
          <w:p w:rsidR="00604537" w:rsidRPr="00B55C95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positif 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yang sangat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kuat.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D32FD7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+0,50 – 0,69</w:t>
            </w:r>
          </w:p>
        </w:tc>
        <w:tc>
          <w:tcPr>
            <w:tcW w:w="5739" w:type="dxa"/>
          </w:tcPr>
          <w:p w:rsidR="00604537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positif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mantap.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D32FD7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+0,30 – 0,49</w:t>
            </w:r>
          </w:p>
        </w:tc>
        <w:tc>
          <w:tcPr>
            <w:tcW w:w="5739" w:type="dxa"/>
          </w:tcPr>
          <w:p w:rsidR="00604537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positif 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sedang.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D32FD7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+0,10 – 0,29</w:t>
            </w:r>
          </w:p>
        </w:tc>
        <w:tc>
          <w:tcPr>
            <w:tcW w:w="5739" w:type="dxa"/>
          </w:tcPr>
          <w:p w:rsidR="00604537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positif 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>yang sangat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tak berarti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B55C95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0,0</w:t>
            </w:r>
          </w:p>
        </w:tc>
        <w:tc>
          <w:tcPr>
            <w:tcW w:w="5739" w:type="dxa"/>
          </w:tcPr>
          <w:p w:rsidR="00604537" w:rsidRPr="003A6432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 korelasi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B55C95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-0,01 - -0,09</w:t>
            </w:r>
          </w:p>
        </w:tc>
        <w:tc>
          <w:tcPr>
            <w:tcW w:w="5739" w:type="dxa"/>
          </w:tcPr>
          <w:p w:rsidR="00604537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tak berarti</w:t>
            </w: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B55C95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-0,10 - -0,29</w:t>
            </w:r>
          </w:p>
        </w:tc>
        <w:tc>
          <w:tcPr>
            <w:tcW w:w="5739" w:type="dxa"/>
          </w:tcPr>
          <w:p w:rsidR="00604537" w:rsidRPr="003A6432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rendah.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B55C95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-0,30 - -0,49</w:t>
            </w:r>
          </w:p>
        </w:tc>
        <w:tc>
          <w:tcPr>
            <w:tcW w:w="5739" w:type="dxa"/>
          </w:tcPr>
          <w:p w:rsidR="00604537" w:rsidRPr="003A6432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sedang.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B55C95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-0,50 - -0,59</w:t>
            </w:r>
          </w:p>
        </w:tc>
        <w:tc>
          <w:tcPr>
            <w:tcW w:w="5739" w:type="dxa"/>
          </w:tcPr>
          <w:p w:rsidR="00604537" w:rsidRPr="003A6432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mantap.</w:t>
            </w:r>
          </w:p>
        </w:tc>
      </w:tr>
      <w:tr w:rsidR="00604537" w:rsidTr="005C55E1">
        <w:tc>
          <w:tcPr>
            <w:tcW w:w="2199" w:type="dxa"/>
            <w:vAlign w:val="center"/>
          </w:tcPr>
          <w:p w:rsidR="00604537" w:rsidRPr="00B55C95" w:rsidRDefault="00604537" w:rsidP="005D69B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-0,60 - -ke bawah</w:t>
            </w:r>
          </w:p>
        </w:tc>
        <w:tc>
          <w:tcPr>
            <w:tcW w:w="5739" w:type="dxa"/>
          </w:tcPr>
          <w:p w:rsidR="00604537" w:rsidRPr="003A6432" w:rsidRDefault="00604537" w:rsidP="005D69B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A56FFB">
              <w:rPr>
                <w:rFonts w:asciiTheme="majorBidi" w:hAnsiTheme="majorBidi" w:cstheme="majorBidi"/>
                <w:sz w:val="24"/>
                <w:szCs w:val="24"/>
              </w:rPr>
              <w:t xml:space="preserve">Antara variable X dan variable Y terdapat korelasi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negatif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sangat kuat.</w:t>
            </w:r>
            <w:r>
              <w:rPr>
                <w:rStyle w:val="FootnoteReference"/>
                <w:rFonts w:asciiTheme="majorBidi" w:hAnsiTheme="majorBidi" w:cstheme="majorBidi"/>
                <w:sz w:val="24"/>
                <w:szCs w:val="24"/>
                <w:lang w:val="id-ID"/>
              </w:rPr>
              <w:footnoteReference w:id="5"/>
            </w:r>
          </w:p>
        </w:tc>
      </w:tr>
    </w:tbl>
    <w:p w:rsidR="00604537" w:rsidRPr="00A56FFB" w:rsidRDefault="00604537" w:rsidP="0060453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04537" w:rsidRPr="00A56FFB" w:rsidRDefault="00604537" w:rsidP="0060453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Setelah ini hasilnya dicocokkan dengan table nilai koefisien korelasi “r” </w:t>
      </w:r>
      <w:r w:rsidRPr="00A56FFB">
        <w:rPr>
          <w:rFonts w:asciiTheme="majorBidi" w:hAnsiTheme="majorBidi" w:cstheme="majorBidi"/>
          <w:i/>
          <w:sz w:val="24"/>
          <w:szCs w:val="24"/>
        </w:rPr>
        <w:t>product moment</w:t>
      </w:r>
      <w:r w:rsidRPr="00A56FFB">
        <w:rPr>
          <w:rFonts w:asciiTheme="majorBidi" w:hAnsiTheme="majorBidi" w:cstheme="majorBidi"/>
          <w:sz w:val="24"/>
          <w:szCs w:val="24"/>
        </w:rPr>
        <w:t xml:space="preserve"> baik pada taraf signifikan 5%, k</w:t>
      </w:r>
      <w:r>
        <w:rPr>
          <w:rFonts w:asciiTheme="majorBidi" w:hAnsiTheme="majorBidi" w:cstheme="majorBidi"/>
          <w:sz w:val="24"/>
          <w:szCs w:val="24"/>
        </w:rPr>
        <w:t>emudian dibuat kesimpulan apakah</w:t>
      </w:r>
      <w:r w:rsidRPr="00A56FFB">
        <w:rPr>
          <w:rFonts w:asciiTheme="majorBidi" w:hAnsiTheme="majorBidi" w:cstheme="majorBidi"/>
          <w:sz w:val="24"/>
          <w:szCs w:val="24"/>
        </w:rPr>
        <w:t xml:space="preserve"> terdapat korelasi </w:t>
      </w:r>
      <w:r>
        <w:rPr>
          <w:rFonts w:asciiTheme="majorBidi" w:hAnsiTheme="majorBidi" w:cstheme="majorBidi"/>
          <w:sz w:val="24"/>
          <w:szCs w:val="24"/>
        </w:rPr>
        <w:t xml:space="preserve">positif atau negatif </w:t>
      </w:r>
      <w:r w:rsidRPr="00A56FFB">
        <w:rPr>
          <w:rFonts w:asciiTheme="majorBidi" w:hAnsiTheme="majorBidi" w:cstheme="majorBidi"/>
          <w:sz w:val="24"/>
          <w:szCs w:val="24"/>
        </w:rPr>
        <w:t xml:space="preserve">antara variabel X dan variabel Y atau tidak. </w:t>
      </w:r>
    </w:p>
    <w:p w:rsidR="00604537" w:rsidRPr="00A56FFB" w:rsidRDefault="00604537" w:rsidP="00604537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Upaya memudahkan pemberian interpretasi angka indek korelasi “r” </w:t>
      </w:r>
      <w:r w:rsidRPr="00A56FFB">
        <w:rPr>
          <w:rFonts w:asciiTheme="majorBidi" w:hAnsiTheme="majorBidi" w:cstheme="majorBidi"/>
          <w:i/>
          <w:sz w:val="24"/>
          <w:szCs w:val="24"/>
        </w:rPr>
        <w:t>product moment</w:t>
      </w:r>
      <w:r w:rsidRPr="00A56FFB">
        <w:rPr>
          <w:rFonts w:asciiTheme="majorBidi" w:hAnsiTheme="majorBidi" w:cstheme="majorBidi"/>
          <w:sz w:val="24"/>
          <w:szCs w:val="24"/>
        </w:rPr>
        <w:t xml:space="preserve">, prosedurnya adalah sebagai berikut: </w:t>
      </w:r>
    </w:p>
    <w:p w:rsidR="00604537" w:rsidRPr="00A56FFB" w:rsidRDefault="00604537" w:rsidP="0060453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Merumuskan Hipotesa Alternatif (Ha) dan Hipotesa Nilai (Ho).</w:t>
      </w:r>
    </w:p>
    <w:p w:rsidR="00604537" w:rsidRPr="00A56FFB" w:rsidRDefault="00604537" w:rsidP="00EF67D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Menguji kebenaran atau kepalsuan hipotesa yang telah diaajukan dengan cara membandingkan besarnya “r” </w:t>
      </w:r>
      <w:r w:rsidRPr="00A56FFB">
        <w:rPr>
          <w:rFonts w:asciiTheme="majorBidi" w:hAnsiTheme="majorBidi" w:cstheme="majorBidi"/>
          <w:i/>
          <w:sz w:val="24"/>
          <w:szCs w:val="24"/>
        </w:rPr>
        <w:t xml:space="preserve">product moment </w:t>
      </w:r>
      <w:r w:rsidRPr="00A56FFB">
        <w:rPr>
          <w:rFonts w:asciiTheme="majorBidi" w:hAnsiTheme="majorBidi" w:cstheme="majorBidi"/>
          <w:sz w:val="24"/>
          <w:szCs w:val="24"/>
        </w:rPr>
        <w:t>dengan “r”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6FFB">
        <w:rPr>
          <w:rFonts w:asciiTheme="majorBidi" w:hAnsiTheme="majorBidi" w:cstheme="majorBidi"/>
          <w:sz w:val="24"/>
          <w:szCs w:val="24"/>
        </w:rPr>
        <w:t xml:space="preserve">yang tercantum dalam </w:t>
      </w:r>
      <w:r w:rsidRPr="00A56FFB">
        <w:rPr>
          <w:rFonts w:asciiTheme="majorBidi" w:hAnsiTheme="majorBidi" w:cstheme="majorBidi"/>
          <w:i/>
          <w:sz w:val="24"/>
          <w:szCs w:val="24"/>
        </w:rPr>
        <w:t xml:space="preserve">degree of freedom </w:t>
      </w:r>
      <w:r w:rsidRPr="00A56FFB">
        <w:rPr>
          <w:rFonts w:asciiTheme="majorBidi" w:hAnsiTheme="majorBidi" w:cstheme="majorBidi"/>
          <w:sz w:val="24"/>
          <w:szCs w:val="24"/>
        </w:rPr>
        <w:t xml:space="preserve">(Df). Adapun rumusnya sebagai berikut: </w:t>
      </w:r>
    </w:p>
    <w:p w:rsidR="00604537" w:rsidRPr="00A56FFB" w:rsidRDefault="00604537" w:rsidP="00604537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Df= N-Nr.</w:t>
      </w:r>
    </w:p>
    <w:p w:rsidR="00604537" w:rsidRPr="00A56FFB" w:rsidRDefault="00604537" w:rsidP="00604537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Keterangan:</w:t>
      </w:r>
    </w:p>
    <w:p w:rsidR="00604537" w:rsidRPr="00A56FFB" w:rsidRDefault="00604537" w:rsidP="00604537">
      <w:p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Df = </w:t>
      </w:r>
      <w:r w:rsidRPr="00A56FFB">
        <w:rPr>
          <w:rFonts w:asciiTheme="majorBidi" w:hAnsiTheme="majorBidi" w:cstheme="majorBidi"/>
          <w:i/>
          <w:sz w:val="24"/>
          <w:szCs w:val="24"/>
        </w:rPr>
        <w:t>degree of freedom</w:t>
      </w:r>
    </w:p>
    <w:p w:rsidR="00604537" w:rsidRPr="00A56FFB" w:rsidRDefault="00604537" w:rsidP="00604537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N = </w:t>
      </w:r>
      <w:r w:rsidRPr="00A56FFB">
        <w:rPr>
          <w:rFonts w:asciiTheme="majorBidi" w:hAnsiTheme="majorBidi" w:cstheme="majorBidi"/>
          <w:i/>
          <w:sz w:val="24"/>
          <w:szCs w:val="24"/>
        </w:rPr>
        <w:t>Number of cases</w:t>
      </w:r>
    </w:p>
    <w:p w:rsidR="00604537" w:rsidRDefault="00604537" w:rsidP="006045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Nr = Banyaknya variabel yang dikorelasikan.</w:t>
      </w:r>
    </w:p>
    <w:p w:rsidR="00604537" w:rsidRPr="00A56FFB" w:rsidRDefault="00604537" w:rsidP="00604537">
      <w:pPr>
        <w:pStyle w:val="ListParagraph"/>
        <w:numPr>
          <w:ilvl w:val="2"/>
          <w:numId w:val="18"/>
        </w:numPr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lastRenderedPageBreak/>
        <w:t>Menentukan Koefisien Determinasi</w:t>
      </w:r>
    </w:p>
    <w:p w:rsidR="00604537" w:rsidRPr="00A56FFB" w:rsidRDefault="00604537" w:rsidP="00604537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>KD : r</w:t>
      </w:r>
      <w:r w:rsidRPr="00A56FF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A56FFB">
        <w:rPr>
          <w:rFonts w:asciiTheme="majorBidi" w:hAnsiTheme="majorBidi" w:cstheme="majorBidi"/>
          <w:sz w:val="24"/>
          <w:szCs w:val="24"/>
        </w:rPr>
        <w:t xml:space="preserve"> X 100%. </w:t>
      </w:r>
    </w:p>
    <w:p w:rsidR="00604537" w:rsidRPr="00A56FFB" w:rsidRDefault="00604537" w:rsidP="00604537">
      <w:pPr>
        <w:tabs>
          <w:tab w:val="center" w:pos="4398"/>
        </w:tabs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</w:rPr>
        <w:t xml:space="preserve">Keterangan </w:t>
      </w:r>
      <w:r w:rsidRPr="00A56FFB">
        <w:rPr>
          <w:rFonts w:asciiTheme="majorBidi" w:hAnsiTheme="majorBidi" w:cstheme="majorBidi"/>
          <w:sz w:val="24"/>
          <w:szCs w:val="24"/>
        </w:rPr>
        <w:tab/>
      </w:r>
    </w:p>
    <w:p w:rsidR="00604537" w:rsidRPr="00A56FFB" w:rsidRDefault="00604537" w:rsidP="00604537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  <w:lang w:val="nb-NO"/>
        </w:rPr>
      </w:pPr>
      <w:r w:rsidRPr="00A56FFB">
        <w:rPr>
          <w:rFonts w:asciiTheme="majorBidi" w:hAnsiTheme="majorBidi" w:cstheme="majorBidi"/>
          <w:sz w:val="24"/>
          <w:szCs w:val="24"/>
          <w:lang w:val="nb-NO"/>
        </w:rPr>
        <w:t>KD</w:t>
      </w:r>
      <w:r w:rsidRPr="00A56FFB">
        <w:rPr>
          <w:rFonts w:asciiTheme="majorBidi" w:hAnsiTheme="majorBidi" w:cstheme="majorBidi"/>
          <w:sz w:val="24"/>
          <w:szCs w:val="24"/>
        </w:rPr>
        <w:t xml:space="preserve">= </w:t>
      </w:r>
      <w:r w:rsidRPr="00A56FFB">
        <w:rPr>
          <w:rFonts w:asciiTheme="majorBidi" w:hAnsiTheme="majorBidi" w:cstheme="majorBidi"/>
          <w:sz w:val="24"/>
          <w:szCs w:val="24"/>
          <w:lang w:val="nb-NO"/>
        </w:rPr>
        <w:t>Nilai Koefisien Determinasi</w:t>
      </w:r>
    </w:p>
    <w:p w:rsidR="00604537" w:rsidRPr="00A56FFB" w:rsidRDefault="00604537" w:rsidP="00604537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A56FFB">
        <w:rPr>
          <w:rFonts w:asciiTheme="majorBidi" w:hAnsiTheme="majorBidi" w:cstheme="majorBidi"/>
          <w:sz w:val="24"/>
          <w:szCs w:val="24"/>
          <w:lang w:val="nb-NO"/>
        </w:rPr>
        <w:t>r</w:t>
      </w:r>
      <w:r w:rsidRPr="00A56FFB">
        <w:rPr>
          <w:rFonts w:asciiTheme="majorBidi" w:hAnsiTheme="majorBidi" w:cstheme="majorBidi"/>
          <w:sz w:val="24"/>
          <w:szCs w:val="24"/>
          <w:vertAlign w:val="superscript"/>
          <w:lang w:val="nb-NO"/>
        </w:rPr>
        <w:t>2</w:t>
      </w:r>
      <w:r w:rsidRPr="00A56FFB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  <w:r w:rsidRPr="00A56FFB">
        <w:rPr>
          <w:rFonts w:asciiTheme="majorBidi" w:hAnsiTheme="majorBidi" w:cstheme="majorBidi"/>
          <w:sz w:val="24"/>
          <w:szCs w:val="24"/>
        </w:rPr>
        <w:t xml:space="preserve">= </w:t>
      </w:r>
      <w:r w:rsidRPr="00A56FFB">
        <w:rPr>
          <w:rFonts w:asciiTheme="majorBidi" w:hAnsiTheme="majorBidi" w:cstheme="majorBidi"/>
          <w:sz w:val="24"/>
          <w:szCs w:val="24"/>
          <w:lang w:val="nb-NO"/>
        </w:rPr>
        <w:t xml:space="preserve">Nilai koefisien korelasi </w:t>
      </w:r>
      <w:r w:rsidRPr="00A56FFB">
        <w:rPr>
          <w:rFonts w:asciiTheme="majorBidi" w:hAnsiTheme="majorBidi" w:cstheme="majorBidi"/>
          <w:i/>
          <w:sz w:val="24"/>
          <w:szCs w:val="24"/>
          <w:lang w:val="nb-NO"/>
        </w:rPr>
        <w:t>product moment</w:t>
      </w:r>
      <w:r w:rsidRPr="00A56FFB">
        <w:rPr>
          <w:rStyle w:val="FootnoteReference"/>
          <w:rFonts w:asciiTheme="majorBidi" w:hAnsiTheme="majorBidi" w:cstheme="majorBidi"/>
          <w:sz w:val="24"/>
          <w:szCs w:val="24"/>
          <w:lang w:val="nb-NO"/>
        </w:rPr>
        <w:footnoteReference w:id="6"/>
      </w:r>
      <w:r w:rsidRPr="00A56FFB">
        <w:rPr>
          <w:rFonts w:asciiTheme="majorBidi" w:hAnsiTheme="majorBidi" w:cstheme="majorBidi"/>
          <w:sz w:val="24"/>
          <w:szCs w:val="24"/>
        </w:rPr>
        <w:t>.</w:t>
      </w:r>
    </w:p>
    <w:p w:rsidR="00604537" w:rsidRPr="00A56FFB" w:rsidRDefault="00604537" w:rsidP="00604537">
      <w:pPr>
        <w:spacing w:after="0" w:line="360" w:lineRule="auto"/>
        <w:ind w:left="540"/>
        <w:jc w:val="both"/>
        <w:rPr>
          <w:rFonts w:asciiTheme="majorBidi" w:hAnsiTheme="majorBidi" w:cstheme="majorBidi"/>
          <w:sz w:val="24"/>
          <w:szCs w:val="24"/>
        </w:rPr>
      </w:pPr>
    </w:p>
    <w:p w:rsidR="00604537" w:rsidRPr="00A56FFB" w:rsidRDefault="00604537" w:rsidP="00604537">
      <w:pPr>
        <w:pStyle w:val="ListParagraph"/>
        <w:numPr>
          <w:ilvl w:val="2"/>
          <w:numId w:val="18"/>
        </w:numPr>
        <w:spacing w:after="0" w:line="480" w:lineRule="auto"/>
        <w:ind w:left="567" w:hanging="24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A56FFB">
        <w:rPr>
          <w:rFonts w:asciiTheme="majorBidi" w:hAnsiTheme="majorBidi" w:cstheme="majorBidi"/>
          <w:noProof/>
          <w:sz w:val="24"/>
          <w:szCs w:val="24"/>
        </w:rPr>
        <w:t>Pengujian Hipotesis</w:t>
      </w:r>
    </w:p>
    <w:p w:rsidR="00604537" w:rsidRDefault="00604537" w:rsidP="00604537">
      <w:pPr>
        <w:pStyle w:val="ListParagraph"/>
        <w:spacing w:after="0" w:line="240" w:lineRule="auto"/>
        <w:ind w:left="0" w:firstLine="567"/>
        <w:jc w:val="both"/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Pengujian hipotesis dilakukan dengan menggunakan t</w:t>
      </w:r>
      <w:r w:rsidRPr="00103E4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hitung.</w:t>
      </w:r>
    </w:p>
    <w:p w:rsidR="00604537" w:rsidRPr="00103E44" w:rsidRDefault="00604537" w:rsidP="00604537">
      <w:pPr>
        <w:pStyle w:val="ListParagraph"/>
        <w:spacing w:after="0" w:line="240" w:lineRule="auto"/>
        <w:ind w:left="0" w:firstLine="567"/>
        <w:jc w:val="both"/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</w:pPr>
    </w:p>
    <w:p w:rsidR="00604537" w:rsidRPr="00103E44" w:rsidRDefault="00604537" w:rsidP="00604537">
      <w:pPr>
        <w:pStyle w:val="ListParagraph"/>
        <w:spacing w:after="0" w:line="240" w:lineRule="auto"/>
        <w:ind w:left="426"/>
        <w:jc w:val="both"/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t</w:t>
      </w:r>
      <w:r w:rsidRPr="00630FC5">
        <w:rPr>
          <w:rFonts w:asciiTheme="majorBidi" w:hAnsiTheme="majorBidi" w:cstheme="majorBidi"/>
          <w:noProof/>
          <w:color w:val="0D0D0D" w:themeColor="text1" w:themeTint="F2"/>
          <w:sz w:val="24"/>
          <w:szCs w:val="24"/>
          <w:vertAlign w:val="subscript"/>
        </w:rPr>
        <w:t>h</w:t>
      </w:r>
      <m:oMath>
        <m:r>
          <w:rPr>
            <w:rFonts w:ascii="Cambria Math" w:hAnsiTheme="majorBidi" w:cstheme="majorBidi"/>
            <w:noProof/>
            <w:color w:val="0D0D0D" w:themeColor="text1" w:themeTint="F2"/>
            <w:sz w:val="24"/>
            <w:szCs w:val="24"/>
          </w:rPr>
          <m:t>=</m:t>
        </m:r>
        <m:f>
          <m:fPr>
            <m:ctrlPr>
              <w:rPr>
                <w:rFonts w:ascii="Cambria Math" w:hAnsiTheme="majorBidi" w:cstheme="majorBidi"/>
                <w:i/>
                <w:noProof/>
                <w:color w:val="0D0D0D" w:themeColor="text1" w:themeTint="F2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noProof/>
                <w:color w:val="0D0D0D" w:themeColor="text1" w:themeTint="F2"/>
                <w:sz w:val="24"/>
                <w:szCs w:val="24"/>
              </w:rPr>
              <m:t>r</m:t>
            </m:r>
            <m:r>
              <w:rPr>
                <w:rFonts w:ascii="Cambria Math" w:hAnsiTheme="majorBidi" w:cstheme="majorBidi"/>
                <w:noProof/>
                <w:color w:val="0D0D0D" w:themeColor="text1" w:themeTint="F2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Theme="majorBidi" w:cstheme="majorBidi"/>
                    <w:i/>
                    <w:noProof/>
                    <w:color w:val="0D0D0D" w:themeColor="text1" w:themeTint="F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noProof/>
                    <w:color w:val="0D0D0D" w:themeColor="text1" w:themeTint="F2"/>
                    <w:sz w:val="24"/>
                    <w:szCs w:val="24"/>
                  </w:rPr>
                  <m:t>n-2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Theme="majorBidi" w:cstheme="majorBidi"/>
                    <w:i/>
                    <w:noProof/>
                    <w:color w:val="0D0D0D" w:themeColor="text1" w:themeTint="F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ajorBidi" w:cstheme="majorBidi"/>
                    <w:noProof/>
                    <w:color w:val="0D0D0D" w:themeColor="text1" w:themeTint="F2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theme="majorBidi"/>
                    <w:noProof/>
                    <w:color w:val="0D0D0D" w:themeColor="text1" w:themeTint="F2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noProof/>
                        <w:color w:val="0D0D0D" w:themeColor="text1" w:themeTint="F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noProof/>
                        <w:color w:val="0D0D0D" w:themeColor="text1" w:themeTint="F2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Theme="majorBidi" w:cstheme="majorBidi"/>
                        <w:noProof/>
                        <w:color w:val="0D0D0D" w:themeColor="text1" w:themeTint="F2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604537" w:rsidRPr="00103E44" w:rsidRDefault="00604537" w:rsidP="00604537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Keterangan :</w:t>
      </w:r>
    </w:p>
    <w:p w:rsidR="00604537" w:rsidRPr="00103E44" w:rsidRDefault="00604537" w:rsidP="00604537">
      <w:pPr>
        <w:spacing w:after="0" w:line="240" w:lineRule="auto"/>
        <w:ind w:left="426" w:firstLine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</w:pP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t</w:t>
      </w:r>
      <w:r w:rsidRPr="00103E44">
        <w:rPr>
          <w:rFonts w:asciiTheme="majorBidi" w:hAnsiTheme="majorBidi" w:cstheme="majorBidi"/>
          <w:i/>
          <w:color w:val="0D0D0D" w:themeColor="text1" w:themeTint="F2"/>
          <w:sz w:val="24"/>
          <w:szCs w:val="24"/>
          <w:vertAlign w:val="subscript"/>
          <w:lang w:val="it-IT"/>
        </w:rPr>
        <w:t>hitung</w:t>
      </w:r>
      <w:r w:rsidRPr="00103E44">
        <w:rPr>
          <w:rFonts w:asciiTheme="majorBidi" w:hAnsiTheme="majorBidi" w:cstheme="majorBidi"/>
          <w:i/>
          <w:color w:val="0D0D0D" w:themeColor="text1" w:themeTint="F2"/>
          <w:sz w:val="24"/>
          <w:szCs w:val="24"/>
          <w:lang w:val="it-IT"/>
        </w:rPr>
        <w:tab/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= Nilai t</w:t>
      </w:r>
    </w:p>
    <w:p w:rsidR="00604537" w:rsidRPr="00103E44" w:rsidRDefault="00604537" w:rsidP="00604537">
      <w:pPr>
        <w:spacing w:after="0" w:line="240" w:lineRule="auto"/>
        <w:ind w:left="426" w:firstLine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</w:pP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r</w:t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ab/>
        <w:t xml:space="preserve">= Nilai Koefisien </w:t>
      </w:r>
      <w:r w:rsidRPr="00103E44">
        <w:rPr>
          <w:rFonts w:asciiTheme="majorBidi" w:hAnsiTheme="majorBidi" w:cstheme="majorBidi"/>
          <w:i/>
          <w:color w:val="0D0D0D" w:themeColor="text1" w:themeTint="F2"/>
          <w:sz w:val="24"/>
          <w:szCs w:val="24"/>
          <w:lang w:val="it-IT"/>
        </w:rPr>
        <w:t>product moment</w:t>
      </w:r>
    </w:p>
    <w:p w:rsidR="00604537" w:rsidRPr="00103E44" w:rsidRDefault="00604537" w:rsidP="00604537">
      <w:pPr>
        <w:spacing w:after="0" w:line="240" w:lineRule="auto"/>
        <w:ind w:left="426" w:firstLine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</w:pP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n</w:t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ab/>
        <w:t>= Jumlah Responden</w:t>
      </w:r>
    </w:p>
    <w:p w:rsidR="00604537" w:rsidRPr="00103E44" w:rsidRDefault="00604537" w:rsidP="00604537">
      <w:pPr>
        <w:spacing w:after="0" w:line="240" w:lineRule="auto"/>
        <w:ind w:left="426" w:firstLine="360"/>
        <w:jc w:val="both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>1</w:t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tab/>
        <w:t>= Nilai Konstanta</w:t>
      </w:r>
      <w:r w:rsidRPr="00103E44">
        <w:rPr>
          <w:rStyle w:val="FootnoteReference"/>
          <w:rFonts w:asciiTheme="majorBidi" w:hAnsiTheme="majorBidi" w:cstheme="majorBidi"/>
          <w:color w:val="0D0D0D" w:themeColor="text1" w:themeTint="F2"/>
          <w:sz w:val="24"/>
          <w:szCs w:val="24"/>
          <w:lang w:val="it-IT"/>
        </w:rPr>
        <w:footnoteReference w:id="7"/>
      </w:r>
      <w:r w:rsidRPr="00103E44">
        <w:rPr>
          <w:rFonts w:asciiTheme="majorBidi" w:hAnsiTheme="majorBidi" w:cstheme="majorBidi"/>
          <w:color w:val="0D0D0D" w:themeColor="text1" w:themeTint="F2"/>
          <w:sz w:val="24"/>
          <w:szCs w:val="24"/>
        </w:rPr>
        <w:t>.</w:t>
      </w:r>
    </w:p>
    <w:p w:rsidR="00604537" w:rsidRPr="00103E44" w:rsidRDefault="00604537" w:rsidP="00604537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Kriteria:</w:t>
      </w:r>
    </w:p>
    <w:p w:rsidR="00604537" w:rsidRPr="00103E44" w:rsidRDefault="00604537" w:rsidP="00604537">
      <w:pPr>
        <w:pStyle w:val="ListParagraph"/>
        <w:numPr>
          <w:ilvl w:val="2"/>
          <w:numId w:val="19"/>
        </w:numPr>
        <w:tabs>
          <w:tab w:val="clear" w:pos="2340"/>
        </w:tabs>
        <w:spacing w:after="0" w:line="240" w:lineRule="auto"/>
        <w:ind w:left="540" w:hanging="180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</w:pP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Jika t</w:t>
      </w:r>
      <w:r w:rsidRPr="00103E4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hitung</w:t>
      </w:r>
      <m:oMath>
        <m:r>
          <w:rPr>
            <w:rFonts w:ascii="Cambria Math" w:hAnsiTheme="majorBidi" w:cstheme="majorBidi"/>
            <w:noProof/>
            <w:color w:val="0D0D0D" w:themeColor="text1" w:themeTint="F2"/>
            <w:sz w:val="24"/>
            <w:szCs w:val="24"/>
            <w:vertAlign w:val="subscript"/>
          </w:rPr>
          <m:t xml:space="preserve"> </m:t>
        </m:r>
        <m:r>
          <m:rPr>
            <m:sty m:val="p"/>
          </m:rPr>
          <w:rPr>
            <w:rFonts w:asciiTheme="majorBidi" w:hAnsiTheme="majorBidi" w:cstheme="majorBidi"/>
            <w:noProof/>
            <w:color w:val="0D0D0D" w:themeColor="text1" w:themeTint="F2"/>
            <w:sz w:val="24"/>
            <w:szCs w:val="24"/>
            <w:vertAlign w:val="subscript"/>
          </w:rPr>
          <m:t>≥</m:t>
        </m:r>
      </m:oMath>
      <w:r w:rsidRPr="00103E4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 xml:space="preserve"> </w:t>
      </w: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t</w:t>
      </w:r>
      <w:r w:rsidRPr="00103E4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 xml:space="preserve">tabel </w:t>
      </w:r>
      <w:r w:rsidRPr="00103E4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 xml:space="preserve"> pada </w:t>
      </w:r>
      <m:oMath>
        <m:r>
          <m:rPr>
            <m:sty m:val="p"/>
          </m:rPr>
          <w:rPr>
            <w:rFonts w:ascii="Cambria Math" w:hAnsi="Cambria Math" w:cstheme="majorBidi"/>
            <w:noProof/>
            <w:color w:val="0D0D0D" w:themeColor="text1" w:themeTint="F2"/>
            <w:sz w:val="24"/>
            <w:szCs w:val="24"/>
            <w:vertAlign w:val="subscript"/>
          </w:rPr>
          <m:t>∝</m:t>
        </m:r>
      </m:oMath>
      <w:r w:rsidRPr="00103E4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  <w:vertAlign w:val="subscript"/>
        </w:rPr>
        <w:t xml:space="preserve"> </w:t>
      </w:r>
      <w:r w:rsidRPr="00103E4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>= 0,05 dan dk = k-2, maka tolak H</w:t>
      </w:r>
      <w:r w:rsidRPr="00103E44"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o</w:t>
      </w:r>
      <w:r w:rsidRPr="00103E4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 xml:space="preserve"> dan terima H</w:t>
      </w:r>
      <w:r w:rsidRPr="00103E44"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i</w:t>
      </w:r>
      <w:r w:rsidRPr="00103E4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  <w:vertAlign w:val="subscript"/>
        </w:rPr>
        <w:t>.</w:t>
      </w:r>
    </w:p>
    <w:p w:rsidR="00604537" w:rsidRPr="00F76281" w:rsidRDefault="00604537" w:rsidP="00604537">
      <w:pPr>
        <w:pStyle w:val="ListParagraph"/>
        <w:numPr>
          <w:ilvl w:val="2"/>
          <w:numId w:val="19"/>
        </w:numPr>
        <w:tabs>
          <w:tab w:val="clear" w:pos="2340"/>
        </w:tabs>
        <w:spacing w:after="0" w:line="240" w:lineRule="auto"/>
        <w:ind w:left="540" w:hanging="180"/>
        <w:jc w:val="both"/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</w:pPr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 xml:space="preserve">Jika </w:t>
      </w:r>
      <w:r w:rsidRPr="007D36C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t</w:t>
      </w:r>
      <w:r w:rsidRPr="007D36C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 xml:space="preserve">hitung </w:t>
      </w:r>
      <w:r w:rsidRPr="007D36C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>&lt; t</w:t>
      </w:r>
      <w:r w:rsidRPr="007D36C4">
        <w:rPr>
          <w:rFonts w:asciiTheme="majorBidi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 xml:space="preserve">tabel  </w:t>
      </w:r>
      <w:r w:rsidRPr="007D36C4">
        <w:rPr>
          <w:rFonts w:asciiTheme="majorBidi" w:hAnsiTheme="majorBidi" w:cstheme="majorBidi"/>
          <w:noProof/>
          <w:color w:val="0D0D0D" w:themeColor="text1" w:themeTint="F2"/>
          <w:sz w:val="24"/>
          <w:szCs w:val="24"/>
        </w:rPr>
        <w:t xml:space="preserve">pada </w:t>
      </w:r>
      <m:oMath>
        <m:r>
          <m:rPr>
            <m:sty m:val="p"/>
          </m:rPr>
          <w:rPr>
            <w:rFonts w:ascii="Cambria Math" w:hAnsi="Cambria Math" w:cstheme="majorBidi"/>
            <w:noProof/>
            <w:color w:val="0D0D0D" w:themeColor="text1" w:themeTint="F2"/>
            <w:sz w:val="24"/>
            <w:szCs w:val="24"/>
            <w:vertAlign w:val="subscript"/>
          </w:rPr>
          <m:t>∝</m:t>
        </m:r>
      </m:oMath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  <w:vertAlign w:val="subscript"/>
        </w:rPr>
        <w:t xml:space="preserve">  </w:t>
      </w:r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>= 0,05 dan dk = k-2, maka tolak H</w:t>
      </w:r>
      <w:r w:rsidRPr="007D36C4"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i</w:t>
      </w:r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</w:rPr>
        <w:t xml:space="preserve"> dan terima H</w:t>
      </w:r>
      <w:r w:rsidRPr="007D36C4">
        <w:rPr>
          <w:rFonts w:asciiTheme="majorBidi" w:eastAsiaTheme="minorEastAsia" w:hAnsiTheme="majorBidi" w:cstheme="majorBidi"/>
          <w:i/>
          <w:noProof/>
          <w:color w:val="0D0D0D" w:themeColor="text1" w:themeTint="F2"/>
          <w:sz w:val="24"/>
          <w:szCs w:val="24"/>
          <w:vertAlign w:val="subscript"/>
        </w:rPr>
        <w:t>o</w:t>
      </w:r>
      <w:r w:rsidRPr="007D36C4">
        <w:rPr>
          <w:rFonts w:asciiTheme="majorBidi" w:eastAsiaTheme="minorEastAsia" w:hAnsiTheme="majorBidi" w:cstheme="majorBidi"/>
          <w:noProof/>
          <w:color w:val="0D0D0D" w:themeColor="text1" w:themeTint="F2"/>
          <w:sz w:val="24"/>
          <w:szCs w:val="24"/>
          <w:vertAlign w:val="subscript"/>
        </w:rPr>
        <w:t>.</w:t>
      </w:r>
    </w:p>
    <w:p w:rsidR="00F94631" w:rsidRDefault="00F94631" w:rsidP="00CB7821">
      <w:pPr>
        <w:pStyle w:val="ListParagraph"/>
        <w:spacing w:line="480" w:lineRule="auto"/>
        <w:ind w:left="1276" w:hanging="709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F94631" w:rsidRDefault="00F94631" w:rsidP="00CB7821">
      <w:pPr>
        <w:pStyle w:val="ListParagraph"/>
        <w:spacing w:line="480" w:lineRule="auto"/>
        <w:ind w:left="1276" w:hanging="709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F94631" w:rsidRPr="00447B41" w:rsidRDefault="00F94631" w:rsidP="00447B41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F94631" w:rsidRDefault="00F94631" w:rsidP="00CB7821">
      <w:pPr>
        <w:pStyle w:val="ListParagraph"/>
        <w:spacing w:line="480" w:lineRule="auto"/>
        <w:ind w:left="1276" w:hanging="709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864281" w:rsidRPr="00864281" w:rsidRDefault="00864281" w:rsidP="00864281">
      <w:pPr>
        <w:spacing w:line="480" w:lineRule="auto"/>
        <w:jc w:val="both"/>
        <w:rPr>
          <w:rFonts w:asciiTheme="majorBidi" w:eastAsiaTheme="minorEastAsia" w:hAnsiTheme="majorBidi" w:cstheme="majorBidi"/>
          <w:color w:val="1D1B11" w:themeColor="background2" w:themeShade="1A"/>
          <w:sz w:val="24"/>
          <w:szCs w:val="24"/>
        </w:rPr>
      </w:pPr>
    </w:p>
    <w:p w:rsidR="00864281" w:rsidRPr="00864281" w:rsidRDefault="00864281" w:rsidP="00864281">
      <w:pPr>
        <w:spacing w:line="480" w:lineRule="auto"/>
        <w:jc w:val="both"/>
        <w:rPr>
          <w:rFonts w:asciiTheme="majorBidi" w:eastAsiaTheme="minorEastAsia" w:hAnsiTheme="majorBidi" w:cstheme="majorBidi"/>
          <w:i/>
          <w:iCs/>
          <w:color w:val="1D1B11" w:themeColor="background2" w:themeShade="1A"/>
          <w:sz w:val="24"/>
          <w:szCs w:val="24"/>
        </w:rPr>
      </w:pPr>
    </w:p>
    <w:sectPr w:rsidR="00864281" w:rsidRPr="00864281" w:rsidSect="001F3924">
      <w:headerReference w:type="default" r:id="rId7"/>
      <w:headerReference w:type="first" r:id="rId8"/>
      <w:footerReference w:type="first" r:id="rId9"/>
      <w:pgSz w:w="11907" w:h="15876"/>
      <w:pgMar w:top="2268" w:right="1701" w:bottom="1701" w:left="2268" w:header="1135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39" w:rsidRDefault="006F5139" w:rsidP="00CA4543">
      <w:pPr>
        <w:spacing w:after="0" w:line="240" w:lineRule="auto"/>
      </w:pPr>
      <w:r>
        <w:separator/>
      </w:r>
    </w:p>
  </w:endnote>
  <w:endnote w:type="continuationSeparator" w:id="1">
    <w:p w:rsidR="006F5139" w:rsidRDefault="006F5139" w:rsidP="00CA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774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C6A" w:rsidRDefault="008E642B">
        <w:pPr>
          <w:pStyle w:val="Footer"/>
          <w:jc w:val="center"/>
        </w:pPr>
        <w:r w:rsidRPr="00CC3F2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C0C6A" w:rsidRPr="00CC3F2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C3F2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B0450">
          <w:rPr>
            <w:rFonts w:asciiTheme="majorBidi" w:hAnsiTheme="majorBidi" w:cstheme="majorBidi"/>
            <w:noProof/>
            <w:sz w:val="24"/>
            <w:szCs w:val="24"/>
          </w:rPr>
          <w:t>22</w:t>
        </w:r>
        <w:r w:rsidRPr="00CC3F2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C0C6A" w:rsidRDefault="006C0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39" w:rsidRDefault="006F5139" w:rsidP="00CA4543">
      <w:pPr>
        <w:spacing w:after="0" w:line="240" w:lineRule="auto"/>
      </w:pPr>
      <w:r>
        <w:separator/>
      </w:r>
    </w:p>
  </w:footnote>
  <w:footnote w:type="continuationSeparator" w:id="1">
    <w:p w:rsidR="006F5139" w:rsidRDefault="006F5139" w:rsidP="00CA4543">
      <w:pPr>
        <w:spacing w:after="0" w:line="240" w:lineRule="auto"/>
      </w:pPr>
      <w:r>
        <w:continuationSeparator/>
      </w:r>
    </w:p>
  </w:footnote>
  <w:footnote w:id="2">
    <w:p w:rsidR="00B77420" w:rsidRPr="00604537" w:rsidRDefault="00B77420" w:rsidP="00604537">
      <w:pPr>
        <w:pStyle w:val="FootnoteText"/>
        <w:ind w:firstLine="426"/>
        <w:jc w:val="both"/>
        <w:rPr>
          <w:rFonts w:asciiTheme="majorBidi" w:hAnsiTheme="majorBidi" w:cstheme="majorBidi"/>
        </w:rPr>
      </w:pPr>
      <w:r w:rsidRPr="00604537">
        <w:rPr>
          <w:rStyle w:val="FootnoteReference"/>
          <w:rFonts w:asciiTheme="majorBidi" w:hAnsiTheme="majorBidi" w:cstheme="majorBidi"/>
        </w:rPr>
        <w:footnoteRef/>
      </w:r>
      <w:r w:rsidRPr="00604537">
        <w:rPr>
          <w:rFonts w:asciiTheme="majorBidi" w:hAnsiTheme="majorBidi" w:cstheme="majorBidi"/>
        </w:rPr>
        <w:t xml:space="preserve">Suharsimi Arikunto, </w:t>
      </w:r>
      <w:r w:rsidRPr="00604537">
        <w:rPr>
          <w:rFonts w:asciiTheme="majorBidi" w:hAnsiTheme="majorBidi" w:cstheme="majorBidi"/>
          <w:i/>
        </w:rPr>
        <w:t>Prosedur Penelitian (Suatu Pendekatan Praktek), cet. 1X,</w:t>
      </w:r>
      <w:r w:rsidRPr="00604537">
        <w:rPr>
          <w:rFonts w:asciiTheme="majorBidi" w:hAnsiTheme="majorBidi" w:cstheme="majorBidi"/>
        </w:rPr>
        <w:t xml:space="preserve">  (Jakarta: Rineka Cipta, 1993), h. 107</w:t>
      </w:r>
    </w:p>
  </w:footnote>
  <w:footnote w:id="3">
    <w:p w:rsidR="008F5B08" w:rsidRPr="00604537" w:rsidRDefault="008F5B08" w:rsidP="00604537">
      <w:pPr>
        <w:pStyle w:val="FootnoteText"/>
        <w:ind w:left="426"/>
        <w:jc w:val="both"/>
        <w:rPr>
          <w:rFonts w:asciiTheme="majorBidi" w:hAnsiTheme="majorBidi" w:cstheme="majorBidi"/>
        </w:rPr>
      </w:pPr>
      <w:r w:rsidRPr="00604537">
        <w:rPr>
          <w:rStyle w:val="FootnoteReference"/>
          <w:rFonts w:asciiTheme="majorBidi" w:hAnsiTheme="majorBidi" w:cstheme="majorBidi"/>
        </w:rPr>
        <w:footnoteRef/>
      </w:r>
      <w:r w:rsidRPr="00604537">
        <w:rPr>
          <w:rFonts w:asciiTheme="majorBidi" w:hAnsiTheme="majorBidi" w:cstheme="majorBidi"/>
        </w:rPr>
        <w:t xml:space="preserve"> </w:t>
      </w:r>
      <w:r w:rsidRPr="00604537">
        <w:rPr>
          <w:rFonts w:asciiTheme="majorBidi" w:hAnsiTheme="majorBidi" w:cstheme="majorBidi"/>
          <w:i/>
          <w:iCs/>
        </w:rPr>
        <w:t>Ibid</w:t>
      </w:r>
      <w:r w:rsidRPr="00604537">
        <w:rPr>
          <w:rFonts w:asciiTheme="majorBidi" w:hAnsiTheme="majorBidi" w:cstheme="majorBidi"/>
        </w:rPr>
        <w:t>. h, 125</w:t>
      </w:r>
    </w:p>
  </w:footnote>
  <w:footnote w:id="4">
    <w:p w:rsidR="00604537" w:rsidRPr="00604537" w:rsidRDefault="00604537" w:rsidP="00604537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604537">
        <w:rPr>
          <w:rStyle w:val="FootnoteReference"/>
          <w:rFonts w:asciiTheme="majorBidi" w:hAnsiTheme="majorBidi" w:cstheme="majorBidi"/>
        </w:rPr>
        <w:footnoteRef/>
      </w:r>
      <w:r w:rsidRPr="00604537">
        <w:rPr>
          <w:rFonts w:asciiTheme="majorBidi" w:hAnsiTheme="majorBidi" w:cstheme="majorBidi"/>
        </w:rPr>
        <w:t xml:space="preserve"> Riduwan dan Akdon , </w:t>
      </w:r>
      <w:r w:rsidRPr="00604537">
        <w:rPr>
          <w:rFonts w:asciiTheme="majorBidi" w:hAnsiTheme="majorBidi" w:cstheme="majorBidi"/>
          <w:i/>
        </w:rPr>
        <w:t>Rumus dan Data Dalam Analisis Statistika</w:t>
      </w:r>
      <w:r w:rsidRPr="00604537">
        <w:rPr>
          <w:rFonts w:asciiTheme="majorBidi" w:hAnsiTheme="majorBidi" w:cstheme="majorBidi"/>
          <w:i/>
          <w:lang w:val="sv-SE"/>
        </w:rPr>
        <w:t xml:space="preserve">, </w:t>
      </w:r>
      <w:r w:rsidRPr="00604537">
        <w:rPr>
          <w:rFonts w:asciiTheme="majorBidi" w:hAnsiTheme="majorBidi" w:cstheme="majorBidi"/>
        </w:rPr>
        <w:t>(</w:t>
      </w:r>
      <w:r w:rsidRPr="00604537">
        <w:rPr>
          <w:rFonts w:asciiTheme="majorBidi" w:hAnsiTheme="majorBidi" w:cstheme="majorBidi"/>
          <w:lang w:val="sv-SE"/>
        </w:rPr>
        <w:t>Bandung: Alfabeta, 200</w:t>
      </w:r>
      <w:r w:rsidRPr="00604537">
        <w:rPr>
          <w:rFonts w:asciiTheme="majorBidi" w:hAnsiTheme="majorBidi" w:cstheme="majorBidi"/>
        </w:rPr>
        <w:t>8).</w:t>
      </w:r>
      <w:r w:rsidRPr="00604537">
        <w:rPr>
          <w:rFonts w:asciiTheme="majorBidi" w:hAnsiTheme="majorBidi" w:cstheme="majorBidi"/>
          <w:lang w:val="sv-SE"/>
        </w:rPr>
        <w:t>h. 12</w:t>
      </w:r>
      <w:r w:rsidRPr="00604537">
        <w:rPr>
          <w:rFonts w:asciiTheme="majorBidi" w:hAnsiTheme="majorBidi" w:cstheme="majorBidi"/>
        </w:rPr>
        <w:t>4.</w:t>
      </w:r>
    </w:p>
  </w:footnote>
  <w:footnote w:id="5">
    <w:p w:rsidR="00604537" w:rsidRPr="00604537" w:rsidRDefault="00604537" w:rsidP="00604537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604537">
        <w:rPr>
          <w:rStyle w:val="FootnoteReference"/>
          <w:rFonts w:asciiTheme="majorBidi" w:hAnsiTheme="majorBidi" w:cstheme="majorBidi"/>
        </w:rPr>
        <w:footnoteRef/>
      </w:r>
      <w:r w:rsidRPr="00604537">
        <w:rPr>
          <w:rFonts w:asciiTheme="majorBidi" w:hAnsiTheme="majorBidi" w:cstheme="majorBidi"/>
        </w:rPr>
        <w:t xml:space="preserve"> Tukiran Taniredja, </w:t>
      </w:r>
      <w:r w:rsidRPr="00604537">
        <w:rPr>
          <w:rFonts w:asciiTheme="majorBidi" w:hAnsiTheme="majorBidi" w:cstheme="majorBidi"/>
          <w:i/>
          <w:iCs/>
        </w:rPr>
        <w:t xml:space="preserve">Penelitian Kuantitatif, </w:t>
      </w:r>
      <w:r w:rsidRPr="00604537">
        <w:rPr>
          <w:rFonts w:asciiTheme="majorBidi" w:hAnsiTheme="majorBidi" w:cstheme="majorBidi"/>
        </w:rPr>
        <w:t>(Bandung: Alfabeta, 2012), h. 12.</w:t>
      </w:r>
    </w:p>
  </w:footnote>
  <w:footnote w:id="6">
    <w:p w:rsidR="00604537" w:rsidRPr="00604537" w:rsidRDefault="00604537" w:rsidP="00604537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604537">
        <w:rPr>
          <w:rStyle w:val="FootnoteReference"/>
          <w:rFonts w:asciiTheme="majorBidi" w:hAnsiTheme="majorBidi" w:cstheme="majorBidi"/>
        </w:rPr>
        <w:footnoteRef/>
      </w:r>
      <w:r w:rsidRPr="00604537">
        <w:rPr>
          <w:rFonts w:asciiTheme="majorBidi" w:hAnsiTheme="majorBidi" w:cstheme="majorBidi"/>
        </w:rPr>
        <w:t xml:space="preserve"> </w:t>
      </w:r>
      <w:r w:rsidRPr="00604537">
        <w:rPr>
          <w:rFonts w:asciiTheme="majorBidi" w:hAnsiTheme="majorBidi" w:cstheme="majorBidi"/>
          <w:i/>
        </w:rPr>
        <w:t>Ibid</w:t>
      </w:r>
      <w:r w:rsidRPr="00604537">
        <w:rPr>
          <w:rFonts w:asciiTheme="majorBidi" w:hAnsiTheme="majorBidi" w:cstheme="majorBidi"/>
        </w:rPr>
        <w:t>., 125.</w:t>
      </w:r>
    </w:p>
  </w:footnote>
  <w:footnote w:id="7">
    <w:p w:rsidR="00604537" w:rsidRPr="00604537" w:rsidRDefault="00604537" w:rsidP="00604537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604537">
        <w:rPr>
          <w:rStyle w:val="FootnoteReference"/>
          <w:rFonts w:asciiTheme="majorBidi" w:hAnsiTheme="majorBidi" w:cstheme="majorBidi"/>
        </w:rPr>
        <w:footnoteRef/>
      </w:r>
      <w:r w:rsidRPr="00604537">
        <w:rPr>
          <w:rFonts w:asciiTheme="majorBidi" w:hAnsiTheme="majorBidi" w:cstheme="majorBidi"/>
        </w:rPr>
        <w:t xml:space="preserve"> </w:t>
      </w:r>
      <w:r w:rsidRPr="00604537">
        <w:rPr>
          <w:rFonts w:asciiTheme="majorBidi" w:hAnsiTheme="majorBidi" w:cstheme="majorBidi"/>
          <w:i/>
          <w:color w:val="0D0D0D" w:themeColor="text1" w:themeTint="F2"/>
        </w:rPr>
        <w:t>Ibid</w:t>
      </w:r>
      <w:r w:rsidRPr="00604537">
        <w:rPr>
          <w:rFonts w:asciiTheme="majorBidi" w:hAnsiTheme="majorBidi" w:cstheme="majorBidi"/>
          <w:color w:val="0D0D0D" w:themeColor="text1" w:themeTint="F2"/>
        </w:rPr>
        <w:t>., 125.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5295111"/>
      <w:docPartObj>
        <w:docPartGallery w:val="Page Numbers (Top of Page)"/>
        <w:docPartUnique/>
      </w:docPartObj>
    </w:sdtPr>
    <w:sdtContent>
      <w:p w:rsidR="002D7C76" w:rsidRPr="00CC3F25" w:rsidRDefault="008E642B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CC3F2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81810" w:rsidRPr="00CC3F2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C3F2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B0450">
          <w:rPr>
            <w:rFonts w:asciiTheme="majorBidi" w:hAnsiTheme="majorBidi" w:cstheme="majorBidi"/>
            <w:noProof/>
            <w:sz w:val="24"/>
            <w:szCs w:val="24"/>
          </w:rPr>
          <w:t>28</w:t>
        </w:r>
        <w:r w:rsidRPr="00CC3F2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D7C76" w:rsidRPr="00CC3F25" w:rsidRDefault="002D7C76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6A" w:rsidRDefault="006C0C6A" w:rsidP="006C0C6A">
    <w:pPr>
      <w:pStyle w:val="Header"/>
      <w:jc w:val="right"/>
    </w:pPr>
  </w:p>
  <w:p w:rsidR="006C0C6A" w:rsidRDefault="006C0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1A0"/>
    <w:multiLevelType w:val="hybridMultilevel"/>
    <w:tmpl w:val="804A369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6BC"/>
    <w:multiLevelType w:val="hybridMultilevel"/>
    <w:tmpl w:val="898075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52AE"/>
    <w:multiLevelType w:val="hybridMultilevel"/>
    <w:tmpl w:val="5DBC77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394F"/>
    <w:multiLevelType w:val="hybridMultilevel"/>
    <w:tmpl w:val="2208EA08"/>
    <w:lvl w:ilvl="0" w:tplc="DB1A0A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49367D"/>
    <w:multiLevelType w:val="hybridMultilevel"/>
    <w:tmpl w:val="AB348F78"/>
    <w:lvl w:ilvl="0" w:tplc="AF6AE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07980"/>
    <w:multiLevelType w:val="hybridMultilevel"/>
    <w:tmpl w:val="DB4A6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119FB"/>
    <w:multiLevelType w:val="hybridMultilevel"/>
    <w:tmpl w:val="C35C534A"/>
    <w:lvl w:ilvl="0" w:tplc="8F2AC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60070"/>
    <w:multiLevelType w:val="hybridMultilevel"/>
    <w:tmpl w:val="F844FBFC"/>
    <w:lvl w:ilvl="0" w:tplc="936E8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E5563"/>
    <w:multiLevelType w:val="hybridMultilevel"/>
    <w:tmpl w:val="52620FB4"/>
    <w:lvl w:ilvl="0" w:tplc="7036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CF0C3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2B91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76314"/>
    <w:multiLevelType w:val="hybridMultilevel"/>
    <w:tmpl w:val="ADECAE1E"/>
    <w:lvl w:ilvl="0" w:tplc="26166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12FBE"/>
    <w:multiLevelType w:val="hybridMultilevel"/>
    <w:tmpl w:val="7360B7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7A6287"/>
    <w:multiLevelType w:val="hybridMultilevel"/>
    <w:tmpl w:val="97D2FBF6"/>
    <w:lvl w:ilvl="0" w:tplc="04210011">
      <w:start w:val="1"/>
      <w:numFmt w:val="decimal"/>
      <w:lvlText w:val="%1)"/>
      <w:lvlJc w:val="left"/>
      <w:pPr>
        <w:ind w:left="754" w:hanging="360"/>
      </w:pPr>
    </w:lvl>
    <w:lvl w:ilvl="1" w:tplc="04210011">
      <w:start w:val="1"/>
      <w:numFmt w:val="decimal"/>
      <w:lvlText w:val="%2)"/>
      <w:lvlJc w:val="left"/>
      <w:pPr>
        <w:ind w:left="1474" w:hanging="360"/>
      </w:pPr>
    </w:lvl>
    <w:lvl w:ilvl="2" w:tplc="B734E3F6">
      <w:start w:val="1"/>
      <w:numFmt w:val="decimal"/>
      <w:lvlText w:val="%3."/>
      <w:lvlJc w:val="left"/>
      <w:pPr>
        <w:ind w:left="23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3237583"/>
    <w:multiLevelType w:val="hybridMultilevel"/>
    <w:tmpl w:val="46382704"/>
    <w:lvl w:ilvl="0" w:tplc="93A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85FC2"/>
    <w:multiLevelType w:val="hybridMultilevel"/>
    <w:tmpl w:val="5D24C7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211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34CC7"/>
    <w:multiLevelType w:val="hybridMultilevel"/>
    <w:tmpl w:val="3C8AC8F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63CF6"/>
    <w:multiLevelType w:val="hybridMultilevel"/>
    <w:tmpl w:val="D2A838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A012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D6090"/>
    <w:multiLevelType w:val="hybridMultilevel"/>
    <w:tmpl w:val="30C0C25E"/>
    <w:lvl w:ilvl="0" w:tplc="7D489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554D6C"/>
    <w:multiLevelType w:val="hybridMultilevel"/>
    <w:tmpl w:val="7360B75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2529CA"/>
    <w:multiLevelType w:val="hybridMultilevel"/>
    <w:tmpl w:val="ACF4A5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C46F8"/>
    <w:multiLevelType w:val="hybridMultilevel"/>
    <w:tmpl w:val="102482E6"/>
    <w:lvl w:ilvl="0" w:tplc="23967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5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18"/>
  </w:num>
  <w:num w:numId="11">
    <w:abstractNumId w:val="14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16"/>
  </w:num>
  <w:num w:numId="17">
    <w:abstractNumId w:val="3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543"/>
    <w:rsid w:val="0000670E"/>
    <w:rsid w:val="00021F8A"/>
    <w:rsid w:val="00024407"/>
    <w:rsid w:val="00032A5B"/>
    <w:rsid w:val="00035DC2"/>
    <w:rsid w:val="0005635D"/>
    <w:rsid w:val="000565BE"/>
    <w:rsid w:val="00061B3C"/>
    <w:rsid w:val="00065F10"/>
    <w:rsid w:val="000675BB"/>
    <w:rsid w:val="00067B53"/>
    <w:rsid w:val="0007067C"/>
    <w:rsid w:val="0007126E"/>
    <w:rsid w:val="00073790"/>
    <w:rsid w:val="000825E9"/>
    <w:rsid w:val="00084A39"/>
    <w:rsid w:val="0009420D"/>
    <w:rsid w:val="000A01A7"/>
    <w:rsid w:val="000A41AE"/>
    <w:rsid w:val="000B6161"/>
    <w:rsid w:val="000C6DD1"/>
    <w:rsid w:val="000D0CF9"/>
    <w:rsid w:val="000D55CA"/>
    <w:rsid w:val="000E56B3"/>
    <w:rsid w:val="000F1A0F"/>
    <w:rsid w:val="00100064"/>
    <w:rsid w:val="001017EE"/>
    <w:rsid w:val="0010448D"/>
    <w:rsid w:val="00105DEB"/>
    <w:rsid w:val="00115335"/>
    <w:rsid w:val="00115C1C"/>
    <w:rsid w:val="001212FD"/>
    <w:rsid w:val="00121C05"/>
    <w:rsid w:val="00131A7A"/>
    <w:rsid w:val="00133238"/>
    <w:rsid w:val="00153B24"/>
    <w:rsid w:val="00163394"/>
    <w:rsid w:val="001662FF"/>
    <w:rsid w:val="00167568"/>
    <w:rsid w:val="00167F40"/>
    <w:rsid w:val="00177D5D"/>
    <w:rsid w:val="001833F5"/>
    <w:rsid w:val="00183B5E"/>
    <w:rsid w:val="00195CB9"/>
    <w:rsid w:val="001A1F1A"/>
    <w:rsid w:val="001A5634"/>
    <w:rsid w:val="001B0CC5"/>
    <w:rsid w:val="001B7559"/>
    <w:rsid w:val="001C3AC9"/>
    <w:rsid w:val="001C5F1D"/>
    <w:rsid w:val="001C7E74"/>
    <w:rsid w:val="001D73C3"/>
    <w:rsid w:val="001E5DEF"/>
    <w:rsid w:val="001F07A2"/>
    <w:rsid w:val="001F1DF2"/>
    <w:rsid w:val="001F3924"/>
    <w:rsid w:val="001F47FA"/>
    <w:rsid w:val="00204EB8"/>
    <w:rsid w:val="002059ED"/>
    <w:rsid w:val="0020706D"/>
    <w:rsid w:val="00207AE9"/>
    <w:rsid w:val="00214372"/>
    <w:rsid w:val="0021502F"/>
    <w:rsid w:val="00221191"/>
    <w:rsid w:val="002218DC"/>
    <w:rsid w:val="00222C17"/>
    <w:rsid w:val="0023184E"/>
    <w:rsid w:val="00251E47"/>
    <w:rsid w:val="0025545F"/>
    <w:rsid w:val="002561EF"/>
    <w:rsid w:val="0027616A"/>
    <w:rsid w:val="00292F33"/>
    <w:rsid w:val="002A16FC"/>
    <w:rsid w:val="002A2658"/>
    <w:rsid w:val="002B0166"/>
    <w:rsid w:val="002B0450"/>
    <w:rsid w:val="002B21DD"/>
    <w:rsid w:val="002B2F37"/>
    <w:rsid w:val="002C039E"/>
    <w:rsid w:val="002C17C1"/>
    <w:rsid w:val="002C4BD2"/>
    <w:rsid w:val="002D26A3"/>
    <w:rsid w:val="002D6179"/>
    <w:rsid w:val="002D7C76"/>
    <w:rsid w:val="002E08EC"/>
    <w:rsid w:val="002F0423"/>
    <w:rsid w:val="002F4489"/>
    <w:rsid w:val="002F7D52"/>
    <w:rsid w:val="0030108B"/>
    <w:rsid w:val="00321A21"/>
    <w:rsid w:val="00330446"/>
    <w:rsid w:val="0034472F"/>
    <w:rsid w:val="00350750"/>
    <w:rsid w:val="003521C7"/>
    <w:rsid w:val="003533E9"/>
    <w:rsid w:val="00367A31"/>
    <w:rsid w:val="00376873"/>
    <w:rsid w:val="00380F60"/>
    <w:rsid w:val="00385CFE"/>
    <w:rsid w:val="0039202B"/>
    <w:rsid w:val="003927A4"/>
    <w:rsid w:val="00395CED"/>
    <w:rsid w:val="0039601F"/>
    <w:rsid w:val="003A3179"/>
    <w:rsid w:val="003A324E"/>
    <w:rsid w:val="003A7331"/>
    <w:rsid w:val="003A7EF4"/>
    <w:rsid w:val="003B2EC7"/>
    <w:rsid w:val="003B4D87"/>
    <w:rsid w:val="003B759A"/>
    <w:rsid w:val="003C1328"/>
    <w:rsid w:val="003D682C"/>
    <w:rsid w:val="003E6DA6"/>
    <w:rsid w:val="003F0C06"/>
    <w:rsid w:val="003F2821"/>
    <w:rsid w:val="00400899"/>
    <w:rsid w:val="00407EC2"/>
    <w:rsid w:val="004154C3"/>
    <w:rsid w:val="00420DAC"/>
    <w:rsid w:val="00421E1A"/>
    <w:rsid w:val="00425E89"/>
    <w:rsid w:val="00432164"/>
    <w:rsid w:val="00437A52"/>
    <w:rsid w:val="00442A06"/>
    <w:rsid w:val="00445C62"/>
    <w:rsid w:val="00447B41"/>
    <w:rsid w:val="00453BBE"/>
    <w:rsid w:val="004545D9"/>
    <w:rsid w:val="00467528"/>
    <w:rsid w:val="0048115A"/>
    <w:rsid w:val="00490563"/>
    <w:rsid w:val="00492E05"/>
    <w:rsid w:val="00494376"/>
    <w:rsid w:val="00494B28"/>
    <w:rsid w:val="00496AD5"/>
    <w:rsid w:val="004B137D"/>
    <w:rsid w:val="004B525B"/>
    <w:rsid w:val="004B6172"/>
    <w:rsid w:val="004C07CC"/>
    <w:rsid w:val="004D0C9B"/>
    <w:rsid w:val="004E0960"/>
    <w:rsid w:val="004F7BFE"/>
    <w:rsid w:val="00502FA6"/>
    <w:rsid w:val="00520FF5"/>
    <w:rsid w:val="0052408B"/>
    <w:rsid w:val="00535769"/>
    <w:rsid w:val="00543586"/>
    <w:rsid w:val="0054585B"/>
    <w:rsid w:val="00556156"/>
    <w:rsid w:val="00560F2F"/>
    <w:rsid w:val="00561CAF"/>
    <w:rsid w:val="00572E3C"/>
    <w:rsid w:val="00590FE7"/>
    <w:rsid w:val="00593CA8"/>
    <w:rsid w:val="00596BC5"/>
    <w:rsid w:val="005A6EEE"/>
    <w:rsid w:val="005B3439"/>
    <w:rsid w:val="005B5961"/>
    <w:rsid w:val="005B6BC3"/>
    <w:rsid w:val="005C55E1"/>
    <w:rsid w:val="005D4C7C"/>
    <w:rsid w:val="005E45AA"/>
    <w:rsid w:val="005F15BE"/>
    <w:rsid w:val="005F6C2A"/>
    <w:rsid w:val="00601399"/>
    <w:rsid w:val="00603F3C"/>
    <w:rsid w:val="006040F0"/>
    <w:rsid w:val="00604537"/>
    <w:rsid w:val="00607014"/>
    <w:rsid w:val="006070FC"/>
    <w:rsid w:val="00636B02"/>
    <w:rsid w:val="00646245"/>
    <w:rsid w:val="006522C9"/>
    <w:rsid w:val="00653AB9"/>
    <w:rsid w:val="00662A34"/>
    <w:rsid w:val="00680177"/>
    <w:rsid w:val="00687917"/>
    <w:rsid w:val="0069009C"/>
    <w:rsid w:val="006C0C6A"/>
    <w:rsid w:val="006F0285"/>
    <w:rsid w:val="006F1BE4"/>
    <w:rsid w:val="006F5139"/>
    <w:rsid w:val="006F663A"/>
    <w:rsid w:val="00720FA7"/>
    <w:rsid w:val="007273C1"/>
    <w:rsid w:val="007277D2"/>
    <w:rsid w:val="007304B8"/>
    <w:rsid w:val="00737CBE"/>
    <w:rsid w:val="00737E3C"/>
    <w:rsid w:val="007434B0"/>
    <w:rsid w:val="00743DD2"/>
    <w:rsid w:val="00743EEB"/>
    <w:rsid w:val="00745795"/>
    <w:rsid w:val="00746939"/>
    <w:rsid w:val="00754454"/>
    <w:rsid w:val="00756077"/>
    <w:rsid w:val="00770B6F"/>
    <w:rsid w:val="00770F63"/>
    <w:rsid w:val="007720B4"/>
    <w:rsid w:val="00773689"/>
    <w:rsid w:val="007764E4"/>
    <w:rsid w:val="0078281E"/>
    <w:rsid w:val="00794E65"/>
    <w:rsid w:val="007A2313"/>
    <w:rsid w:val="007A3D73"/>
    <w:rsid w:val="007A66F9"/>
    <w:rsid w:val="007A7604"/>
    <w:rsid w:val="007B53D8"/>
    <w:rsid w:val="007C7957"/>
    <w:rsid w:val="007D1515"/>
    <w:rsid w:val="007E0CB6"/>
    <w:rsid w:val="007E3A47"/>
    <w:rsid w:val="007F36EE"/>
    <w:rsid w:val="00810445"/>
    <w:rsid w:val="00825C0A"/>
    <w:rsid w:val="00825F32"/>
    <w:rsid w:val="00826BAC"/>
    <w:rsid w:val="00830A03"/>
    <w:rsid w:val="00833E18"/>
    <w:rsid w:val="00833F8D"/>
    <w:rsid w:val="00837832"/>
    <w:rsid w:val="008402E1"/>
    <w:rsid w:val="00843A75"/>
    <w:rsid w:val="0085218D"/>
    <w:rsid w:val="0085305D"/>
    <w:rsid w:val="00864281"/>
    <w:rsid w:val="008651F0"/>
    <w:rsid w:val="008740C6"/>
    <w:rsid w:val="0087495D"/>
    <w:rsid w:val="0087606C"/>
    <w:rsid w:val="008828D0"/>
    <w:rsid w:val="008847F8"/>
    <w:rsid w:val="008855A0"/>
    <w:rsid w:val="0089346E"/>
    <w:rsid w:val="008B0E10"/>
    <w:rsid w:val="008B6DFE"/>
    <w:rsid w:val="008D1BD8"/>
    <w:rsid w:val="008D4F6E"/>
    <w:rsid w:val="008D66EE"/>
    <w:rsid w:val="008E0BA5"/>
    <w:rsid w:val="008E41A7"/>
    <w:rsid w:val="008E6025"/>
    <w:rsid w:val="008E642B"/>
    <w:rsid w:val="008F3A80"/>
    <w:rsid w:val="008F5B08"/>
    <w:rsid w:val="00916DD5"/>
    <w:rsid w:val="00926B9F"/>
    <w:rsid w:val="00935D17"/>
    <w:rsid w:val="0095054F"/>
    <w:rsid w:val="00952ACF"/>
    <w:rsid w:val="00967738"/>
    <w:rsid w:val="00971543"/>
    <w:rsid w:val="00982315"/>
    <w:rsid w:val="00985042"/>
    <w:rsid w:val="009A2CE9"/>
    <w:rsid w:val="009C1A68"/>
    <w:rsid w:val="009C5502"/>
    <w:rsid w:val="009E4649"/>
    <w:rsid w:val="009F662F"/>
    <w:rsid w:val="00A01F7D"/>
    <w:rsid w:val="00A143EB"/>
    <w:rsid w:val="00A14942"/>
    <w:rsid w:val="00A16F84"/>
    <w:rsid w:val="00A7131C"/>
    <w:rsid w:val="00A75AC9"/>
    <w:rsid w:val="00AA279C"/>
    <w:rsid w:val="00AA30B4"/>
    <w:rsid w:val="00AA5F69"/>
    <w:rsid w:val="00AB3BA4"/>
    <w:rsid w:val="00AB3D43"/>
    <w:rsid w:val="00AB4782"/>
    <w:rsid w:val="00AD35BD"/>
    <w:rsid w:val="00AF2BF1"/>
    <w:rsid w:val="00AF481A"/>
    <w:rsid w:val="00B3383D"/>
    <w:rsid w:val="00B41184"/>
    <w:rsid w:val="00B77420"/>
    <w:rsid w:val="00B77DCE"/>
    <w:rsid w:val="00B818A8"/>
    <w:rsid w:val="00B915BA"/>
    <w:rsid w:val="00B95A0F"/>
    <w:rsid w:val="00B95F84"/>
    <w:rsid w:val="00BA3361"/>
    <w:rsid w:val="00BA5073"/>
    <w:rsid w:val="00BA7695"/>
    <w:rsid w:val="00BA7B03"/>
    <w:rsid w:val="00BB4424"/>
    <w:rsid w:val="00BB7839"/>
    <w:rsid w:val="00BB7E6B"/>
    <w:rsid w:val="00BC7DA6"/>
    <w:rsid w:val="00BD09C2"/>
    <w:rsid w:val="00BD30E1"/>
    <w:rsid w:val="00BF544D"/>
    <w:rsid w:val="00C27D94"/>
    <w:rsid w:val="00C31250"/>
    <w:rsid w:val="00C33A06"/>
    <w:rsid w:val="00C34E4B"/>
    <w:rsid w:val="00C35FF6"/>
    <w:rsid w:val="00C4137E"/>
    <w:rsid w:val="00C447AF"/>
    <w:rsid w:val="00C52F41"/>
    <w:rsid w:val="00C602C5"/>
    <w:rsid w:val="00C633B0"/>
    <w:rsid w:val="00C67061"/>
    <w:rsid w:val="00C72A9A"/>
    <w:rsid w:val="00C76F51"/>
    <w:rsid w:val="00C81810"/>
    <w:rsid w:val="00C879E6"/>
    <w:rsid w:val="00C90A94"/>
    <w:rsid w:val="00CA4543"/>
    <w:rsid w:val="00CA5FFA"/>
    <w:rsid w:val="00CB7079"/>
    <w:rsid w:val="00CB7821"/>
    <w:rsid w:val="00CC0A61"/>
    <w:rsid w:val="00CC26C8"/>
    <w:rsid w:val="00CC29C6"/>
    <w:rsid w:val="00CC2FB3"/>
    <w:rsid w:val="00CC3F25"/>
    <w:rsid w:val="00CC56E7"/>
    <w:rsid w:val="00CD528A"/>
    <w:rsid w:val="00CD79DA"/>
    <w:rsid w:val="00CE1D41"/>
    <w:rsid w:val="00CF07EC"/>
    <w:rsid w:val="00CF5925"/>
    <w:rsid w:val="00CF721A"/>
    <w:rsid w:val="00D13C82"/>
    <w:rsid w:val="00D14E3D"/>
    <w:rsid w:val="00D213DD"/>
    <w:rsid w:val="00D24573"/>
    <w:rsid w:val="00D26C89"/>
    <w:rsid w:val="00D33060"/>
    <w:rsid w:val="00D35C9E"/>
    <w:rsid w:val="00D35E6B"/>
    <w:rsid w:val="00D3646B"/>
    <w:rsid w:val="00D42F8C"/>
    <w:rsid w:val="00D47FE4"/>
    <w:rsid w:val="00D61847"/>
    <w:rsid w:val="00D66983"/>
    <w:rsid w:val="00D67464"/>
    <w:rsid w:val="00D747DB"/>
    <w:rsid w:val="00D81EFA"/>
    <w:rsid w:val="00D84E27"/>
    <w:rsid w:val="00D900D9"/>
    <w:rsid w:val="00D90161"/>
    <w:rsid w:val="00D9183F"/>
    <w:rsid w:val="00D91BBF"/>
    <w:rsid w:val="00D91F32"/>
    <w:rsid w:val="00D9729B"/>
    <w:rsid w:val="00DA3F20"/>
    <w:rsid w:val="00DA46C2"/>
    <w:rsid w:val="00DA614A"/>
    <w:rsid w:val="00DB1141"/>
    <w:rsid w:val="00DB1348"/>
    <w:rsid w:val="00DB52C2"/>
    <w:rsid w:val="00DC0EB1"/>
    <w:rsid w:val="00DD0ADB"/>
    <w:rsid w:val="00DE49A2"/>
    <w:rsid w:val="00DE5551"/>
    <w:rsid w:val="00E06B8D"/>
    <w:rsid w:val="00E23892"/>
    <w:rsid w:val="00E243BF"/>
    <w:rsid w:val="00E3348C"/>
    <w:rsid w:val="00E3703A"/>
    <w:rsid w:val="00E4001F"/>
    <w:rsid w:val="00E47409"/>
    <w:rsid w:val="00E5185E"/>
    <w:rsid w:val="00E5364D"/>
    <w:rsid w:val="00E57139"/>
    <w:rsid w:val="00E73E09"/>
    <w:rsid w:val="00E80143"/>
    <w:rsid w:val="00E8047B"/>
    <w:rsid w:val="00E916B4"/>
    <w:rsid w:val="00EA0671"/>
    <w:rsid w:val="00EA3F6E"/>
    <w:rsid w:val="00ED1AEC"/>
    <w:rsid w:val="00ED4F31"/>
    <w:rsid w:val="00EE3C77"/>
    <w:rsid w:val="00EF112C"/>
    <w:rsid w:val="00EF67DB"/>
    <w:rsid w:val="00F001AC"/>
    <w:rsid w:val="00F03580"/>
    <w:rsid w:val="00F07C04"/>
    <w:rsid w:val="00F13B14"/>
    <w:rsid w:val="00F229A3"/>
    <w:rsid w:val="00F25B28"/>
    <w:rsid w:val="00F26C41"/>
    <w:rsid w:val="00F339C4"/>
    <w:rsid w:val="00F42820"/>
    <w:rsid w:val="00F503D3"/>
    <w:rsid w:val="00F51903"/>
    <w:rsid w:val="00F578C2"/>
    <w:rsid w:val="00F6499B"/>
    <w:rsid w:val="00F7099E"/>
    <w:rsid w:val="00F77F93"/>
    <w:rsid w:val="00F804EF"/>
    <w:rsid w:val="00F8080F"/>
    <w:rsid w:val="00F874FA"/>
    <w:rsid w:val="00F91BF2"/>
    <w:rsid w:val="00F94631"/>
    <w:rsid w:val="00F94E0A"/>
    <w:rsid w:val="00F979AC"/>
    <w:rsid w:val="00FC0BA0"/>
    <w:rsid w:val="00FD247C"/>
    <w:rsid w:val="00FE3A78"/>
    <w:rsid w:val="00FE5782"/>
    <w:rsid w:val="00FE6E0A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CA45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454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A45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4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5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92F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6A"/>
  </w:style>
  <w:style w:type="paragraph" w:styleId="Footer">
    <w:name w:val="footer"/>
    <w:basedOn w:val="Normal"/>
    <w:link w:val="FooterChar"/>
    <w:uiPriority w:val="99"/>
    <w:unhideWhenUsed/>
    <w:rsid w:val="006C0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6A"/>
  </w:style>
  <w:style w:type="character" w:styleId="PlaceholderText">
    <w:name w:val="Placeholder Text"/>
    <w:basedOn w:val="DefaultParagraphFont"/>
    <w:uiPriority w:val="99"/>
    <w:semiHidden/>
    <w:rsid w:val="00720F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 SAPUTRA</dc:creator>
  <cp:lastModifiedBy>Hatta</cp:lastModifiedBy>
  <cp:revision>131</cp:revision>
  <dcterms:created xsi:type="dcterms:W3CDTF">2015-05-25T01:13:00Z</dcterms:created>
  <dcterms:modified xsi:type="dcterms:W3CDTF">2015-12-14T05:19:00Z</dcterms:modified>
</cp:coreProperties>
</file>