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8C" w:rsidRPr="00A14A64" w:rsidRDefault="0045431F" w:rsidP="00A14A6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4A6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C60C23" w:rsidRPr="002935C4" w:rsidRDefault="000A388C" w:rsidP="002935C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Abdurrahman, Hafidz, </w:t>
      </w:r>
      <w:r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Islam Politik Spiritual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, Bogor: Al-Azhar Press, 2007</w:t>
      </w:r>
      <w:r w:rsidR="00C60C23" w:rsidRPr="002935C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0A388C" w:rsidRPr="002935C4" w:rsidRDefault="000A388C" w:rsidP="002935C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 Al-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Faruki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, Ismail, </w:t>
      </w:r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Atlas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Dunia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Islam, </w:t>
      </w:r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Bandung: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Mizan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>, 2000.</w:t>
      </w:r>
    </w:p>
    <w:p w:rsidR="000A388C" w:rsidRPr="002935C4" w:rsidRDefault="00EB340F" w:rsidP="002935C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>An</w:t>
      </w:r>
      <w:r w:rsidR="000A388C" w:rsidRPr="002935C4">
        <w:rPr>
          <w:rFonts w:asciiTheme="majorBidi" w:hAnsiTheme="majorBidi" w:cstheme="majorBidi"/>
          <w:sz w:val="24"/>
          <w:szCs w:val="24"/>
          <w:lang w:val="sv-SE"/>
        </w:rPr>
        <w:t>-Nabhani, Taqiyuddin</w:t>
      </w:r>
      <w:r w:rsidR="000A388C"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, KepribadianIslam</w:t>
      </w:r>
      <w:r w:rsidR="000A388C" w:rsidRPr="002935C4">
        <w:rPr>
          <w:rFonts w:asciiTheme="majorBidi" w:hAnsiTheme="majorBidi" w:cstheme="majorBidi"/>
          <w:sz w:val="24"/>
          <w:szCs w:val="24"/>
          <w:lang w:val="sv-SE"/>
        </w:rPr>
        <w:t xml:space="preserve">, judul asli </w:t>
      </w:r>
      <w:r w:rsidR="000A388C"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Syakhsiyyah Islamiyyah</w:t>
      </w:r>
      <w:r w:rsidR="000A388C" w:rsidRPr="002935C4">
        <w:rPr>
          <w:rFonts w:asciiTheme="majorBidi" w:hAnsiTheme="majorBidi" w:cstheme="majorBidi"/>
          <w:sz w:val="24"/>
          <w:szCs w:val="24"/>
          <w:lang w:val="sv-SE"/>
        </w:rPr>
        <w:t>, Jakarta : Tim HTI Press, 2003.</w:t>
      </w:r>
    </w:p>
    <w:p w:rsidR="000A388C" w:rsidRPr="002935C4" w:rsidRDefault="000A388C" w:rsidP="002935C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A388C" w:rsidRPr="002935C4" w:rsidRDefault="000A388C" w:rsidP="002935C4">
      <w:pPr>
        <w:jc w:val="both"/>
        <w:rPr>
          <w:rFonts w:asciiTheme="majorBidi" w:hAnsiTheme="majorBidi" w:cstheme="majorBidi"/>
          <w:sz w:val="24"/>
          <w:szCs w:val="24"/>
        </w:rPr>
      </w:pPr>
      <w:r w:rsidRPr="002935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Anshari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Pemahaman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Pengamalan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2935C4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2935C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Ikhlas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>, 1993</w:t>
      </w:r>
    </w:p>
    <w:p w:rsidR="000D613C" w:rsidRDefault="000A388C" w:rsidP="002935C4">
      <w:pPr>
        <w:tabs>
          <w:tab w:val="left" w:pos="696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proofErr w:type="gramStart"/>
      <w:r w:rsidRPr="002935C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935C4">
        <w:rPr>
          <w:rFonts w:asciiTheme="majorBidi" w:hAnsiTheme="majorBidi" w:cstheme="majorBidi"/>
          <w:sz w:val="24"/>
          <w:szCs w:val="24"/>
        </w:rPr>
        <w:t xml:space="preserve">  Jakarta</w:t>
      </w:r>
      <w:proofErr w:type="gramEnd"/>
      <w:r w:rsidRPr="002935C4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>, 1994.</w:t>
      </w:r>
    </w:p>
    <w:p w:rsidR="00A14A64" w:rsidRPr="002935C4" w:rsidRDefault="00A14A64" w:rsidP="00A14A64">
      <w:pPr>
        <w:tabs>
          <w:tab w:val="left" w:pos="6960"/>
        </w:tabs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RI, </w:t>
      </w:r>
      <w:r w:rsidRPr="00A14A64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A14A6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14A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4A64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Surabaya: Duta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Surabaya, 2006.</w:t>
      </w:r>
    </w:p>
    <w:p w:rsidR="00B26017" w:rsidRPr="002935C4" w:rsidRDefault="000A388C" w:rsidP="002935C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</w:rPr>
        <w:t>Halim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>,</w:t>
      </w:r>
      <w:r w:rsidR="00F203AC" w:rsidRPr="002935C4">
        <w:rPr>
          <w:rFonts w:asciiTheme="majorBidi" w:hAnsiTheme="majorBidi" w:cstheme="majorBidi"/>
          <w:sz w:val="24"/>
          <w:szCs w:val="24"/>
        </w:rPr>
        <w:t xml:space="preserve"> Mahmud, Abdul Ali, </w:t>
      </w:r>
      <w:proofErr w:type="spellStart"/>
      <w:r w:rsidR="00F203AC" w:rsidRPr="002935C4">
        <w:rPr>
          <w:rFonts w:asciiTheme="majorBidi" w:hAnsiTheme="majorBidi" w:cstheme="majorBidi"/>
          <w:i/>
          <w:iCs/>
          <w:sz w:val="24"/>
          <w:szCs w:val="24"/>
        </w:rPr>
        <w:t>perangkat</w:t>
      </w:r>
      <w:proofErr w:type="spellEnd"/>
      <w:r w:rsidR="00F203AC"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-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perangkat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tarbiyyah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ikhwanul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muslimin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2935C4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2935C4">
        <w:rPr>
          <w:rFonts w:asciiTheme="majorBidi" w:hAnsiTheme="majorBidi" w:cstheme="majorBidi"/>
          <w:sz w:val="24"/>
          <w:szCs w:val="24"/>
        </w:rPr>
        <w:t xml:space="preserve">: VII, Solo: Era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Intermedia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>, 2005.</w:t>
      </w:r>
      <w:r w:rsidR="00B26017" w:rsidRPr="002935C4">
        <w:rPr>
          <w:rFonts w:asciiTheme="majorBidi" w:hAnsiTheme="majorBidi" w:cstheme="majorBidi"/>
          <w:sz w:val="24"/>
          <w:szCs w:val="24"/>
        </w:rPr>
        <w:t xml:space="preserve"> </w:t>
      </w:r>
    </w:p>
    <w:p w:rsidR="000D613C" w:rsidRPr="002935C4" w:rsidRDefault="000D613C" w:rsidP="00A14A6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935C4">
        <w:rPr>
          <w:rFonts w:asciiTheme="majorBidi" w:hAnsiTheme="majorBidi" w:cstheme="majorBidi"/>
          <w:sz w:val="24"/>
          <w:szCs w:val="24"/>
        </w:rPr>
        <w:t>hasbullah</w:t>
      </w:r>
      <w:proofErr w:type="spellEnd"/>
      <w:proofErr w:type="gramEnd"/>
      <w:r w:rsidRPr="002935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203AC" w:rsidRPr="002935C4">
        <w:rPr>
          <w:rFonts w:asciiTheme="majorBidi" w:hAnsiTheme="majorBidi" w:cstheme="majorBidi"/>
          <w:i/>
          <w:iCs/>
          <w:sz w:val="24"/>
          <w:szCs w:val="24"/>
        </w:rPr>
        <w:t>Dasar-</w:t>
      </w:r>
      <w:r w:rsidRPr="002935C4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A14A64">
        <w:rPr>
          <w:rFonts w:asciiTheme="majorBidi" w:hAnsiTheme="majorBidi" w:cstheme="majorBidi"/>
          <w:sz w:val="24"/>
          <w:szCs w:val="24"/>
        </w:rPr>
        <w:t xml:space="preserve">, </w:t>
      </w:r>
      <w:r w:rsidRPr="002935C4">
        <w:rPr>
          <w:rFonts w:asciiTheme="majorBidi" w:hAnsiTheme="majorBidi" w:cstheme="majorBidi"/>
          <w:sz w:val="24"/>
          <w:szCs w:val="24"/>
        </w:rPr>
        <w:t>Jakart</w:t>
      </w:r>
      <w:r w:rsidR="00A14A64">
        <w:rPr>
          <w:rFonts w:asciiTheme="majorBidi" w:hAnsiTheme="majorBidi" w:cstheme="majorBidi"/>
          <w:sz w:val="24"/>
          <w:szCs w:val="24"/>
        </w:rPr>
        <w:t xml:space="preserve">a: PT Raja </w:t>
      </w:r>
      <w:proofErr w:type="spellStart"/>
      <w:r w:rsidR="00A14A6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A14A6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A14A6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A14A64">
        <w:rPr>
          <w:rFonts w:asciiTheme="majorBidi" w:hAnsiTheme="majorBidi" w:cstheme="majorBidi"/>
          <w:sz w:val="24"/>
          <w:szCs w:val="24"/>
        </w:rPr>
        <w:t xml:space="preserve">, </w:t>
      </w:r>
      <w:r w:rsidRPr="002935C4">
        <w:rPr>
          <w:rFonts w:asciiTheme="majorBidi" w:hAnsiTheme="majorBidi" w:cstheme="majorBidi"/>
          <w:sz w:val="24"/>
          <w:szCs w:val="24"/>
        </w:rPr>
        <w:t>2006</w:t>
      </w:r>
      <w:r w:rsidR="00A14A64">
        <w:rPr>
          <w:rFonts w:asciiTheme="majorBidi" w:hAnsiTheme="majorBidi" w:cstheme="majorBidi"/>
          <w:sz w:val="24"/>
          <w:szCs w:val="24"/>
        </w:rPr>
        <w:t>.</w:t>
      </w:r>
      <w:r w:rsidRPr="002935C4">
        <w:rPr>
          <w:rFonts w:asciiTheme="majorBidi" w:hAnsiTheme="majorBidi" w:cstheme="majorBidi"/>
          <w:sz w:val="24"/>
          <w:szCs w:val="24"/>
        </w:rPr>
        <w:t xml:space="preserve"> </w:t>
      </w:r>
    </w:p>
    <w:p w:rsidR="000A388C" w:rsidRPr="002935C4" w:rsidRDefault="000A388C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CA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Malaikah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, Mustafa,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Manhaj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Dakwah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Yusuf Al-</w:t>
      </w:r>
      <w:proofErr w:type="spellStart"/>
      <w:r w:rsidR="00F203AC" w:rsidRPr="002935C4">
        <w:rPr>
          <w:rFonts w:asciiTheme="majorBidi" w:hAnsiTheme="majorBidi" w:cstheme="majorBidi"/>
          <w:i/>
          <w:sz w:val="24"/>
          <w:szCs w:val="24"/>
          <w:lang w:val="en-CA"/>
        </w:rPr>
        <w:t>Q</w:t>
      </w:r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ordhowi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Harmoni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antara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Kelembutan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dan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Ketegasan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, </w:t>
      </w:r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Jakarta: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Pustaka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 Al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Kautsar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>, 1997.</w:t>
      </w:r>
    </w:p>
    <w:p w:rsidR="000A388C" w:rsidRPr="002935C4" w:rsidRDefault="000A388C" w:rsidP="002935C4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en-CA"/>
        </w:rPr>
      </w:pPr>
    </w:p>
    <w:p w:rsidR="000D613C" w:rsidRPr="002935C4" w:rsidRDefault="000A388C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CA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Muchtar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,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Affandi</w:t>
      </w:r>
      <w:proofErr w:type="spellEnd"/>
      <w:proofErr w:type="gramStart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, 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Ensiklopedia</w:t>
      </w:r>
      <w:proofErr w:type="spellEnd"/>
      <w:proofErr w:type="gram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Tematis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>Dunia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  <w:lang w:val="en-CA"/>
        </w:rPr>
        <w:t xml:space="preserve"> Islam, </w:t>
      </w:r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Jakarta: PT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Ictiar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Baru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 Van </w:t>
      </w:r>
      <w:r w:rsidR="001E33CB" w:rsidRPr="002935C4">
        <w:rPr>
          <w:rFonts w:asciiTheme="majorBidi" w:hAnsiTheme="majorBidi" w:cstheme="majorBidi"/>
          <w:sz w:val="24"/>
          <w:szCs w:val="24"/>
          <w:lang w:val="en-CA"/>
        </w:rPr>
        <w:t xml:space="preserve">  </w:t>
      </w:r>
      <w:r w:rsidR="000D613C" w:rsidRPr="002935C4">
        <w:rPr>
          <w:rFonts w:asciiTheme="majorBidi" w:hAnsiTheme="majorBidi" w:cstheme="majorBidi"/>
          <w:sz w:val="24"/>
          <w:szCs w:val="24"/>
          <w:lang w:val="en-CA"/>
        </w:rPr>
        <w:t xml:space="preserve"> 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Hoeve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>, 2002</w:t>
      </w:r>
      <w:r w:rsidR="00201EBA" w:rsidRPr="002935C4">
        <w:rPr>
          <w:rFonts w:asciiTheme="majorBidi" w:hAnsiTheme="majorBidi" w:cstheme="majorBidi"/>
          <w:sz w:val="24"/>
          <w:szCs w:val="24"/>
          <w:lang w:val="en-CA"/>
        </w:rPr>
        <w:t>.</w:t>
      </w:r>
    </w:p>
    <w:p w:rsidR="000A388C" w:rsidRPr="002935C4" w:rsidRDefault="001E33CB" w:rsidP="002935C4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</w:p>
    <w:p w:rsidR="000A388C" w:rsidRPr="002935C4" w:rsidRDefault="000A388C" w:rsidP="002935C4">
      <w:pPr>
        <w:pStyle w:val="FootnoteText"/>
        <w:spacing w:line="48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</w:rPr>
        <w:t>Muhajir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Noeng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proofErr w:type="gramStart"/>
      <w:r w:rsidRPr="002935C4">
        <w:rPr>
          <w:rFonts w:asciiTheme="majorBidi" w:hAnsiTheme="majorBidi" w:cstheme="majorBidi"/>
          <w:i/>
          <w:sz w:val="24"/>
          <w:szCs w:val="24"/>
        </w:rPr>
        <w:t>Cet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:</w:t>
      </w:r>
      <w:proofErr w:type="gramEnd"/>
      <w:r w:rsidRPr="002935C4">
        <w:rPr>
          <w:rFonts w:asciiTheme="majorBidi" w:hAnsiTheme="majorBidi" w:cstheme="majorBidi"/>
          <w:i/>
          <w:sz w:val="24"/>
          <w:szCs w:val="24"/>
        </w:rPr>
        <w:t xml:space="preserve"> I, Yogyakarta, 2000 </w:t>
      </w:r>
    </w:p>
    <w:p w:rsidR="000A388C" w:rsidRPr="002935C4" w:rsidRDefault="000A388C" w:rsidP="002935C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</w:rPr>
        <w:t>Mujib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, Abdul,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Kepribadian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2935C4">
        <w:rPr>
          <w:rFonts w:asciiTheme="majorBidi" w:hAnsiTheme="majorBidi" w:cstheme="majorBidi"/>
          <w:sz w:val="24"/>
          <w:szCs w:val="24"/>
        </w:rPr>
        <w:t xml:space="preserve">, Jakarta: PT. Raja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  </w:t>
      </w:r>
    </w:p>
    <w:p w:rsidR="000A388C" w:rsidRPr="002935C4" w:rsidRDefault="000A388C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CA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Rahmat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,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Jalaludin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 xml:space="preserve">,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>retorika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modern,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>sebuah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>kerangka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>teori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>dan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>praktik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>berpidato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  <w:lang w:val="en-CA"/>
        </w:rPr>
        <w:t xml:space="preserve">, </w:t>
      </w:r>
      <w:proofErr w:type="gramStart"/>
      <w:r w:rsidRPr="002935C4">
        <w:rPr>
          <w:rFonts w:asciiTheme="majorBidi" w:hAnsiTheme="majorBidi" w:cstheme="majorBidi"/>
          <w:sz w:val="24"/>
          <w:szCs w:val="24"/>
          <w:lang w:val="en-CA"/>
        </w:rPr>
        <w:t>Bandung</w:t>
      </w:r>
      <w:r w:rsidR="00201EBA" w:rsidRPr="002935C4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="001E33CB" w:rsidRPr="002935C4">
        <w:rPr>
          <w:rFonts w:asciiTheme="majorBidi" w:hAnsiTheme="majorBidi" w:cstheme="majorBidi"/>
          <w:sz w:val="24"/>
          <w:szCs w:val="24"/>
          <w:lang w:val="en-CA"/>
        </w:rPr>
        <w:t>:</w:t>
      </w:r>
      <w:proofErr w:type="gramEnd"/>
      <w:r w:rsidR="001E33CB" w:rsidRPr="002935C4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proofErr w:type="spellStart"/>
      <w:r w:rsidRPr="002935C4">
        <w:rPr>
          <w:rFonts w:asciiTheme="majorBidi" w:hAnsiTheme="majorBidi" w:cstheme="majorBidi"/>
          <w:sz w:val="24"/>
          <w:szCs w:val="24"/>
          <w:lang w:val="en-CA"/>
        </w:rPr>
        <w:t>Akademika</w:t>
      </w:r>
      <w:proofErr w:type="spellEnd"/>
      <w:r w:rsidRPr="002935C4">
        <w:rPr>
          <w:rFonts w:asciiTheme="majorBidi" w:hAnsiTheme="majorBidi" w:cstheme="majorBidi"/>
          <w:sz w:val="24"/>
          <w:szCs w:val="24"/>
          <w:lang w:val="en-CA"/>
        </w:rPr>
        <w:t>, 1982.</w:t>
      </w:r>
    </w:p>
    <w:p w:rsidR="00201EBA" w:rsidRPr="002935C4" w:rsidRDefault="00201EBA" w:rsidP="002935C4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CA"/>
        </w:rPr>
      </w:pPr>
    </w:p>
    <w:p w:rsidR="000A388C" w:rsidRPr="002935C4" w:rsidRDefault="000A388C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Rimang, Sitti Suwadah, </w:t>
      </w:r>
      <w:r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Meraih Predikat Guru dan Dosen Paripurna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, Bandung:  </w:t>
      </w:r>
      <w:r w:rsidR="00201EBA" w:rsidRPr="002935C4">
        <w:rPr>
          <w:rFonts w:asciiTheme="majorBidi" w:hAnsiTheme="majorBidi" w:cstheme="majorBidi"/>
          <w:sz w:val="24"/>
          <w:szCs w:val="24"/>
          <w:lang w:val="sv-SE"/>
        </w:rPr>
        <w:t xml:space="preserve">     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Alfabeta, 2011</w:t>
      </w:r>
      <w:r w:rsidR="00201EBA" w:rsidRPr="002935C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201EBA" w:rsidRPr="002935C4" w:rsidRDefault="00201EBA" w:rsidP="002935C4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A388C" w:rsidRDefault="000A388C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Soejono, Soekanto </w:t>
      </w:r>
      <w:r w:rsidR="00A14A64">
        <w:rPr>
          <w:rFonts w:asciiTheme="majorBidi" w:hAnsiTheme="majorBidi" w:cstheme="majorBidi"/>
          <w:i/>
          <w:iCs/>
          <w:sz w:val="24"/>
          <w:szCs w:val="24"/>
          <w:lang w:val="sv-SE"/>
        </w:rPr>
        <w:t>sosiolo</w:t>
      </w:r>
      <w:r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gi suatu penganta</w:t>
      </w:r>
      <w:r w:rsidR="00A14A64">
        <w:rPr>
          <w:rFonts w:asciiTheme="majorBidi" w:hAnsiTheme="majorBidi" w:cstheme="majorBidi"/>
          <w:i/>
          <w:iCs/>
          <w:sz w:val="24"/>
          <w:szCs w:val="24"/>
          <w:lang w:val="sv-SE"/>
        </w:rPr>
        <w:t>r,</w:t>
      </w:r>
      <w:r w:rsidR="00A14A6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0D613C" w:rsidRPr="002935C4">
        <w:rPr>
          <w:rFonts w:asciiTheme="majorBidi" w:hAnsiTheme="majorBidi" w:cstheme="majorBidi"/>
          <w:sz w:val="24"/>
          <w:szCs w:val="24"/>
          <w:lang w:val="sv-SE"/>
        </w:rPr>
        <w:t xml:space="preserve">Jakarta: 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Yayasan Universitas </w:t>
      </w:r>
      <w:r w:rsidR="000D613C" w:rsidRPr="002935C4">
        <w:rPr>
          <w:rFonts w:asciiTheme="majorBidi" w:hAnsiTheme="majorBidi" w:cstheme="majorBidi"/>
          <w:sz w:val="24"/>
          <w:szCs w:val="24"/>
          <w:lang w:val="sv-SE"/>
        </w:rPr>
        <w:t xml:space="preserve">  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Indonesia</w:t>
      </w:r>
      <w:r w:rsidRPr="002935C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01EBA" w:rsidRPr="002935C4">
        <w:rPr>
          <w:rFonts w:asciiTheme="majorBidi" w:hAnsiTheme="majorBidi" w:cstheme="majorBidi"/>
          <w:sz w:val="24"/>
          <w:szCs w:val="24"/>
          <w:lang w:val="sv-SE"/>
        </w:rPr>
        <w:t xml:space="preserve"> 1998.</w:t>
      </w:r>
    </w:p>
    <w:p w:rsidR="00A14A64" w:rsidRPr="002935C4" w:rsidRDefault="00A14A64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0A388C" w:rsidRPr="002935C4" w:rsidRDefault="000A388C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</w:rPr>
        <w:lastRenderedPageBreak/>
        <w:t>Sugiono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935C4">
        <w:rPr>
          <w:rFonts w:asciiTheme="majorBidi" w:hAnsiTheme="majorBidi" w:cstheme="majorBidi"/>
          <w:i/>
          <w:sz w:val="24"/>
          <w:szCs w:val="24"/>
        </w:rPr>
        <w:t xml:space="preserve"> R&amp;D, </w:t>
      </w:r>
      <w:r w:rsidRPr="002935C4">
        <w:rPr>
          <w:rFonts w:asciiTheme="majorBidi" w:hAnsiTheme="majorBidi" w:cstheme="majorBidi"/>
          <w:sz w:val="24"/>
          <w:szCs w:val="24"/>
        </w:rPr>
        <w:t xml:space="preserve">Bandung, CV </w:t>
      </w:r>
      <w:r w:rsidR="001E33CB" w:rsidRPr="002935C4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Alvabe</w:t>
      </w:r>
      <w:r w:rsidR="00A14A64">
        <w:rPr>
          <w:rFonts w:asciiTheme="majorBidi" w:hAnsiTheme="majorBidi" w:cstheme="majorBidi"/>
          <w:sz w:val="24"/>
          <w:szCs w:val="24"/>
        </w:rPr>
        <w:t>ta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>, 2006</w:t>
      </w:r>
      <w:r w:rsidR="00201EBA" w:rsidRPr="002935C4">
        <w:rPr>
          <w:rFonts w:asciiTheme="majorBidi" w:hAnsiTheme="majorBidi" w:cstheme="majorBidi"/>
          <w:sz w:val="24"/>
          <w:szCs w:val="24"/>
        </w:rPr>
        <w:t>.</w:t>
      </w:r>
    </w:p>
    <w:p w:rsidR="000A388C" w:rsidRPr="002935C4" w:rsidRDefault="000A388C" w:rsidP="002935C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Sumanto, Wasty,  </w:t>
      </w:r>
      <w:r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Psikologi Pendidikan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, Jakarta : PT. Rineke Cipta,  1983</w:t>
      </w:r>
      <w:r w:rsidR="00201EBA" w:rsidRPr="002935C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0A388C" w:rsidRPr="002935C4" w:rsidRDefault="000A388C" w:rsidP="002935C4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Syarifuddin, Amang, </w:t>
      </w:r>
      <w:r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MuslimVisioner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, Depok : Pustaka Nauka, 2005</w:t>
      </w:r>
      <w:r w:rsidR="00201EBA" w:rsidRPr="002935C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0A388C" w:rsidRPr="002935C4" w:rsidRDefault="000A388C" w:rsidP="002935C4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35C4">
        <w:rPr>
          <w:rFonts w:asciiTheme="majorBidi" w:hAnsiTheme="majorBidi" w:cstheme="majorBidi"/>
          <w:sz w:val="24"/>
          <w:szCs w:val="24"/>
        </w:rPr>
        <w:t>Tasmaran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>, Toto</w:t>
      </w:r>
      <w:proofErr w:type="gramStart"/>
      <w:r w:rsidRPr="002935C4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proofErr w:type="gram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35C4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2935C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2935C4">
        <w:rPr>
          <w:rFonts w:asciiTheme="majorBidi" w:hAnsiTheme="majorBidi" w:cstheme="majorBidi"/>
          <w:sz w:val="24"/>
          <w:szCs w:val="24"/>
        </w:rPr>
        <w:t xml:space="preserve">Jakarta : Gaya Media </w:t>
      </w:r>
      <w:proofErr w:type="spellStart"/>
      <w:r w:rsidRPr="002935C4">
        <w:rPr>
          <w:rFonts w:asciiTheme="majorBidi" w:hAnsiTheme="majorBidi" w:cstheme="majorBidi"/>
          <w:sz w:val="24"/>
          <w:szCs w:val="24"/>
        </w:rPr>
        <w:t>Pratama</w:t>
      </w:r>
      <w:proofErr w:type="spellEnd"/>
      <w:r w:rsidRPr="002935C4">
        <w:rPr>
          <w:rFonts w:asciiTheme="majorBidi" w:hAnsiTheme="majorBidi" w:cstheme="majorBidi"/>
          <w:sz w:val="24"/>
          <w:szCs w:val="24"/>
        </w:rPr>
        <w:t>, 1997</w:t>
      </w:r>
      <w:r w:rsidR="00201EBA" w:rsidRPr="002935C4">
        <w:rPr>
          <w:rFonts w:asciiTheme="majorBidi" w:hAnsiTheme="majorBidi" w:cstheme="majorBidi"/>
          <w:sz w:val="24"/>
          <w:szCs w:val="24"/>
        </w:rPr>
        <w:t>.</w:t>
      </w:r>
      <w:r w:rsidRPr="002935C4">
        <w:rPr>
          <w:rFonts w:asciiTheme="majorBidi" w:hAnsiTheme="majorBidi" w:cstheme="majorBidi"/>
          <w:sz w:val="24"/>
          <w:szCs w:val="24"/>
        </w:rPr>
        <w:t xml:space="preserve"> </w:t>
      </w:r>
    </w:p>
    <w:p w:rsidR="0014251A" w:rsidRPr="002935C4" w:rsidRDefault="000A388C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Thohirin, </w:t>
      </w:r>
      <w:r w:rsidR="00A14A64" w:rsidRPr="002935C4">
        <w:rPr>
          <w:rFonts w:asciiTheme="majorBidi" w:hAnsiTheme="majorBidi" w:cstheme="majorBidi"/>
          <w:i/>
          <w:iCs/>
          <w:sz w:val="24"/>
          <w:szCs w:val="24"/>
          <w:lang w:val="sv-SE"/>
        </w:rPr>
        <w:t>Psikologi Pembelajaran Pendidikan Agama Islam</w:t>
      </w:r>
      <w:r w:rsidR="00A14A64">
        <w:rPr>
          <w:rFonts w:asciiTheme="majorBidi" w:hAnsiTheme="majorBidi" w:cstheme="majorBidi"/>
          <w:sz w:val="24"/>
          <w:szCs w:val="24"/>
          <w:lang w:val="sv-SE"/>
        </w:rPr>
        <w:t>, Jakarta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: PT. Raja Grafindo Persada,</w:t>
      </w:r>
      <w:r w:rsidR="00201EBA" w:rsidRPr="002935C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2005</w:t>
      </w:r>
      <w:r w:rsidR="00201EBA" w:rsidRPr="002935C4"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14251A" w:rsidRPr="002935C4" w:rsidRDefault="0014251A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C60C23" w:rsidRPr="002935C4" w:rsidRDefault="00C60C23" w:rsidP="002935C4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Yasin, Abu, </w:t>
      </w:r>
      <w:r w:rsidRPr="002935C4">
        <w:rPr>
          <w:rFonts w:asciiTheme="majorBidi" w:hAnsiTheme="majorBidi" w:cstheme="majorBidi"/>
          <w:i/>
          <w:sz w:val="24"/>
          <w:szCs w:val="24"/>
          <w:lang w:val="sv-SE"/>
        </w:rPr>
        <w:t xml:space="preserve">Strategi Pendidikan Negara Khilafah, 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 Bogor : Pustaka Thariqul Izzah, </w:t>
      </w:r>
      <w:r w:rsidR="0014251A" w:rsidRPr="002935C4">
        <w:rPr>
          <w:rFonts w:asciiTheme="majorBidi" w:hAnsiTheme="majorBidi" w:cstheme="majorBidi"/>
          <w:sz w:val="24"/>
          <w:szCs w:val="24"/>
          <w:lang w:val="sv-SE"/>
        </w:rPr>
        <w:t xml:space="preserve">    </w:t>
      </w:r>
      <w:r w:rsidRPr="002935C4">
        <w:rPr>
          <w:rFonts w:asciiTheme="majorBidi" w:hAnsiTheme="majorBidi" w:cstheme="majorBidi"/>
          <w:sz w:val="24"/>
          <w:szCs w:val="24"/>
          <w:lang w:val="sv-SE"/>
        </w:rPr>
        <w:t>2004.</w:t>
      </w:r>
    </w:p>
    <w:p w:rsidR="000A388C" w:rsidRPr="002935C4" w:rsidRDefault="000A388C" w:rsidP="002935C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A14A64" w:rsidRPr="002935C4" w:rsidRDefault="00A14A64" w:rsidP="00A14A64">
      <w:pPr>
        <w:jc w:val="both"/>
        <w:rPr>
          <w:rFonts w:asciiTheme="majorBidi" w:hAnsiTheme="majorBidi" w:cstheme="majorBidi"/>
          <w:sz w:val="24"/>
          <w:szCs w:val="24"/>
          <w:lang w:val="sv-SE"/>
        </w:rPr>
      </w:pPr>
      <w:hyperlink r:id="rId5" w:history="1">
        <w:r w:rsidRPr="002935C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sv-SE"/>
          </w:rPr>
          <w:t>http://powerenjers143akhwat.wordpress.com/tag/peluang-dakwah/akses</w:t>
        </w:r>
      </w:hyperlink>
      <w:r w:rsidRPr="002935C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A14A64" w:rsidRPr="002935C4" w:rsidRDefault="00A14A64" w:rsidP="00A14A64">
      <w:pPr>
        <w:pStyle w:val="NormalWeb"/>
        <w:ind w:left="709" w:hanging="709"/>
        <w:jc w:val="both"/>
        <w:rPr>
          <w:rFonts w:asciiTheme="majorBidi" w:hAnsiTheme="majorBidi" w:cstheme="majorBidi"/>
          <w:lang w:val="en-US"/>
        </w:rPr>
      </w:pPr>
      <w:hyperlink r:id="rId6" w:history="1">
        <w:r w:rsidRPr="002935C4">
          <w:rPr>
            <w:rStyle w:val="Hyperlink"/>
            <w:rFonts w:asciiTheme="majorBidi" w:hAnsiTheme="majorBidi" w:cstheme="majorBidi"/>
            <w:color w:val="auto"/>
            <w:u w:val="none"/>
          </w:rPr>
          <w:t>http://www.hdn.or.id/index.php/artikel/2007/definisi_dasar_dan_fungsi</w:t>
        </w:r>
        <w:r w:rsidRPr="002935C4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 xml:space="preserve"> </w:t>
        </w:r>
        <w:r w:rsidRPr="002935C4">
          <w:rPr>
            <w:rStyle w:val="Hyperlink"/>
            <w:rFonts w:asciiTheme="majorBidi" w:hAnsiTheme="majorBidi" w:cstheme="majorBidi"/>
            <w:color w:val="auto"/>
            <w:u w:val="none"/>
          </w:rPr>
          <w:t>dakwah_kampus</w:t>
        </w:r>
      </w:hyperlink>
      <w:r w:rsidRPr="002935C4">
        <w:rPr>
          <w:rFonts w:asciiTheme="majorBidi" w:hAnsiTheme="majorBidi" w:cstheme="majorBidi"/>
          <w:lang w:val="en-US"/>
        </w:rPr>
        <w:t xml:space="preserve"> </w:t>
      </w:r>
    </w:p>
    <w:p w:rsidR="00A14A64" w:rsidRPr="002935C4" w:rsidRDefault="00A14A64" w:rsidP="00A14A6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2935C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http://id.wikipedia.org/wiki/Lembaga </w:t>
        </w:r>
        <w:proofErr w:type="spellStart"/>
        <w:r w:rsidRPr="002935C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Dakwah</w:t>
        </w:r>
        <w:proofErr w:type="spellEnd"/>
        <w:r w:rsidRPr="002935C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935C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Kampus</w:t>
        </w:r>
        <w:proofErr w:type="spellEnd"/>
      </w:hyperlink>
      <w:r w:rsidRPr="002935C4">
        <w:rPr>
          <w:rFonts w:asciiTheme="majorBidi" w:hAnsiTheme="majorBidi" w:cstheme="majorBidi"/>
          <w:sz w:val="24"/>
          <w:szCs w:val="24"/>
        </w:rPr>
        <w:t xml:space="preserve"> </w:t>
      </w:r>
    </w:p>
    <w:p w:rsidR="00A14A64" w:rsidRPr="002935C4" w:rsidRDefault="00A14A64" w:rsidP="00A14A64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14A64" w:rsidRPr="002935C4" w:rsidRDefault="00A14A64" w:rsidP="00A14A64">
      <w:pPr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Pr="002935C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http://immcabangbanyumas.blogspot.com/2011/12/unsur-unsur-dakwah.html</w:t>
        </w:r>
      </w:hyperlink>
      <w:r w:rsidRPr="002935C4">
        <w:rPr>
          <w:rFonts w:asciiTheme="majorBidi" w:hAnsiTheme="majorBidi" w:cstheme="majorBidi"/>
          <w:sz w:val="24"/>
          <w:szCs w:val="24"/>
        </w:rPr>
        <w:t xml:space="preserve"> </w:t>
      </w:r>
    </w:p>
    <w:p w:rsidR="00C60C23" w:rsidRPr="002935C4" w:rsidRDefault="00C60C23" w:rsidP="002935C4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5431F" w:rsidRPr="002935C4" w:rsidRDefault="0045431F" w:rsidP="002935C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2935C4" w:rsidRPr="002935C4" w:rsidRDefault="002935C4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sectPr w:rsidR="002935C4" w:rsidRPr="002935C4" w:rsidSect="002935C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431F"/>
    <w:rsid w:val="00001160"/>
    <w:rsid w:val="00014AD1"/>
    <w:rsid w:val="00031CFD"/>
    <w:rsid w:val="00033BDD"/>
    <w:rsid w:val="0004485B"/>
    <w:rsid w:val="00053712"/>
    <w:rsid w:val="00094C75"/>
    <w:rsid w:val="00094F7B"/>
    <w:rsid w:val="000A388C"/>
    <w:rsid w:val="000A7DB8"/>
    <w:rsid w:val="000C2477"/>
    <w:rsid w:val="000D5463"/>
    <w:rsid w:val="000D613C"/>
    <w:rsid w:val="0014251A"/>
    <w:rsid w:val="001554C9"/>
    <w:rsid w:val="001755A5"/>
    <w:rsid w:val="00191DBC"/>
    <w:rsid w:val="001C410B"/>
    <w:rsid w:val="001D1BEE"/>
    <w:rsid w:val="001E33CB"/>
    <w:rsid w:val="001E424C"/>
    <w:rsid w:val="001F61DB"/>
    <w:rsid w:val="00201EBA"/>
    <w:rsid w:val="00210FD4"/>
    <w:rsid w:val="002272AE"/>
    <w:rsid w:val="00240EEE"/>
    <w:rsid w:val="00263B09"/>
    <w:rsid w:val="00287EE7"/>
    <w:rsid w:val="002935C4"/>
    <w:rsid w:val="00294739"/>
    <w:rsid w:val="002A0205"/>
    <w:rsid w:val="002A45CE"/>
    <w:rsid w:val="002B1D11"/>
    <w:rsid w:val="002F162C"/>
    <w:rsid w:val="00325B6A"/>
    <w:rsid w:val="00344CD8"/>
    <w:rsid w:val="00346ADC"/>
    <w:rsid w:val="00350317"/>
    <w:rsid w:val="00383933"/>
    <w:rsid w:val="00397B01"/>
    <w:rsid w:val="003F61A8"/>
    <w:rsid w:val="00416D73"/>
    <w:rsid w:val="00427DDA"/>
    <w:rsid w:val="00436D27"/>
    <w:rsid w:val="0045431F"/>
    <w:rsid w:val="0047784F"/>
    <w:rsid w:val="0048772F"/>
    <w:rsid w:val="004908CA"/>
    <w:rsid w:val="004B3BCC"/>
    <w:rsid w:val="004B3FAD"/>
    <w:rsid w:val="004B4DAB"/>
    <w:rsid w:val="004C22E6"/>
    <w:rsid w:val="004D3E2B"/>
    <w:rsid w:val="004F4858"/>
    <w:rsid w:val="004F7070"/>
    <w:rsid w:val="00505248"/>
    <w:rsid w:val="00581019"/>
    <w:rsid w:val="005B7539"/>
    <w:rsid w:val="005E6088"/>
    <w:rsid w:val="005F77C8"/>
    <w:rsid w:val="00616B7A"/>
    <w:rsid w:val="00650B0F"/>
    <w:rsid w:val="00653983"/>
    <w:rsid w:val="00661796"/>
    <w:rsid w:val="00670A30"/>
    <w:rsid w:val="00683CB5"/>
    <w:rsid w:val="00683DE0"/>
    <w:rsid w:val="006919A5"/>
    <w:rsid w:val="00691D1C"/>
    <w:rsid w:val="006B14F0"/>
    <w:rsid w:val="006B18E2"/>
    <w:rsid w:val="006B2485"/>
    <w:rsid w:val="006B488B"/>
    <w:rsid w:val="006B78D4"/>
    <w:rsid w:val="006C0289"/>
    <w:rsid w:val="006E226B"/>
    <w:rsid w:val="00716074"/>
    <w:rsid w:val="00717A2A"/>
    <w:rsid w:val="00717C94"/>
    <w:rsid w:val="00721654"/>
    <w:rsid w:val="007411AB"/>
    <w:rsid w:val="00757C57"/>
    <w:rsid w:val="007664BE"/>
    <w:rsid w:val="00782C5B"/>
    <w:rsid w:val="007934ED"/>
    <w:rsid w:val="007A05AE"/>
    <w:rsid w:val="007A4E1E"/>
    <w:rsid w:val="007A680C"/>
    <w:rsid w:val="007D2E9B"/>
    <w:rsid w:val="00823B6F"/>
    <w:rsid w:val="0083471E"/>
    <w:rsid w:val="0085276D"/>
    <w:rsid w:val="00885717"/>
    <w:rsid w:val="00893AC1"/>
    <w:rsid w:val="008A503F"/>
    <w:rsid w:val="008C166C"/>
    <w:rsid w:val="008E6550"/>
    <w:rsid w:val="008F394C"/>
    <w:rsid w:val="008F3EF8"/>
    <w:rsid w:val="00926B98"/>
    <w:rsid w:val="0093053D"/>
    <w:rsid w:val="00953764"/>
    <w:rsid w:val="00956440"/>
    <w:rsid w:val="0096186E"/>
    <w:rsid w:val="009922A1"/>
    <w:rsid w:val="009A0FAE"/>
    <w:rsid w:val="009F34E6"/>
    <w:rsid w:val="00A057DF"/>
    <w:rsid w:val="00A14A64"/>
    <w:rsid w:val="00A404BF"/>
    <w:rsid w:val="00A64AC8"/>
    <w:rsid w:val="00A73C22"/>
    <w:rsid w:val="00A9289D"/>
    <w:rsid w:val="00AB70B7"/>
    <w:rsid w:val="00AC6B30"/>
    <w:rsid w:val="00B01265"/>
    <w:rsid w:val="00B26017"/>
    <w:rsid w:val="00B319E8"/>
    <w:rsid w:val="00B42987"/>
    <w:rsid w:val="00B51B29"/>
    <w:rsid w:val="00B520ED"/>
    <w:rsid w:val="00B54C22"/>
    <w:rsid w:val="00B729CC"/>
    <w:rsid w:val="00BA0C57"/>
    <w:rsid w:val="00BB035E"/>
    <w:rsid w:val="00BB641E"/>
    <w:rsid w:val="00BC112D"/>
    <w:rsid w:val="00BC21A6"/>
    <w:rsid w:val="00C15327"/>
    <w:rsid w:val="00C406C4"/>
    <w:rsid w:val="00C54594"/>
    <w:rsid w:val="00C6033E"/>
    <w:rsid w:val="00C60C23"/>
    <w:rsid w:val="00C64853"/>
    <w:rsid w:val="00C6487B"/>
    <w:rsid w:val="00C73BA5"/>
    <w:rsid w:val="00CB0AE3"/>
    <w:rsid w:val="00CB6686"/>
    <w:rsid w:val="00CB7E6C"/>
    <w:rsid w:val="00CC5E45"/>
    <w:rsid w:val="00CE6048"/>
    <w:rsid w:val="00CF65ED"/>
    <w:rsid w:val="00D10F0B"/>
    <w:rsid w:val="00D1377F"/>
    <w:rsid w:val="00D35D9B"/>
    <w:rsid w:val="00D36171"/>
    <w:rsid w:val="00D44063"/>
    <w:rsid w:val="00DB1C12"/>
    <w:rsid w:val="00DB1FDB"/>
    <w:rsid w:val="00DB724E"/>
    <w:rsid w:val="00DC24AA"/>
    <w:rsid w:val="00DF3BDC"/>
    <w:rsid w:val="00DF7EE8"/>
    <w:rsid w:val="00E03832"/>
    <w:rsid w:val="00E04882"/>
    <w:rsid w:val="00E1488F"/>
    <w:rsid w:val="00E21599"/>
    <w:rsid w:val="00E425C2"/>
    <w:rsid w:val="00E55F53"/>
    <w:rsid w:val="00E577D7"/>
    <w:rsid w:val="00E60B2B"/>
    <w:rsid w:val="00E70DF2"/>
    <w:rsid w:val="00E77463"/>
    <w:rsid w:val="00E8393A"/>
    <w:rsid w:val="00E91F37"/>
    <w:rsid w:val="00EB340F"/>
    <w:rsid w:val="00EB4231"/>
    <w:rsid w:val="00ED65ED"/>
    <w:rsid w:val="00EE570C"/>
    <w:rsid w:val="00F0261B"/>
    <w:rsid w:val="00F203AC"/>
    <w:rsid w:val="00F317BD"/>
    <w:rsid w:val="00F40AB6"/>
    <w:rsid w:val="00F50562"/>
    <w:rsid w:val="00F92FA8"/>
    <w:rsid w:val="00FB033A"/>
    <w:rsid w:val="00FC23F5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semiHidden/>
    <w:unhideWhenUsed/>
    <w:rsid w:val="00454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semiHidden/>
    <w:rsid w:val="00454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3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64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cabangbanyumas.blogspot.com/2011/12/unsur-unsur-dakwa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Lembaga%20Dakwah%20Kamp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dn.or.id/index.php/artikel/2007/definisi_dasar_dan_tujuan_dakwah_kampus" TargetMode="External"/><Relationship Id="rId5" Type="http://schemas.openxmlformats.org/officeDocument/2006/relationships/hyperlink" Target="http://powerenjers143akhwat.wordpress.com/tag/peluang-dakwah/ak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292F-75A2-4746-A705-4B64AC4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</dc:creator>
  <cp:lastModifiedBy>AXIOO PICO</cp:lastModifiedBy>
  <cp:revision>17</cp:revision>
  <cp:lastPrinted>2010-05-10T11:56:00Z</cp:lastPrinted>
  <dcterms:created xsi:type="dcterms:W3CDTF">2009-11-20T08:03:00Z</dcterms:created>
  <dcterms:modified xsi:type="dcterms:W3CDTF">2010-05-10T11:57:00Z</dcterms:modified>
</cp:coreProperties>
</file>