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3A" w:rsidRPr="00226727" w:rsidRDefault="00036212" w:rsidP="00213A0A">
      <w:pPr>
        <w:spacing w:after="0" w:line="480" w:lineRule="auto"/>
        <w:jc w:val="center"/>
        <w:rPr>
          <w:rFonts w:ascii="Times New Roman" w:hAnsi="Times New Roman" w:cs="Times New Roman"/>
          <w:b/>
          <w:color w:val="262626" w:themeColor="text1" w:themeTint="D9"/>
          <w:sz w:val="24"/>
          <w:szCs w:val="24"/>
        </w:rPr>
      </w:pPr>
      <w:r w:rsidRPr="00036212">
        <w:rPr>
          <w:rFonts w:ascii="Times New Roman" w:hAnsi="Times New Roman" w:cs="Times New Roman"/>
          <w:b/>
          <w:noProof/>
          <w:color w:val="262626" w:themeColor="text1" w:themeTint="D9"/>
          <w:sz w:val="24"/>
          <w:szCs w:val="24"/>
          <w:lang w:val="id-ID" w:eastAsia="id-ID"/>
        </w:rPr>
        <w:pict>
          <v:rect id="_x0000_s1030" style="position:absolute;left:0;text-align:left;margin-left:390.6pt;margin-top:-85.65pt;width:28.5pt;height:27.75pt;z-index:251660288" strokecolor="white [3212]"/>
        </w:pict>
      </w:r>
      <w:r>
        <w:rPr>
          <w:rFonts w:ascii="Times New Roman" w:hAnsi="Times New Roman" w:cs="Times New Roman"/>
          <w:b/>
          <w:noProof/>
          <w:color w:val="262626" w:themeColor="text1" w:themeTint="D9"/>
          <w:sz w:val="24"/>
          <w:szCs w:val="24"/>
        </w:rPr>
        <w:pict>
          <v:rect id="_x0000_s1026" style="position:absolute;left:0;text-align:left;margin-left:436.5pt;margin-top:-51pt;width:1in;height:1in;z-index:251658240" strokecolor="white [3212]"/>
        </w:pict>
      </w:r>
      <w:r w:rsidR="00470EEF" w:rsidRPr="00226727">
        <w:rPr>
          <w:rFonts w:ascii="Times New Roman" w:hAnsi="Times New Roman" w:cs="Times New Roman"/>
          <w:b/>
          <w:color w:val="262626" w:themeColor="text1" w:themeTint="D9"/>
          <w:sz w:val="24"/>
          <w:szCs w:val="24"/>
        </w:rPr>
        <w:t>BAB II</w:t>
      </w:r>
    </w:p>
    <w:p w:rsidR="00D262EF" w:rsidRPr="00226727" w:rsidRDefault="00470EEF" w:rsidP="00213A0A">
      <w:pPr>
        <w:spacing w:after="0" w:line="720" w:lineRule="auto"/>
        <w:jc w:val="center"/>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TINJAUAN PUSTAKA</w:t>
      </w:r>
    </w:p>
    <w:p w:rsidR="00097D3A" w:rsidRPr="00226727" w:rsidRDefault="00D262EF" w:rsidP="00213A0A">
      <w:pPr>
        <w:pStyle w:val="ListParagraph"/>
        <w:numPr>
          <w:ilvl w:val="0"/>
          <w:numId w:val="2"/>
        </w:numPr>
        <w:spacing w:after="0" w:line="480" w:lineRule="auto"/>
        <w:ind w:left="360"/>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Deskripsi Sarana dan Prasarana</w:t>
      </w:r>
    </w:p>
    <w:p w:rsidR="00211435" w:rsidRPr="00226727" w:rsidRDefault="00D262EF" w:rsidP="00213A0A">
      <w:pPr>
        <w:pStyle w:val="ListParagraph"/>
        <w:numPr>
          <w:ilvl w:val="0"/>
          <w:numId w:val="3"/>
        </w:numPr>
        <w:spacing w:after="0" w:line="480" w:lineRule="auto"/>
        <w:ind w:left="720"/>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Pengertian Sarana</w:t>
      </w:r>
    </w:p>
    <w:p w:rsidR="00213A0A" w:rsidRPr="00226727" w:rsidRDefault="00036212" w:rsidP="00213A0A">
      <w:pPr>
        <w:spacing w:after="0" w:line="480" w:lineRule="auto"/>
        <w:ind w:left="360" w:firstLine="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28" style="position:absolute;left:0;text-align:left;margin-left:161.85pt;margin-top:478.65pt;width:1in;height:32.25pt;z-index:251659264" strokecolor="white [3212]">
            <v:textbox>
              <w:txbxContent>
                <w:p w:rsidR="003D28F0" w:rsidRPr="00213A0A" w:rsidRDefault="00213A0A" w:rsidP="00493F8B">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1</w:t>
                  </w:r>
                </w:p>
              </w:txbxContent>
            </v:textbox>
          </v:rect>
        </w:pict>
      </w:r>
      <w:r w:rsidR="00211435" w:rsidRPr="00226727">
        <w:rPr>
          <w:rFonts w:ascii="Times New Roman" w:hAnsi="Times New Roman" w:cs="Times New Roman"/>
          <w:color w:val="262626" w:themeColor="text1" w:themeTint="D9"/>
          <w:sz w:val="24"/>
          <w:szCs w:val="24"/>
        </w:rPr>
        <w:t>Sarana pendidikan merupakan sarana penunjang bagi proses belajar mengajar. Menurut rumusan Tim Penyusun Pedoman Pembukuan Media Pendidikan Departemen Pendidikan dan Kebudayaan, maka yang dimaksud dengan sarana pendidikan adalah semua fasilitas yang diperlukan dalam proses belajar mengajar baik</w:t>
      </w:r>
      <w:r w:rsidR="00AD676A">
        <w:rPr>
          <w:rFonts w:ascii="Times New Roman" w:hAnsi="Times New Roman" w:cs="Times New Roman"/>
          <w:color w:val="262626" w:themeColor="text1" w:themeTint="D9"/>
          <w:sz w:val="24"/>
          <w:szCs w:val="24"/>
        </w:rPr>
        <w:t xml:space="preserve"> </w:t>
      </w:r>
      <w:r w:rsidR="00211435" w:rsidRPr="00226727">
        <w:rPr>
          <w:rFonts w:ascii="Times New Roman" w:hAnsi="Times New Roman" w:cs="Times New Roman"/>
          <w:color w:val="262626" w:themeColor="text1" w:themeTint="D9"/>
          <w:sz w:val="24"/>
          <w:szCs w:val="24"/>
        </w:rPr>
        <w:t>yang bergerak meupun tidak bergerak agar</w:t>
      </w:r>
      <w:r w:rsidR="00AD676A">
        <w:rPr>
          <w:rFonts w:ascii="Times New Roman" w:hAnsi="Times New Roman" w:cs="Times New Roman"/>
          <w:color w:val="262626" w:themeColor="text1" w:themeTint="D9"/>
          <w:sz w:val="24"/>
          <w:szCs w:val="24"/>
        </w:rPr>
        <w:t xml:space="preserve"> </w:t>
      </w:r>
      <w:r w:rsidR="00211435" w:rsidRPr="00226727">
        <w:rPr>
          <w:rFonts w:ascii="Times New Roman" w:hAnsi="Times New Roman" w:cs="Times New Roman"/>
          <w:color w:val="262626" w:themeColor="text1" w:themeTint="D9"/>
          <w:sz w:val="24"/>
          <w:szCs w:val="24"/>
        </w:rPr>
        <w:t>pencapaian tujuan pendidik</w:t>
      </w:r>
      <w:r w:rsidR="00AD676A">
        <w:rPr>
          <w:rFonts w:ascii="Times New Roman" w:hAnsi="Times New Roman" w:cs="Times New Roman"/>
          <w:color w:val="262626" w:themeColor="text1" w:themeTint="D9"/>
          <w:sz w:val="24"/>
          <w:szCs w:val="24"/>
        </w:rPr>
        <w:t>an dapat berjalan dengan lanca</w:t>
      </w:r>
      <w:r w:rsidR="00211435" w:rsidRPr="00226727">
        <w:rPr>
          <w:rFonts w:ascii="Times New Roman" w:hAnsi="Times New Roman" w:cs="Times New Roman"/>
          <w:color w:val="262626" w:themeColor="text1" w:themeTint="D9"/>
          <w:sz w:val="24"/>
          <w:szCs w:val="24"/>
        </w:rPr>
        <w:t>r, teratur, efektif dan efesien.</w:t>
      </w:r>
      <w:r w:rsidR="00211435" w:rsidRPr="00226727">
        <w:rPr>
          <w:rStyle w:val="FootnoteReference"/>
          <w:rFonts w:ascii="Times New Roman" w:hAnsi="Times New Roman" w:cs="Times New Roman"/>
          <w:color w:val="262626" w:themeColor="text1" w:themeTint="D9"/>
          <w:sz w:val="24"/>
          <w:szCs w:val="24"/>
        </w:rPr>
        <w:footnoteReference w:id="2"/>
      </w:r>
      <w:r w:rsidR="00211435" w:rsidRPr="00226727">
        <w:rPr>
          <w:rFonts w:ascii="Times New Roman" w:hAnsi="Times New Roman" w:cs="Times New Roman"/>
          <w:color w:val="262626" w:themeColor="text1" w:themeTint="D9"/>
          <w:sz w:val="24"/>
          <w:szCs w:val="24"/>
        </w:rPr>
        <w:t xml:space="preserve"> Sri Minarti menyebutkan, sarana pendidikan adalah perlengkapan yang secara langsung dipergunakan untuk proses pendidikan, seperti meja, kursi, kelas dan media pengajaran. </w:t>
      </w:r>
    </w:p>
    <w:p w:rsidR="00211435" w:rsidRPr="00226727" w:rsidRDefault="00211435"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Sedangkan prasarana  pendidikan adalah fasilitas yang secara tidak langsung menunjang jalannya proses pendidikan, seperti halaman, kebun, dan taman.</w:t>
      </w:r>
      <w:r w:rsidRPr="00226727">
        <w:rPr>
          <w:rStyle w:val="FootnoteReference"/>
          <w:rFonts w:ascii="Times New Roman" w:hAnsi="Times New Roman" w:cs="Times New Roman"/>
          <w:color w:val="262626" w:themeColor="text1" w:themeTint="D9"/>
          <w:sz w:val="24"/>
          <w:szCs w:val="24"/>
        </w:rPr>
        <w:footnoteReference w:id="3"/>
      </w:r>
      <w:r w:rsidR="00213A0A" w:rsidRPr="00226727">
        <w:rPr>
          <w:rFonts w:ascii="Times New Roman" w:hAnsi="Times New Roman" w:cs="Times New Roman"/>
          <w:color w:val="262626" w:themeColor="text1" w:themeTint="D9"/>
          <w:sz w:val="24"/>
          <w:szCs w:val="24"/>
        </w:rPr>
        <w:t xml:space="preserve"> </w:t>
      </w:r>
      <w:r w:rsidRPr="00226727">
        <w:rPr>
          <w:rFonts w:ascii="Times New Roman" w:hAnsi="Times New Roman" w:cs="Times New Roman"/>
          <w:color w:val="262626" w:themeColor="text1" w:themeTint="D9"/>
          <w:sz w:val="24"/>
          <w:szCs w:val="24"/>
        </w:rPr>
        <w:t xml:space="preserve">Dalam hubungannya dengan sarana pendidikan Nawawi mengklasifikasikannya menjadi beberapa macam sarana pendidikan, yaitu </w:t>
      </w:r>
      <w:r w:rsidRPr="00226727">
        <w:rPr>
          <w:rFonts w:ascii="Times New Roman" w:hAnsi="Times New Roman" w:cs="Times New Roman"/>
          <w:color w:val="262626" w:themeColor="text1" w:themeTint="D9"/>
          <w:sz w:val="24"/>
          <w:szCs w:val="24"/>
        </w:rPr>
        <w:lastRenderedPageBreak/>
        <w:t>ditinjau dari sudut; habis tidaknya dipakai; bergerak tidaknya pada saat digunakan ; dan hubungannya dengan proses pembelajaran.</w:t>
      </w:r>
    </w:p>
    <w:p w:rsidR="00211435" w:rsidRPr="00226727" w:rsidRDefault="00211435"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Ditinjau dari habis tidaknya dipakai, ada dua macam sarana pendidikan.  Sarana pendidikan yang habis dipakai merupakan bahan atau alat yang apabila digunakan dapat dapat habis dalam waktu yang relatif singkat. Misalnya kapur tulis, tinta printer dan lain sebagainya. Ada pula sarana pendidikan yang tahan lama yaitu bahan atau alat yang dapat digunakan secara terus menerus atau berkali-kali dalam waktu yang relative lama. Contohnya meja, kursi, computer, atlas, globe dan alat-alat olahraga.</w:t>
      </w:r>
      <w:r w:rsidRPr="00226727">
        <w:rPr>
          <w:rStyle w:val="FootnoteReference"/>
          <w:rFonts w:ascii="Times New Roman" w:hAnsi="Times New Roman" w:cs="Times New Roman"/>
          <w:color w:val="262626" w:themeColor="text1" w:themeTint="D9"/>
          <w:sz w:val="24"/>
          <w:szCs w:val="24"/>
        </w:rPr>
        <w:footnoteReference w:id="4"/>
      </w:r>
    </w:p>
    <w:p w:rsidR="00211435" w:rsidRPr="00226727" w:rsidRDefault="00211435"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Sarana pendidikan yang bergerak merupakan sarana pendidikan yang dapat digerakkan atau dipindah tempatkan sesuai dengan kebutuhan para pemakainya. Contohnya, meja dan kursi, lemari arsip, dan alat-alat praktik. Kemudian, untuk sarana pendidikan yang tidak bergerak adalah sarana pendidikan yang tidak dapat dipindahkan atau sangat sulit jika dipindahkan, misalnya saluran kabel listrik, dan LCD yang dipasang secara permanen.</w:t>
      </w:r>
      <w:r w:rsidRPr="00226727">
        <w:rPr>
          <w:rStyle w:val="FootnoteReference"/>
          <w:rFonts w:ascii="Times New Roman" w:hAnsi="Times New Roman" w:cs="Times New Roman"/>
          <w:color w:val="262626" w:themeColor="text1" w:themeTint="D9"/>
          <w:sz w:val="24"/>
          <w:szCs w:val="24"/>
        </w:rPr>
        <w:footnoteReference w:id="5"/>
      </w:r>
    </w:p>
    <w:p w:rsidR="001E5779" w:rsidRPr="00226727" w:rsidRDefault="00211435" w:rsidP="00213A0A">
      <w:pPr>
        <w:spacing w:after="0" w:line="480" w:lineRule="auto"/>
        <w:ind w:left="360" w:firstLine="720"/>
        <w:jc w:val="both"/>
        <w:rPr>
          <w:rFonts w:ascii="Times New Roman" w:hAnsi="Times New Roman" w:cs="Times New Roman"/>
          <w:color w:val="262626" w:themeColor="text1" w:themeTint="D9"/>
          <w:sz w:val="24"/>
          <w:szCs w:val="24"/>
          <w:lang w:val="id-ID"/>
        </w:rPr>
      </w:pPr>
      <w:r w:rsidRPr="00226727">
        <w:rPr>
          <w:rFonts w:ascii="Times New Roman" w:hAnsi="Times New Roman" w:cs="Times New Roman"/>
          <w:color w:val="262626" w:themeColor="text1" w:themeTint="D9"/>
          <w:sz w:val="24"/>
          <w:szCs w:val="24"/>
        </w:rPr>
        <w:t xml:space="preserve">Dalam hubungannya dengan proses pembelajaran, sarana pendidikan dapat dibedakan menjadi tiga, yaitu alat pelajaran, alat peraga, dan media pengajaran. Alat pelajaran adalah alat yang dapat digunakan secara langsung dalam proses pembelajaran, misalnya, buku, alat peraga, alat tulis, dan alat </w:t>
      </w:r>
      <w:r w:rsidRPr="00226727">
        <w:rPr>
          <w:rFonts w:ascii="Times New Roman" w:hAnsi="Times New Roman" w:cs="Times New Roman"/>
          <w:color w:val="262626" w:themeColor="text1" w:themeTint="D9"/>
          <w:sz w:val="24"/>
          <w:szCs w:val="24"/>
        </w:rPr>
        <w:lastRenderedPageBreak/>
        <w:t>praktik. Alat peraga merupakan alat bantu pendidikan yang dapat berupa perbuatan-perbuatan atau benda-benda yang dapat mengkonkritkan materi pembelajaran. Materi pembalajaran yang tadinya abstrak dapat dikonkritkan melalui alat peraga sehingga siswa lebih mudah dalam menerima pelajaran. Media pengajaran adalah sarana pendidikan yang berfungsi sebagai perantara dalam proses pembelajaran sehingga meningkatkan efektivitas dan efesiensi d</w:t>
      </w:r>
      <w:r w:rsidR="00097D3A" w:rsidRPr="00226727">
        <w:rPr>
          <w:rFonts w:ascii="Times New Roman" w:hAnsi="Times New Roman" w:cs="Times New Roman"/>
          <w:color w:val="262626" w:themeColor="text1" w:themeTint="D9"/>
          <w:sz w:val="24"/>
          <w:szCs w:val="24"/>
        </w:rPr>
        <w:t>alam mencapai tujuan pendidikan.</w:t>
      </w:r>
    </w:p>
    <w:p w:rsidR="00097D3A" w:rsidRPr="00226727" w:rsidRDefault="00097D3A" w:rsidP="00213A0A">
      <w:pPr>
        <w:pStyle w:val="ListParagraph"/>
        <w:numPr>
          <w:ilvl w:val="0"/>
          <w:numId w:val="3"/>
        </w:numPr>
        <w:spacing w:after="0" w:line="480" w:lineRule="auto"/>
        <w:ind w:left="720" w:hanging="414"/>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 xml:space="preserve">Pengertian Prasarana </w:t>
      </w:r>
    </w:p>
    <w:p w:rsidR="00810668" w:rsidRPr="00226727" w:rsidRDefault="00AD676A" w:rsidP="00213A0A">
      <w:pPr>
        <w:spacing w:after="0" w:line="480" w:lineRule="auto"/>
        <w:ind w:left="360" w:firstLine="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Prasarana </w:t>
      </w:r>
      <w:r w:rsidRPr="00226727">
        <w:rPr>
          <w:rFonts w:ascii="Times New Roman" w:hAnsi="Times New Roman" w:cs="Times New Roman"/>
          <w:color w:val="262626" w:themeColor="text1" w:themeTint="D9"/>
          <w:sz w:val="24"/>
          <w:szCs w:val="24"/>
        </w:rPr>
        <w:t xml:space="preserve">pendidikan </w:t>
      </w:r>
      <w:r w:rsidR="00810668" w:rsidRPr="00226727">
        <w:rPr>
          <w:rFonts w:ascii="Times New Roman" w:hAnsi="Times New Roman" w:cs="Times New Roman"/>
          <w:color w:val="262626" w:themeColor="text1" w:themeTint="D9"/>
          <w:sz w:val="24"/>
          <w:szCs w:val="24"/>
        </w:rPr>
        <w:t>di</w:t>
      </w:r>
      <w:r w:rsidR="00213A0A" w:rsidRPr="00226727">
        <w:rPr>
          <w:rFonts w:ascii="Times New Roman" w:hAnsi="Times New Roman" w:cs="Times New Roman"/>
          <w:color w:val="262626" w:themeColor="text1" w:themeTint="D9"/>
          <w:sz w:val="24"/>
          <w:szCs w:val="24"/>
        </w:rPr>
        <w:t xml:space="preserve"> </w:t>
      </w:r>
      <w:r w:rsidR="00810668" w:rsidRPr="00226727">
        <w:rPr>
          <w:rFonts w:ascii="Times New Roman" w:hAnsi="Times New Roman" w:cs="Times New Roman"/>
          <w:color w:val="262626" w:themeColor="text1" w:themeTint="D9"/>
          <w:sz w:val="24"/>
          <w:szCs w:val="24"/>
        </w:rPr>
        <w:t xml:space="preserve">sekolah biasa diklasifikasikan menjadi dua macam, </w:t>
      </w:r>
      <w:r w:rsidR="00810668" w:rsidRPr="00226727">
        <w:rPr>
          <w:rFonts w:ascii="Times New Roman" w:hAnsi="Times New Roman" w:cs="Times New Roman"/>
          <w:i/>
          <w:color w:val="262626" w:themeColor="text1" w:themeTint="D9"/>
          <w:sz w:val="24"/>
          <w:szCs w:val="24"/>
        </w:rPr>
        <w:t xml:space="preserve">pertama, </w:t>
      </w:r>
      <w:r w:rsidR="00810668" w:rsidRPr="00226727">
        <w:rPr>
          <w:rFonts w:ascii="Times New Roman" w:hAnsi="Times New Roman" w:cs="Times New Roman"/>
          <w:color w:val="262626" w:themeColor="text1" w:themeTint="D9"/>
          <w:sz w:val="24"/>
          <w:szCs w:val="24"/>
        </w:rPr>
        <w:t xml:space="preserve">prasaran pendidikan yang secara langsung digunakan untuk proses belajar mengajar, seperti ruang teori, ruang perpustakaan, ruang praktik keterampilan, dan ruang laboratorium. </w:t>
      </w:r>
      <w:r w:rsidR="00810668" w:rsidRPr="00226727">
        <w:rPr>
          <w:rFonts w:ascii="Times New Roman" w:hAnsi="Times New Roman" w:cs="Times New Roman"/>
          <w:i/>
          <w:color w:val="262626" w:themeColor="text1" w:themeTint="D9"/>
          <w:sz w:val="24"/>
          <w:szCs w:val="24"/>
        </w:rPr>
        <w:t>Kedua,</w:t>
      </w:r>
      <w:r w:rsidR="00810668" w:rsidRPr="00226727">
        <w:rPr>
          <w:rFonts w:ascii="Times New Roman" w:hAnsi="Times New Roman" w:cs="Times New Roman"/>
          <w:color w:val="262626" w:themeColor="text1" w:themeTint="D9"/>
          <w:sz w:val="24"/>
          <w:szCs w:val="24"/>
        </w:rPr>
        <w:t xml:space="preserve"> prasarana sekolah yang keberadaannya tidak digunakan untuk proses belajar mengajar, tetapi secara langsung sangat menunjang terjadinya proses belajar mengajar. Contohnya, ruang kantor, kantin sekolah, tanah dan jalan menuju sekolah, kamar kecil, ruang usaha kesehatan sekolah, ruang guru, ruang kepala sekolah dan tempat parkir.</w:t>
      </w:r>
      <w:r w:rsidR="00810668" w:rsidRPr="00226727">
        <w:rPr>
          <w:rStyle w:val="FootnoteReference"/>
          <w:rFonts w:ascii="Times New Roman" w:hAnsi="Times New Roman" w:cs="Times New Roman"/>
          <w:color w:val="262626" w:themeColor="text1" w:themeTint="D9"/>
          <w:sz w:val="24"/>
          <w:szCs w:val="24"/>
        </w:rPr>
        <w:footnoteReference w:id="6"/>
      </w:r>
    </w:p>
    <w:p w:rsidR="00345532" w:rsidRPr="00226727" w:rsidRDefault="00810668"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Dengan uraian diatas maka standarisai sarana dan prasarana sekolah sangat diharuskan karena untuk memacu pengelola, penyelenggara, dan satuan pendidikan agar dapat meningkatkan kinerjanya dalam memberikan </w:t>
      </w:r>
      <w:r w:rsidR="007C78EE" w:rsidRPr="00226727">
        <w:rPr>
          <w:rFonts w:ascii="Times New Roman" w:hAnsi="Times New Roman" w:cs="Times New Roman"/>
          <w:color w:val="262626" w:themeColor="text1" w:themeTint="D9"/>
          <w:sz w:val="24"/>
          <w:szCs w:val="24"/>
        </w:rPr>
        <w:t>layanan pendidikan yang bermutu,</w:t>
      </w:r>
      <w:r w:rsidR="007724CF" w:rsidRPr="00226727">
        <w:rPr>
          <w:rFonts w:ascii="Times New Roman" w:hAnsi="Times New Roman" w:cs="Times New Roman"/>
          <w:color w:val="262626" w:themeColor="text1" w:themeTint="D9"/>
          <w:sz w:val="24"/>
          <w:szCs w:val="24"/>
        </w:rPr>
        <w:t xml:space="preserve"> oleh karena itu pendidikan merupakan </w:t>
      </w:r>
      <w:r w:rsidR="00FA1B35" w:rsidRPr="00226727">
        <w:rPr>
          <w:rFonts w:ascii="Times New Roman" w:hAnsi="Times New Roman" w:cs="Times New Roman"/>
          <w:color w:val="262626" w:themeColor="text1" w:themeTint="D9"/>
          <w:sz w:val="24"/>
          <w:szCs w:val="24"/>
        </w:rPr>
        <w:t xml:space="preserve">keseluruhan </w:t>
      </w:r>
      <w:r w:rsidR="00FA1B35" w:rsidRPr="00226727">
        <w:rPr>
          <w:rFonts w:ascii="Times New Roman" w:hAnsi="Times New Roman" w:cs="Times New Roman"/>
          <w:color w:val="262626" w:themeColor="text1" w:themeTint="D9"/>
          <w:sz w:val="24"/>
          <w:szCs w:val="24"/>
        </w:rPr>
        <w:lastRenderedPageBreak/>
        <w:t>proses pengadaan, pendayagunaan, dan pengawasan prasarana dan peralatan yang digunakan untuk menunjang pendidikan agar tujuan pendidikan yang telah ditetapkan tercapai secara efektif dan efisien.</w:t>
      </w:r>
    </w:p>
    <w:p w:rsidR="000A18F0" w:rsidRPr="00226727" w:rsidRDefault="00020A26" w:rsidP="00213A0A">
      <w:pPr>
        <w:pStyle w:val="ListParagraph"/>
        <w:numPr>
          <w:ilvl w:val="0"/>
          <w:numId w:val="3"/>
        </w:numPr>
        <w:spacing w:after="0" w:line="480" w:lineRule="auto"/>
        <w:ind w:left="720"/>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 xml:space="preserve">Ruang Lingkup Sarana </w:t>
      </w:r>
      <w:r w:rsidR="00071CD6" w:rsidRPr="00226727">
        <w:rPr>
          <w:rFonts w:ascii="Times New Roman" w:hAnsi="Times New Roman" w:cs="Times New Roman"/>
          <w:b/>
          <w:color w:val="262626" w:themeColor="text1" w:themeTint="D9"/>
          <w:sz w:val="24"/>
          <w:szCs w:val="24"/>
        </w:rPr>
        <w:t xml:space="preserve">dan </w:t>
      </w:r>
      <w:r w:rsidRPr="00226727">
        <w:rPr>
          <w:rFonts w:ascii="Times New Roman" w:hAnsi="Times New Roman" w:cs="Times New Roman"/>
          <w:b/>
          <w:color w:val="262626" w:themeColor="text1" w:themeTint="D9"/>
          <w:sz w:val="24"/>
          <w:szCs w:val="24"/>
        </w:rPr>
        <w:t xml:space="preserve">Prasarana </w:t>
      </w:r>
    </w:p>
    <w:p w:rsidR="00020A26" w:rsidRPr="00226727" w:rsidRDefault="00020A26"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Menurut keputusan mentri pendidikan dan kebudayaan </w:t>
      </w:r>
      <w:r w:rsidR="00213A0A" w:rsidRPr="00226727">
        <w:rPr>
          <w:rFonts w:ascii="Times New Roman" w:hAnsi="Times New Roman" w:cs="Times New Roman"/>
          <w:color w:val="262626" w:themeColor="text1" w:themeTint="D9"/>
          <w:sz w:val="24"/>
          <w:szCs w:val="24"/>
        </w:rPr>
        <w:t>No</w:t>
      </w:r>
      <w:r w:rsidRPr="00226727">
        <w:rPr>
          <w:rFonts w:ascii="Times New Roman" w:hAnsi="Times New Roman" w:cs="Times New Roman"/>
          <w:color w:val="262626" w:themeColor="text1" w:themeTint="D9"/>
          <w:sz w:val="24"/>
          <w:szCs w:val="24"/>
        </w:rPr>
        <w:t>.079/1975, sarana dan prasarana pendidikan terdiri dari 3 kelompok besar yaitu:</w:t>
      </w:r>
    </w:p>
    <w:p w:rsidR="00020A26" w:rsidRPr="00226727" w:rsidRDefault="00E95461" w:rsidP="00213A0A">
      <w:pPr>
        <w:pStyle w:val="ListParagraph"/>
        <w:numPr>
          <w:ilvl w:val="0"/>
          <w:numId w:val="4"/>
        </w:numPr>
        <w:spacing w:after="0" w:line="240" w:lineRule="auto"/>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Bangun</w:t>
      </w:r>
      <w:r w:rsidR="00020A26" w:rsidRPr="00226727">
        <w:rPr>
          <w:rFonts w:ascii="Times New Roman" w:hAnsi="Times New Roman" w:cs="Times New Roman"/>
          <w:color w:val="262626" w:themeColor="text1" w:themeTint="D9"/>
          <w:sz w:val="24"/>
          <w:szCs w:val="24"/>
        </w:rPr>
        <w:t>an dan perabotan sekolah</w:t>
      </w:r>
    </w:p>
    <w:p w:rsidR="00020A26" w:rsidRPr="00226727" w:rsidRDefault="00E95461" w:rsidP="00213A0A">
      <w:pPr>
        <w:pStyle w:val="ListParagraph"/>
        <w:numPr>
          <w:ilvl w:val="0"/>
          <w:numId w:val="4"/>
        </w:numPr>
        <w:spacing w:after="0" w:line="240" w:lineRule="auto"/>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Alat</w:t>
      </w:r>
      <w:r w:rsidR="00020A26" w:rsidRPr="00226727">
        <w:rPr>
          <w:rFonts w:ascii="Times New Roman" w:hAnsi="Times New Roman" w:cs="Times New Roman"/>
          <w:color w:val="262626" w:themeColor="text1" w:themeTint="D9"/>
          <w:sz w:val="24"/>
          <w:szCs w:val="24"/>
        </w:rPr>
        <w:t xml:space="preserve"> pelajaran yang terdiri dari pembukuan dan alat-alat peraga dan laboratorium.</w:t>
      </w:r>
    </w:p>
    <w:p w:rsidR="001E5779" w:rsidRPr="00226727" w:rsidRDefault="00E95461" w:rsidP="00213A0A">
      <w:pPr>
        <w:pStyle w:val="ListParagraph"/>
        <w:numPr>
          <w:ilvl w:val="0"/>
          <w:numId w:val="4"/>
        </w:numPr>
        <w:spacing w:after="0" w:line="240" w:lineRule="auto"/>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Media </w:t>
      </w:r>
      <w:r w:rsidR="00020A26" w:rsidRPr="00226727">
        <w:rPr>
          <w:rFonts w:ascii="Times New Roman" w:hAnsi="Times New Roman" w:cs="Times New Roman"/>
          <w:color w:val="262626" w:themeColor="text1" w:themeTint="D9"/>
          <w:sz w:val="24"/>
          <w:szCs w:val="24"/>
        </w:rPr>
        <w:t>pendidikan yang dapat dikelompokan menjadi audiovisual yang mengguna</w:t>
      </w:r>
      <w:r w:rsidRPr="00226727">
        <w:rPr>
          <w:rFonts w:ascii="Times New Roman" w:hAnsi="Times New Roman" w:cs="Times New Roman"/>
          <w:color w:val="262626" w:themeColor="text1" w:themeTint="D9"/>
          <w:sz w:val="24"/>
          <w:szCs w:val="24"/>
        </w:rPr>
        <w:t>kan alat penampilan dan media yang tidak digunakan alat penampil</w:t>
      </w:r>
      <w:r w:rsidRPr="00226727">
        <w:rPr>
          <w:rStyle w:val="FootnoteReference"/>
          <w:rFonts w:ascii="Times New Roman" w:hAnsi="Times New Roman" w:cs="Times New Roman"/>
          <w:color w:val="262626" w:themeColor="text1" w:themeTint="D9"/>
          <w:sz w:val="24"/>
          <w:szCs w:val="24"/>
        </w:rPr>
        <w:footnoteReference w:id="7"/>
      </w:r>
    </w:p>
    <w:p w:rsidR="00213A0A" w:rsidRPr="00226727" w:rsidRDefault="00213A0A" w:rsidP="00213A0A">
      <w:pPr>
        <w:pStyle w:val="ListParagraph"/>
        <w:spacing w:after="0" w:line="240" w:lineRule="auto"/>
        <w:ind w:left="1080"/>
        <w:jc w:val="both"/>
        <w:rPr>
          <w:rFonts w:ascii="Times New Roman" w:hAnsi="Times New Roman" w:cs="Times New Roman"/>
          <w:color w:val="262626" w:themeColor="text1" w:themeTint="D9"/>
          <w:sz w:val="24"/>
          <w:szCs w:val="24"/>
        </w:rPr>
      </w:pPr>
    </w:p>
    <w:p w:rsidR="001E5779" w:rsidRPr="00226727" w:rsidRDefault="00E95461"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Berda</w:t>
      </w:r>
      <w:r w:rsidR="001E5779" w:rsidRPr="00226727">
        <w:rPr>
          <w:rFonts w:ascii="Times New Roman" w:hAnsi="Times New Roman" w:cs="Times New Roman"/>
          <w:color w:val="262626" w:themeColor="text1" w:themeTint="D9"/>
          <w:sz w:val="24"/>
          <w:szCs w:val="24"/>
        </w:rPr>
        <w:t>s</w:t>
      </w:r>
      <w:r w:rsidRPr="00226727">
        <w:rPr>
          <w:rFonts w:ascii="Times New Roman" w:hAnsi="Times New Roman" w:cs="Times New Roman"/>
          <w:color w:val="262626" w:themeColor="text1" w:themeTint="D9"/>
          <w:sz w:val="24"/>
          <w:szCs w:val="24"/>
        </w:rPr>
        <w:t>akan keputusan mentri pendidikan tersebut, dapat dijelaskan bahwa yang disebutkan di atas adalah sarana dan prasarana pe</w:t>
      </w:r>
      <w:r w:rsidR="006E6588" w:rsidRPr="00226727">
        <w:rPr>
          <w:rFonts w:ascii="Times New Roman" w:hAnsi="Times New Roman" w:cs="Times New Roman"/>
          <w:color w:val="262626" w:themeColor="text1" w:themeTint="D9"/>
          <w:sz w:val="24"/>
          <w:szCs w:val="24"/>
        </w:rPr>
        <w:t>ndidikan secara umum, termasuk bangunan atau gedung, perabotan sekolah,  laboratorium, media pendidikan dan alat sebagainya. Akan tetapi diantara itu semua terdapat dia</w:t>
      </w:r>
      <w:r w:rsidR="001E5779" w:rsidRPr="00226727">
        <w:rPr>
          <w:rFonts w:ascii="Times New Roman" w:hAnsi="Times New Roman" w:cs="Times New Roman"/>
          <w:color w:val="262626" w:themeColor="text1" w:themeTint="D9"/>
          <w:sz w:val="24"/>
          <w:szCs w:val="24"/>
        </w:rPr>
        <w:t>ntaranya adalah</w:t>
      </w:r>
      <w:r w:rsidR="006E6588" w:rsidRPr="00226727">
        <w:rPr>
          <w:rFonts w:ascii="Times New Roman" w:hAnsi="Times New Roman" w:cs="Times New Roman"/>
          <w:color w:val="262626" w:themeColor="text1" w:themeTint="D9"/>
          <w:sz w:val="24"/>
          <w:szCs w:val="24"/>
        </w:rPr>
        <w:t>sarana dan prasarana pembelajaran seperti buku-buku dan media pembelajaran.Diti</w:t>
      </w:r>
      <w:r w:rsidR="001E5779" w:rsidRPr="00226727">
        <w:rPr>
          <w:rFonts w:ascii="Times New Roman" w:hAnsi="Times New Roman" w:cs="Times New Roman"/>
          <w:color w:val="262626" w:themeColor="text1" w:themeTint="D9"/>
          <w:sz w:val="24"/>
          <w:szCs w:val="24"/>
        </w:rPr>
        <w:t>n</w:t>
      </w:r>
      <w:r w:rsidR="006E6588" w:rsidRPr="00226727">
        <w:rPr>
          <w:rFonts w:ascii="Times New Roman" w:hAnsi="Times New Roman" w:cs="Times New Roman"/>
          <w:color w:val="262626" w:themeColor="text1" w:themeTint="D9"/>
          <w:sz w:val="24"/>
          <w:szCs w:val="24"/>
        </w:rPr>
        <w:t>jau dari fungsi dan peranannya terhadap pelaksanaan proses belajar mengajar, mengemukakan sarana dan prasarana pendidikan atau sarana dan prasarana materil dibedakan menjadi 3 macam yaitu:</w:t>
      </w:r>
    </w:p>
    <w:p w:rsidR="001E5779" w:rsidRPr="00226727" w:rsidRDefault="006E6588" w:rsidP="00213A0A">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Alat pembelajaran</w:t>
      </w:r>
      <w:r w:rsidR="00FF1414" w:rsidRPr="00226727">
        <w:rPr>
          <w:rFonts w:ascii="Times New Roman" w:hAnsi="Times New Roman" w:cs="Times New Roman"/>
          <w:color w:val="262626" w:themeColor="text1" w:themeTint="D9"/>
          <w:sz w:val="24"/>
          <w:szCs w:val="24"/>
        </w:rPr>
        <w:t xml:space="preserve"> </w:t>
      </w:r>
    </w:p>
    <w:p w:rsidR="001E5779" w:rsidRPr="00226727" w:rsidRDefault="006E6588" w:rsidP="00213A0A">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Alat peraga</w:t>
      </w:r>
    </w:p>
    <w:p w:rsidR="001E5779" w:rsidRPr="00226727" w:rsidRDefault="006E6588" w:rsidP="00213A0A">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lastRenderedPageBreak/>
        <w:t>Media pembelajaran</w:t>
      </w:r>
      <w:r w:rsidR="002F2E4F" w:rsidRPr="00226727">
        <w:rPr>
          <w:rStyle w:val="FootnoteReference"/>
          <w:rFonts w:ascii="Times New Roman" w:hAnsi="Times New Roman" w:cs="Times New Roman"/>
          <w:color w:val="262626" w:themeColor="text1" w:themeTint="D9"/>
          <w:sz w:val="24"/>
          <w:szCs w:val="24"/>
        </w:rPr>
        <w:footnoteReference w:id="8"/>
      </w:r>
      <w:r w:rsidR="00FF1414" w:rsidRPr="00226727">
        <w:rPr>
          <w:rFonts w:ascii="Times New Roman" w:hAnsi="Times New Roman" w:cs="Times New Roman"/>
          <w:color w:val="262626" w:themeColor="text1" w:themeTint="D9"/>
          <w:sz w:val="24"/>
          <w:szCs w:val="24"/>
        </w:rPr>
        <w:t xml:space="preserve"> </w:t>
      </w:r>
    </w:p>
    <w:p w:rsidR="00E95461" w:rsidRPr="00226727" w:rsidRDefault="006E6588"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Penjelasan yang diberikan dalam bukunya </w:t>
      </w:r>
      <w:r w:rsidR="00213A0A" w:rsidRPr="00226727">
        <w:rPr>
          <w:rFonts w:ascii="Times New Roman" w:hAnsi="Times New Roman" w:cs="Times New Roman"/>
          <w:color w:val="262626" w:themeColor="text1" w:themeTint="D9"/>
          <w:sz w:val="24"/>
          <w:szCs w:val="24"/>
        </w:rPr>
        <w:t xml:space="preserve">Arikunto </w:t>
      </w:r>
      <w:r w:rsidRPr="00226727">
        <w:rPr>
          <w:rFonts w:ascii="Times New Roman" w:hAnsi="Times New Roman" w:cs="Times New Roman"/>
          <w:color w:val="262626" w:themeColor="text1" w:themeTint="D9"/>
          <w:sz w:val="24"/>
          <w:szCs w:val="24"/>
        </w:rPr>
        <w:t xml:space="preserve">menunjukan arah yang lebih teperinci </w:t>
      </w:r>
      <w:r w:rsidR="002F2E4F" w:rsidRPr="00226727">
        <w:rPr>
          <w:rFonts w:ascii="Times New Roman" w:hAnsi="Times New Roman" w:cs="Times New Roman"/>
          <w:color w:val="262626" w:themeColor="text1" w:themeTint="D9"/>
          <w:sz w:val="24"/>
          <w:szCs w:val="24"/>
        </w:rPr>
        <w:t>kepada sarana dan prasarana dalam kegiatan belajar mengajar, yang meliputi alat pelajaran, alat peraga dan media pengajaran. Alat pelajaran adalah sarana dan prasarana yang berhubungan dengan bahan-bahan pelajaran seperti modul, buku paket, LKS,alat tulis, alat praktek dan lain sebagainya. Alat peraga adalah alat pembantu pendidikan dan pengajaran, dapat berupa perbuatan-perbuatan atau benda-benda yang mudah member pengertian kepada anak didik berturut-turut dari yang abstrak sampai dengan yang konkret</w:t>
      </w:r>
      <w:r w:rsidR="00B03783" w:rsidRPr="00226727">
        <w:rPr>
          <w:rFonts w:ascii="Times New Roman" w:hAnsi="Times New Roman" w:cs="Times New Roman"/>
          <w:color w:val="262626" w:themeColor="text1" w:themeTint="D9"/>
          <w:sz w:val="24"/>
          <w:szCs w:val="24"/>
        </w:rPr>
        <w:t xml:space="preserve"> atau dapat juga diartikan sebagai sarana dan prasarana yang digunakan untuk memperagakan atau menjadi model (contoh) suatu bentuk bahan ajar tertentu, seperti anatomi bentuk tubuh manusia. Media pengajaran diartikan sebagai sarana dan prasarana yang digunakan sebagai perantara dalam proses belajar meng</w:t>
      </w:r>
      <w:r w:rsidR="001E62EC" w:rsidRPr="00226727">
        <w:rPr>
          <w:rFonts w:ascii="Times New Roman" w:hAnsi="Times New Roman" w:cs="Times New Roman"/>
          <w:color w:val="262626" w:themeColor="text1" w:themeTint="D9"/>
          <w:sz w:val="24"/>
          <w:szCs w:val="24"/>
        </w:rPr>
        <w:t>ajar, untuk mempertinggi efektif</w:t>
      </w:r>
      <w:r w:rsidR="00B03783" w:rsidRPr="00226727">
        <w:rPr>
          <w:rFonts w:ascii="Times New Roman" w:hAnsi="Times New Roman" w:cs="Times New Roman"/>
          <w:color w:val="262626" w:themeColor="text1" w:themeTint="D9"/>
          <w:sz w:val="24"/>
          <w:szCs w:val="24"/>
        </w:rPr>
        <w:t>itas dan efisien dalam mencapai tujuan pendidikan, sehingga media pengajaran adalah sebagai segala sesuatu yang digunakan guru untuk memudahkan penyampaian pesan bahan ajar, agar lebih mudah diterima oleh siswa seperti media visual (gambar, bagan dan lain-lain), audio (rekaman, radio dan lain-lain) atau audio visul (fil</w:t>
      </w:r>
      <w:r w:rsidR="005237A7" w:rsidRPr="00226727">
        <w:rPr>
          <w:rFonts w:ascii="Times New Roman" w:hAnsi="Times New Roman" w:cs="Times New Roman"/>
          <w:color w:val="262626" w:themeColor="text1" w:themeTint="D9"/>
          <w:sz w:val="24"/>
          <w:szCs w:val="24"/>
        </w:rPr>
        <w:t>m, video dan lain-lain).</w:t>
      </w:r>
    </w:p>
    <w:p w:rsidR="00E95461" w:rsidRPr="00226727" w:rsidRDefault="00EA0012"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Hal ini seirama dengan penjelasan yang diberikan oleh Ary gunawan yang lebih memperjelas tentang sarana dan prasarana pendidikan mencakup 3 hal yaitu:</w:t>
      </w:r>
    </w:p>
    <w:p w:rsidR="00EA0012" w:rsidRPr="00226727" w:rsidRDefault="00EA0012" w:rsidP="00213A0A">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lastRenderedPageBreak/>
        <w:t>Alat pelajaran (buku pelajaran, buku tulis menulis, alat praktikum)</w:t>
      </w:r>
    </w:p>
    <w:p w:rsidR="00EA0012" w:rsidRPr="00226727" w:rsidRDefault="00EA0012" w:rsidP="00213A0A">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Alat peraga. (gambar,bentuk-bentuk)</w:t>
      </w:r>
    </w:p>
    <w:p w:rsidR="00B13511" w:rsidRPr="00226727" w:rsidRDefault="00EA0012" w:rsidP="00213A0A">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Media pengajaran. (media visual, Audio dan Audio Visual)</w:t>
      </w:r>
      <w:r w:rsidRPr="00226727">
        <w:rPr>
          <w:rStyle w:val="FootnoteReference"/>
          <w:rFonts w:ascii="Times New Roman" w:hAnsi="Times New Roman" w:cs="Times New Roman"/>
          <w:color w:val="262626" w:themeColor="text1" w:themeTint="D9"/>
          <w:sz w:val="24"/>
          <w:szCs w:val="24"/>
        </w:rPr>
        <w:footnoteReference w:id="9"/>
      </w:r>
    </w:p>
    <w:p w:rsidR="00EA0012" w:rsidRPr="00226727" w:rsidRDefault="00EA0012"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Media visual seperti slide, gambar dan sebagainya, sedangkan media audio seperti tape recorder, radio, dan median audio visual seperti TV, flim bersuara, sound slide dan sebagainya). Untuk belajar yang baik hendaknya tersedia fasilitas belajar yang memadai, </w:t>
      </w:r>
      <w:r w:rsidR="00B13511" w:rsidRPr="00226727">
        <w:rPr>
          <w:rFonts w:ascii="Times New Roman" w:hAnsi="Times New Roman" w:cs="Times New Roman"/>
          <w:color w:val="262626" w:themeColor="text1" w:themeTint="D9"/>
          <w:sz w:val="24"/>
          <w:szCs w:val="24"/>
        </w:rPr>
        <w:t xml:space="preserve">antara lain ruang tempat belajar, penerangan cukup, buku-buku pengangan, dan kelengkapan peralatan mengetik. Jadi pada prinsipnya fasilitas belajar </w:t>
      </w:r>
      <w:r w:rsidR="001E62EC" w:rsidRPr="00226727">
        <w:rPr>
          <w:rFonts w:ascii="Times New Roman" w:hAnsi="Times New Roman" w:cs="Times New Roman"/>
          <w:color w:val="262626" w:themeColor="text1" w:themeTint="D9"/>
          <w:sz w:val="24"/>
          <w:szCs w:val="24"/>
        </w:rPr>
        <w:t>adalah segala sesuatu yang memu</w:t>
      </w:r>
      <w:r w:rsidR="00B13511" w:rsidRPr="00226727">
        <w:rPr>
          <w:rFonts w:ascii="Times New Roman" w:hAnsi="Times New Roman" w:cs="Times New Roman"/>
          <w:color w:val="262626" w:themeColor="text1" w:themeTint="D9"/>
          <w:sz w:val="24"/>
          <w:szCs w:val="24"/>
        </w:rPr>
        <w:t>dahkan untuk belajar. Peralatan mengajar yang khusus berkaitan dengan proses belajar mengajar perlu diperhatikan pemeliharaannya seperti (a) ruang belajar; (b</w:t>
      </w:r>
      <w:r w:rsidR="001E62EC" w:rsidRPr="00226727">
        <w:rPr>
          <w:rFonts w:ascii="Times New Roman" w:hAnsi="Times New Roman" w:cs="Times New Roman"/>
          <w:color w:val="262626" w:themeColor="text1" w:themeTint="D9"/>
          <w:sz w:val="24"/>
          <w:szCs w:val="24"/>
        </w:rPr>
        <w:t>) ruang perpustakaan; dan (c) ru</w:t>
      </w:r>
      <w:r w:rsidR="00B13511" w:rsidRPr="00226727">
        <w:rPr>
          <w:rFonts w:ascii="Times New Roman" w:hAnsi="Times New Roman" w:cs="Times New Roman"/>
          <w:color w:val="262626" w:themeColor="text1" w:themeTint="D9"/>
          <w:sz w:val="24"/>
          <w:szCs w:val="24"/>
        </w:rPr>
        <w:t>ang keterampilan atau praktek.</w:t>
      </w:r>
    </w:p>
    <w:p w:rsidR="00433827" w:rsidRPr="00226727" w:rsidRDefault="00B13511"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Berdasarkan pendapat diatas dapat diketahui bahwa fasilitas belajar adalah semua peralatan </w:t>
      </w:r>
      <w:r w:rsidR="00036BF7" w:rsidRPr="00226727">
        <w:rPr>
          <w:rFonts w:ascii="Times New Roman" w:hAnsi="Times New Roman" w:cs="Times New Roman"/>
          <w:color w:val="262626" w:themeColor="text1" w:themeTint="D9"/>
          <w:sz w:val="24"/>
          <w:szCs w:val="24"/>
        </w:rPr>
        <w:t>dan perlengkapan yang secara langsung digunakan dalam proses belajar mengajar yang terdiri dari alat pelajaran, alat peraga dan media pengajaran/media pendidikan. Tersedianya fasilitas yang memedai diharapkan siswa akan memperoleh hasil yang baik,sehingga nantinya dapat memperoleh hasil belajar mengetik yang kompoten. Yaitu dapat mengoperasikan mesin ketik dengan metode 10 (sepuluh) 1ari buta dengan baik.</w:t>
      </w:r>
    </w:p>
    <w:p w:rsidR="00213A0A" w:rsidRPr="00226727" w:rsidRDefault="00213A0A" w:rsidP="00213A0A">
      <w:pPr>
        <w:pStyle w:val="ListParagraph"/>
        <w:spacing w:after="0" w:line="240" w:lineRule="auto"/>
        <w:ind w:left="1080" w:firstLine="720"/>
        <w:jc w:val="both"/>
        <w:rPr>
          <w:rFonts w:ascii="Times New Roman" w:hAnsi="Times New Roman" w:cs="Times New Roman"/>
          <w:color w:val="262626" w:themeColor="text1" w:themeTint="D9"/>
          <w:sz w:val="24"/>
          <w:szCs w:val="24"/>
        </w:rPr>
      </w:pPr>
    </w:p>
    <w:p w:rsidR="00E95461" w:rsidRPr="00226727" w:rsidRDefault="006B3EB9" w:rsidP="00213A0A">
      <w:pPr>
        <w:pStyle w:val="ListParagraph"/>
        <w:numPr>
          <w:ilvl w:val="0"/>
          <w:numId w:val="3"/>
        </w:numPr>
        <w:spacing w:after="0" w:line="240" w:lineRule="auto"/>
        <w:ind w:left="720"/>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lastRenderedPageBreak/>
        <w:t>Persyaratan</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Yang</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Harus</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Diperhatikan</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Dalam</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Perencanaan</w:t>
      </w:r>
      <w:r w:rsidRPr="00226727">
        <w:rPr>
          <w:rFonts w:ascii="Times New Roman" w:hAnsi="Times New Roman" w:cs="Times New Roman"/>
          <w:b/>
          <w:color w:val="262626" w:themeColor="text1" w:themeTint="D9"/>
          <w:sz w:val="24"/>
          <w:szCs w:val="24"/>
          <w:lang w:val="id-ID"/>
        </w:rPr>
        <w:t> </w:t>
      </w:r>
      <w:r w:rsidRPr="00226727">
        <w:rPr>
          <w:rFonts w:ascii="Times New Roman" w:hAnsi="Times New Roman" w:cs="Times New Roman"/>
          <w:b/>
          <w:color w:val="262626" w:themeColor="text1" w:themeTint="D9"/>
          <w:sz w:val="24"/>
          <w:szCs w:val="24"/>
        </w:rPr>
        <w:t>Sarana</w:t>
      </w:r>
      <w:r w:rsidR="00213A0A" w:rsidRPr="00226727">
        <w:rPr>
          <w:rFonts w:ascii="Times New Roman" w:hAnsi="Times New Roman" w:cs="Times New Roman"/>
          <w:b/>
          <w:color w:val="262626" w:themeColor="text1" w:themeTint="D9"/>
          <w:sz w:val="24"/>
          <w:szCs w:val="24"/>
        </w:rPr>
        <w:t xml:space="preserve"> </w:t>
      </w:r>
      <w:r w:rsidR="00036BF7" w:rsidRPr="00226727">
        <w:rPr>
          <w:rFonts w:ascii="Times New Roman" w:hAnsi="Times New Roman" w:cs="Times New Roman"/>
          <w:b/>
          <w:color w:val="262626" w:themeColor="text1" w:themeTint="D9"/>
          <w:sz w:val="24"/>
          <w:szCs w:val="24"/>
        </w:rPr>
        <w:t xml:space="preserve">Prasarana </w:t>
      </w:r>
    </w:p>
    <w:p w:rsidR="00213A0A" w:rsidRPr="00226727" w:rsidRDefault="00213A0A" w:rsidP="00213A0A">
      <w:pPr>
        <w:pStyle w:val="ListParagraph"/>
        <w:spacing w:after="0" w:line="240" w:lineRule="auto"/>
        <w:ind w:left="1080"/>
        <w:jc w:val="both"/>
        <w:rPr>
          <w:rFonts w:ascii="Times New Roman" w:hAnsi="Times New Roman" w:cs="Times New Roman"/>
          <w:b/>
          <w:color w:val="262626" w:themeColor="text1" w:themeTint="D9"/>
          <w:sz w:val="24"/>
          <w:szCs w:val="24"/>
        </w:rPr>
      </w:pPr>
    </w:p>
    <w:p w:rsidR="00036BF7" w:rsidRPr="00226727" w:rsidRDefault="00036BF7" w:rsidP="00213A0A">
      <w:pPr>
        <w:spacing w:after="0" w:line="480" w:lineRule="auto"/>
        <w:ind w:left="360" w:firstLine="72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Lembaga pendidikan yaitu sekolah memegang peranan penting dalam menentukan sarana dan prasarana pe0belajaran yang ditetapkan. Oleh sebab itu, dalam menentukan sarana dan prasarana pembelajaran (pendidikan) perlu memperhatikan hal-hal sebagai berikut:</w:t>
      </w:r>
    </w:p>
    <w:p w:rsidR="00433827" w:rsidRPr="00226727" w:rsidRDefault="00BB6D9A"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Perencanaan pengadaan barang harus dipandang sebagai bagian integ</w:t>
      </w:r>
      <w:r w:rsidR="00433827" w:rsidRPr="00226727">
        <w:rPr>
          <w:rFonts w:ascii="Times New Roman" w:hAnsi="Times New Roman" w:cs="Times New Roman"/>
          <w:color w:val="262626" w:themeColor="text1" w:themeTint="D9"/>
          <w:sz w:val="24"/>
          <w:szCs w:val="24"/>
        </w:rPr>
        <w:t>ram dari usaha peningkatan kuali</w:t>
      </w:r>
      <w:r w:rsidRPr="00226727">
        <w:rPr>
          <w:rFonts w:ascii="Times New Roman" w:hAnsi="Times New Roman" w:cs="Times New Roman"/>
          <w:color w:val="262626" w:themeColor="text1" w:themeTint="D9"/>
          <w:sz w:val="24"/>
          <w:szCs w:val="24"/>
        </w:rPr>
        <w:t>tas proses belajar mengajar.</w:t>
      </w:r>
    </w:p>
    <w:p w:rsidR="00433827" w:rsidRPr="00226727" w:rsidRDefault="00BB6D9A"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Perencanaan harus jelas. Kejelasan suatu rencana dapat dilihat pada:</w:t>
      </w:r>
    </w:p>
    <w:p w:rsidR="00EB69DE"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Tujuan dan sarana atau target yang harus dicapai</w:t>
      </w:r>
    </w:p>
    <w:p w:rsidR="00EB69DE"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Jenis dan bentuk tindakan/kegiatan yang akan dilaksanakan.</w:t>
      </w:r>
    </w:p>
    <w:p w:rsidR="00EB69DE"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Petugas pelaksanaan, missal guru, karyawan.</w:t>
      </w:r>
    </w:p>
    <w:p w:rsidR="00EB69DE"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Bahan dan peralatan yang dibutuhkan.</w:t>
      </w:r>
    </w:p>
    <w:p w:rsidR="00EB69DE"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Kapan dan dimana kegiatan dilaksanakan</w:t>
      </w:r>
    </w:p>
    <w:p w:rsidR="00433827" w:rsidRPr="00226727" w:rsidRDefault="00433827" w:rsidP="00213A0A">
      <w:pPr>
        <w:pStyle w:val="ListParagraph"/>
        <w:numPr>
          <w:ilvl w:val="0"/>
          <w:numId w:val="8"/>
        </w:numPr>
        <w:spacing w:after="0"/>
        <w:ind w:left="144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Dapat dilaksanakan dengan jelas,terprogram, sistematis, sederhana, luwes, fleksibel.</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Rencana </w:t>
      </w:r>
      <w:r w:rsidR="00BB6D9A" w:rsidRPr="00226727">
        <w:rPr>
          <w:rFonts w:ascii="Times New Roman" w:hAnsi="Times New Roman" w:cs="Times New Roman"/>
          <w:color w:val="262626" w:themeColor="text1" w:themeTint="D9"/>
          <w:sz w:val="24"/>
          <w:szCs w:val="24"/>
        </w:rPr>
        <w:t>harus sistematis dan terpadu.</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Rencana</w:t>
      </w:r>
      <w:r w:rsidR="009F5AB9" w:rsidRPr="00226727">
        <w:rPr>
          <w:rFonts w:ascii="Times New Roman" w:hAnsi="Times New Roman" w:cs="Times New Roman"/>
          <w:color w:val="262626" w:themeColor="text1" w:themeTint="D9"/>
          <w:sz w:val="24"/>
          <w:szCs w:val="24"/>
        </w:rPr>
        <w:t xml:space="preserve"> harus menunjukan unsure-unsur insani yang baik atupun non-insani sebagai komponen yang berhubungan satu sama lainnya bekerja sama mencapai tujuan, target, kesesuaian yang telah ditetapkan sebelumnya.</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Memi</w:t>
      </w:r>
      <w:r w:rsidR="00FE6087" w:rsidRPr="00226727">
        <w:rPr>
          <w:rFonts w:ascii="Times New Roman" w:hAnsi="Times New Roman" w:cs="Times New Roman"/>
          <w:color w:val="262626" w:themeColor="text1" w:themeTint="D9"/>
          <w:sz w:val="24"/>
          <w:szCs w:val="24"/>
        </w:rPr>
        <w:t>liki struktur berdasarkan analisis</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Berdasarkan </w:t>
      </w:r>
      <w:r w:rsidR="00FE6087" w:rsidRPr="00226727">
        <w:rPr>
          <w:rFonts w:ascii="Times New Roman" w:hAnsi="Times New Roman" w:cs="Times New Roman"/>
          <w:color w:val="262626" w:themeColor="text1" w:themeTint="D9"/>
          <w:sz w:val="24"/>
          <w:szCs w:val="24"/>
        </w:rPr>
        <w:t>atas kesepakatan dan keputusan bersama pihak perencana.</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Fleksibel</w:t>
      </w:r>
      <w:r w:rsidR="00FE6087" w:rsidRPr="00226727">
        <w:rPr>
          <w:rFonts w:ascii="Times New Roman" w:hAnsi="Times New Roman" w:cs="Times New Roman"/>
          <w:color w:val="262626" w:themeColor="text1" w:themeTint="D9"/>
          <w:sz w:val="24"/>
          <w:szCs w:val="24"/>
        </w:rPr>
        <w:t xml:space="preserve"> dan dapat menyesuaikan dengan keadaan, perubahan</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Situasi</w:t>
      </w:r>
      <w:r w:rsidR="00FE6087" w:rsidRPr="00226727">
        <w:rPr>
          <w:rFonts w:ascii="Times New Roman" w:hAnsi="Times New Roman" w:cs="Times New Roman"/>
          <w:color w:val="262626" w:themeColor="text1" w:themeTint="D9"/>
          <w:sz w:val="24"/>
          <w:szCs w:val="24"/>
        </w:rPr>
        <w:t xml:space="preserve"> dan kondisi yang tidak disangka-sangka.</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Dapat</w:t>
      </w:r>
      <w:r w:rsidR="00FE6087" w:rsidRPr="00226727">
        <w:rPr>
          <w:rFonts w:ascii="Times New Roman" w:hAnsi="Times New Roman" w:cs="Times New Roman"/>
          <w:color w:val="262626" w:themeColor="text1" w:themeTint="D9"/>
          <w:sz w:val="24"/>
          <w:szCs w:val="24"/>
        </w:rPr>
        <w:t xml:space="preserve"> dilaksanakan dan berkelanjutan.</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Menun</w:t>
      </w:r>
      <w:r w:rsidR="00FE6087" w:rsidRPr="00226727">
        <w:rPr>
          <w:rFonts w:ascii="Times New Roman" w:hAnsi="Times New Roman" w:cs="Times New Roman"/>
          <w:color w:val="262626" w:themeColor="text1" w:themeTint="D9"/>
          <w:sz w:val="24"/>
          <w:szCs w:val="24"/>
        </w:rPr>
        <w:t>jukan skala prioritas.</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Mengadakan </w:t>
      </w:r>
      <w:r w:rsidR="00FE6087" w:rsidRPr="00226727">
        <w:rPr>
          <w:rFonts w:ascii="Times New Roman" w:hAnsi="Times New Roman" w:cs="Times New Roman"/>
          <w:color w:val="262626" w:themeColor="text1" w:themeTint="D9"/>
          <w:sz w:val="24"/>
          <w:szCs w:val="24"/>
        </w:rPr>
        <w:t>sarana dan prasarana pendidikan yang disesuaikan dengan plafon anggaran.</w:t>
      </w:r>
    </w:p>
    <w:p w:rsidR="00433827" w:rsidRPr="00226727" w:rsidRDefault="001B3283" w:rsidP="00213A0A">
      <w:pPr>
        <w:pStyle w:val="ListParagraph"/>
        <w:numPr>
          <w:ilvl w:val="0"/>
          <w:numId w:val="7"/>
        </w:numPr>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Meng</w:t>
      </w:r>
      <w:r w:rsidR="00FE6087" w:rsidRPr="00226727">
        <w:rPr>
          <w:rFonts w:ascii="Times New Roman" w:hAnsi="Times New Roman" w:cs="Times New Roman"/>
          <w:color w:val="262626" w:themeColor="text1" w:themeTint="D9"/>
          <w:sz w:val="24"/>
          <w:szCs w:val="24"/>
        </w:rPr>
        <w:t>acu dan berpedoman pada kebutuhan dan tujuan yang logis.</w:t>
      </w:r>
    </w:p>
    <w:p w:rsidR="00A03CE8" w:rsidRPr="00226727" w:rsidRDefault="001B3283" w:rsidP="00213A0A">
      <w:pPr>
        <w:pStyle w:val="ListParagraph"/>
        <w:numPr>
          <w:ilvl w:val="0"/>
          <w:numId w:val="7"/>
        </w:numPr>
        <w:tabs>
          <w:tab w:val="left" w:pos="1701"/>
        </w:tabs>
        <w:spacing w:after="0"/>
        <w:ind w:left="1080"/>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lastRenderedPageBreak/>
        <w:t xml:space="preserve">Dapat </w:t>
      </w:r>
      <w:r w:rsidR="00FE6087" w:rsidRPr="00226727">
        <w:rPr>
          <w:rFonts w:ascii="Times New Roman" w:hAnsi="Times New Roman" w:cs="Times New Roman"/>
          <w:color w:val="262626" w:themeColor="text1" w:themeTint="D9"/>
          <w:sz w:val="24"/>
          <w:szCs w:val="24"/>
        </w:rPr>
        <w:t>dilaksanakan pada jangk</w:t>
      </w:r>
      <w:r w:rsidR="00A03CE8" w:rsidRPr="00226727">
        <w:rPr>
          <w:rFonts w:ascii="Times New Roman" w:hAnsi="Times New Roman" w:cs="Times New Roman"/>
          <w:color w:val="262626" w:themeColor="text1" w:themeTint="D9"/>
          <w:sz w:val="24"/>
          <w:szCs w:val="24"/>
        </w:rPr>
        <w:t>a pendek (1 tahun), jangka menengah (4-5 tahun), jangka panjang (10-15 tahun)</w:t>
      </w:r>
      <w:r w:rsidR="00A03CE8" w:rsidRPr="00226727">
        <w:rPr>
          <w:rStyle w:val="FootnoteReference"/>
          <w:rFonts w:ascii="Times New Roman" w:hAnsi="Times New Roman" w:cs="Times New Roman"/>
          <w:color w:val="262626" w:themeColor="text1" w:themeTint="D9"/>
          <w:sz w:val="24"/>
          <w:szCs w:val="24"/>
        </w:rPr>
        <w:footnoteReference w:id="10"/>
      </w:r>
    </w:p>
    <w:p w:rsidR="00213A0A" w:rsidRPr="00226727" w:rsidRDefault="00213A0A" w:rsidP="00213A0A">
      <w:pPr>
        <w:pStyle w:val="ListParagraph"/>
        <w:tabs>
          <w:tab w:val="left" w:pos="1701"/>
        </w:tabs>
        <w:spacing w:after="0"/>
        <w:ind w:left="1080"/>
        <w:jc w:val="both"/>
        <w:rPr>
          <w:rFonts w:ascii="Times New Roman" w:hAnsi="Times New Roman" w:cs="Times New Roman"/>
          <w:color w:val="262626" w:themeColor="text1" w:themeTint="D9"/>
          <w:sz w:val="24"/>
          <w:szCs w:val="24"/>
        </w:rPr>
      </w:pPr>
    </w:p>
    <w:p w:rsidR="00213A0A" w:rsidRPr="00226727" w:rsidRDefault="00213A0A" w:rsidP="00213A0A">
      <w:pPr>
        <w:pStyle w:val="ListParagraph"/>
        <w:tabs>
          <w:tab w:val="left" w:pos="1701"/>
        </w:tabs>
        <w:spacing w:after="0" w:line="240" w:lineRule="auto"/>
        <w:ind w:left="1080"/>
        <w:jc w:val="both"/>
        <w:rPr>
          <w:rFonts w:ascii="Times New Roman" w:hAnsi="Times New Roman" w:cs="Times New Roman"/>
          <w:color w:val="262626" w:themeColor="text1" w:themeTint="D9"/>
          <w:sz w:val="24"/>
          <w:szCs w:val="24"/>
        </w:rPr>
      </w:pPr>
    </w:p>
    <w:p w:rsidR="00470EEF" w:rsidRPr="00226727" w:rsidRDefault="00B233C6" w:rsidP="00213A0A">
      <w:pPr>
        <w:spacing w:after="0" w:line="480" w:lineRule="auto"/>
        <w:ind w:left="450" w:hanging="450"/>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
          <w:color w:val="262626" w:themeColor="text1" w:themeTint="D9"/>
          <w:sz w:val="24"/>
          <w:szCs w:val="24"/>
        </w:rPr>
        <w:t xml:space="preserve">B.  </w:t>
      </w:r>
      <w:r w:rsidR="00470EEF" w:rsidRPr="00226727">
        <w:rPr>
          <w:rFonts w:ascii="Times New Roman" w:hAnsi="Times New Roman" w:cs="Times New Roman"/>
          <w:b/>
          <w:color w:val="262626" w:themeColor="text1" w:themeTint="D9"/>
          <w:sz w:val="24"/>
          <w:szCs w:val="24"/>
        </w:rPr>
        <w:t xml:space="preserve">Deskripsi </w:t>
      </w:r>
      <w:r w:rsidR="0018673C" w:rsidRPr="00226727">
        <w:rPr>
          <w:rFonts w:ascii="Times New Roman" w:hAnsi="Times New Roman" w:cs="Times New Roman"/>
          <w:b/>
          <w:color w:val="262626" w:themeColor="text1" w:themeTint="D9"/>
          <w:sz w:val="24"/>
          <w:szCs w:val="24"/>
        </w:rPr>
        <w:t xml:space="preserve">Motivasi </w:t>
      </w:r>
      <w:r w:rsidR="0018673C" w:rsidRPr="00226727">
        <w:rPr>
          <w:rFonts w:ascii="Times New Roman" w:hAnsi="Times New Roman" w:cs="Times New Roman"/>
          <w:b/>
          <w:color w:val="262626" w:themeColor="text1" w:themeTint="D9"/>
          <w:sz w:val="24"/>
          <w:szCs w:val="24"/>
          <w:lang w:val="id-ID"/>
        </w:rPr>
        <w:t>Belajar Siswa</w:t>
      </w:r>
    </w:p>
    <w:p w:rsidR="00470EEF" w:rsidRPr="00226727" w:rsidRDefault="00470EEF" w:rsidP="00213A0A">
      <w:pPr>
        <w:pStyle w:val="ListParagraph"/>
        <w:numPr>
          <w:ilvl w:val="0"/>
          <w:numId w:val="23"/>
        </w:numPr>
        <w:tabs>
          <w:tab w:val="left" w:pos="630"/>
        </w:tabs>
        <w:spacing w:after="0" w:line="480" w:lineRule="auto"/>
        <w:jc w:val="both"/>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rPr>
        <w:t xml:space="preserve">Pengertian </w:t>
      </w:r>
      <w:r w:rsidR="00097D3A" w:rsidRPr="00226727">
        <w:rPr>
          <w:rFonts w:ascii="Times New Roman" w:hAnsi="Times New Roman" w:cs="Times New Roman"/>
          <w:b/>
          <w:color w:val="262626" w:themeColor="text1" w:themeTint="D9"/>
          <w:sz w:val="24"/>
          <w:szCs w:val="24"/>
        </w:rPr>
        <w:t>Motivasi</w:t>
      </w:r>
      <w:r w:rsidR="0018673C" w:rsidRPr="00226727">
        <w:rPr>
          <w:rFonts w:ascii="Times New Roman" w:hAnsi="Times New Roman" w:cs="Times New Roman"/>
          <w:b/>
          <w:color w:val="262626" w:themeColor="text1" w:themeTint="D9"/>
          <w:sz w:val="24"/>
          <w:szCs w:val="24"/>
          <w:lang w:val="id-ID"/>
        </w:rPr>
        <w:t xml:space="preserve"> Belajar Siswa</w:t>
      </w:r>
    </w:p>
    <w:p w:rsidR="0018673C" w:rsidRPr="00226727" w:rsidRDefault="0018673C" w:rsidP="00213A0A">
      <w:pPr>
        <w:pStyle w:val="ListParagraph"/>
        <w:numPr>
          <w:ilvl w:val="0"/>
          <w:numId w:val="24"/>
        </w:numPr>
        <w:tabs>
          <w:tab w:val="left" w:pos="630"/>
        </w:tabs>
        <w:spacing w:after="0" w:line="480" w:lineRule="auto"/>
        <w:rPr>
          <w:rFonts w:ascii="Times New Roman" w:hAnsi="Times New Roman" w:cs="Times New Roman"/>
          <w:b/>
          <w:color w:val="262626" w:themeColor="text1" w:themeTint="D9"/>
          <w:sz w:val="24"/>
          <w:szCs w:val="24"/>
        </w:rPr>
      </w:pPr>
      <w:r w:rsidRPr="00226727">
        <w:rPr>
          <w:rFonts w:ascii="Times New Roman" w:hAnsi="Times New Roman" w:cs="Times New Roman"/>
          <w:b/>
          <w:color w:val="262626" w:themeColor="text1" w:themeTint="D9"/>
          <w:sz w:val="24"/>
          <w:szCs w:val="24"/>
          <w:lang w:val="id-ID"/>
        </w:rPr>
        <w:t>Pengertian motivasi</w:t>
      </w:r>
    </w:p>
    <w:p w:rsidR="0018673C" w:rsidRPr="00226727" w:rsidRDefault="00A04573" w:rsidP="00213A0A">
      <w:pPr>
        <w:tabs>
          <w:tab w:val="left" w:pos="630"/>
          <w:tab w:val="left" w:pos="1560"/>
          <w:tab w:val="left" w:pos="1843"/>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rPr>
        <w:tab/>
      </w:r>
      <w:r w:rsidR="0018673C" w:rsidRPr="00226727">
        <w:rPr>
          <w:rFonts w:ascii="Times New Roman" w:hAnsi="Times New Roman" w:cs="Times New Roman"/>
          <w:bCs/>
          <w:color w:val="262626" w:themeColor="text1" w:themeTint="D9"/>
          <w:sz w:val="24"/>
          <w:szCs w:val="24"/>
          <w:lang w:val="id-ID"/>
        </w:rPr>
        <w:t>Sudah menjadi verbal yang umum orang menyebut dengan motif untuk menunjukkan mengapa seseorang itu berbuat sesuatu. Moti dan motivasi berkaitan erat dengan penghayatan suatu kebutuhan. Kata motif dimaknai sebagai daya upaya mendorong seseorang untuk melakukan sesuatu.</w:t>
      </w:r>
    </w:p>
    <w:p w:rsidR="0018673C" w:rsidRPr="00226727" w:rsidRDefault="008871C1" w:rsidP="00213A0A">
      <w:pPr>
        <w:tabs>
          <w:tab w:val="left" w:pos="630"/>
          <w:tab w:val="left" w:pos="1418"/>
          <w:tab w:val="left" w:pos="1560"/>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18673C" w:rsidRPr="00226727">
        <w:rPr>
          <w:rFonts w:ascii="Times New Roman" w:hAnsi="Times New Roman" w:cs="Times New Roman"/>
          <w:bCs/>
          <w:color w:val="262626" w:themeColor="text1" w:themeTint="D9"/>
          <w:sz w:val="24"/>
          <w:szCs w:val="24"/>
          <w:lang w:val="id-ID"/>
        </w:rPr>
        <w:t xml:space="preserve">Berawal dari pendekatan kata motif tersebut dapat ditarik persamaan bahwa keduanya menyatakan suatu kehendak yang melatar belakanginya suatu perbuatan. Dalam upaya memberikan penegasan penulis </w:t>
      </w:r>
      <w:r w:rsidR="00262681" w:rsidRPr="00226727">
        <w:rPr>
          <w:rFonts w:ascii="Times New Roman" w:hAnsi="Times New Roman" w:cs="Times New Roman"/>
          <w:bCs/>
          <w:color w:val="262626" w:themeColor="text1" w:themeTint="D9"/>
          <w:sz w:val="24"/>
          <w:szCs w:val="24"/>
          <w:lang w:val="id-ID"/>
        </w:rPr>
        <w:t xml:space="preserve">mengutip beberapa pendapat yang disandarkan kepada para ahlih mengenai motivasi yakni: prof.DR.H. Mohamad Surya dalam psikologi pembelajaran dan pengajaran berpendapat bahwa motivasi dapat diartikan sebagai suatu upaya untuk menimbulkan atau meningkatkan dorongan untuk mewujudkan perilaku tertentu yang terarah kepada pencapaian suatu tujuan </w:t>
      </w:r>
      <w:r w:rsidR="00262681" w:rsidRPr="00226727">
        <w:rPr>
          <w:rFonts w:ascii="Times New Roman" w:hAnsi="Times New Roman" w:cs="Times New Roman"/>
          <w:bCs/>
          <w:color w:val="262626" w:themeColor="text1" w:themeTint="D9"/>
          <w:sz w:val="24"/>
          <w:szCs w:val="24"/>
          <w:lang w:val="id-ID"/>
        </w:rPr>
        <w:lastRenderedPageBreak/>
        <w:t>tertentu.</w:t>
      </w:r>
      <w:r w:rsidR="00262681" w:rsidRPr="00226727">
        <w:rPr>
          <w:rStyle w:val="FootnoteReference"/>
          <w:rFonts w:ascii="Times New Roman" w:hAnsi="Times New Roman" w:cs="Times New Roman"/>
          <w:bCs/>
          <w:color w:val="262626" w:themeColor="text1" w:themeTint="D9"/>
          <w:sz w:val="24"/>
          <w:szCs w:val="24"/>
          <w:lang w:val="id-ID"/>
        </w:rPr>
        <w:footnoteReference w:id="11"/>
      </w:r>
      <w:r w:rsidR="00262681" w:rsidRPr="00226727">
        <w:rPr>
          <w:rFonts w:ascii="Times New Roman" w:hAnsi="Times New Roman" w:cs="Times New Roman"/>
          <w:bCs/>
          <w:color w:val="262626" w:themeColor="text1" w:themeTint="D9"/>
          <w:sz w:val="24"/>
          <w:szCs w:val="24"/>
          <w:lang w:val="id-ID"/>
        </w:rPr>
        <w:t xml:space="preserve"> Senada dengan hal tersebut penulis juga melihat adanya pendapat yang semakna dengan apa yang telah dikemukakan </w:t>
      </w:r>
      <w:r w:rsidR="00B328A0" w:rsidRPr="00226727">
        <w:rPr>
          <w:rFonts w:ascii="Times New Roman" w:hAnsi="Times New Roman" w:cs="Times New Roman"/>
          <w:bCs/>
          <w:color w:val="262626" w:themeColor="text1" w:themeTint="D9"/>
          <w:sz w:val="24"/>
          <w:szCs w:val="24"/>
          <w:lang w:val="id-ID"/>
        </w:rPr>
        <w:t>Muhamad Surya, ini terlihat pada apa yang telah di tulis Wasty Soemanto dalam Psikologi Pendidikan mengutip pendapat James O.Whittaker bahwa “motivasi adalah kondisi-kondisi atau keadaan yang mengaktifkan atau memberi dorongan kepada mahluk untuk bertingka laku mencapai tujuan yang ditimbulkan oleh motivasi tersebut”</w:t>
      </w:r>
      <w:r w:rsidR="00B328A0" w:rsidRPr="00226727">
        <w:rPr>
          <w:rStyle w:val="FootnoteReference"/>
          <w:rFonts w:ascii="Times New Roman" w:hAnsi="Times New Roman" w:cs="Times New Roman"/>
          <w:bCs/>
          <w:color w:val="262626" w:themeColor="text1" w:themeTint="D9"/>
          <w:sz w:val="24"/>
          <w:szCs w:val="24"/>
          <w:lang w:val="id-ID"/>
        </w:rPr>
        <w:footnoteReference w:id="12"/>
      </w:r>
      <w:r w:rsidR="00B328A0" w:rsidRPr="00226727">
        <w:rPr>
          <w:rFonts w:ascii="Times New Roman" w:hAnsi="Times New Roman" w:cs="Times New Roman"/>
          <w:bCs/>
          <w:color w:val="262626" w:themeColor="text1" w:themeTint="D9"/>
          <w:sz w:val="24"/>
          <w:szCs w:val="24"/>
          <w:lang w:val="id-ID"/>
        </w:rPr>
        <w:t xml:space="preserve"> selanjutnya sebagai acuan pembanding penulis melihat pendapat Mc.Donaldyang dikutip sardiman motivasi ini adalah</w:t>
      </w:r>
      <w:r w:rsidR="000E58F0" w:rsidRPr="00226727">
        <w:rPr>
          <w:rFonts w:ascii="Times New Roman" w:hAnsi="Times New Roman" w:cs="Times New Roman"/>
          <w:bCs/>
          <w:color w:val="262626" w:themeColor="text1" w:themeTint="D9"/>
          <w:sz w:val="24"/>
          <w:szCs w:val="24"/>
          <w:lang w:val="id-ID"/>
        </w:rPr>
        <w:t>”perubahan energi dalam diri seseorang yang ditandai dengan munculnya feeling dan didahului dengan tanggapan terhadap adanya tujuan.”</w:t>
      </w:r>
      <w:r w:rsidR="000E58F0" w:rsidRPr="00226727">
        <w:rPr>
          <w:rStyle w:val="FootnoteReference"/>
          <w:rFonts w:ascii="Times New Roman" w:hAnsi="Times New Roman" w:cs="Times New Roman"/>
          <w:bCs/>
          <w:color w:val="262626" w:themeColor="text1" w:themeTint="D9"/>
          <w:sz w:val="24"/>
          <w:szCs w:val="24"/>
          <w:lang w:val="id-ID"/>
        </w:rPr>
        <w:footnoteReference w:id="13"/>
      </w:r>
    </w:p>
    <w:p w:rsidR="00FA339F" w:rsidRPr="00226727" w:rsidRDefault="008871C1" w:rsidP="00213A0A">
      <w:pPr>
        <w:tabs>
          <w:tab w:val="left" w:pos="630"/>
          <w:tab w:val="left" w:pos="1560"/>
          <w:tab w:val="left" w:pos="1701"/>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0E58F0" w:rsidRPr="00226727">
        <w:rPr>
          <w:rFonts w:ascii="Times New Roman" w:hAnsi="Times New Roman" w:cs="Times New Roman"/>
          <w:bCs/>
          <w:color w:val="262626" w:themeColor="text1" w:themeTint="D9"/>
          <w:sz w:val="24"/>
          <w:szCs w:val="24"/>
          <w:lang w:val="id-ID"/>
        </w:rPr>
        <w:t xml:space="preserve">Dari definisi di atas yang dikemukakan para ahli tersebut diatas telah memberikan gambaran kepada kita setidaknya kita dapat menarik kesimpulan bahwa motivasi adalah sesuatu yang kompleks, karena motivasi dapat menyebabkan terjadinya perubahan energi dari dalam individu untuk melakukan sesuatu yang didorong karena adanya tujuan, kebutuhan atau keinginan. Motif bukanlah hal yang dapatdiamati tetapi adalah hal yang dapat disimpulkan adanya sesuatu yang dapat kita </w:t>
      </w:r>
      <w:r w:rsidR="000E58F0" w:rsidRPr="00226727">
        <w:rPr>
          <w:rFonts w:ascii="Times New Roman" w:hAnsi="Times New Roman" w:cs="Times New Roman"/>
          <w:bCs/>
          <w:color w:val="262626" w:themeColor="text1" w:themeTint="D9"/>
          <w:sz w:val="24"/>
          <w:szCs w:val="24"/>
          <w:lang w:val="id-ID"/>
        </w:rPr>
        <w:lastRenderedPageBreak/>
        <w:t xml:space="preserve">saksikan. Tiap aktifitas </w:t>
      </w:r>
      <w:r w:rsidR="00A429B4" w:rsidRPr="00226727">
        <w:rPr>
          <w:rFonts w:ascii="Times New Roman" w:hAnsi="Times New Roman" w:cs="Times New Roman"/>
          <w:bCs/>
          <w:color w:val="262626" w:themeColor="text1" w:themeTint="D9"/>
          <w:sz w:val="24"/>
          <w:szCs w:val="24"/>
          <w:lang w:val="id-ID"/>
        </w:rPr>
        <w:t>yang dilakukan oleh seseorang itu didorong oleh sesuatu kekuatan dari dalam diri orang itu; kekuatan pendorong inilah yang kita sebut motif.</w:t>
      </w:r>
    </w:p>
    <w:p w:rsidR="000E58F0" w:rsidRPr="00226727" w:rsidRDefault="00A04573" w:rsidP="00213A0A">
      <w:pPr>
        <w:tabs>
          <w:tab w:val="left" w:pos="630"/>
          <w:tab w:val="left" w:pos="1701"/>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rPr>
        <w:tab/>
      </w:r>
      <w:r w:rsidR="00FA339F" w:rsidRPr="00226727">
        <w:rPr>
          <w:rFonts w:ascii="Times New Roman" w:hAnsi="Times New Roman" w:cs="Times New Roman"/>
          <w:bCs/>
          <w:color w:val="262626" w:themeColor="text1" w:themeTint="D9"/>
          <w:sz w:val="24"/>
          <w:szCs w:val="24"/>
          <w:lang w:val="id-ID"/>
        </w:rPr>
        <w:t>Dalam penelitian yang penulis maksudkan adalah motivasi bukan secara pasial tetapimakna motivasi yang dilihat dalam penelitian ini dalam motivasi belajar yangmerupakan verbal dengan makna yang jelas.oleh karena itu sebelum menguraikan apa itu motivasi belajar terlebih dahulu penulis lengkapi uraikan tentangbelajar.</w:t>
      </w:r>
    </w:p>
    <w:p w:rsidR="00FA339F" w:rsidRPr="00226727" w:rsidRDefault="00FA339F" w:rsidP="00213A0A">
      <w:pPr>
        <w:pStyle w:val="ListParagraph"/>
        <w:numPr>
          <w:ilvl w:val="0"/>
          <w:numId w:val="24"/>
        </w:numPr>
        <w:tabs>
          <w:tab w:val="left" w:pos="630"/>
        </w:tabs>
        <w:spacing w:after="0" w:line="480" w:lineRule="auto"/>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Pengertian Belajar</w:t>
      </w:r>
    </w:p>
    <w:p w:rsidR="00CC3EC5" w:rsidRPr="00226727" w:rsidRDefault="00A04573" w:rsidP="00213A0A">
      <w:pPr>
        <w:pStyle w:val="ListParagraph"/>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FA339F" w:rsidRPr="00226727">
        <w:rPr>
          <w:rFonts w:ascii="Times New Roman" w:hAnsi="Times New Roman" w:cs="Times New Roman"/>
          <w:bCs/>
          <w:color w:val="262626" w:themeColor="text1" w:themeTint="D9"/>
          <w:sz w:val="24"/>
          <w:szCs w:val="24"/>
          <w:lang w:val="id-ID"/>
        </w:rPr>
        <w:t xml:space="preserve">Mengenai pengertian belajar para ahli berbeda pendapat </w:t>
      </w:r>
      <w:r w:rsidR="005A7A02" w:rsidRPr="00226727">
        <w:rPr>
          <w:rFonts w:ascii="Times New Roman" w:hAnsi="Times New Roman" w:cs="Times New Roman"/>
          <w:bCs/>
          <w:color w:val="262626" w:themeColor="text1" w:themeTint="D9"/>
          <w:sz w:val="24"/>
          <w:szCs w:val="24"/>
          <w:lang w:val="id-ID"/>
        </w:rPr>
        <w:t>dalam memberikan definisi untuk mendapatkan kesimpulan peneliti mengangkat beberapa pendapat mereka kemudian menarik maknanya,diawali dari pendapat yang telah dikemukakan Slameto belajar adalah”suatu proses perubahan yaitu perubahan tingka laku sebagai hasil dari interaksi latihan pengalaman”</w:t>
      </w:r>
      <w:r w:rsidR="005A7A02" w:rsidRPr="00226727">
        <w:rPr>
          <w:rStyle w:val="FootnoteReference"/>
          <w:rFonts w:ascii="Times New Roman" w:hAnsi="Times New Roman" w:cs="Times New Roman"/>
          <w:bCs/>
          <w:color w:val="262626" w:themeColor="text1" w:themeTint="D9"/>
          <w:sz w:val="24"/>
          <w:szCs w:val="24"/>
          <w:lang w:val="id-ID"/>
        </w:rPr>
        <w:footnoteReference w:id="14"/>
      </w:r>
      <w:r w:rsidRPr="00226727">
        <w:rPr>
          <w:rFonts w:ascii="Times New Roman" w:hAnsi="Times New Roman" w:cs="Times New Roman"/>
          <w:bCs/>
          <w:color w:val="262626" w:themeColor="text1" w:themeTint="D9"/>
          <w:sz w:val="24"/>
          <w:szCs w:val="24"/>
          <w:lang w:val="id-ID"/>
        </w:rPr>
        <w:t>sedangkan muh</w:t>
      </w:r>
      <w:r w:rsidRPr="00226727">
        <w:rPr>
          <w:rFonts w:ascii="Times New Roman" w:hAnsi="Times New Roman" w:cs="Times New Roman"/>
          <w:bCs/>
          <w:color w:val="262626" w:themeColor="text1" w:themeTint="D9"/>
          <w:sz w:val="24"/>
          <w:szCs w:val="24"/>
        </w:rPr>
        <w:t>i</w:t>
      </w:r>
      <w:r w:rsidRPr="00226727">
        <w:rPr>
          <w:rFonts w:ascii="Times New Roman" w:hAnsi="Times New Roman" w:cs="Times New Roman"/>
          <w:bCs/>
          <w:color w:val="262626" w:themeColor="text1" w:themeTint="D9"/>
          <w:sz w:val="24"/>
          <w:szCs w:val="24"/>
          <w:lang w:val="id-ID"/>
        </w:rPr>
        <w:t>b</w:t>
      </w:r>
      <w:r w:rsidR="005A7A02" w:rsidRPr="00226727">
        <w:rPr>
          <w:rFonts w:ascii="Times New Roman" w:hAnsi="Times New Roman" w:cs="Times New Roman"/>
          <w:bCs/>
          <w:color w:val="262626" w:themeColor="text1" w:themeTint="D9"/>
          <w:sz w:val="24"/>
          <w:szCs w:val="24"/>
          <w:lang w:val="id-ID"/>
        </w:rPr>
        <w:t xml:space="preserve">bin syah mengatakan belajar adalah “tahapan perubahan seluruh tingka laku </w:t>
      </w:r>
      <w:r w:rsidR="00CC3EC5" w:rsidRPr="00226727">
        <w:rPr>
          <w:rFonts w:ascii="Times New Roman" w:hAnsi="Times New Roman" w:cs="Times New Roman"/>
          <w:bCs/>
          <w:color w:val="262626" w:themeColor="text1" w:themeTint="D9"/>
          <w:sz w:val="24"/>
          <w:szCs w:val="24"/>
          <w:lang w:val="id-ID"/>
        </w:rPr>
        <w:t>individu yang relatif menetap sebagai hasil pengaman dan interaksi dengan lingkungan yang melibatkan proses kognitif”.</w:t>
      </w:r>
      <w:r w:rsidR="00CC3EC5" w:rsidRPr="00226727">
        <w:rPr>
          <w:rStyle w:val="FootnoteReference"/>
          <w:rFonts w:ascii="Times New Roman" w:hAnsi="Times New Roman" w:cs="Times New Roman"/>
          <w:bCs/>
          <w:color w:val="262626" w:themeColor="text1" w:themeTint="D9"/>
          <w:sz w:val="24"/>
          <w:szCs w:val="24"/>
          <w:lang w:val="id-ID"/>
        </w:rPr>
        <w:footnoteReference w:id="15"/>
      </w:r>
      <w:r w:rsidR="005F7147" w:rsidRPr="00226727">
        <w:rPr>
          <w:rFonts w:ascii="Times New Roman" w:hAnsi="Times New Roman" w:cs="Times New Roman"/>
          <w:bCs/>
          <w:color w:val="262626" w:themeColor="text1" w:themeTint="D9"/>
          <w:sz w:val="24"/>
          <w:szCs w:val="24"/>
          <w:lang w:val="id-ID"/>
        </w:rPr>
        <w:t xml:space="preserve">Jadi, belajar adalah suatu aktivitas yang dilakukan secara sadar untuk mendapatkan sejumlah kesan dari bahan yang telah </w:t>
      </w:r>
      <w:r w:rsidR="005F7147" w:rsidRPr="00226727">
        <w:rPr>
          <w:rFonts w:ascii="Times New Roman" w:hAnsi="Times New Roman" w:cs="Times New Roman"/>
          <w:bCs/>
          <w:color w:val="262626" w:themeColor="text1" w:themeTint="D9"/>
          <w:sz w:val="24"/>
          <w:szCs w:val="24"/>
          <w:lang w:val="id-ID"/>
        </w:rPr>
        <w:lastRenderedPageBreak/>
        <w:t>dipelajari. Hasil dari aktivitas belajar adalah terjadi perubahan dalam diri individu. Sebaliknya, bila tidak terjadi perubahan dari dalam diri individu, maka belajar dikatakan tidak berhasil.</w:t>
      </w:r>
    </w:p>
    <w:p w:rsidR="00FA7187" w:rsidRPr="00226727" w:rsidRDefault="00A04573" w:rsidP="00213A0A">
      <w:pPr>
        <w:pStyle w:val="ListParagraph"/>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5F7147" w:rsidRPr="00226727">
        <w:rPr>
          <w:rFonts w:ascii="Times New Roman" w:hAnsi="Times New Roman" w:cs="Times New Roman"/>
          <w:bCs/>
          <w:color w:val="262626" w:themeColor="text1" w:themeTint="D9"/>
          <w:sz w:val="24"/>
          <w:szCs w:val="24"/>
          <w:lang w:val="id-ID"/>
        </w:rPr>
        <w:t xml:space="preserve">Dari uraian di atas </w:t>
      </w:r>
      <w:r w:rsidR="001E0F07" w:rsidRPr="00226727">
        <w:rPr>
          <w:rFonts w:ascii="Times New Roman" w:hAnsi="Times New Roman" w:cs="Times New Roman"/>
          <w:bCs/>
          <w:color w:val="262626" w:themeColor="text1" w:themeTint="D9"/>
          <w:sz w:val="24"/>
          <w:szCs w:val="24"/>
          <w:lang w:val="id-ID"/>
        </w:rPr>
        <w:t>dapat disimpulkan bahwa perubahan itu pada dasarnya merupakan pengetahuan dan kecakapan baru dalam perubahan ini terjadi karena usah.</w:t>
      </w:r>
      <w:r w:rsidR="00FA7187" w:rsidRPr="00226727">
        <w:rPr>
          <w:rFonts w:ascii="Times New Roman" w:hAnsi="Times New Roman" w:cs="Times New Roman"/>
          <w:bCs/>
          <w:color w:val="262626" w:themeColor="text1" w:themeTint="D9"/>
          <w:sz w:val="24"/>
          <w:szCs w:val="24"/>
          <w:lang w:val="id-ID"/>
        </w:rPr>
        <w:t>Setelah penulis menguraiakan defenisi motivasi dan belajar, maka dapat diambil pengertian bahwa yang dimaksud dengan motivasi belajar adalah suatu daya upaya penggerak atau membangkitkan serta mengarahkan semangat individu untuk melakukan perbuatan belajar.Dalam proses belajar mengajar, motivasi belajar memegang peranan penting dalam memberikan gai</w:t>
      </w:r>
      <w:r w:rsidR="00593EE7" w:rsidRPr="00226727">
        <w:rPr>
          <w:rFonts w:ascii="Times New Roman" w:hAnsi="Times New Roman" w:cs="Times New Roman"/>
          <w:bCs/>
          <w:color w:val="262626" w:themeColor="text1" w:themeTint="D9"/>
          <w:sz w:val="24"/>
          <w:szCs w:val="24"/>
          <w:lang w:val="id-ID"/>
        </w:rPr>
        <w:t>rah dan semangat dalam belajar. Sehingga siswa yang mempunyai motivasi yang tinggi, mempunyai energi yang banyak dalam kegiatan belajar.Sebaliknya siswa yang mempunyai energi yang rendah maka gairah belajarnya akan sangat sedikit dalam kegiatan belajar.</w:t>
      </w:r>
    </w:p>
    <w:p w:rsidR="00666443" w:rsidRPr="00226727" w:rsidRDefault="00A04573" w:rsidP="00213A0A">
      <w:pPr>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593EE7" w:rsidRPr="00226727">
        <w:rPr>
          <w:rFonts w:ascii="Times New Roman" w:hAnsi="Times New Roman" w:cs="Times New Roman"/>
          <w:bCs/>
          <w:color w:val="262626" w:themeColor="text1" w:themeTint="D9"/>
          <w:sz w:val="24"/>
          <w:szCs w:val="24"/>
          <w:lang w:val="id-ID"/>
        </w:rPr>
        <w:t>Diterangkan ali imbran, dalam belajar dan pembelajaran ada tiga komponen yang utama dalam motivasi,yaitu: kebutuhan, dorongan, tujuan.</w:t>
      </w:r>
      <w:r w:rsidR="00593EE7" w:rsidRPr="00226727">
        <w:rPr>
          <w:rStyle w:val="FootnoteReference"/>
          <w:rFonts w:ascii="Times New Roman" w:hAnsi="Times New Roman" w:cs="Times New Roman"/>
          <w:bCs/>
          <w:color w:val="262626" w:themeColor="text1" w:themeTint="D9"/>
          <w:sz w:val="24"/>
          <w:szCs w:val="24"/>
          <w:lang w:val="id-ID"/>
        </w:rPr>
        <w:footnoteReference w:id="16"/>
      </w:r>
      <w:r w:rsidR="00593EE7" w:rsidRPr="00226727">
        <w:rPr>
          <w:rFonts w:ascii="Times New Roman" w:hAnsi="Times New Roman" w:cs="Times New Roman"/>
          <w:bCs/>
          <w:color w:val="262626" w:themeColor="text1" w:themeTint="D9"/>
          <w:sz w:val="24"/>
          <w:szCs w:val="24"/>
          <w:lang w:val="id-ID"/>
        </w:rPr>
        <w:t xml:space="preserve"> Kebutuhan terjadi bila individu merasa tidak </w:t>
      </w:r>
      <w:r w:rsidR="00F360CD" w:rsidRPr="00226727">
        <w:rPr>
          <w:rFonts w:ascii="Times New Roman" w:hAnsi="Times New Roman" w:cs="Times New Roman"/>
          <w:bCs/>
          <w:color w:val="262626" w:themeColor="text1" w:themeTint="D9"/>
          <w:sz w:val="24"/>
          <w:szCs w:val="24"/>
          <w:lang w:val="id-ID"/>
        </w:rPr>
        <w:t xml:space="preserve">ada keseimbangan antara ia miliki dan yang ia harapkan. Sebagai contoh:adasiswa hasil belajarnya rendah pada hal ia memiliki buku pelajaran yang lengkap, </w:t>
      </w:r>
      <w:r w:rsidR="00F360CD" w:rsidRPr="00226727">
        <w:rPr>
          <w:rFonts w:ascii="Times New Roman" w:hAnsi="Times New Roman" w:cs="Times New Roman"/>
          <w:bCs/>
          <w:color w:val="262626" w:themeColor="text1" w:themeTint="D9"/>
          <w:sz w:val="24"/>
          <w:szCs w:val="24"/>
          <w:lang w:val="id-ID"/>
        </w:rPr>
        <w:lastRenderedPageBreak/>
        <w:t>memiliki waktu yang cukup dalam belajar, tetapi ia kuran baik dalam mengtur waktu belajar. Karena itu, ia merubah cara-cara belajarnya untuk memperoleh hasil yang baik. Dorongan merupakan kekuatan mental yang berorientasi pada pemenuha harapan atau pencapai tujuan. Dorongan yang berorientasi pada tujuan merupakan pada inti dari motivasi. Tujuan adalah hal yang ingin dicapai oleh seseorang atau individu. Tujuan tersebut mengarahkan semua perilaku siswa, dalam hal ini perlu belajar. Sehubungan dengan itu, maka motivasi menyangkut pemenuhan kebutuhan, yang menurut Maslow diklasifikasikan menurut kekuatan daya pendorong atas lima kelompok</w:t>
      </w:r>
      <w:r w:rsidR="00666443" w:rsidRPr="00226727">
        <w:rPr>
          <w:rFonts w:ascii="Times New Roman" w:hAnsi="Times New Roman" w:cs="Times New Roman"/>
          <w:bCs/>
          <w:color w:val="262626" w:themeColor="text1" w:themeTint="D9"/>
          <w:sz w:val="24"/>
          <w:szCs w:val="24"/>
          <w:lang w:val="id-ID"/>
        </w:rPr>
        <w:t xml:space="preserve"> yaitu:</w:t>
      </w:r>
    </w:p>
    <w:p w:rsidR="00593EE7" w:rsidRPr="00226727" w:rsidRDefault="00666443" w:rsidP="00213A0A">
      <w:pPr>
        <w:pStyle w:val="ListParagraph"/>
        <w:numPr>
          <w:ilvl w:val="0"/>
          <w:numId w:val="12"/>
        </w:numPr>
        <w:tabs>
          <w:tab w:val="left" w:pos="630"/>
          <w:tab w:val="left" w:pos="4230"/>
        </w:tabs>
        <w:spacing w:after="0" w:line="24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i/>
          <w:iCs/>
          <w:color w:val="262626" w:themeColor="text1" w:themeTint="D9"/>
          <w:sz w:val="24"/>
          <w:szCs w:val="24"/>
          <w:lang w:val="id-ID"/>
        </w:rPr>
        <w:t>Pshycological need</w:t>
      </w:r>
      <w:r w:rsidR="006E482B" w:rsidRPr="00226727">
        <w:rPr>
          <w:rFonts w:ascii="Times New Roman" w:hAnsi="Times New Roman" w:cs="Times New Roman"/>
          <w:bCs/>
          <w:i/>
          <w:iCs/>
          <w:color w:val="262626" w:themeColor="text1" w:themeTint="D9"/>
          <w:sz w:val="24"/>
          <w:szCs w:val="24"/>
          <w:lang w:val="id-ID"/>
        </w:rPr>
        <w:t>s</w:t>
      </w:r>
      <w:r w:rsidRPr="00226727">
        <w:rPr>
          <w:rFonts w:ascii="Times New Roman" w:hAnsi="Times New Roman" w:cs="Times New Roman"/>
          <w:bCs/>
          <w:color w:val="262626" w:themeColor="text1" w:themeTint="D9"/>
          <w:sz w:val="24"/>
          <w:szCs w:val="24"/>
          <w:lang w:val="id-ID"/>
        </w:rPr>
        <w:t>, antara lain haus, lapar, seks.</w:t>
      </w:r>
    </w:p>
    <w:p w:rsidR="00666443" w:rsidRPr="00226727" w:rsidRDefault="00666443" w:rsidP="00213A0A">
      <w:pPr>
        <w:pStyle w:val="ListParagraph"/>
        <w:numPr>
          <w:ilvl w:val="0"/>
          <w:numId w:val="12"/>
        </w:numPr>
        <w:tabs>
          <w:tab w:val="left" w:pos="630"/>
          <w:tab w:val="left" w:pos="4230"/>
        </w:tabs>
        <w:spacing w:after="0" w:line="24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i/>
          <w:iCs/>
          <w:color w:val="262626" w:themeColor="text1" w:themeTint="D9"/>
          <w:sz w:val="24"/>
          <w:szCs w:val="24"/>
          <w:lang w:val="id-ID"/>
        </w:rPr>
        <w:t>Security need</w:t>
      </w:r>
      <w:r w:rsidR="006E482B" w:rsidRPr="00226727">
        <w:rPr>
          <w:rFonts w:ascii="Times New Roman" w:hAnsi="Times New Roman" w:cs="Times New Roman"/>
          <w:bCs/>
          <w:i/>
          <w:iCs/>
          <w:color w:val="262626" w:themeColor="text1" w:themeTint="D9"/>
          <w:sz w:val="24"/>
          <w:szCs w:val="24"/>
          <w:lang w:val="id-ID"/>
        </w:rPr>
        <w:t>s</w:t>
      </w:r>
      <w:r w:rsidRPr="00226727">
        <w:rPr>
          <w:rFonts w:ascii="Times New Roman" w:hAnsi="Times New Roman" w:cs="Times New Roman"/>
          <w:bCs/>
          <w:color w:val="262626" w:themeColor="text1" w:themeTint="D9"/>
          <w:sz w:val="24"/>
          <w:szCs w:val="24"/>
          <w:lang w:val="id-ID"/>
        </w:rPr>
        <w:t xml:space="preserve">, antara lain </w:t>
      </w:r>
      <w:r w:rsidR="006E482B" w:rsidRPr="00226727">
        <w:rPr>
          <w:rFonts w:ascii="Times New Roman" w:hAnsi="Times New Roman" w:cs="Times New Roman"/>
          <w:bCs/>
          <w:color w:val="262626" w:themeColor="text1" w:themeTint="D9"/>
          <w:sz w:val="24"/>
          <w:szCs w:val="24"/>
          <w:lang w:val="id-ID"/>
        </w:rPr>
        <w:t>menyelamatkan jiwa, keterlibatan.</w:t>
      </w:r>
    </w:p>
    <w:p w:rsidR="006E482B" w:rsidRPr="00226727" w:rsidRDefault="0095784E" w:rsidP="00213A0A">
      <w:pPr>
        <w:pStyle w:val="ListParagraph"/>
        <w:numPr>
          <w:ilvl w:val="0"/>
          <w:numId w:val="12"/>
        </w:numPr>
        <w:tabs>
          <w:tab w:val="left" w:pos="630"/>
          <w:tab w:val="left" w:pos="4230"/>
        </w:tabs>
        <w:spacing w:after="0" w:line="24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i/>
          <w:color w:val="262626" w:themeColor="text1" w:themeTint="D9"/>
          <w:sz w:val="24"/>
          <w:szCs w:val="24"/>
          <w:lang w:val="id-ID"/>
        </w:rPr>
        <w:t>Soc</w:t>
      </w:r>
      <w:r w:rsidR="006E482B" w:rsidRPr="00226727">
        <w:rPr>
          <w:rFonts w:ascii="Times New Roman" w:hAnsi="Times New Roman" w:cs="Times New Roman"/>
          <w:bCs/>
          <w:i/>
          <w:color w:val="262626" w:themeColor="text1" w:themeTint="D9"/>
          <w:sz w:val="24"/>
          <w:szCs w:val="24"/>
          <w:lang w:val="id-ID"/>
        </w:rPr>
        <w:t>ial needs</w:t>
      </w:r>
      <w:r w:rsidR="006E482B" w:rsidRPr="00226727">
        <w:rPr>
          <w:rFonts w:ascii="Times New Roman" w:hAnsi="Times New Roman" w:cs="Times New Roman"/>
          <w:bCs/>
          <w:color w:val="262626" w:themeColor="text1" w:themeTint="D9"/>
          <w:sz w:val="24"/>
          <w:szCs w:val="24"/>
          <w:lang w:val="id-ID"/>
        </w:rPr>
        <w:t>, antara lain identifikasi, kasih sayang, persahabatan.</w:t>
      </w:r>
    </w:p>
    <w:p w:rsidR="006E482B" w:rsidRPr="00226727" w:rsidRDefault="006E482B" w:rsidP="00213A0A">
      <w:pPr>
        <w:pStyle w:val="ListParagraph"/>
        <w:numPr>
          <w:ilvl w:val="0"/>
          <w:numId w:val="12"/>
        </w:numPr>
        <w:tabs>
          <w:tab w:val="left" w:pos="630"/>
          <w:tab w:val="left" w:pos="4230"/>
        </w:tabs>
        <w:spacing w:after="0" w:line="24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i/>
          <w:iCs/>
          <w:color w:val="262626" w:themeColor="text1" w:themeTint="D9"/>
          <w:sz w:val="24"/>
          <w:szCs w:val="24"/>
          <w:lang w:val="id-ID"/>
        </w:rPr>
        <w:t>Esteem needs</w:t>
      </w:r>
      <w:r w:rsidRPr="00226727">
        <w:rPr>
          <w:rFonts w:ascii="Times New Roman" w:hAnsi="Times New Roman" w:cs="Times New Roman"/>
          <w:bCs/>
          <w:color w:val="262626" w:themeColor="text1" w:themeTint="D9"/>
          <w:sz w:val="24"/>
          <w:szCs w:val="24"/>
          <w:lang w:val="id-ID"/>
        </w:rPr>
        <w:t>,antara lain sukses percaya diri,harga diri.</w:t>
      </w:r>
    </w:p>
    <w:p w:rsidR="0034343C" w:rsidRPr="00226727" w:rsidRDefault="006E482B" w:rsidP="00213A0A">
      <w:pPr>
        <w:pStyle w:val="ListParagraph"/>
        <w:numPr>
          <w:ilvl w:val="0"/>
          <w:numId w:val="12"/>
        </w:numPr>
        <w:tabs>
          <w:tab w:val="left" w:pos="630"/>
          <w:tab w:val="left" w:pos="4230"/>
        </w:tabs>
        <w:spacing w:after="0" w:line="24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i/>
          <w:iCs/>
          <w:color w:val="262626" w:themeColor="text1" w:themeTint="D9"/>
          <w:sz w:val="24"/>
          <w:szCs w:val="24"/>
          <w:lang w:val="id-ID"/>
        </w:rPr>
        <w:t>Self actualization needs</w:t>
      </w:r>
      <w:r w:rsidRPr="00226727">
        <w:rPr>
          <w:rFonts w:ascii="Times New Roman" w:hAnsi="Times New Roman" w:cs="Times New Roman"/>
          <w:bCs/>
          <w:color w:val="262626" w:themeColor="text1" w:themeTint="D9"/>
          <w:sz w:val="24"/>
          <w:szCs w:val="24"/>
          <w:lang w:val="id-ID"/>
        </w:rPr>
        <w:t>, antara lain mengembangkan diri.</w:t>
      </w:r>
      <w:r w:rsidRPr="00226727">
        <w:rPr>
          <w:rStyle w:val="FootnoteReference"/>
          <w:rFonts w:ascii="Times New Roman" w:hAnsi="Times New Roman" w:cs="Times New Roman"/>
          <w:bCs/>
          <w:color w:val="262626" w:themeColor="text1" w:themeTint="D9"/>
          <w:sz w:val="24"/>
          <w:szCs w:val="24"/>
          <w:lang w:val="id-ID"/>
        </w:rPr>
        <w:footnoteReference w:id="17"/>
      </w:r>
    </w:p>
    <w:p w:rsidR="00125CD4" w:rsidRPr="00226727" w:rsidRDefault="00125CD4" w:rsidP="00125CD4">
      <w:pPr>
        <w:pStyle w:val="ListParagraph"/>
        <w:tabs>
          <w:tab w:val="left" w:pos="630"/>
          <w:tab w:val="left" w:pos="4230"/>
        </w:tabs>
        <w:spacing w:after="0" w:line="240" w:lineRule="auto"/>
        <w:ind w:left="1800"/>
        <w:jc w:val="both"/>
        <w:rPr>
          <w:rFonts w:ascii="Times New Roman" w:hAnsi="Times New Roman" w:cs="Times New Roman"/>
          <w:bCs/>
          <w:color w:val="262626" w:themeColor="text1" w:themeTint="D9"/>
          <w:sz w:val="24"/>
          <w:szCs w:val="24"/>
          <w:lang w:val="id-ID"/>
        </w:rPr>
      </w:pPr>
    </w:p>
    <w:p w:rsidR="006E482B" w:rsidRPr="00226727" w:rsidRDefault="0034343C" w:rsidP="00213A0A">
      <w:pPr>
        <w:tabs>
          <w:tab w:val="left" w:pos="630"/>
          <w:tab w:val="left" w:pos="1985"/>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821CB" w:rsidRPr="00226727">
        <w:rPr>
          <w:rFonts w:ascii="Times New Roman" w:hAnsi="Times New Roman" w:cs="Times New Roman"/>
          <w:bCs/>
          <w:color w:val="262626" w:themeColor="text1" w:themeTint="D9"/>
          <w:sz w:val="24"/>
          <w:szCs w:val="24"/>
          <w:lang w:val="id-ID"/>
        </w:rPr>
        <w:t>Sesudah kebutuhan tingkat tinggi terpenuhi, maka muncullah kebutuhan yang lebih tinggi lagi. Siswa yang berbakat minim akan mengembangkan dirinyan walaupun kebutuhan-kebutuhan lainnya telah terpenuhi.</w:t>
      </w:r>
    </w:p>
    <w:p w:rsidR="00D821CB" w:rsidRPr="00226727" w:rsidRDefault="00D821CB" w:rsidP="00213A0A">
      <w:pPr>
        <w:pStyle w:val="ListParagraph"/>
        <w:numPr>
          <w:ilvl w:val="0"/>
          <w:numId w:val="24"/>
        </w:numPr>
        <w:tabs>
          <w:tab w:val="left" w:pos="630"/>
          <w:tab w:val="left" w:pos="4230"/>
        </w:tabs>
        <w:spacing w:after="0" w:line="480" w:lineRule="auto"/>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Teori Motivasi</w:t>
      </w:r>
    </w:p>
    <w:p w:rsidR="00593EE7" w:rsidRPr="00226727" w:rsidRDefault="0034343C" w:rsidP="00213A0A">
      <w:pPr>
        <w:pStyle w:val="ListParagraph"/>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821CB" w:rsidRPr="00226727">
        <w:rPr>
          <w:rFonts w:ascii="Times New Roman" w:hAnsi="Times New Roman" w:cs="Times New Roman"/>
          <w:bCs/>
          <w:color w:val="262626" w:themeColor="text1" w:themeTint="D9"/>
          <w:sz w:val="24"/>
          <w:szCs w:val="24"/>
          <w:lang w:val="id-ID"/>
        </w:rPr>
        <w:t xml:space="preserve">Pada bagian ini peneliti lengkapi dengan melihat beberapa teori terkaitdengan motivasi yang ada kitanya dengan aktifitas yang dikerjakan </w:t>
      </w:r>
      <w:r w:rsidR="00D821CB" w:rsidRPr="00226727">
        <w:rPr>
          <w:rFonts w:ascii="Times New Roman" w:hAnsi="Times New Roman" w:cs="Times New Roman"/>
          <w:bCs/>
          <w:color w:val="262626" w:themeColor="text1" w:themeTint="D9"/>
          <w:sz w:val="24"/>
          <w:szCs w:val="24"/>
          <w:lang w:val="id-ID"/>
        </w:rPr>
        <w:lastRenderedPageBreak/>
        <w:t xml:space="preserve">seperti belajar. Artinya seorang individu tergugah karena adanya motif yang muncul sebagai daya gerak untuk </w:t>
      </w:r>
      <w:r w:rsidR="00FC1A9E" w:rsidRPr="00226727">
        <w:rPr>
          <w:rFonts w:ascii="Times New Roman" w:hAnsi="Times New Roman" w:cs="Times New Roman"/>
          <w:bCs/>
          <w:color w:val="262626" w:themeColor="text1" w:themeTint="D9"/>
          <w:sz w:val="24"/>
          <w:szCs w:val="24"/>
          <w:lang w:val="id-ID"/>
        </w:rPr>
        <w:t xml:space="preserve">mau belajar, untuk memenuhi konsep tersebut peneliti berupaya mencari teori yang relevan dengannya. Diantaranya adalah kita biasa lihat pada literature seperti </w:t>
      </w:r>
      <w:r w:rsidR="00FC1A9E" w:rsidRPr="00226727">
        <w:rPr>
          <w:rFonts w:ascii="Times New Roman" w:hAnsi="Times New Roman" w:cs="Times New Roman"/>
          <w:bCs/>
          <w:i/>
          <w:iCs/>
          <w:color w:val="262626" w:themeColor="text1" w:themeTint="D9"/>
          <w:sz w:val="24"/>
          <w:szCs w:val="24"/>
          <w:lang w:val="id-ID"/>
        </w:rPr>
        <w:t>belajar dan pembelajaran</w:t>
      </w:r>
      <w:r w:rsidR="00FC1A9E" w:rsidRPr="00226727">
        <w:rPr>
          <w:rFonts w:ascii="Times New Roman" w:hAnsi="Times New Roman" w:cs="Times New Roman"/>
          <w:bCs/>
          <w:color w:val="262626" w:themeColor="text1" w:themeTint="D9"/>
          <w:sz w:val="24"/>
          <w:szCs w:val="24"/>
          <w:lang w:val="id-ID"/>
        </w:rPr>
        <w:t>, dari Ali Imbran, didalamnya di menerangkan beberapa teori motivasi diantaranya adalah:</w:t>
      </w:r>
    </w:p>
    <w:p w:rsidR="00FC1A9E" w:rsidRPr="00226727" w:rsidRDefault="00FC1A9E" w:rsidP="00213A0A">
      <w:pPr>
        <w:pStyle w:val="ListParagraph"/>
        <w:numPr>
          <w:ilvl w:val="0"/>
          <w:numId w:val="13"/>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Teori instink</w:t>
      </w:r>
    </w:p>
    <w:p w:rsidR="00FC1A9E" w:rsidRPr="00226727" w:rsidRDefault="0034343C" w:rsidP="00213A0A">
      <w:pPr>
        <w:tabs>
          <w:tab w:val="left" w:pos="630"/>
          <w:tab w:val="left" w:pos="2410"/>
        </w:tabs>
        <w:spacing w:after="0" w:line="480" w:lineRule="auto"/>
        <w:ind w:left="156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FC1A9E" w:rsidRPr="00226727">
        <w:rPr>
          <w:rFonts w:ascii="Times New Roman" w:hAnsi="Times New Roman" w:cs="Times New Roman"/>
          <w:bCs/>
          <w:color w:val="262626" w:themeColor="text1" w:themeTint="D9"/>
          <w:sz w:val="24"/>
          <w:szCs w:val="24"/>
          <w:lang w:val="id-ID"/>
        </w:rPr>
        <w:t>Menurut teori ini tindakan setiap diri manusia diasumsikan seperti tingka laku jenis animal/binatang. Tindakan manusia itu dikatakan selalu berkaitan dengan instink atau bawaan. Dalam memberikan respon terhadap adanya kebutuhan seolah-olah tanpa dipelajari. Toko dari teori ini adalah Mc.Dougall.</w:t>
      </w:r>
    </w:p>
    <w:p w:rsidR="00FC1A9E" w:rsidRPr="00226727" w:rsidRDefault="00FC1A9E" w:rsidP="00213A0A">
      <w:pPr>
        <w:pStyle w:val="ListParagraph"/>
        <w:numPr>
          <w:ilvl w:val="0"/>
          <w:numId w:val="13"/>
        </w:numPr>
        <w:tabs>
          <w:tab w:val="left" w:pos="63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Teori Fisiologis</w:t>
      </w:r>
    </w:p>
    <w:p w:rsidR="00D77A1F" w:rsidRPr="00226727" w:rsidRDefault="0034343C" w:rsidP="00213A0A">
      <w:pPr>
        <w:pStyle w:val="ListParagraph"/>
        <w:tabs>
          <w:tab w:val="left" w:pos="630"/>
        </w:tabs>
        <w:spacing w:after="0" w:line="480" w:lineRule="auto"/>
        <w:ind w:left="180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77A1F" w:rsidRPr="00226727">
        <w:rPr>
          <w:rFonts w:ascii="Times New Roman" w:hAnsi="Times New Roman" w:cs="Times New Roman"/>
          <w:bCs/>
          <w:color w:val="262626" w:themeColor="text1" w:themeTint="D9"/>
          <w:sz w:val="24"/>
          <w:szCs w:val="24"/>
          <w:lang w:val="id-ID"/>
        </w:rPr>
        <w:t xml:space="preserve">Teori ini disebut </w:t>
      </w:r>
      <w:r w:rsidR="00D77A1F" w:rsidRPr="00226727">
        <w:rPr>
          <w:rFonts w:ascii="Times New Roman" w:hAnsi="Times New Roman" w:cs="Times New Roman"/>
          <w:bCs/>
          <w:i/>
          <w:iCs/>
          <w:color w:val="262626" w:themeColor="text1" w:themeTint="D9"/>
          <w:sz w:val="24"/>
          <w:szCs w:val="24"/>
          <w:lang w:val="id-ID"/>
        </w:rPr>
        <w:t>behavior theoritic</w:t>
      </w:r>
      <w:r w:rsidR="00D77A1F" w:rsidRPr="00226727">
        <w:rPr>
          <w:rFonts w:ascii="Times New Roman" w:hAnsi="Times New Roman" w:cs="Times New Roman"/>
          <w:bCs/>
          <w:color w:val="262626" w:themeColor="text1" w:themeTint="D9"/>
          <w:sz w:val="24"/>
          <w:szCs w:val="24"/>
          <w:lang w:val="id-ID"/>
        </w:rPr>
        <w:t>. Menurut teori ini semua tindakan manusia itu berakar pada usaha memenuhi kepuasan dan kebutuhan organik atau kebutuhan untuk kepentingan fisik. Atau disebut sebagai kebutuhan primer. Dari teori ini muncul perjungan hidup, perjungan untuk mempertahankan hidup</w:t>
      </w:r>
      <w:r w:rsidR="00D77A1F" w:rsidRPr="00226727">
        <w:rPr>
          <w:rFonts w:ascii="Times New Roman" w:hAnsi="Times New Roman" w:cs="Times New Roman"/>
          <w:bCs/>
          <w:i/>
          <w:iCs/>
          <w:color w:val="262626" w:themeColor="text1" w:themeTint="D9"/>
          <w:sz w:val="24"/>
          <w:szCs w:val="24"/>
          <w:lang w:val="id-ID"/>
        </w:rPr>
        <w:t>, struggle for survival</w:t>
      </w:r>
      <w:r w:rsidR="00D77A1F" w:rsidRPr="00226727">
        <w:rPr>
          <w:rFonts w:ascii="Times New Roman" w:hAnsi="Times New Roman" w:cs="Times New Roman"/>
          <w:bCs/>
          <w:color w:val="262626" w:themeColor="text1" w:themeTint="D9"/>
          <w:sz w:val="24"/>
          <w:szCs w:val="24"/>
          <w:lang w:val="id-ID"/>
        </w:rPr>
        <w:t>.</w:t>
      </w:r>
    </w:p>
    <w:p w:rsidR="00D77A1F" w:rsidRPr="00226727" w:rsidRDefault="00D77A1F" w:rsidP="00213A0A">
      <w:pPr>
        <w:pStyle w:val="ListParagraph"/>
        <w:numPr>
          <w:ilvl w:val="0"/>
          <w:numId w:val="13"/>
        </w:numPr>
        <w:tabs>
          <w:tab w:val="left" w:pos="63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Teori Psikoanalitik</w:t>
      </w:r>
    </w:p>
    <w:p w:rsidR="00D77A1F" w:rsidRPr="00226727" w:rsidRDefault="0034343C" w:rsidP="00213A0A">
      <w:pPr>
        <w:pStyle w:val="ListParagraph"/>
        <w:tabs>
          <w:tab w:val="left" w:pos="630"/>
        </w:tabs>
        <w:spacing w:after="0" w:line="480" w:lineRule="auto"/>
        <w:ind w:left="1800"/>
        <w:jc w:val="both"/>
        <w:rPr>
          <w:rFonts w:ascii="Times New Roman" w:hAnsi="Times New Roman" w:cs="Times New Roman"/>
          <w:bCs/>
          <w:i/>
          <w:i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77A1F" w:rsidRPr="00226727">
        <w:rPr>
          <w:rFonts w:ascii="Times New Roman" w:hAnsi="Times New Roman" w:cs="Times New Roman"/>
          <w:bCs/>
          <w:color w:val="262626" w:themeColor="text1" w:themeTint="D9"/>
          <w:sz w:val="24"/>
          <w:szCs w:val="24"/>
          <w:lang w:val="id-ID"/>
        </w:rPr>
        <w:t xml:space="preserve">Teori ini mirip dengan teori instink, tetapi lebih dikatakan pada unsur-unsur kejiwaan yang ada pada diri manusia. </w:t>
      </w:r>
      <w:r w:rsidR="00D77A1F" w:rsidRPr="00226727">
        <w:rPr>
          <w:rFonts w:ascii="Times New Roman" w:hAnsi="Times New Roman" w:cs="Times New Roman"/>
          <w:bCs/>
          <w:color w:val="262626" w:themeColor="text1" w:themeTint="D9"/>
          <w:sz w:val="24"/>
          <w:szCs w:val="24"/>
          <w:lang w:val="id-ID"/>
        </w:rPr>
        <w:lastRenderedPageBreak/>
        <w:t xml:space="preserve">Bahwa setiap tindakan manusia karena adanya unsur pribadi manusia yakni ide dan ego. Tokoh dari teori ini adalah </w:t>
      </w:r>
      <w:r w:rsidR="00D77A1F" w:rsidRPr="00226727">
        <w:rPr>
          <w:rFonts w:ascii="Times New Roman" w:hAnsi="Times New Roman" w:cs="Times New Roman"/>
          <w:bCs/>
          <w:i/>
          <w:iCs/>
          <w:color w:val="262626" w:themeColor="text1" w:themeTint="D9"/>
          <w:sz w:val="24"/>
          <w:szCs w:val="24"/>
          <w:lang w:val="id-ID"/>
        </w:rPr>
        <w:t>Freud.</w:t>
      </w:r>
      <w:r w:rsidR="00D77A1F" w:rsidRPr="00226727">
        <w:rPr>
          <w:rStyle w:val="FootnoteReference"/>
          <w:rFonts w:ascii="Times New Roman" w:hAnsi="Times New Roman" w:cs="Times New Roman"/>
          <w:bCs/>
          <w:i/>
          <w:iCs/>
          <w:color w:val="262626" w:themeColor="text1" w:themeTint="D9"/>
          <w:sz w:val="24"/>
          <w:szCs w:val="24"/>
          <w:lang w:val="id-ID"/>
        </w:rPr>
        <w:footnoteReference w:id="18"/>
      </w:r>
    </w:p>
    <w:p w:rsidR="00D77A1F" w:rsidRPr="00226727" w:rsidRDefault="000C7003" w:rsidP="00213A0A">
      <w:pPr>
        <w:pStyle w:val="ListParagraph"/>
        <w:numPr>
          <w:ilvl w:val="0"/>
          <w:numId w:val="24"/>
        </w:numPr>
        <w:tabs>
          <w:tab w:val="left" w:pos="630"/>
        </w:tabs>
        <w:spacing w:after="0" w:line="480" w:lineRule="auto"/>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Ciri-Ciri Motivasi Belajar</w:t>
      </w:r>
    </w:p>
    <w:p w:rsidR="000C7003" w:rsidRPr="00226727" w:rsidRDefault="00A04573" w:rsidP="00213A0A">
      <w:pPr>
        <w:pStyle w:val="ListParagraph"/>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rPr>
        <w:tab/>
      </w:r>
      <w:r w:rsidR="000C7003" w:rsidRPr="00226727">
        <w:rPr>
          <w:rFonts w:ascii="Times New Roman" w:hAnsi="Times New Roman" w:cs="Times New Roman"/>
          <w:bCs/>
          <w:color w:val="262626" w:themeColor="text1" w:themeTint="D9"/>
          <w:sz w:val="24"/>
          <w:szCs w:val="24"/>
          <w:lang w:val="id-ID"/>
        </w:rPr>
        <w:t>Ciri-Ciri Motivasi Belajar yang disandarkan pada pendapat sardiman bahwa motivasi yang ada dalam diri seseorang memiliki ciri-cirisebagai berikut:</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Tekun menghadapi tugas (dapat bekerja terus menerus dalam waktu yang</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Lama,tidak perna berhenti sebelum selesai)</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Ulet menghadapi kesulitan (tidak lekas putus asa)</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Mempunyai orientasi masa depan,</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Menunjukan minat terhadap macam-macam masalah (minat untuk sukses),</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Lebih senang bekerja mandiri,</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Cepat bosan dengan tugas-tugas yang rutin (hal-hal yang bersifat mekanis,</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Berulang-ulang begitu saja, sehingga kurang kreatif),</w:t>
      </w:r>
    </w:p>
    <w:p w:rsidR="0034343C" w:rsidRPr="00226727" w:rsidRDefault="000C7003" w:rsidP="00213A0A">
      <w:pPr>
        <w:pStyle w:val="ListParagraph"/>
        <w:numPr>
          <w:ilvl w:val="0"/>
          <w:numId w:val="14"/>
        </w:numPr>
        <w:tabs>
          <w:tab w:val="left" w:pos="630"/>
        </w:tabs>
        <w:spacing w:after="0" w:line="480" w:lineRule="auto"/>
        <w:ind w:left="1560" w:hanging="426"/>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Dapat mempertahankan pendapatnya (kalau sudah yakin sesuatu),</w:t>
      </w:r>
    </w:p>
    <w:p w:rsidR="0018673C" w:rsidRPr="00226727" w:rsidRDefault="0034343C" w:rsidP="00213A0A">
      <w:pPr>
        <w:tabs>
          <w:tab w:val="left" w:pos="630"/>
        </w:tabs>
        <w:spacing w:after="0" w:line="480" w:lineRule="auto"/>
        <w:ind w:left="113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D26CE" w:rsidRPr="00226727">
        <w:rPr>
          <w:rFonts w:ascii="Times New Roman" w:hAnsi="Times New Roman" w:cs="Times New Roman"/>
          <w:bCs/>
          <w:color w:val="262626" w:themeColor="text1" w:themeTint="D9"/>
          <w:sz w:val="24"/>
          <w:szCs w:val="24"/>
          <w:lang w:val="id-ID"/>
        </w:rPr>
        <w:t xml:space="preserve">Apabila seseorang telah memiliki ciri-ciri motivasi diatas maka orang tersebut selalu memiliki motivasi yang cukup kuat. Dalam kegiatan </w:t>
      </w:r>
      <w:r w:rsidR="00DD26CE" w:rsidRPr="00226727">
        <w:rPr>
          <w:rFonts w:ascii="Times New Roman" w:hAnsi="Times New Roman" w:cs="Times New Roman"/>
          <w:bCs/>
          <w:color w:val="262626" w:themeColor="text1" w:themeTint="D9"/>
          <w:sz w:val="24"/>
          <w:szCs w:val="24"/>
          <w:lang w:val="id-ID"/>
        </w:rPr>
        <w:lastRenderedPageBreak/>
        <w:t xml:space="preserve">belajar mengajar akan berhasil baik, kalau siswa tukun mengerjakan tugas,ulet dalam memecahkan berbagai masalah dan hambatan secara mandiri. Selain itu siswa juga harus peka dan responsif terhadap masalah umum dan bagaimana memekirkan pemecahanya.Siswa yang telah  memiliki keinginan dan harapan untuk berhasil dan apa bila mengalamikegagalan mereka akan berusaha keras untuk mencapai keberhasilan ituyang ditunjukan dalam prestasi belajarnya. Dengan kata lain dengan adanya usaha yang tekun danterutama disadari adanya motivasi maka seseorang </w:t>
      </w:r>
      <w:r w:rsidR="00907FFD" w:rsidRPr="00226727">
        <w:rPr>
          <w:rFonts w:ascii="Times New Roman" w:hAnsi="Times New Roman" w:cs="Times New Roman"/>
          <w:bCs/>
          <w:color w:val="262626" w:themeColor="text1" w:themeTint="D9"/>
          <w:sz w:val="24"/>
          <w:szCs w:val="24"/>
          <w:lang w:val="id-ID"/>
        </w:rPr>
        <w:t>yang belajar akan melahirkan prestasi belajar yang baik.</w:t>
      </w:r>
    </w:p>
    <w:p w:rsidR="00907FFD" w:rsidRPr="00226727" w:rsidRDefault="00907FFD" w:rsidP="00125CD4">
      <w:pPr>
        <w:pStyle w:val="ListParagraph"/>
        <w:numPr>
          <w:ilvl w:val="0"/>
          <w:numId w:val="23"/>
        </w:numPr>
        <w:spacing w:after="0" w:line="480" w:lineRule="auto"/>
        <w:jc w:val="both"/>
        <w:rPr>
          <w:rFonts w:ascii="Times New Roman" w:hAnsi="Times New Roman" w:cs="Times New Roman"/>
          <w:b/>
          <w:bCs/>
          <w:color w:val="262626" w:themeColor="text1" w:themeTint="D9"/>
          <w:sz w:val="24"/>
          <w:szCs w:val="24"/>
          <w:lang w:val="id-ID"/>
        </w:rPr>
      </w:pPr>
      <w:r w:rsidRPr="00226727">
        <w:rPr>
          <w:rFonts w:ascii="Times New Roman" w:hAnsi="Times New Roman" w:cs="Times New Roman"/>
          <w:b/>
          <w:bCs/>
          <w:color w:val="262626" w:themeColor="text1" w:themeTint="D9"/>
          <w:sz w:val="24"/>
          <w:szCs w:val="24"/>
          <w:lang w:val="id-ID"/>
        </w:rPr>
        <w:t>Fungsi dan Tujuan Motivasi Belajar</w:t>
      </w:r>
    </w:p>
    <w:p w:rsidR="00907FFD" w:rsidRPr="00226727" w:rsidRDefault="00907FFD" w:rsidP="00213A0A">
      <w:pPr>
        <w:pStyle w:val="ListParagraph"/>
        <w:numPr>
          <w:ilvl w:val="0"/>
          <w:numId w:val="26"/>
        </w:numPr>
        <w:tabs>
          <w:tab w:val="left" w:pos="63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Fungsi Motivasi Belajar</w:t>
      </w:r>
    </w:p>
    <w:p w:rsidR="00907FFD" w:rsidRPr="00226727" w:rsidRDefault="003F0DD4" w:rsidP="00213A0A">
      <w:pPr>
        <w:tabs>
          <w:tab w:val="left" w:pos="630"/>
        </w:tabs>
        <w:spacing w:after="0" w:line="480" w:lineRule="auto"/>
        <w:ind w:left="99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907FFD" w:rsidRPr="00226727">
        <w:rPr>
          <w:rFonts w:ascii="Times New Roman" w:hAnsi="Times New Roman" w:cs="Times New Roman"/>
          <w:bCs/>
          <w:color w:val="262626" w:themeColor="text1" w:themeTint="D9"/>
          <w:sz w:val="24"/>
          <w:szCs w:val="24"/>
          <w:lang w:val="id-ID"/>
        </w:rPr>
        <w:t xml:space="preserve">Demi terlaksananya suatu kegiatan, pertama-tama harus </w:t>
      </w:r>
      <w:r w:rsidR="00E54EDC" w:rsidRPr="00226727">
        <w:rPr>
          <w:rFonts w:ascii="Times New Roman" w:hAnsi="Times New Roman" w:cs="Times New Roman"/>
          <w:bCs/>
          <w:color w:val="262626" w:themeColor="text1" w:themeTint="D9"/>
          <w:sz w:val="24"/>
          <w:szCs w:val="24"/>
          <w:lang w:val="id-ID"/>
        </w:rPr>
        <w:t>ada daya/dorongan untuk melaksanakan itu, begitu juga dalam dunia pendidikan,aspek motivasi ini sangat penting. Peserta didik harus mempunyai motivasi untuk meningkatkan kegiatan belajar terutama dalam proses belajar mengajar. Motivasi merupaka faktor yang sangat penting di dalam belajar sebab motivasi berfungsi sebagai:</w:t>
      </w:r>
    </w:p>
    <w:p w:rsidR="003F0DD4" w:rsidRPr="00226727" w:rsidRDefault="00E54EDC" w:rsidP="00125CD4">
      <w:pPr>
        <w:pStyle w:val="ListParagraph"/>
        <w:numPr>
          <w:ilvl w:val="0"/>
          <w:numId w:val="17"/>
        </w:numPr>
        <w:tabs>
          <w:tab w:val="left" w:pos="630"/>
        </w:tabs>
        <w:spacing w:after="0" w:line="240" w:lineRule="auto"/>
        <w:ind w:left="1620" w:hanging="357"/>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Motif mendorong manusia untuk berbuat atau bertindak</w:t>
      </w:r>
    </w:p>
    <w:p w:rsidR="003F0DD4" w:rsidRPr="00226727" w:rsidRDefault="00E54EDC" w:rsidP="00125CD4">
      <w:pPr>
        <w:pStyle w:val="ListParagraph"/>
        <w:numPr>
          <w:ilvl w:val="0"/>
          <w:numId w:val="17"/>
        </w:numPr>
        <w:tabs>
          <w:tab w:val="left" w:pos="630"/>
        </w:tabs>
        <w:spacing w:after="0" w:line="240" w:lineRule="auto"/>
        <w:ind w:left="1620" w:hanging="357"/>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Motif itu menentukan arah perbuata. Yakni kearah perwujudan suatu</w:t>
      </w:r>
      <w:r w:rsidR="00E65C62" w:rsidRPr="00226727">
        <w:rPr>
          <w:rFonts w:ascii="Times New Roman" w:hAnsi="Times New Roman" w:cs="Times New Roman"/>
          <w:bCs/>
          <w:color w:val="262626" w:themeColor="text1" w:themeTint="D9"/>
          <w:sz w:val="24"/>
          <w:szCs w:val="24"/>
          <w:lang w:val="id-ID"/>
        </w:rPr>
        <w:t xml:space="preserve"> tujuan atau cita-cita.</w:t>
      </w:r>
    </w:p>
    <w:p w:rsidR="00E65C62" w:rsidRPr="00226727" w:rsidRDefault="00E65C62" w:rsidP="00125CD4">
      <w:pPr>
        <w:pStyle w:val="ListParagraph"/>
        <w:numPr>
          <w:ilvl w:val="0"/>
          <w:numId w:val="17"/>
        </w:numPr>
        <w:tabs>
          <w:tab w:val="left" w:pos="630"/>
        </w:tabs>
        <w:spacing w:after="0" w:line="240" w:lineRule="auto"/>
        <w:ind w:left="1620" w:hanging="357"/>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Motif itu menyleksi perbuatan kita. Artinya menentukan perbuatan-perbuatan mana yang harus dilakukan,yang serasi, guna mencapai </w:t>
      </w:r>
      <w:r w:rsidRPr="00226727">
        <w:rPr>
          <w:rFonts w:ascii="Times New Roman" w:hAnsi="Times New Roman" w:cs="Times New Roman"/>
          <w:bCs/>
          <w:color w:val="262626" w:themeColor="text1" w:themeTint="D9"/>
          <w:sz w:val="24"/>
          <w:szCs w:val="24"/>
          <w:lang w:val="id-ID"/>
        </w:rPr>
        <w:lastRenderedPageBreak/>
        <w:t>tujuan itu dengan menyampaikan perbuatan yang tak bermanfaatbagi tujuan itu.</w:t>
      </w:r>
      <w:r w:rsidRPr="00226727">
        <w:rPr>
          <w:rStyle w:val="FootnoteReference"/>
          <w:rFonts w:ascii="Times New Roman" w:hAnsi="Times New Roman" w:cs="Times New Roman"/>
          <w:bCs/>
          <w:color w:val="262626" w:themeColor="text1" w:themeTint="D9"/>
          <w:sz w:val="24"/>
          <w:szCs w:val="24"/>
          <w:lang w:val="id-ID"/>
        </w:rPr>
        <w:footnoteReference w:id="19"/>
      </w:r>
    </w:p>
    <w:p w:rsidR="00125CD4" w:rsidRPr="00226727" w:rsidRDefault="00125CD4" w:rsidP="00125CD4">
      <w:pPr>
        <w:pStyle w:val="ListParagraph"/>
        <w:tabs>
          <w:tab w:val="left" w:pos="630"/>
        </w:tabs>
        <w:spacing w:after="0" w:line="240" w:lineRule="auto"/>
        <w:ind w:left="1418"/>
        <w:jc w:val="both"/>
        <w:rPr>
          <w:rFonts w:ascii="Times New Roman" w:hAnsi="Times New Roman" w:cs="Times New Roman"/>
          <w:bCs/>
          <w:color w:val="262626" w:themeColor="text1" w:themeTint="D9"/>
          <w:sz w:val="24"/>
          <w:szCs w:val="24"/>
          <w:lang w:val="id-ID"/>
        </w:rPr>
      </w:pPr>
    </w:p>
    <w:p w:rsidR="00E54EDC" w:rsidRPr="00226727" w:rsidRDefault="0035491C" w:rsidP="00213A0A">
      <w:pPr>
        <w:pStyle w:val="ListParagraph"/>
        <w:tabs>
          <w:tab w:val="left" w:pos="630"/>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3F0DD4" w:rsidRPr="00226727">
        <w:rPr>
          <w:rFonts w:ascii="Times New Roman" w:hAnsi="Times New Roman" w:cs="Times New Roman"/>
          <w:bCs/>
          <w:color w:val="262626" w:themeColor="text1" w:themeTint="D9"/>
          <w:sz w:val="24"/>
          <w:szCs w:val="24"/>
          <w:lang w:val="id-ID"/>
        </w:rPr>
        <w:tab/>
      </w:r>
      <w:r w:rsidR="00E65C62" w:rsidRPr="00226727">
        <w:rPr>
          <w:rFonts w:ascii="Times New Roman" w:hAnsi="Times New Roman" w:cs="Times New Roman"/>
          <w:bCs/>
          <w:color w:val="262626" w:themeColor="text1" w:themeTint="D9"/>
          <w:sz w:val="24"/>
          <w:szCs w:val="24"/>
          <w:lang w:val="id-ID"/>
        </w:rPr>
        <w:t>Sama halnya dengan pendapat yang dikemukakan oleh sardiman,bahwa ada tiga fungsi motivasi: mendorong manusia untuk berbuat, menentukan arah perbuatan, yakni arah tujuan yang hendak dicapai, menentukan arah perbuatan,</w:t>
      </w:r>
      <w:r w:rsidRPr="00226727">
        <w:rPr>
          <w:rFonts w:ascii="Times New Roman" w:hAnsi="Times New Roman" w:cs="Times New Roman"/>
          <w:bCs/>
          <w:color w:val="262626" w:themeColor="text1" w:themeTint="D9"/>
          <w:sz w:val="24"/>
          <w:szCs w:val="24"/>
          <w:lang w:val="id-ID"/>
        </w:rPr>
        <w:t>yakni menentukan perbuatan-perbuatan apa yang harus dikerjakan yang serasi guna mencapai tujuan.</w:t>
      </w:r>
      <w:r w:rsidRPr="00226727">
        <w:rPr>
          <w:rStyle w:val="FootnoteReference"/>
          <w:rFonts w:ascii="Times New Roman" w:hAnsi="Times New Roman" w:cs="Times New Roman"/>
          <w:bCs/>
          <w:color w:val="262626" w:themeColor="text1" w:themeTint="D9"/>
          <w:sz w:val="24"/>
          <w:szCs w:val="24"/>
          <w:lang w:val="id-ID"/>
        </w:rPr>
        <w:footnoteReference w:id="20"/>
      </w:r>
      <w:r w:rsidRPr="00226727">
        <w:rPr>
          <w:rFonts w:ascii="Times New Roman" w:hAnsi="Times New Roman" w:cs="Times New Roman"/>
          <w:bCs/>
          <w:color w:val="262626" w:themeColor="text1" w:themeTint="D9"/>
          <w:sz w:val="24"/>
          <w:szCs w:val="24"/>
          <w:lang w:val="id-ID"/>
        </w:rPr>
        <w:t xml:space="preserve"> Disamping itu, motivasi juga dapat berfungsi sebagai pendorong usaha-usaha pencapaian prestasi.seseorang melakukan sesuatu usaha karena adanya motivasi. Adanya motivasi yang baik dalam belajar akan menunjukan hasil yang baik pula. Dengan kata lain bahwa dengan adanya usaha yang tekun dan terutama didasari adanya motivasi, makaa seseorang yang belajar itu akan dapat melahirkan prestasi yang baik. Intesitas motivasi seseorang siswa akan sangat menentukan </w:t>
      </w:r>
      <w:r w:rsidR="00EA532E" w:rsidRPr="00226727">
        <w:rPr>
          <w:rFonts w:ascii="Times New Roman" w:hAnsi="Times New Roman" w:cs="Times New Roman"/>
          <w:bCs/>
          <w:color w:val="262626" w:themeColor="text1" w:themeTint="D9"/>
          <w:sz w:val="24"/>
          <w:szCs w:val="24"/>
          <w:lang w:val="id-ID"/>
        </w:rPr>
        <w:t>tingkat pencapaian prestasi belajarnya.dengan demikian motivasi itu dipengaruhi adanya kegiatan.</w:t>
      </w:r>
    </w:p>
    <w:p w:rsidR="00EA532E" w:rsidRPr="00226727" w:rsidRDefault="00EA532E" w:rsidP="00213A0A">
      <w:pPr>
        <w:pStyle w:val="ListParagraph"/>
        <w:numPr>
          <w:ilvl w:val="0"/>
          <w:numId w:val="26"/>
        </w:numPr>
        <w:tabs>
          <w:tab w:val="left" w:pos="63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Tujuan Motivasi Belajar</w:t>
      </w:r>
    </w:p>
    <w:p w:rsidR="003F0DD4" w:rsidRPr="00226727" w:rsidRDefault="00EA532E" w:rsidP="00125CD4">
      <w:pPr>
        <w:pStyle w:val="ListParagraph"/>
        <w:tabs>
          <w:tab w:val="left" w:pos="630"/>
          <w:tab w:val="left" w:pos="1985"/>
        </w:tabs>
        <w:spacing w:after="0" w:line="480" w:lineRule="auto"/>
        <w:ind w:left="993"/>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t>Secara umum dapat dikatakan bahwa tujuan motivasi adalah untuk meng</w:t>
      </w:r>
      <w:r w:rsidR="009D06BD" w:rsidRPr="00226727">
        <w:rPr>
          <w:rFonts w:ascii="Times New Roman" w:hAnsi="Times New Roman" w:cs="Times New Roman"/>
          <w:bCs/>
          <w:color w:val="262626" w:themeColor="text1" w:themeTint="D9"/>
          <w:sz w:val="24"/>
          <w:szCs w:val="24"/>
          <w:lang w:val="id-ID"/>
        </w:rPr>
        <w:t xml:space="preserve">gerakan atau menggugah seseorang agar timbul keinginan dan kemauannya untuk melakukan sesuatu sehingga dapat memperoleh hasil </w:t>
      </w:r>
      <w:r w:rsidR="009D06BD" w:rsidRPr="00226727">
        <w:rPr>
          <w:rFonts w:ascii="Times New Roman" w:hAnsi="Times New Roman" w:cs="Times New Roman"/>
          <w:bCs/>
          <w:color w:val="262626" w:themeColor="text1" w:themeTint="D9"/>
          <w:sz w:val="24"/>
          <w:szCs w:val="24"/>
          <w:lang w:val="id-ID"/>
        </w:rPr>
        <w:lastRenderedPageBreak/>
        <w:t>atau pencapaian tujuan tertentu. Bagi seorang guru, tujuan motivasi adalah untukmenggerakan atau memacupara siswanya agar timbul keinginan dan kemauannya untuk meningkatkan prestasi belajarnya sehingga tercapai tujuan pendidikan sesuai dengan yang diharapkan dan ditetapkan dalam kurikulum sekolah.</w:t>
      </w:r>
    </w:p>
    <w:p w:rsidR="00125CD4" w:rsidRPr="00226727" w:rsidRDefault="00125CD4" w:rsidP="00125CD4">
      <w:pPr>
        <w:pStyle w:val="ListParagraph"/>
        <w:tabs>
          <w:tab w:val="left" w:pos="630"/>
          <w:tab w:val="left" w:pos="1985"/>
        </w:tabs>
        <w:spacing w:after="0" w:line="240" w:lineRule="auto"/>
        <w:ind w:left="993"/>
        <w:jc w:val="both"/>
        <w:rPr>
          <w:rFonts w:ascii="Times New Roman" w:hAnsi="Times New Roman" w:cs="Times New Roman"/>
          <w:bCs/>
          <w:color w:val="262626" w:themeColor="text1" w:themeTint="D9"/>
          <w:sz w:val="24"/>
          <w:szCs w:val="24"/>
        </w:rPr>
      </w:pPr>
    </w:p>
    <w:p w:rsidR="009D06BD" w:rsidRPr="00226727" w:rsidRDefault="009D06BD" w:rsidP="00213A0A">
      <w:pPr>
        <w:pStyle w:val="ListParagraph"/>
        <w:numPr>
          <w:ilvl w:val="0"/>
          <w:numId w:val="23"/>
        </w:numPr>
        <w:tabs>
          <w:tab w:val="left" w:pos="630"/>
        </w:tabs>
        <w:spacing w:after="0" w:line="480" w:lineRule="auto"/>
        <w:jc w:val="both"/>
        <w:rPr>
          <w:rFonts w:ascii="Times New Roman" w:hAnsi="Times New Roman" w:cs="Times New Roman"/>
          <w:b/>
          <w:bCs/>
          <w:color w:val="262626" w:themeColor="text1" w:themeTint="D9"/>
          <w:sz w:val="24"/>
          <w:szCs w:val="24"/>
          <w:lang w:val="id-ID"/>
        </w:rPr>
      </w:pPr>
      <w:r w:rsidRPr="00226727">
        <w:rPr>
          <w:rFonts w:ascii="Times New Roman" w:hAnsi="Times New Roman" w:cs="Times New Roman"/>
          <w:b/>
          <w:bCs/>
          <w:color w:val="262626" w:themeColor="text1" w:themeTint="D9"/>
          <w:sz w:val="24"/>
          <w:szCs w:val="24"/>
          <w:lang w:val="id-ID"/>
        </w:rPr>
        <w:t>Macam Motivasi Belajar</w:t>
      </w:r>
    </w:p>
    <w:p w:rsidR="009D06BD" w:rsidRPr="00226727" w:rsidRDefault="003F0DD4" w:rsidP="00213A0A">
      <w:pPr>
        <w:tabs>
          <w:tab w:val="left" w:pos="630"/>
        </w:tabs>
        <w:spacing w:after="0" w:line="480" w:lineRule="auto"/>
        <w:ind w:left="63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9D06BD" w:rsidRPr="00226727">
        <w:rPr>
          <w:rFonts w:ascii="Times New Roman" w:hAnsi="Times New Roman" w:cs="Times New Roman"/>
          <w:bCs/>
          <w:color w:val="262626" w:themeColor="text1" w:themeTint="D9"/>
          <w:sz w:val="24"/>
          <w:szCs w:val="24"/>
          <w:lang w:val="id-ID"/>
        </w:rPr>
        <w:t>Para ahli psikologi berusaha menggolongkan motivasi yang ada dalam diri manusia atau suatu organisme kedalam beberapa golongan. Dalam hal ini Tadjab,dalam bukunya “</w:t>
      </w:r>
      <w:r w:rsidR="009D06BD" w:rsidRPr="00226727">
        <w:rPr>
          <w:rFonts w:ascii="Times New Roman" w:hAnsi="Times New Roman" w:cs="Times New Roman"/>
          <w:bCs/>
          <w:i/>
          <w:iCs/>
          <w:color w:val="262626" w:themeColor="text1" w:themeTint="D9"/>
          <w:sz w:val="24"/>
          <w:szCs w:val="24"/>
          <w:lang w:val="id-ID"/>
        </w:rPr>
        <w:t>Ilmu Jiwa Pendidikan</w:t>
      </w:r>
      <w:r w:rsidR="009D06BD" w:rsidRPr="00226727">
        <w:rPr>
          <w:rFonts w:ascii="Times New Roman" w:hAnsi="Times New Roman" w:cs="Times New Roman"/>
          <w:bCs/>
          <w:color w:val="262626" w:themeColor="text1" w:themeTint="D9"/>
          <w:sz w:val="24"/>
          <w:szCs w:val="24"/>
          <w:lang w:val="id-ID"/>
        </w:rPr>
        <w:t xml:space="preserve">” membedakan motivasi belajar siswa </w:t>
      </w:r>
      <w:r w:rsidR="00D948EA" w:rsidRPr="00226727">
        <w:rPr>
          <w:rFonts w:ascii="Times New Roman" w:hAnsi="Times New Roman" w:cs="Times New Roman"/>
          <w:bCs/>
          <w:color w:val="262626" w:themeColor="text1" w:themeTint="D9"/>
          <w:sz w:val="24"/>
          <w:szCs w:val="24"/>
          <w:lang w:val="id-ID"/>
        </w:rPr>
        <w:t>di sekolah dalam dua bentuk yaitu:</w:t>
      </w:r>
    </w:p>
    <w:p w:rsidR="00D948EA" w:rsidRPr="00226727" w:rsidRDefault="00D948EA" w:rsidP="00213A0A">
      <w:pPr>
        <w:pStyle w:val="ListParagraph"/>
        <w:numPr>
          <w:ilvl w:val="0"/>
          <w:numId w:val="18"/>
        </w:numPr>
        <w:tabs>
          <w:tab w:val="left" w:pos="630"/>
        </w:tabs>
        <w:spacing w:after="0" w:line="480" w:lineRule="auto"/>
        <w:ind w:left="1134"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Motivasi Instrinsik</w:t>
      </w:r>
    </w:p>
    <w:p w:rsidR="00D948EA" w:rsidRPr="00C77870" w:rsidRDefault="003F0DD4" w:rsidP="00213A0A">
      <w:pPr>
        <w:tabs>
          <w:tab w:val="left" w:pos="630"/>
        </w:tabs>
        <w:spacing w:after="0" w:line="480" w:lineRule="auto"/>
        <w:ind w:left="1134"/>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D948EA" w:rsidRPr="00226727">
        <w:rPr>
          <w:rFonts w:ascii="Times New Roman" w:hAnsi="Times New Roman" w:cs="Times New Roman"/>
          <w:bCs/>
          <w:color w:val="262626" w:themeColor="text1" w:themeTint="D9"/>
          <w:sz w:val="24"/>
          <w:szCs w:val="24"/>
          <w:lang w:val="id-ID"/>
        </w:rPr>
        <w:t>Motivasi instrinsik adalah “suatu aktivitas/kegiatan belajar dimulai dan diteruskan berdasarkan penghayalan suatu kebutuhan dan dorongan yang secara mutlak berkaitan dengan aktifitas belajar”</w:t>
      </w:r>
      <w:r w:rsidR="00D948EA" w:rsidRPr="00226727">
        <w:rPr>
          <w:rStyle w:val="FootnoteReference"/>
          <w:rFonts w:ascii="Times New Roman" w:hAnsi="Times New Roman" w:cs="Times New Roman"/>
          <w:bCs/>
          <w:color w:val="262626" w:themeColor="text1" w:themeTint="D9"/>
          <w:sz w:val="24"/>
          <w:szCs w:val="24"/>
          <w:lang w:val="id-ID"/>
        </w:rPr>
        <w:footnoteReference w:id="21"/>
      </w:r>
      <w:r w:rsidR="00D948EA" w:rsidRPr="00226727">
        <w:rPr>
          <w:rFonts w:ascii="Times New Roman" w:hAnsi="Times New Roman" w:cs="Times New Roman"/>
          <w:bCs/>
          <w:color w:val="262626" w:themeColor="text1" w:themeTint="D9"/>
          <w:sz w:val="24"/>
          <w:szCs w:val="24"/>
          <w:lang w:val="id-ID"/>
        </w:rPr>
        <w:t>. Dalam hal ini Sardiman menjelaskan bahwa “motivasi instrinsik adalah motif-motif yang menjadi aktif karena dalam diri setiap individu sudah ada dorongan untuk melakukan sesuatu”</w:t>
      </w:r>
      <w:r w:rsidR="00D948EA" w:rsidRPr="00226727">
        <w:rPr>
          <w:rStyle w:val="FootnoteReference"/>
          <w:rFonts w:ascii="Times New Roman" w:hAnsi="Times New Roman" w:cs="Times New Roman"/>
          <w:bCs/>
          <w:color w:val="262626" w:themeColor="text1" w:themeTint="D9"/>
          <w:sz w:val="24"/>
          <w:szCs w:val="24"/>
          <w:lang w:val="id-ID"/>
        </w:rPr>
        <w:footnoteReference w:id="22"/>
      </w:r>
      <w:r w:rsidR="00C77870">
        <w:rPr>
          <w:rFonts w:ascii="Times New Roman" w:hAnsi="Times New Roman" w:cs="Times New Roman"/>
          <w:bCs/>
          <w:color w:val="262626" w:themeColor="text1" w:themeTint="D9"/>
          <w:sz w:val="24"/>
          <w:szCs w:val="24"/>
        </w:rPr>
        <w:t xml:space="preserve"> Hal ini terukur dari sikap perhatian, keingintahuan, adanya suatu dorongan dan sikap merasa bahwa hal tersebut adalah kebutuhannya</w:t>
      </w:r>
      <w:r w:rsidR="0067144F">
        <w:rPr>
          <w:rFonts w:ascii="Times New Roman" w:hAnsi="Times New Roman" w:cs="Times New Roman"/>
          <w:bCs/>
          <w:color w:val="262626" w:themeColor="text1" w:themeTint="D9"/>
          <w:sz w:val="24"/>
          <w:szCs w:val="24"/>
        </w:rPr>
        <w:t>.</w:t>
      </w:r>
    </w:p>
    <w:p w:rsidR="003F0DD4" w:rsidRPr="00226727" w:rsidRDefault="003F0DD4" w:rsidP="00125CD4">
      <w:pPr>
        <w:tabs>
          <w:tab w:val="left" w:pos="630"/>
        </w:tabs>
        <w:spacing w:after="0" w:line="480" w:lineRule="auto"/>
        <w:ind w:left="1134"/>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lastRenderedPageBreak/>
        <w:tab/>
      </w:r>
      <w:r w:rsidRPr="00226727">
        <w:rPr>
          <w:rFonts w:ascii="Times New Roman" w:hAnsi="Times New Roman" w:cs="Times New Roman"/>
          <w:bCs/>
          <w:color w:val="262626" w:themeColor="text1" w:themeTint="D9"/>
          <w:sz w:val="24"/>
          <w:szCs w:val="24"/>
          <w:lang w:val="id-ID"/>
        </w:rPr>
        <w:tab/>
      </w:r>
      <w:r w:rsidR="00AE775E" w:rsidRPr="00226727">
        <w:rPr>
          <w:rFonts w:ascii="Times New Roman" w:hAnsi="Times New Roman" w:cs="Times New Roman"/>
          <w:bCs/>
          <w:color w:val="262626" w:themeColor="text1" w:themeTint="D9"/>
          <w:sz w:val="24"/>
          <w:szCs w:val="24"/>
          <w:lang w:val="id-ID"/>
        </w:rPr>
        <w:t>Dari definisi tersebut dapatdiambil pengertian bahwa motivasi instrinsik merupakan motivasi yang datang dari diri sendiri dan bukan datang dari orang lain atau faktor lain. Jadi motivasi ini bersifat alami dari diri seseorang dan sering juga disebut motivasi murni dan bersifat riil, berguna dalam situasi belajar yang fungsional.</w:t>
      </w:r>
    </w:p>
    <w:p w:rsidR="003F0DD4" w:rsidRPr="00226727" w:rsidRDefault="00AE775E" w:rsidP="00213A0A">
      <w:pPr>
        <w:pStyle w:val="ListParagraph"/>
        <w:numPr>
          <w:ilvl w:val="0"/>
          <w:numId w:val="18"/>
        </w:numPr>
        <w:tabs>
          <w:tab w:val="left" w:pos="630"/>
        </w:tabs>
        <w:spacing w:after="0" w:line="480" w:lineRule="auto"/>
        <w:ind w:left="1134"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Motivasi Ekstrinsik</w:t>
      </w:r>
    </w:p>
    <w:p w:rsidR="00AE775E" w:rsidRPr="0067144F" w:rsidRDefault="003F0DD4" w:rsidP="00213A0A">
      <w:pPr>
        <w:pStyle w:val="ListParagraph"/>
        <w:tabs>
          <w:tab w:val="left" w:pos="630"/>
        </w:tabs>
        <w:spacing w:after="0" w:line="480" w:lineRule="auto"/>
        <w:ind w:left="1134"/>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AE775E" w:rsidRPr="00226727">
        <w:rPr>
          <w:rFonts w:ascii="Times New Roman" w:hAnsi="Times New Roman" w:cs="Times New Roman"/>
          <w:bCs/>
          <w:color w:val="262626" w:themeColor="text1" w:themeTint="D9"/>
          <w:sz w:val="24"/>
          <w:szCs w:val="24"/>
          <w:lang w:val="id-ID"/>
        </w:rPr>
        <w:t>Motivasi ekstrinsik adalah “suatu aktivitas belajar dimulai dan diteruskan, berdasarkan kebutuhan dan dorongan yang tidak secara mutlak dengan aktifitas belajar sendiri”</w:t>
      </w:r>
      <w:r w:rsidR="0067144F">
        <w:rPr>
          <w:rFonts w:ascii="Times New Roman" w:hAnsi="Times New Roman" w:cs="Times New Roman"/>
          <w:bCs/>
          <w:color w:val="262626" w:themeColor="text1" w:themeTint="D9"/>
          <w:sz w:val="24"/>
          <w:szCs w:val="24"/>
        </w:rPr>
        <w:t xml:space="preserve"> atau dapat dikatakan bahwa ini adalah motivasi yang bersumber dari luar diri siswa seperti dari lingkungan keluarga atau lingkungan sekolah.</w:t>
      </w:r>
      <w:r w:rsidR="003A5963">
        <w:rPr>
          <w:rFonts w:ascii="Times New Roman" w:hAnsi="Times New Roman" w:cs="Times New Roman"/>
          <w:bCs/>
          <w:color w:val="262626" w:themeColor="text1" w:themeTint="D9"/>
          <w:sz w:val="24"/>
          <w:szCs w:val="24"/>
        </w:rPr>
        <w:t xml:space="preserve"> Berasal dari lingkungan keluarga seperti, adaanya dorongan dari anggota keluarga, pemberian semangat sampai pemberian penghargaan. Sedangkan lingkungan sekolah seperti adanaya penghargaan rangking kelas, karena untuk mendapatkan nilai bagus, adanya penekanan dari guru dan lain sebagainya.</w:t>
      </w:r>
    </w:p>
    <w:p w:rsidR="003E5C61" w:rsidRDefault="003F0DD4" w:rsidP="00213A0A">
      <w:pPr>
        <w:tabs>
          <w:tab w:val="left" w:pos="630"/>
        </w:tabs>
        <w:spacing w:after="0" w:line="480" w:lineRule="auto"/>
        <w:ind w:left="1134"/>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5B133E" w:rsidRPr="00226727">
        <w:rPr>
          <w:rFonts w:ascii="Times New Roman" w:hAnsi="Times New Roman" w:cs="Times New Roman"/>
          <w:bCs/>
          <w:color w:val="262626" w:themeColor="text1" w:themeTint="D9"/>
          <w:sz w:val="24"/>
          <w:szCs w:val="24"/>
          <w:lang w:val="id-ID"/>
        </w:rPr>
        <w:t>Dari definisi ini dapat dipahami bahwa ekstrinsik yang pada hakikatnya adalah suatu dorongan yang berasal dari luar diri seseorang. Jadi berdasarkan motivasi ekstrisik tersebut anak yang belajar sepertinya bukan karena ingin mengetahui sesuatu tetapi ingin mendapatkan tujuan dan nilai yang baik.</w:t>
      </w:r>
    </w:p>
    <w:p w:rsidR="003F0DD4" w:rsidRPr="00226727" w:rsidRDefault="003F0DD4" w:rsidP="00213A0A">
      <w:pPr>
        <w:tabs>
          <w:tab w:val="left" w:pos="630"/>
        </w:tabs>
        <w:spacing w:after="0" w:line="480" w:lineRule="auto"/>
        <w:ind w:left="1134"/>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001830" w:rsidRPr="00226727">
        <w:rPr>
          <w:rFonts w:ascii="Times New Roman" w:hAnsi="Times New Roman" w:cs="Times New Roman"/>
          <w:bCs/>
          <w:color w:val="262626" w:themeColor="text1" w:themeTint="D9"/>
          <w:sz w:val="24"/>
          <w:szCs w:val="24"/>
          <w:lang w:val="id-ID"/>
        </w:rPr>
        <w:t xml:space="preserve">Berangkat dari uraian di atas, dapat diambil pengertian bahwa motivasi instrinsik lebih baik dari pada motivasi ekstrinsik. Akan tetapi </w:t>
      </w:r>
      <w:r w:rsidR="00001830" w:rsidRPr="00226727">
        <w:rPr>
          <w:rFonts w:ascii="Times New Roman" w:hAnsi="Times New Roman" w:cs="Times New Roman"/>
          <w:bCs/>
          <w:color w:val="262626" w:themeColor="text1" w:themeTint="D9"/>
          <w:sz w:val="24"/>
          <w:szCs w:val="24"/>
          <w:lang w:val="id-ID"/>
        </w:rPr>
        <w:lastRenderedPageBreak/>
        <w:t xml:space="preserve">motivasi ekstrinsik juga perlu digunakan dalam prose belajar mengajar disamping </w:t>
      </w:r>
      <w:r w:rsidR="0049429D" w:rsidRPr="00226727">
        <w:rPr>
          <w:rFonts w:ascii="Times New Roman" w:hAnsi="Times New Roman" w:cs="Times New Roman"/>
          <w:bCs/>
          <w:color w:val="262626" w:themeColor="text1" w:themeTint="D9"/>
          <w:sz w:val="24"/>
          <w:szCs w:val="24"/>
          <w:lang w:val="id-ID"/>
        </w:rPr>
        <w:t>motivasi instrinsik. Untuk dapat menumbukan motivasi instrinsik maupun ekstrinsik adalah suatu hal yang tidak mudah, maka dari itu guru perlu mempunyaikesanggupan untuk menggunakan bermacam-macam cara yang dapat membangkitkan motivasi belajar siswa sehingga dapat belajar dengan baik.</w:t>
      </w:r>
    </w:p>
    <w:p w:rsidR="00125CD4" w:rsidRPr="00226727" w:rsidRDefault="00125CD4" w:rsidP="00125CD4">
      <w:pPr>
        <w:tabs>
          <w:tab w:val="left" w:pos="630"/>
        </w:tabs>
        <w:spacing w:after="0" w:line="240" w:lineRule="auto"/>
        <w:ind w:left="1134"/>
        <w:jc w:val="both"/>
        <w:rPr>
          <w:rFonts w:ascii="Times New Roman" w:hAnsi="Times New Roman" w:cs="Times New Roman"/>
          <w:bCs/>
          <w:color w:val="262626" w:themeColor="text1" w:themeTint="D9"/>
          <w:sz w:val="24"/>
          <w:szCs w:val="24"/>
        </w:rPr>
      </w:pPr>
    </w:p>
    <w:p w:rsidR="0018673C" w:rsidRPr="00226727" w:rsidRDefault="0049429D" w:rsidP="00213A0A">
      <w:pPr>
        <w:pStyle w:val="ListParagraph"/>
        <w:numPr>
          <w:ilvl w:val="0"/>
          <w:numId w:val="23"/>
        </w:numPr>
        <w:tabs>
          <w:tab w:val="left" w:pos="63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Faktor-Faktor Yang Dapat Menimbulkan Motivasi Belajar</w:t>
      </w:r>
    </w:p>
    <w:p w:rsidR="0018673C" w:rsidRPr="00226727" w:rsidRDefault="0049429D" w:rsidP="00213A0A">
      <w:pPr>
        <w:tabs>
          <w:tab w:val="left" w:pos="810"/>
        </w:tabs>
        <w:spacing w:after="0" w:line="480" w:lineRule="auto"/>
        <w:ind w:left="72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ab/>
      </w:r>
      <w:r w:rsidRPr="00226727">
        <w:rPr>
          <w:rFonts w:ascii="Times New Roman" w:hAnsi="Times New Roman" w:cs="Times New Roman"/>
          <w:b/>
          <w:color w:val="262626" w:themeColor="text1" w:themeTint="D9"/>
          <w:sz w:val="24"/>
          <w:szCs w:val="24"/>
          <w:lang w:val="id-ID"/>
        </w:rPr>
        <w:tab/>
      </w:r>
      <w:r w:rsidR="00F70711" w:rsidRPr="00226727">
        <w:rPr>
          <w:rFonts w:ascii="Times New Roman" w:hAnsi="Times New Roman" w:cs="Times New Roman"/>
          <w:bCs/>
          <w:color w:val="262626" w:themeColor="text1" w:themeTint="D9"/>
          <w:sz w:val="24"/>
          <w:szCs w:val="24"/>
          <w:lang w:val="id-ID"/>
        </w:rPr>
        <w:t>Dalam kegiata belajar mengajar peranan motivasi sangat diperlukan. Motivasi bagi siswa dapat mengembangkat aktifitas dan inisiatif, dapat mengarahkan akan memelihara ketekunan dalam melakukan kegiatan belajar. Dalam kaitannya dengan itu perlu diketahui ada beberapa faktor yang dapat mempengaruhi motivasi belajar, yaitu: kematangan, usaha yang bertujuan, pengetahuan mengenal hasil dalam motivasi, partisipasi, penghargaan dan hukuman”</w:t>
      </w:r>
      <w:r w:rsidR="00F70711" w:rsidRPr="00226727">
        <w:rPr>
          <w:rStyle w:val="FootnoteReference"/>
          <w:rFonts w:ascii="Times New Roman" w:hAnsi="Times New Roman" w:cs="Times New Roman"/>
          <w:bCs/>
          <w:color w:val="262626" w:themeColor="text1" w:themeTint="D9"/>
          <w:sz w:val="24"/>
          <w:szCs w:val="24"/>
          <w:lang w:val="id-ID"/>
        </w:rPr>
        <w:footnoteReference w:id="23"/>
      </w:r>
    </w:p>
    <w:p w:rsidR="0018673C" w:rsidRPr="00226727" w:rsidRDefault="00D114F8" w:rsidP="00213A0A">
      <w:pPr>
        <w:pStyle w:val="ListParagraph"/>
        <w:numPr>
          <w:ilvl w:val="0"/>
          <w:numId w:val="19"/>
        </w:numPr>
        <w:tabs>
          <w:tab w:val="left" w:pos="81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K</w:t>
      </w:r>
      <w:r w:rsidR="00F70711" w:rsidRPr="00226727">
        <w:rPr>
          <w:rFonts w:ascii="Times New Roman" w:hAnsi="Times New Roman" w:cs="Times New Roman"/>
          <w:bCs/>
          <w:color w:val="262626" w:themeColor="text1" w:themeTint="D9"/>
          <w:sz w:val="24"/>
          <w:szCs w:val="24"/>
          <w:lang w:val="id-ID"/>
        </w:rPr>
        <w:t>ematangan</w:t>
      </w:r>
    </w:p>
    <w:p w:rsidR="00D114F8" w:rsidRPr="00226727" w:rsidRDefault="00D114F8" w:rsidP="00213A0A">
      <w:pPr>
        <w:pStyle w:val="ListParagraph"/>
        <w:tabs>
          <w:tab w:val="left" w:pos="810"/>
        </w:tabs>
        <w:spacing w:after="0" w:line="480" w:lineRule="auto"/>
        <w:ind w:left="117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3F0DD4"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 xml:space="preserve">Dalam pemberian motivasi, faktor kematangan fisik, sosial dan psikis haruslah diperhatikan, karena hal itu dapat mempengaruhi motivasi. Seandainya dalam pemperian motivasi itu tidak memperhatikan </w:t>
      </w:r>
      <w:r w:rsidRPr="00226727">
        <w:rPr>
          <w:rFonts w:ascii="Times New Roman" w:hAnsi="Times New Roman" w:cs="Times New Roman"/>
          <w:bCs/>
          <w:color w:val="262626" w:themeColor="text1" w:themeTint="D9"/>
          <w:sz w:val="24"/>
          <w:szCs w:val="24"/>
          <w:lang w:val="id-ID"/>
        </w:rPr>
        <w:lastRenderedPageBreak/>
        <w:t>kematangan, maka akan mengakibatkan frustasi dan mengakibatkan hasil belajar tidak optimal.</w:t>
      </w:r>
    </w:p>
    <w:p w:rsidR="00D114F8" w:rsidRPr="00226727" w:rsidRDefault="00D114F8" w:rsidP="00213A0A">
      <w:pPr>
        <w:pStyle w:val="ListParagraph"/>
        <w:numPr>
          <w:ilvl w:val="0"/>
          <w:numId w:val="19"/>
        </w:numPr>
        <w:tabs>
          <w:tab w:val="left" w:pos="81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Usaha yang bertujuan</w:t>
      </w:r>
    </w:p>
    <w:p w:rsidR="00D114F8" w:rsidRPr="00226727" w:rsidRDefault="00D114F8" w:rsidP="00213A0A">
      <w:pPr>
        <w:pStyle w:val="ListParagraph"/>
        <w:tabs>
          <w:tab w:val="left" w:pos="810"/>
        </w:tabs>
        <w:spacing w:after="0" w:line="480" w:lineRule="auto"/>
        <w:ind w:left="117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3F0DD4"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Setiap usaha yang dilakukan mempunyai tujuan yang ingin dicapai. Semakin jelas tujuan yang ingin dicapai, akan semakin kuat dorongan untuk belajar.</w:t>
      </w:r>
    </w:p>
    <w:p w:rsidR="00D114F8" w:rsidRPr="00226727" w:rsidRDefault="00D114F8" w:rsidP="00213A0A">
      <w:pPr>
        <w:pStyle w:val="ListParagraph"/>
        <w:numPr>
          <w:ilvl w:val="0"/>
          <w:numId w:val="19"/>
        </w:numPr>
        <w:tabs>
          <w:tab w:val="left" w:pos="810"/>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Pengetahuan mengenal hasil dalam motivasi</w:t>
      </w:r>
    </w:p>
    <w:p w:rsidR="00D114F8" w:rsidRPr="00226727" w:rsidRDefault="00D114F8" w:rsidP="00213A0A">
      <w:pPr>
        <w:pStyle w:val="ListParagraph"/>
        <w:tabs>
          <w:tab w:val="left" w:pos="810"/>
        </w:tabs>
        <w:spacing w:after="0" w:line="480" w:lineRule="auto"/>
        <w:ind w:left="117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3F0DD4"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 xml:space="preserve">Dengan mengetahui hasil belajar, siswa terdorong untuk lebih giat belajar. Apalagi hasil belajar itu mengalami kemajuan, siswa akan berusaha untuk mempertahankan </w:t>
      </w:r>
      <w:r w:rsidR="00564459" w:rsidRPr="00226727">
        <w:rPr>
          <w:rFonts w:ascii="Times New Roman" w:hAnsi="Times New Roman" w:cs="Times New Roman"/>
          <w:bCs/>
          <w:color w:val="262626" w:themeColor="text1" w:themeTint="D9"/>
          <w:sz w:val="24"/>
          <w:szCs w:val="24"/>
          <w:lang w:val="id-ID"/>
        </w:rPr>
        <w:t>dan meningkatkan insensitas belajarnya untuk mendapatkan prestasi yang lebih baik di kemudian hari. Prestasi yang rendah akanmenjadikan siswa giat belajar guna memperbaikinya.</w:t>
      </w:r>
    </w:p>
    <w:p w:rsidR="00564459" w:rsidRPr="00226727" w:rsidRDefault="00564459" w:rsidP="00213A0A">
      <w:pPr>
        <w:pStyle w:val="ListParagraph"/>
        <w:numPr>
          <w:ilvl w:val="0"/>
          <w:numId w:val="19"/>
        </w:numPr>
        <w:tabs>
          <w:tab w:val="left" w:pos="810"/>
        </w:tabs>
        <w:spacing w:after="0" w:line="480" w:lineRule="auto"/>
        <w:ind w:left="1134"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Partisipasi</w:t>
      </w:r>
    </w:p>
    <w:p w:rsidR="0018673C" w:rsidRPr="00226727" w:rsidRDefault="00564459" w:rsidP="00213A0A">
      <w:pPr>
        <w:tabs>
          <w:tab w:val="left" w:pos="810"/>
        </w:tabs>
        <w:spacing w:after="0" w:line="480" w:lineRule="auto"/>
        <w:ind w:left="113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t xml:space="preserve">Dalam kegiatan mengajar </w:t>
      </w:r>
      <w:r w:rsidR="003F0DD4" w:rsidRPr="00226727">
        <w:rPr>
          <w:rFonts w:ascii="Times New Roman" w:hAnsi="Times New Roman" w:cs="Times New Roman"/>
          <w:bCs/>
          <w:color w:val="262626" w:themeColor="text1" w:themeTint="D9"/>
          <w:sz w:val="24"/>
          <w:szCs w:val="24"/>
          <w:lang w:val="id-ID"/>
        </w:rPr>
        <w:t xml:space="preserve">perlu diberikan kesempatan pada </w:t>
      </w:r>
      <w:r w:rsidRPr="00226727">
        <w:rPr>
          <w:rFonts w:ascii="Times New Roman" w:hAnsi="Times New Roman" w:cs="Times New Roman"/>
          <w:bCs/>
          <w:color w:val="262626" w:themeColor="text1" w:themeTint="D9"/>
          <w:sz w:val="24"/>
          <w:szCs w:val="24"/>
          <w:lang w:val="id-ID"/>
        </w:rPr>
        <w:t>siswa untuk berpartisipasi dalam seluruh kegiatan belajar. Dengan demikian kebutuhan siswa akan kasih sayang dan kebersamaan dapat diketahui, karena siswa merasa dibutuhkan dalam kegiatan belajar itu.</w:t>
      </w:r>
    </w:p>
    <w:p w:rsidR="00564459" w:rsidRPr="00226727" w:rsidRDefault="00120814" w:rsidP="00213A0A">
      <w:pPr>
        <w:pStyle w:val="ListParagraph"/>
        <w:numPr>
          <w:ilvl w:val="0"/>
          <w:numId w:val="19"/>
        </w:numPr>
        <w:tabs>
          <w:tab w:val="left" w:pos="810"/>
        </w:tabs>
        <w:spacing w:after="0" w:line="480" w:lineRule="auto"/>
        <w:ind w:left="1134"/>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Penghargaan dan hukuman</w:t>
      </w:r>
    </w:p>
    <w:p w:rsidR="00120814" w:rsidRPr="00226727" w:rsidRDefault="00120814" w:rsidP="00213A0A">
      <w:pPr>
        <w:pStyle w:val="ListParagraph"/>
        <w:tabs>
          <w:tab w:val="left" w:pos="810"/>
        </w:tabs>
        <w:spacing w:after="0" w:line="480" w:lineRule="auto"/>
        <w:ind w:left="113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3F0DD4"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Pemberian penghargaan itu dapat membangkitkan siswa untuk mempelajari atau mengerjakan sesuatu.tujuan pemberian penghargaan berperan untuk membuat pendahuluan</w:t>
      </w:r>
      <w:r w:rsidR="005B40CF" w:rsidRPr="00226727">
        <w:rPr>
          <w:rFonts w:ascii="Times New Roman" w:hAnsi="Times New Roman" w:cs="Times New Roman"/>
          <w:bCs/>
          <w:color w:val="262626" w:themeColor="text1" w:themeTint="D9"/>
          <w:sz w:val="24"/>
          <w:szCs w:val="24"/>
          <w:lang w:val="id-ID"/>
        </w:rPr>
        <w:t xml:space="preserve"> saja. Penghargaan adalah alat, </w:t>
      </w:r>
      <w:r w:rsidR="005B40CF" w:rsidRPr="00226727">
        <w:rPr>
          <w:rFonts w:ascii="Times New Roman" w:hAnsi="Times New Roman" w:cs="Times New Roman"/>
          <w:bCs/>
          <w:color w:val="262626" w:themeColor="text1" w:themeTint="D9"/>
          <w:sz w:val="24"/>
          <w:szCs w:val="24"/>
          <w:lang w:val="id-ID"/>
        </w:rPr>
        <w:lastRenderedPageBreak/>
        <w:t xml:space="preserve">bukan tujuan. </w:t>
      </w:r>
      <w:r w:rsidR="000242CA" w:rsidRPr="00226727">
        <w:rPr>
          <w:rFonts w:ascii="Times New Roman" w:hAnsi="Times New Roman" w:cs="Times New Roman"/>
          <w:bCs/>
          <w:color w:val="262626" w:themeColor="text1" w:themeTint="D9"/>
          <w:sz w:val="24"/>
          <w:szCs w:val="24"/>
          <w:lang w:val="id-ID"/>
        </w:rPr>
        <w:t>Hendaknya diperhatikan agar penghargaan ini menjadi tujuan.</w:t>
      </w:r>
    </w:p>
    <w:p w:rsidR="007F5CCF" w:rsidRPr="00226727" w:rsidRDefault="007F5CCF" w:rsidP="00213A0A">
      <w:pPr>
        <w:pStyle w:val="ListParagraph"/>
        <w:tabs>
          <w:tab w:val="left" w:pos="810"/>
        </w:tabs>
        <w:spacing w:after="0" w:line="480" w:lineRule="auto"/>
        <w:ind w:left="81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t xml:space="preserve">Tujuan pemberian penghargaan dalam belajar adalah bahwa setelah seseorang menerima penghargaan karena telah melakukan kegiatan belajar yang baik, ia akan melanjutkan kegiatan belajarnya sendiri di luar kelas. Sedangkan hukuman sebagai </w:t>
      </w:r>
      <w:r w:rsidR="00BC36A8">
        <w:rPr>
          <w:rFonts w:ascii="Times New Roman" w:hAnsi="Times New Roman" w:cs="Times New Roman"/>
          <w:bCs/>
          <w:color w:val="262626" w:themeColor="text1" w:themeTint="D9"/>
          <w:sz w:val="24"/>
          <w:szCs w:val="24"/>
        </w:rPr>
        <w:t>akibat dari perbuatan</w:t>
      </w:r>
      <w:r w:rsidRPr="00226727">
        <w:rPr>
          <w:rFonts w:ascii="Times New Roman" w:hAnsi="Times New Roman" w:cs="Times New Roman"/>
          <w:bCs/>
          <w:color w:val="262626" w:themeColor="text1" w:themeTint="D9"/>
          <w:sz w:val="24"/>
          <w:szCs w:val="24"/>
          <w:lang w:val="id-ID"/>
        </w:rPr>
        <w:t xml:space="preserve"> yang negatif tetapi kalau diberikan secara tepat dan bijak bisa menjadi alat motivasi.</w:t>
      </w:r>
    </w:p>
    <w:p w:rsidR="00A04573" w:rsidRPr="00226727" w:rsidRDefault="00A04573" w:rsidP="00213A0A">
      <w:pPr>
        <w:pStyle w:val="ListParagraph"/>
        <w:tabs>
          <w:tab w:val="left" w:pos="810"/>
        </w:tabs>
        <w:spacing w:after="0" w:line="480" w:lineRule="auto"/>
        <w:jc w:val="both"/>
        <w:rPr>
          <w:rFonts w:ascii="Times New Roman" w:hAnsi="Times New Roman" w:cs="Times New Roman"/>
          <w:b/>
          <w:color w:val="262626" w:themeColor="text1" w:themeTint="D9"/>
          <w:sz w:val="24"/>
          <w:szCs w:val="24"/>
          <w:lang w:val="id-ID"/>
        </w:rPr>
      </w:pPr>
    </w:p>
    <w:p w:rsidR="00A87435" w:rsidRPr="00226727" w:rsidRDefault="00A87435" w:rsidP="00125CD4">
      <w:pPr>
        <w:pStyle w:val="ListParagraph"/>
        <w:numPr>
          <w:ilvl w:val="0"/>
          <w:numId w:val="3"/>
        </w:numPr>
        <w:spacing w:after="0" w:line="480" w:lineRule="auto"/>
        <w:ind w:left="810"/>
        <w:jc w:val="both"/>
        <w:rPr>
          <w:rFonts w:ascii="Times New Roman" w:hAnsi="Times New Roman" w:cs="Times New Roman"/>
          <w:b/>
          <w:color w:val="262626" w:themeColor="text1" w:themeTint="D9"/>
          <w:sz w:val="24"/>
          <w:szCs w:val="24"/>
          <w:lang w:val="id-ID"/>
        </w:rPr>
      </w:pPr>
      <w:r w:rsidRPr="00226727">
        <w:rPr>
          <w:rFonts w:ascii="Times New Roman" w:hAnsi="Times New Roman" w:cs="Times New Roman"/>
          <w:b/>
          <w:color w:val="262626" w:themeColor="text1" w:themeTint="D9"/>
          <w:sz w:val="24"/>
          <w:szCs w:val="24"/>
          <w:lang w:val="id-ID"/>
        </w:rPr>
        <w:t>Cara Menumbuhkan Motivasi Belajar</w:t>
      </w:r>
    </w:p>
    <w:p w:rsidR="003F0DD4" w:rsidRPr="00226727" w:rsidRDefault="003F0DD4" w:rsidP="00213A0A">
      <w:pPr>
        <w:tabs>
          <w:tab w:val="left" w:pos="810"/>
        </w:tabs>
        <w:spacing w:after="0" w:line="480" w:lineRule="auto"/>
        <w:ind w:left="72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325436" w:rsidRPr="00226727">
        <w:rPr>
          <w:rFonts w:ascii="Times New Roman" w:hAnsi="Times New Roman" w:cs="Times New Roman"/>
          <w:bCs/>
          <w:color w:val="262626" w:themeColor="text1" w:themeTint="D9"/>
          <w:sz w:val="24"/>
          <w:szCs w:val="24"/>
          <w:lang w:val="id-ID"/>
        </w:rPr>
        <w:t>Beberapa cara untuk menumbukan motivasi</w:t>
      </w:r>
      <w:r w:rsidR="00221B0D" w:rsidRPr="00226727">
        <w:rPr>
          <w:rFonts w:ascii="Times New Roman" w:hAnsi="Times New Roman" w:cs="Times New Roman"/>
          <w:bCs/>
          <w:color w:val="262626" w:themeColor="text1" w:themeTint="D9"/>
          <w:sz w:val="24"/>
          <w:szCs w:val="24"/>
          <w:lang w:val="id-ID"/>
        </w:rPr>
        <w:t xml:space="preserve"> dalam belajar adalah melalui cara mengajar yang bervariasi, misalnya penggalangan informasi, memberikan stimulasi baru, misalnya melalui pertanyaan-pertayaan kepada peserta didik, memberi kesempatan </w:t>
      </w:r>
      <w:r w:rsidR="009200B0" w:rsidRPr="00226727">
        <w:rPr>
          <w:rFonts w:ascii="Times New Roman" w:hAnsi="Times New Roman" w:cs="Times New Roman"/>
          <w:bCs/>
          <w:color w:val="262626" w:themeColor="text1" w:themeTint="D9"/>
          <w:sz w:val="24"/>
          <w:szCs w:val="24"/>
          <w:lang w:val="id-ID"/>
        </w:rPr>
        <w:t>peserta didik untuk menyalurkan keinginan belajarnya, menggunakan media dan alat bantu yang menarik perhatian peserta didik, seperti gambar foto,diagram, dan sebagainya. Secara umum peserta didik akan terangsan ntuk (terlibat aktif dalam pengajaran) apabila ia melihat bahwa situasi pengajaran cenderung memuaskan dirinya sesuai dengan kebutuhannya.</w:t>
      </w:r>
    </w:p>
    <w:p w:rsidR="009200B0" w:rsidRPr="00226727" w:rsidRDefault="003F0DD4" w:rsidP="00213A0A">
      <w:pPr>
        <w:tabs>
          <w:tab w:val="left" w:pos="810"/>
        </w:tabs>
        <w:spacing w:after="0" w:line="480" w:lineRule="auto"/>
        <w:ind w:left="72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9200B0" w:rsidRPr="00226727">
        <w:rPr>
          <w:rFonts w:ascii="Times New Roman" w:hAnsi="Times New Roman" w:cs="Times New Roman"/>
          <w:bCs/>
          <w:color w:val="262626" w:themeColor="text1" w:themeTint="D9"/>
          <w:sz w:val="24"/>
          <w:szCs w:val="24"/>
          <w:lang w:val="id-ID"/>
        </w:rPr>
        <w:t xml:space="preserve">Kebutuhan sesorang selalu berubah selama hidupnya. Sesuatu yang menarik dan diinginkannya pada suatu waktu, tidak akan lagi diacuhkannya pada waktu lain. Karena itu motif-motif (segala daya yang mendorong individu untuk melakukan sesuatu) harus dipandang sebagai sesuatu </w:t>
      </w:r>
      <w:r w:rsidR="000B2CB6" w:rsidRPr="00226727">
        <w:rPr>
          <w:rFonts w:ascii="Times New Roman" w:hAnsi="Times New Roman" w:cs="Times New Roman"/>
          <w:bCs/>
          <w:color w:val="262626" w:themeColor="text1" w:themeTint="D9"/>
          <w:sz w:val="24"/>
          <w:szCs w:val="24"/>
          <w:lang w:val="id-ID"/>
        </w:rPr>
        <w:t xml:space="preserve">yang </w:t>
      </w:r>
      <w:r w:rsidR="000B2CB6" w:rsidRPr="00226727">
        <w:rPr>
          <w:rFonts w:ascii="Times New Roman" w:hAnsi="Times New Roman" w:cs="Times New Roman"/>
          <w:bCs/>
          <w:color w:val="262626" w:themeColor="text1" w:themeTint="D9"/>
          <w:sz w:val="24"/>
          <w:szCs w:val="24"/>
          <w:lang w:val="id-ID"/>
        </w:rPr>
        <w:lastRenderedPageBreak/>
        <w:t>dinamis. Clifford T.Morgan dalam bukunya Ahmad Rohani memandang bahwa anak (individu) memilih kebutuhan:</w:t>
      </w:r>
    </w:p>
    <w:p w:rsidR="000B2CB6" w:rsidRPr="00226727" w:rsidRDefault="000B2CB6" w:rsidP="00125CD4">
      <w:pPr>
        <w:pStyle w:val="ListParagraph"/>
        <w:numPr>
          <w:ilvl w:val="0"/>
          <w:numId w:val="20"/>
        </w:numPr>
        <w:tabs>
          <w:tab w:val="left" w:pos="810"/>
        </w:tabs>
        <w:spacing w:after="0" w:line="240" w:lineRule="auto"/>
        <w:ind w:left="144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Untuk berbuat sesuatu demi kegiatan itu sendiri</w:t>
      </w:r>
    </w:p>
    <w:p w:rsidR="000B2CB6" w:rsidRPr="00226727" w:rsidRDefault="000B2CB6" w:rsidP="00125CD4">
      <w:pPr>
        <w:pStyle w:val="ListParagraph"/>
        <w:numPr>
          <w:ilvl w:val="0"/>
          <w:numId w:val="20"/>
        </w:numPr>
        <w:tabs>
          <w:tab w:val="left" w:pos="810"/>
        </w:tabs>
        <w:spacing w:after="0" w:line="240" w:lineRule="auto"/>
        <w:ind w:left="144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Untuk mengenangkan hati orang lain;</w:t>
      </w:r>
    </w:p>
    <w:p w:rsidR="000B2CB6" w:rsidRPr="00226727" w:rsidRDefault="000B2CB6" w:rsidP="00125CD4">
      <w:pPr>
        <w:pStyle w:val="ListParagraph"/>
        <w:numPr>
          <w:ilvl w:val="0"/>
          <w:numId w:val="20"/>
        </w:numPr>
        <w:tabs>
          <w:tab w:val="left" w:pos="810"/>
        </w:tabs>
        <w:spacing w:after="0" w:line="240" w:lineRule="auto"/>
        <w:ind w:left="144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Untuk berprestasi atau mencapai hasil (to achieve)</w:t>
      </w:r>
    </w:p>
    <w:p w:rsidR="000B2CB6" w:rsidRPr="00226727" w:rsidRDefault="00BF5FC9" w:rsidP="00125CD4">
      <w:pPr>
        <w:pStyle w:val="ListParagraph"/>
        <w:numPr>
          <w:ilvl w:val="0"/>
          <w:numId w:val="20"/>
        </w:numPr>
        <w:tabs>
          <w:tab w:val="left" w:pos="810"/>
        </w:tabs>
        <w:spacing w:after="0" w:line="240" w:lineRule="auto"/>
        <w:ind w:left="144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Untuk mengatasi kesulitan sikap anak terhadap kesulitan banyak tergantung pada sikap lingkunganya.</w:t>
      </w:r>
      <w:r w:rsidRPr="00226727">
        <w:rPr>
          <w:rStyle w:val="FootnoteReference"/>
          <w:rFonts w:ascii="Times New Roman" w:hAnsi="Times New Roman" w:cs="Times New Roman"/>
          <w:bCs/>
          <w:color w:val="262626" w:themeColor="text1" w:themeTint="D9"/>
          <w:sz w:val="24"/>
          <w:szCs w:val="24"/>
          <w:lang w:val="id-ID"/>
        </w:rPr>
        <w:footnoteReference w:id="24"/>
      </w:r>
    </w:p>
    <w:p w:rsidR="00FF647E" w:rsidRPr="00226727" w:rsidRDefault="00FF647E" w:rsidP="00213A0A">
      <w:pPr>
        <w:pStyle w:val="ListParagraph"/>
        <w:tabs>
          <w:tab w:val="left" w:pos="810"/>
        </w:tabs>
        <w:spacing w:after="0" w:line="240" w:lineRule="auto"/>
        <w:ind w:left="1800"/>
        <w:jc w:val="both"/>
        <w:rPr>
          <w:rFonts w:ascii="Times New Roman" w:hAnsi="Times New Roman" w:cs="Times New Roman"/>
          <w:bCs/>
          <w:color w:val="262626" w:themeColor="text1" w:themeTint="D9"/>
          <w:sz w:val="24"/>
          <w:szCs w:val="24"/>
          <w:lang w:val="id-ID"/>
        </w:rPr>
      </w:pPr>
    </w:p>
    <w:p w:rsidR="00BF5FC9" w:rsidRPr="00226727" w:rsidRDefault="00FF647E" w:rsidP="00213A0A">
      <w:pPr>
        <w:tabs>
          <w:tab w:val="left" w:pos="810"/>
        </w:tabs>
        <w:spacing w:after="0" w:line="480" w:lineRule="auto"/>
        <w:ind w:left="72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Pr="00226727">
        <w:rPr>
          <w:rFonts w:ascii="Times New Roman" w:hAnsi="Times New Roman" w:cs="Times New Roman"/>
          <w:bCs/>
          <w:color w:val="262626" w:themeColor="text1" w:themeTint="D9"/>
          <w:sz w:val="24"/>
          <w:szCs w:val="24"/>
          <w:lang w:val="id-ID"/>
        </w:rPr>
        <w:tab/>
      </w:r>
      <w:r w:rsidR="00567D99" w:rsidRPr="00226727">
        <w:rPr>
          <w:rFonts w:ascii="Times New Roman" w:hAnsi="Times New Roman" w:cs="Times New Roman"/>
          <w:bCs/>
          <w:color w:val="262626" w:themeColor="text1" w:themeTint="D9"/>
          <w:sz w:val="24"/>
          <w:szCs w:val="24"/>
          <w:lang w:val="id-ID"/>
        </w:rPr>
        <w:t xml:space="preserve">Kebutuhan keterlibatan dalam pengajaran/belajar mendorong timbulnya motivasi dari dalam dirinya (motivasi intrinsik atau endogen),sedangkan stimulus dari guru atau dari lingkungan belajar mendorong timbulnya motivasi dari luar (motivasi ekstrinsik-eksogen). Pada motivasi intrinsik,peserta didik belajar, karena belajar itu sendiri(menamba pengetahuan, keterampilan dan sebagainya). Pada motivasi ekstrinsik, peserta didik belajar bukan karena dapat memberikan makna baginya, melainkan karena yang baik, hadiah penghargaan, atau menghindari hukuman/celaan. Tujuan yang ingin dicapai terletak diluar perbuatan belajar itu. Maka pujian terhadap </w:t>
      </w:r>
      <w:r w:rsidR="00D0518C" w:rsidRPr="00226727">
        <w:rPr>
          <w:rFonts w:ascii="Times New Roman" w:hAnsi="Times New Roman" w:cs="Times New Roman"/>
          <w:bCs/>
          <w:color w:val="262626" w:themeColor="text1" w:themeTint="D9"/>
          <w:sz w:val="24"/>
          <w:szCs w:val="24"/>
          <w:lang w:val="id-ID"/>
        </w:rPr>
        <w:t>seorang peserta didik yang menunjukan prestasi belajar merupakan salah satu upaya menumbuhkan motivasi dari luar peserta didik. Dimyati mengmukakan 7 prinsip belajar mengajar yang dapat memotivasi siswa agar mau dapat belajar sebagai berikut:</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Perhatian dan motivasi</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Keaktifan </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Keterlibatan langsung/berpengalaman</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Pengulangan </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lastRenderedPageBreak/>
        <w:t>Tantangan</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Balikan dan penguatan</w:t>
      </w:r>
    </w:p>
    <w:p w:rsidR="00FF647E" w:rsidRPr="00226727" w:rsidRDefault="00D0518C" w:rsidP="00125CD4">
      <w:pPr>
        <w:pStyle w:val="ListParagraph"/>
        <w:numPr>
          <w:ilvl w:val="0"/>
          <w:numId w:val="21"/>
        </w:numPr>
        <w:tabs>
          <w:tab w:val="left" w:pos="810"/>
        </w:tabs>
        <w:spacing w:after="0" w:line="240" w:lineRule="auto"/>
        <w:ind w:left="1530" w:hanging="425"/>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Perbedaan individual.</w:t>
      </w:r>
      <w:r w:rsidRPr="00226727">
        <w:rPr>
          <w:rStyle w:val="FootnoteReference"/>
          <w:rFonts w:ascii="Times New Roman" w:hAnsi="Times New Roman" w:cs="Times New Roman"/>
          <w:bCs/>
          <w:color w:val="262626" w:themeColor="text1" w:themeTint="D9"/>
          <w:sz w:val="24"/>
          <w:szCs w:val="24"/>
          <w:lang w:val="id-ID"/>
        </w:rPr>
        <w:footnoteReference w:id="25"/>
      </w:r>
    </w:p>
    <w:p w:rsidR="00FF647E" w:rsidRPr="00226727" w:rsidRDefault="00FF647E" w:rsidP="00213A0A">
      <w:pPr>
        <w:pStyle w:val="ListParagraph"/>
        <w:tabs>
          <w:tab w:val="left" w:pos="810"/>
        </w:tabs>
        <w:spacing w:after="0" w:line="240" w:lineRule="auto"/>
        <w:ind w:left="1843"/>
        <w:jc w:val="both"/>
        <w:rPr>
          <w:rFonts w:ascii="Times New Roman" w:hAnsi="Times New Roman" w:cs="Times New Roman"/>
          <w:bCs/>
          <w:color w:val="262626" w:themeColor="text1" w:themeTint="D9"/>
          <w:sz w:val="24"/>
          <w:szCs w:val="24"/>
          <w:lang w:val="id-ID"/>
        </w:rPr>
      </w:pPr>
    </w:p>
    <w:p w:rsidR="00A87435" w:rsidRPr="00226727" w:rsidRDefault="00A831B6" w:rsidP="00213A0A">
      <w:pPr>
        <w:pStyle w:val="ListParagraph"/>
        <w:numPr>
          <w:ilvl w:val="0"/>
          <w:numId w:val="29"/>
        </w:numPr>
        <w:tabs>
          <w:tab w:val="left" w:pos="1134"/>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Perhatian dan Motivasi</w:t>
      </w:r>
    </w:p>
    <w:p w:rsidR="00A831B6" w:rsidRPr="00226727" w:rsidRDefault="00C306EC" w:rsidP="00213A0A">
      <w:pPr>
        <w:pStyle w:val="ListParagraph"/>
        <w:tabs>
          <w:tab w:val="left" w:pos="810"/>
          <w:tab w:val="left" w:pos="1134"/>
        </w:tabs>
        <w:spacing w:after="0" w:line="480" w:lineRule="auto"/>
        <w:ind w:left="113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B71F30" w:rsidRPr="00226727">
        <w:rPr>
          <w:rFonts w:ascii="Times New Roman" w:hAnsi="Times New Roman" w:cs="Times New Roman"/>
          <w:bCs/>
          <w:color w:val="262626" w:themeColor="text1" w:themeTint="D9"/>
          <w:sz w:val="24"/>
          <w:szCs w:val="24"/>
          <w:lang w:val="id-ID"/>
        </w:rPr>
        <w:t xml:space="preserve">Perhatian mempunyai peranan </w:t>
      </w:r>
      <w:r w:rsidR="00FF647E" w:rsidRPr="00226727">
        <w:rPr>
          <w:rFonts w:ascii="Times New Roman" w:hAnsi="Times New Roman" w:cs="Times New Roman"/>
          <w:bCs/>
          <w:color w:val="262626" w:themeColor="text1" w:themeTint="D9"/>
          <w:sz w:val="24"/>
          <w:szCs w:val="24"/>
          <w:lang w:val="id-ID"/>
        </w:rPr>
        <w:t xml:space="preserve">penting dalam kegiatan belajar. </w:t>
      </w:r>
      <w:r w:rsidR="00B71F30" w:rsidRPr="00226727">
        <w:rPr>
          <w:rFonts w:ascii="Times New Roman" w:hAnsi="Times New Roman" w:cs="Times New Roman"/>
          <w:bCs/>
          <w:color w:val="262626" w:themeColor="text1" w:themeTint="D9"/>
          <w:sz w:val="24"/>
          <w:szCs w:val="24"/>
          <w:lang w:val="id-ID"/>
        </w:rPr>
        <w:t xml:space="preserve">Dari </w:t>
      </w:r>
      <w:r w:rsidR="00FF647E" w:rsidRPr="00226727">
        <w:rPr>
          <w:rFonts w:ascii="Times New Roman" w:hAnsi="Times New Roman" w:cs="Times New Roman"/>
          <w:bCs/>
          <w:color w:val="262626" w:themeColor="text1" w:themeTint="D9"/>
          <w:sz w:val="24"/>
          <w:szCs w:val="24"/>
          <w:lang w:val="id-ID"/>
        </w:rPr>
        <w:t xml:space="preserve">kajian </w:t>
      </w:r>
      <w:r w:rsidR="00B71F30" w:rsidRPr="00226727">
        <w:rPr>
          <w:rFonts w:ascii="Times New Roman" w:hAnsi="Times New Roman" w:cs="Times New Roman"/>
          <w:bCs/>
          <w:color w:val="262626" w:themeColor="text1" w:themeTint="D9"/>
          <w:sz w:val="24"/>
          <w:szCs w:val="24"/>
          <w:lang w:val="id-ID"/>
        </w:rPr>
        <w:t>teori belajar pengolahan informasi terungkap bahwa tanpa adanya perhatian tak mungkin terjadi belajar. Sedangkan motivasi juga mempuyai peranan penting dalam kegiatan belajar. Motivasi merupakan tenaga yang menggerakkan dan mengarahkan aktifitas seseorang. Motivasi dapat dibandingkan dengan mesin dan kemudi pada mobil.</w:t>
      </w:r>
    </w:p>
    <w:p w:rsidR="00B71F30" w:rsidRPr="00226727" w:rsidRDefault="00B71F30" w:rsidP="00213A0A">
      <w:pPr>
        <w:pStyle w:val="ListParagraph"/>
        <w:numPr>
          <w:ilvl w:val="0"/>
          <w:numId w:val="29"/>
        </w:numPr>
        <w:tabs>
          <w:tab w:val="left" w:pos="810"/>
        </w:tabs>
        <w:spacing w:after="0" w:line="480" w:lineRule="auto"/>
        <w:ind w:left="1134" w:hanging="41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Keaktifan </w:t>
      </w:r>
    </w:p>
    <w:p w:rsidR="00B71F30" w:rsidRPr="00226727" w:rsidRDefault="00C306EC" w:rsidP="00213A0A">
      <w:pPr>
        <w:tabs>
          <w:tab w:val="left" w:pos="810"/>
        </w:tabs>
        <w:spacing w:after="0" w:line="480" w:lineRule="auto"/>
        <w:ind w:left="1134"/>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r>
      <w:r w:rsidR="00B71F30" w:rsidRPr="00226727">
        <w:rPr>
          <w:rFonts w:ascii="Times New Roman" w:hAnsi="Times New Roman" w:cs="Times New Roman"/>
          <w:bCs/>
          <w:color w:val="262626" w:themeColor="text1" w:themeTint="D9"/>
          <w:sz w:val="24"/>
          <w:szCs w:val="24"/>
          <w:lang w:val="id-ID"/>
        </w:rPr>
        <w:t>Anak mempuyai dorongan untuk berbuat sesuatu, mempuyai kemauan dan aspirasinya sendiri. Belajar adalah menyangkut apa yang harus dikerjakan siswa untuk dirinya sendiri, maka inisiatif harus datang dari dirinya sendiri. Guru sekedar pembimbing dan pengarah.</w:t>
      </w:r>
    </w:p>
    <w:p w:rsidR="00B71F30" w:rsidRPr="00226727" w:rsidRDefault="00B71F30" w:rsidP="00213A0A">
      <w:pPr>
        <w:pStyle w:val="ListParagraph"/>
        <w:numPr>
          <w:ilvl w:val="0"/>
          <w:numId w:val="29"/>
        </w:numPr>
        <w:tabs>
          <w:tab w:val="left" w:pos="426"/>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Keterlibatan langsung/</w:t>
      </w:r>
      <w:r w:rsidR="00833A85" w:rsidRPr="00226727">
        <w:rPr>
          <w:rFonts w:ascii="Times New Roman" w:hAnsi="Times New Roman" w:cs="Times New Roman"/>
          <w:bCs/>
          <w:color w:val="262626" w:themeColor="text1" w:themeTint="D9"/>
          <w:sz w:val="24"/>
          <w:szCs w:val="24"/>
          <w:lang w:val="id-ID"/>
        </w:rPr>
        <w:t xml:space="preserve">berpengalaman </w:t>
      </w:r>
    </w:p>
    <w:p w:rsidR="00833A85" w:rsidRPr="00226727" w:rsidRDefault="00833A85" w:rsidP="00213A0A">
      <w:pPr>
        <w:pStyle w:val="ListParagraph"/>
        <w:tabs>
          <w:tab w:val="left" w:pos="426"/>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t xml:space="preserve">Pengalaman belajar yang paling baik adalah pengalaman secara langsung. Dalam belajar melalui pengalaman langsung siswa tidak sekedar mengamati secara langsung tetapi ia harus menghayati, terlibat langsung dalam perbuatan, dan betanggung jawab terhadap hasilnya. Contoh seseorang yang belajar bermain sepak bola, yang paling baik </w:t>
      </w:r>
      <w:r w:rsidRPr="00226727">
        <w:rPr>
          <w:rFonts w:ascii="Times New Roman" w:hAnsi="Times New Roman" w:cs="Times New Roman"/>
          <w:bCs/>
          <w:color w:val="262626" w:themeColor="text1" w:themeTint="D9"/>
          <w:sz w:val="24"/>
          <w:szCs w:val="24"/>
          <w:lang w:val="id-ID"/>
        </w:rPr>
        <w:lastRenderedPageBreak/>
        <w:t>apabila ia terlibat langsung dalam permainan, bukan sekedar melihat bagaimana orang yang bermain bola, apabila sekedar mendengar orang bercerita bagaimana cara bermain sepak bola. Oleh karena itu keterlibatan siswa dalam belajar tersebut sangat berperan penting bagi kemajuan belajarnya.</w:t>
      </w:r>
    </w:p>
    <w:p w:rsidR="00833A85" w:rsidRPr="00226727" w:rsidRDefault="00833A85" w:rsidP="00213A0A">
      <w:pPr>
        <w:pStyle w:val="ListParagraph"/>
        <w:numPr>
          <w:ilvl w:val="0"/>
          <w:numId w:val="29"/>
        </w:numPr>
        <w:tabs>
          <w:tab w:val="left" w:pos="426"/>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Pengulangan </w:t>
      </w:r>
    </w:p>
    <w:p w:rsidR="00833A85" w:rsidRPr="00226727" w:rsidRDefault="00833A85" w:rsidP="00213A0A">
      <w:pPr>
        <w:pStyle w:val="ListParagraph"/>
        <w:tabs>
          <w:tab w:val="left" w:pos="426"/>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t>Pengulangan dalam pembelajaran akan membantu siswa mengingat materi yang telah berlalu. Tujuan pengulangan tersebut sangat bermanfaat di antaranya:</w:t>
      </w:r>
      <w:r w:rsidR="003D28F0" w:rsidRPr="00226727">
        <w:rPr>
          <w:rFonts w:ascii="Times New Roman" w:hAnsi="Times New Roman" w:cs="Times New Roman"/>
          <w:bCs/>
          <w:color w:val="262626" w:themeColor="text1" w:themeTint="D9"/>
          <w:sz w:val="24"/>
          <w:szCs w:val="24"/>
          <w:lang w:val="id-ID"/>
        </w:rPr>
        <w:t>untuk melatih daya-daya jiwa dan untuk membentuk respons yang benar dan membentuk kebiasaan-kebiasaan.</w:t>
      </w:r>
    </w:p>
    <w:p w:rsidR="003D28F0" w:rsidRPr="00226727" w:rsidRDefault="003D28F0" w:rsidP="00213A0A">
      <w:pPr>
        <w:pStyle w:val="ListParagraph"/>
        <w:numPr>
          <w:ilvl w:val="0"/>
          <w:numId w:val="29"/>
        </w:numPr>
        <w:tabs>
          <w:tab w:val="left" w:pos="426"/>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 xml:space="preserve">Tantangan </w:t>
      </w:r>
    </w:p>
    <w:p w:rsidR="003D28F0" w:rsidRPr="00226727" w:rsidRDefault="003D28F0" w:rsidP="00213A0A">
      <w:pPr>
        <w:pStyle w:val="ListParagraph"/>
        <w:tabs>
          <w:tab w:val="left" w:pos="426"/>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t>Dalam situasi belajar siswa menghadapi tujuan yang ingin dicapai, tetapi selalu terdapat hambatan yaitu mempelajari bahan belajar, maka timbullah motif untuk mengatasi hambatan itu dengan mempelajari bahan belajar tersebut. Agar siswa mempuyai motif yang kuat untuk mengatasi hambatan dengan baik maka bahan belajar yang disuguhkan haruslah menantang agar gairah siswa semakin besar untuk mengatasinya.</w:t>
      </w:r>
    </w:p>
    <w:p w:rsidR="003D28F0" w:rsidRPr="00226727" w:rsidRDefault="003D28F0" w:rsidP="00213A0A">
      <w:pPr>
        <w:pStyle w:val="ListParagraph"/>
        <w:numPr>
          <w:ilvl w:val="0"/>
          <w:numId w:val="29"/>
        </w:numPr>
        <w:tabs>
          <w:tab w:val="left" w:pos="426"/>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Balikan dan Penguatan</w:t>
      </w:r>
    </w:p>
    <w:p w:rsidR="003D28F0" w:rsidRPr="00226727" w:rsidRDefault="003D28F0" w:rsidP="00213A0A">
      <w:pPr>
        <w:pStyle w:val="ListParagraph"/>
        <w:tabs>
          <w:tab w:val="left" w:pos="426"/>
        </w:tabs>
        <w:spacing w:after="0" w:line="480" w:lineRule="auto"/>
        <w:ind w:left="1080"/>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ab/>
        <w:t xml:space="preserve">Siswa akan belajar lebih semangat apabila mengetahui </w:t>
      </w:r>
      <w:r w:rsidR="00E56525" w:rsidRPr="00226727">
        <w:rPr>
          <w:rFonts w:ascii="Times New Roman" w:hAnsi="Times New Roman" w:cs="Times New Roman"/>
          <w:bCs/>
          <w:color w:val="262626" w:themeColor="text1" w:themeTint="D9"/>
          <w:sz w:val="24"/>
          <w:szCs w:val="24"/>
          <w:lang w:val="id-ID"/>
        </w:rPr>
        <w:t xml:space="preserve">dan mendapatkan hasil yang baik. Hasil, apalagi yang baik, akanmerupakan balikan yang menyenangkan dan berpengaruh baik bagi usaha belajar selanjutnya. Siswa belajar sungguh-sungguh  dan mendapatkan nilai yang </w:t>
      </w:r>
      <w:r w:rsidR="00E56525" w:rsidRPr="00226727">
        <w:rPr>
          <w:rFonts w:ascii="Times New Roman" w:hAnsi="Times New Roman" w:cs="Times New Roman"/>
          <w:bCs/>
          <w:color w:val="262626" w:themeColor="text1" w:themeTint="D9"/>
          <w:sz w:val="24"/>
          <w:szCs w:val="24"/>
          <w:lang w:val="id-ID"/>
        </w:rPr>
        <w:lastRenderedPageBreak/>
        <w:t>baik dalam ulangan. Nilai yang baik itu mendorong anak untuk belajar lebih giat lagi, maka nilai yang baik dapat merupakan operant conditioning atau penguatan positif. Sebaliknya anak yang mendapatkan nilai jelak pada waktu ulangan akan merasa takut tidak naik kelas, karena takut naik kelas ia terdorong untuk belajar lebih giat lagi. Maka hal inilah yang di maksud penguatan negatif.</w:t>
      </w:r>
    </w:p>
    <w:p w:rsidR="00E56525" w:rsidRPr="00226727" w:rsidRDefault="00E56525" w:rsidP="00213A0A">
      <w:pPr>
        <w:pStyle w:val="ListParagraph"/>
        <w:numPr>
          <w:ilvl w:val="0"/>
          <w:numId w:val="29"/>
        </w:numPr>
        <w:tabs>
          <w:tab w:val="left" w:pos="426"/>
        </w:tabs>
        <w:spacing w:after="0" w:line="480" w:lineRule="auto"/>
        <w:jc w:val="both"/>
        <w:rPr>
          <w:rFonts w:ascii="Times New Roman" w:hAnsi="Times New Roman" w:cs="Times New Roman"/>
          <w:bCs/>
          <w:color w:val="262626" w:themeColor="text1" w:themeTint="D9"/>
          <w:sz w:val="24"/>
          <w:szCs w:val="24"/>
          <w:lang w:val="id-ID"/>
        </w:rPr>
      </w:pPr>
      <w:r w:rsidRPr="00226727">
        <w:rPr>
          <w:rFonts w:ascii="Times New Roman" w:hAnsi="Times New Roman" w:cs="Times New Roman"/>
          <w:bCs/>
          <w:color w:val="262626" w:themeColor="text1" w:themeTint="D9"/>
          <w:sz w:val="24"/>
          <w:szCs w:val="24"/>
          <w:lang w:val="id-ID"/>
        </w:rPr>
        <w:t>Perbedaan individu.</w:t>
      </w:r>
    </w:p>
    <w:p w:rsidR="0018673C" w:rsidRPr="00226727" w:rsidRDefault="00E56525" w:rsidP="00213A0A">
      <w:pPr>
        <w:pStyle w:val="ListParagraph"/>
        <w:tabs>
          <w:tab w:val="left" w:pos="426"/>
        </w:tabs>
        <w:spacing w:after="0" w:line="480" w:lineRule="auto"/>
        <w:ind w:left="1080"/>
        <w:jc w:val="both"/>
        <w:rPr>
          <w:rFonts w:ascii="Times New Roman" w:hAnsi="Times New Roman" w:cs="Times New Roman"/>
          <w:bCs/>
          <w:color w:val="262626" w:themeColor="text1" w:themeTint="D9"/>
          <w:sz w:val="24"/>
          <w:szCs w:val="24"/>
        </w:rPr>
      </w:pPr>
      <w:r w:rsidRPr="00226727">
        <w:rPr>
          <w:rFonts w:ascii="Times New Roman" w:hAnsi="Times New Roman" w:cs="Times New Roman"/>
          <w:bCs/>
          <w:color w:val="262626" w:themeColor="text1" w:themeTint="D9"/>
          <w:sz w:val="24"/>
          <w:szCs w:val="24"/>
          <w:lang w:val="id-ID"/>
        </w:rPr>
        <w:tab/>
      </w:r>
      <w:bookmarkStart w:id="0" w:name="_GoBack"/>
      <w:bookmarkEnd w:id="0"/>
      <w:r w:rsidRPr="00226727">
        <w:rPr>
          <w:rFonts w:ascii="Times New Roman" w:hAnsi="Times New Roman" w:cs="Times New Roman"/>
          <w:bCs/>
          <w:color w:val="262626" w:themeColor="text1" w:themeTint="D9"/>
          <w:sz w:val="24"/>
          <w:szCs w:val="24"/>
          <w:lang w:val="id-ID"/>
        </w:rPr>
        <w:t xml:space="preserve">Siswa merupakan individual </w:t>
      </w:r>
      <w:r w:rsidR="00BD60D8" w:rsidRPr="00226727">
        <w:rPr>
          <w:rFonts w:ascii="Times New Roman" w:hAnsi="Times New Roman" w:cs="Times New Roman"/>
          <w:bCs/>
          <w:color w:val="262626" w:themeColor="text1" w:themeTint="D9"/>
          <w:sz w:val="24"/>
          <w:szCs w:val="24"/>
          <w:lang w:val="id-ID"/>
        </w:rPr>
        <w:t>yang unik artinya tidak ada dua orang siswa yang samapersis, tiap siswa memiliki perbedaan satu sama lain. Perbedaan itu terdapat pada karakteristik psikis, kepribadian, dan sifatnya. Perbedaan individual ini berpengaruh pada cara dan hasil belajar siswa. Karenanya, perbedaan individual perlu diperhatikan oleh guru dalam upaya pembelajaraan.</w:t>
      </w:r>
    </w:p>
    <w:p w:rsidR="00125CD4" w:rsidRPr="00226727" w:rsidRDefault="00125CD4" w:rsidP="00C16EDD">
      <w:pPr>
        <w:pStyle w:val="ListParagraph"/>
        <w:tabs>
          <w:tab w:val="left" w:pos="426"/>
        </w:tabs>
        <w:spacing w:after="0" w:line="240" w:lineRule="auto"/>
        <w:ind w:left="1080"/>
        <w:jc w:val="both"/>
        <w:rPr>
          <w:rFonts w:ascii="Times New Roman" w:hAnsi="Times New Roman" w:cs="Times New Roman"/>
          <w:bCs/>
          <w:color w:val="262626" w:themeColor="text1" w:themeTint="D9"/>
          <w:sz w:val="24"/>
          <w:szCs w:val="24"/>
        </w:rPr>
      </w:pPr>
    </w:p>
    <w:p w:rsidR="00617928" w:rsidRPr="00226727" w:rsidRDefault="00571896" w:rsidP="00213A0A">
      <w:pPr>
        <w:pStyle w:val="ListParagraph"/>
        <w:numPr>
          <w:ilvl w:val="0"/>
          <w:numId w:val="31"/>
        </w:numPr>
        <w:tabs>
          <w:tab w:val="left" w:pos="426"/>
        </w:tabs>
        <w:spacing w:after="0" w:line="240" w:lineRule="auto"/>
        <w:ind w:hanging="720"/>
        <w:jc w:val="both"/>
        <w:rPr>
          <w:rFonts w:ascii="Times New Roman" w:hAnsi="Times New Roman" w:cs="Times New Roman"/>
          <w:color w:val="262626" w:themeColor="text1" w:themeTint="D9"/>
          <w:sz w:val="24"/>
          <w:szCs w:val="24"/>
        </w:rPr>
      </w:pPr>
      <w:r w:rsidRPr="00226727">
        <w:rPr>
          <w:rFonts w:ascii="Times New Roman" w:hAnsi="Times New Roman" w:cs="Times New Roman"/>
          <w:b/>
          <w:color w:val="262626" w:themeColor="text1" w:themeTint="D9"/>
          <w:sz w:val="24"/>
          <w:szCs w:val="24"/>
        </w:rPr>
        <w:t>Penelitian Yang Relevan</w:t>
      </w:r>
    </w:p>
    <w:p w:rsidR="00FF647E" w:rsidRPr="00226727" w:rsidRDefault="00FF647E" w:rsidP="00213A0A">
      <w:pPr>
        <w:pStyle w:val="ListParagraph"/>
        <w:tabs>
          <w:tab w:val="left" w:pos="810"/>
        </w:tabs>
        <w:spacing w:after="0" w:line="240" w:lineRule="auto"/>
        <w:jc w:val="both"/>
        <w:rPr>
          <w:rFonts w:ascii="Times New Roman" w:hAnsi="Times New Roman" w:cs="Times New Roman"/>
          <w:color w:val="262626" w:themeColor="text1" w:themeTint="D9"/>
          <w:sz w:val="24"/>
          <w:szCs w:val="24"/>
        </w:rPr>
      </w:pPr>
    </w:p>
    <w:p w:rsidR="008D6286" w:rsidRPr="00226727" w:rsidRDefault="00FF647E" w:rsidP="00213A0A">
      <w:pPr>
        <w:tabs>
          <w:tab w:val="left" w:pos="-1530"/>
          <w:tab w:val="left" w:pos="-1440"/>
          <w:tab w:val="left" w:pos="426"/>
        </w:tabs>
        <w:spacing w:after="0" w:line="480" w:lineRule="auto"/>
        <w:ind w:left="426" w:hanging="294"/>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lang w:val="id-ID"/>
        </w:rPr>
        <w:tab/>
      </w:r>
      <w:r w:rsidRPr="00226727">
        <w:rPr>
          <w:rFonts w:ascii="Times New Roman" w:hAnsi="Times New Roman" w:cs="Times New Roman"/>
          <w:color w:val="262626" w:themeColor="text1" w:themeTint="D9"/>
          <w:sz w:val="24"/>
          <w:szCs w:val="24"/>
          <w:lang w:val="id-ID"/>
        </w:rPr>
        <w:tab/>
      </w:r>
      <w:r w:rsidR="00E27553" w:rsidRPr="00226727">
        <w:rPr>
          <w:rFonts w:ascii="Times New Roman" w:hAnsi="Times New Roman" w:cs="Times New Roman"/>
          <w:color w:val="262626" w:themeColor="text1" w:themeTint="D9"/>
          <w:sz w:val="24"/>
          <w:szCs w:val="24"/>
          <w:lang w:val="id-ID"/>
        </w:rPr>
        <w:tab/>
      </w:r>
      <w:r w:rsidR="00E21627" w:rsidRPr="00226727">
        <w:rPr>
          <w:rFonts w:ascii="Times New Roman" w:hAnsi="Times New Roman" w:cs="Times New Roman"/>
          <w:color w:val="262626" w:themeColor="text1" w:themeTint="D9"/>
          <w:sz w:val="24"/>
          <w:szCs w:val="24"/>
        </w:rPr>
        <w:t>Adapun beberapa penelitian yan</w:t>
      </w:r>
      <w:r w:rsidR="00E27553" w:rsidRPr="00226727">
        <w:rPr>
          <w:rFonts w:ascii="Times New Roman" w:hAnsi="Times New Roman" w:cs="Times New Roman"/>
          <w:color w:val="262626" w:themeColor="text1" w:themeTint="D9"/>
          <w:sz w:val="24"/>
          <w:szCs w:val="24"/>
        </w:rPr>
        <w:t>g relevan dengan variabel dalam</w:t>
      </w:r>
      <w:r w:rsidR="00E21627" w:rsidRPr="00226727">
        <w:rPr>
          <w:rFonts w:ascii="Times New Roman" w:hAnsi="Times New Roman" w:cs="Times New Roman"/>
          <w:color w:val="262626" w:themeColor="text1" w:themeTint="D9"/>
          <w:sz w:val="24"/>
          <w:szCs w:val="24"/>
        </w:rPr>
        <w:t>penelitian ini adalah sebagai berikut:</w:t>
      </w:r>
    </w:p>
    <w:p w:rsidR="00E27553" w:rsidRPr="00226727" w:rsidRDefault="00E21627" w:rsidP="00213A0A">
      <w:pPr>
        <w:pStyle w:val="ListParagraph"/>
        <w:numPr>
          <w:ilvl w:val="0"/>
          <w:numId w:val="9"/>
        </w:numPr>
        <w:tabs>
          <w:tab w:val="left" w:pos="-1530"/>
          <w:tab w:val="left" w:pos="-1440"/>
          <w:tab w:val="left" w:pos="720"/>
          <w:tab w:val="left" w:pos="810"/>
        </w:tabs>
        <w:spacing w:after="0" w:line="480" w:lineRule="auto"/>
        <w:ind w:left="709" w:hanging="283"/>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Sudianto, melakukan penelitian pada tahun 2010 dengan judul “</w:t>
      </w:r>
      <w:r w:rsidR="00E27553" w:rsidRPr="00226727">
        <w:rPr>
          <w:rFonts w:ascii="Times New Roman" w:hAnsi="Times New Roman" w:cs="Times New Roman"/>
          <w:color w:val="262626" w:themeColor="text1" w:themeTint="D9"/>
          <w:sz w:val="24"/>
          <w:szCs w:val="24"/>
        </w:rPr>
        <w:t>Pengaruh</w:t>
      </w:r>
      <w:r w:rsidR="0013795F" w:rsidRPr="00226727">
        <w:rPr>
          <w:rFonts w:ascii="Times New Roman" w:hAnsi="Times New Roman" w:cs="Times New Roman"/>
          <w:color w:val="262626" w:themeColor="text1" w:themeTint="D9"/>
          <w:sz w:val="24"/>
          <w:szCs w:val="24"/>
        </w:rPr>
        <w:t xml:space="preserve">Motivasi Kerja Guru Terhadap Akhlak Dan Prestasi Belajar Siswa: Studi Kasus Di Madrasah Tsanawiyah Persatuan Islam (Persis) Kec. </w:t>
      </w:r>
      <w:r w:rsidRPr="00226727">
        <w:rPr>
          <w:rFonts w:ascii="Times New Roman" w:hAnsi="Times New Roman" w:cs="Times New Roman"/>
          <w:color w:val="262626" w:themeColor="text1" w:themeTint="D9"/>
          <w:sz w:val="24"/>
          <w:szCs w:val="24"/>
        </w:rPr>
        <w:t xml:space="preserve">Cikijing </w:t>
      </w:r>
      <w:r w:rsidR="0013795F" w:rsidRPr="00226727">
        <w:rPr>
          <w:rFonts w:ascii="Times New Roman" w:hAnsi="Times New Roman" w:cs="Times New Roman"/>
          <w:color w:val="262626" w:themeColor="text1" w:themeTint="D9"/>
          <w:sz w:val="24"/>
          <w:szCs w:val="24"/>
        </w:rPr>
        <w:t>Kab</w:t>
      </w:r>
      <w:r w:rsidRPr="00226727">
        <w:rPr>
          <w:rFonts w:ascii="Times New Roman" w:hAnsi="Times New Roman" w:cs="Times New Roman"/>
          <w:color w:val="262626" w:themeColor="text1" w:themeTint="D9"/>
          <w:sz w:val="24"/>
          <w:szCs w:val="24"/>
        </w:rPr>
        <w:t>. Majelang”. Hasil penelitiannya menunjukan bahwa terhadap pengaruh antara motivasi kerja guru terhadap akhlak dan prestasi belajar siswa.</w:t>
      </w:r>
    </w:p>
    <w:p w:rsidR="00E27553" w:rsidRPr="00226727" w:rsidRDefault="0013795F" w:rsidP="00213A0A">
      <w:pPr>
        <w:pStyle w:val="ListParagraph"/>
        <w:numPr>
          <w:ilvl w:val="0"/>
          <w:numId w:val="9"/>
        </w:numPr>
        <w:tabs>
          <w:tab w:val="left" w:pos="-1530"/>
          <w:tab w:val="left" w:pos="-1440"/>
          <w:tab w:val="left" w:pos="720"/>
          <w:tab w:val="left" w:pos="810"/>
        </w:tabs>
        <w:spacing w:after="0" w:line="480" w:lineRule="auto"/>
        <w:ind w:left="709" w:hanging="283"/>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lastRenderedPageBreak/>
        <w:t>Siti Fatimah, melakukan penelitian dengan judul “Pengaruh Kinerja Dan Motivasi Guru Terhadap Prestasi Belajar Siswa MTsN Bibrik Kabupaten Medium Tahun Ajaran 2011/2012”. Hasil penelitiannya menunjukan bahwa terdapar pengaruh yang signifikan antara kinerja dan motivasi guru terhadap hasil pelajar siswa.</w:t>
      </w:r>
    </w:p>
    <w:p w:rsidR="0013795F" w:rsidRPr="00226727" w:rsidRDefault="0013795F" w:rsidP="00213A0A">
      <w:pPr>
        <w:pStyle w:val="ListParagraph"/>
        <w:numPr>
          <w:ilvl w:val="0"/>
          <w:numId w:val="9"/>
        </w:numPr>
        <w:tabs>
          <w:tab w:val="left" w:pos="-1530"/>
          <w:tab w:val="left" w:pos="-1440"/>
          <w:tab w:val="left" w:pos="720"/>
          <w:tab w:val="left" w:pos="810"/>
        </w:tabs>
        <w:spacing w:after="0" w:line="480" w:lineRule="auto"/>
        <w:ind w:left="709" w:hanging="283"/>
        <w:jc w:val="both"/>
        <w:rPr>
          <w:rFonts w:ascii="Times New Roman" w:hAnsi="Times New Roman" w:cs="Times New Roman"/>
          <w:color w:val="262626" w:themeColor="text1" w:themeTint="D9"/>
          <w:sz w:val="24"/>
          <w:szCs w:val="24"/>
        </w:rPr>
      </w:pPr>
      <w:r w:rsidRPr="00226727">
        <w:rPr>
          <w:rFonts w:ascii="Times New Roman" w:hAnsi="Times New Roman" w:cs="Times New Roman"/>
          <w:color w:val="262626" w:themeColor="text1" w:themeTint="D9"/>
          <w:sz w:val="24"/>
          <w:szCs w:val="24"/>
        </w:rPr>
        <w:t xml:space="preserve">Kafin </w:t>
      </w:r>
      <w:r w:rsidR="003C4F3E" w:rsidRPr="00226727">
        <w:rPr>
          <w:rFonts w:ascii="Times New Roman" w:hAnsi="Times New Roman" w:cs="Times New Roman"/>
          <w:color w:val="262626" w:themeColor="text1" w:themeTint="D9"/>
          <w:sz w:val="24"/>
          <w:szCs w:val="24"/>
        </w:rPr>
        <w:t>Muhdiantin, melakukan penelitian dengan judul “Pengaruh Motivasi Kerja Terhadap Pr</w:t>
      </w:r>
      <w:r w:rsidR="00E668BC" w:rsidRPr="00226727">
        <w:rPr>
          <w:rFonts w:ascii="Times New Roman" w:hAnsi="Times New Roman" w:cs="Times New Roman"/>
          <w:color w:val="262626" w:themeColor="text1" w:themeTint="D9"/>
          <w:sz w:val="24"/>
          <w:szCs w:val="24"/>
        </w:rPr>
        <w:t xml:space="preserve">estasi Kerja Guru SMA Negeri </w:t>
      </w:r>
      <w:r w:rsidR="003C4F3E" w:rsidRPr="00226727">
        <w:rPr>
          <w:rFonts w:ascii="Times New Roman" w:hAnsi="Times New Roman" w:cs="Times New Roman"/>
          <w:color w:val="262626" w:themeColor="text1" w:themeTint="D9"/>
          <w:sz w:val="24"/>
          <w:szCs w:val="24"/>
        </w:rPr>
        <w:t>Kabupaten Kediri”. Hasil penelitiannya menunjukan bahwa terdapat pengaruh yang signifikan antara motivasi kerja guru terhadap prestasi kerja guru.</w:t>
      </w:r>
    </w:p>
    <w:p w:rsidR="00C95F47" w:rsidRPr="00226727" w:rsidRDefault="00C95F47" w:rsidP="00213A0A">
      <w:pPr>
        <w:tabs>
          <w:tab w:val="left" w:pos="630"/>
          <w:tab w:val="left" w:pos="810"/>
          <w:tab w:val="left" w:pos="900"/>
        </w:tabs>
        <w:spacing w:after="0" w:line="480" w:lineRule="auto"/>
        <w:jc w:val="both"/>
        <w:rPr>
          <w:rFonts w:ascii="Times New Roman" w:hAnsi="Times New Roman" w:cs="Times New Roman"/>
          <w:color w:val="262626" w:themeColor="text1" w:themeTint="D9"/>
          <w:sz w:val="24"/>
          <w:szCs w:val="24"/>
        </w:rPr>
      </w:pPr>
    </w:p>
    <w:sectPr w:rsidR="00C95F47" w:rsidRPr="00226727" w:rsidSect="00213A0A">
      <w:headerReference w:type="default" r:id="rId8"/>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AE" w:rsidRDefault="000B39AE" w:rsidP="00A05AB5">
      <w:pPr>
        <w:spacing w:after="0" w:line="240" w:lineRule="auto"/>
      </w:pPr>
      <w:r>
        <w:separator/>
      </w:r>
    </w:p>
  </w:endnote>
  <w:endnote w:type="continuationSeparator" w:id="1">
    <w:p w:rsidR="000B39AE" w:rsidRDefault="000B39AE" w:rsidP="00A0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AE" w:rsidRDefault="000B39AE" w:rsidP="00A05AB5">
      <w:pPr>
        <w:spacing w:after="0" w:line="240" w:lineRule="auto"/>
      </w:pPr>
      <w:r>
        <w:separator/>
      </w:r>
    </w:p>
  </w:footnote>
  <w:footnote w:type="continuationSeparator" w:id="1">
    <w:p w:rsidR="000B39AE" w:rsidRDefault="000B39AE" w:rsidP="00A05AB5">
      <w:pPr>
        <w:spacing w:after="0" w:line="240" w:lineRule="auto"/>
      </w:pPr>
      <w:r>
        <w:continuationSeparator/>
      </w:r>
    </w:p>
  </w:footnote>
  <w:footnote w:id="2">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 Suharsimi Arikunto dan Lia Yuliana. </w:t>
      </w:r>
      <w:r w:rsidRPr="00B116E0">
        <w:rPr>
          <w:rFonts w:ascii="Times New Roman" w:hAnsi="Times New Roman" w:cs="Times New Roman"/>
          <w:i/>
        </w:rPr>
        <w:t>Manajemen Pendidikan</w:t>
      </w:r>
      <w:r w:rsidRPr="00B116E0">
        <w:rPr>
          <w:rFonts w:ascii="Times New Roman" w:hAnsi="Times New Roman" w:cs="Times New Roman"/>
        </w:rPr>
        <w:t>, (Yogyakarta: Aditiya Media Bekerjasama Dengan Fakultas Ilmu Pendidikan Universitas Negeri Yogyakarta, 2008), h.273</w:t>
      </w:r>
    </w:p>
    <w:p w:rsidR="00213A0A" w:rsidRPr="00B116E0" w:rsidRDefault="00213A0A" w:rsidP="00B116E0">
      <w:pPr>
        <w:pStyle w:val="FootnoteText"/>
        <w:ind w:firstLine="720"/>
        <w:jc w:val="both"/>
        <w:rPr>
          <w:rFonts w:ascii="Times New Roman" w:hAnsi="Times New Roman" w:cs="Times New Roman"/>
        </w:rPr>
      </w:pPr>
    </w:p>
  </w:footnote>
  <w:footnote w:id="3">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Sri Minarti, </w:t>
      </w:r>
      <w:r w:rsidRPr="00B116E0">
        <w:rPr>
          <w:rFonts w:ascii="Times New Roman" w:hAnsi="Times New Roman" w:cs="Times New Roman"/>
          <w:i/>
        </w:rPr>
        <w:t>Manajemen Sekolah</w:t>
      </w:r>
      <w:r w:rsidRPr="00B116E0">
        <w:rPr>
          <w:rFonts w:ascii="Times New Roman" w:hAnsi="Times New Roman" w:cs="Times New Roman"/>
        </w:rPr>
        <w:t>:</w:t>
      </w:r>
      <w:r w:rsidRPr="00B116E0">
        <w:rPr>
          <w:rFonts w:ascii="Times New Roman" w:hAnsi="Times New Roman" w:cs="Times New Roman"/>
          <w:i/>
        </w:rPr>
        <w:t xml:space="preserve"> Mengelola Lembaga Pendidkan Secara Mandiri, (</w:t>
      </w:r>
      <w:r w:rsidRPr="00B116E0">
        <w:rPr>
          <w:rFonts w:ascii="Times New Roman" w:hAnsi="Times New Roman" w:cs="Times New Roman"/>
        </w:rPr>
        <w:t>Yogyakarta: Ar-Ruzz Media, 2011) h.251</w:t>
      </w:r>
    </w:p>
  </w:footnote>
  <w:footnote w:id="4">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Barnawi dan M. Arifin, </w:t>
      </w:r>
      <w:r w:rsidRPr="00B116E0">
        <w:rPr>
          <w:rFonts w:ascii="Times New Roman" w:hAnsi="Times New Roman" w:cs="Times New Roman"/>
          <w:i/>
          <w:iCs/>
        </w:rPr>
        <w:t>Manajemen Sarana dan Prasarana Sekolah</w:t>
      </w:r>
      <w:r w:rsidRPr="00B116E0">
        <w:rPr>
          <w:rFonts w:ascii="Times New Roman" w:hAnsi="Times New Roman" w:cs="Times New Roman"/>
        </w:rPr>
        <w:t>, (Jakarta: Ar-Ruzz Media, 2012) h. 50.</w:t>
      </w:r>
    </w:p>
    <w:p w:rsidR="00213A0A" w:rsidRPr="00B116E0" w:rsidRDefault="00213A0A" w:rsidP="00B116E0">
      <w:pPr>
        <w:pStyle w:val="FootnoteText"/>
        <w:ind w:firstLine="720"/>
        <w:jc w:val="both"/>
        <w:rPr>
          <w:rFonts w:ascii="Times New Roman" w:hAnsi="Times New Roman" w:cs="Times New Roman"/>
        </w:rPr>
      </w:pPr>
    </w:p>
  </w:footnote>
  <w:footnote w:id="5">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i/>
        </w:rPr>
        <w:footnoteRef/>
      </w:r>
      <w:r w:rsidRPr="00B116E0">
        <w:rPr>
          <w:rFonts w:ascii="Times New Roman" w:hAnsi="Times New Roman" w:cs="Times New Roman"/>
          <w:i/>
        </w:rPr>
        <w:t>Ibid</w:t>
      </w:r>
      <w:r w:rsidRPr="00B116E0">
        <w:rPr>
          <w:rFonts w:ascii="Times New Roman" w:hAnsi="Times New Roman" w:cs="Times New Roman"/>
        </w:rPr>
        <w:t>.,</w:t>
      </w:r>
    </w:p>
  </w:footnote>
  <w:footnote w:id="6">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 </w:t>
      </w:r>
      <w:r w:rsidRPr="00B116E0">
        <w:rPr>
          <w:rFonts w:ascii="Times New Roman" w:hAnsi="Times New Roman" w:cs="Times New Roman"/>
          <w:i/>
        </w:rPr>
        <w:t>Ibid</w:t>
      </w:r>
      <w:r w:rsidRPr="00B116E0">
        <w:rPr>
          <w:rFonts w:ascii="Times New Roman" w:hAnsi="Times New Roman" w:cs="Times New Roman"/>
        </w:rPr>
        <w:t>., h.3</w:t>
      </w:r>
    </w:p>
  </w:footnote>
  <w:footnote w:id="7">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rPr>
        <w:t xml:space="preserve"> Umar malik, makalah; </w:t>
      </w:r>
      <w:r w:rsidRPr="00B116E0">
        <w:rPr>
          <w:rFonts w:ascii="Times New Roman" w:hAnsi="Times New Roman" w:cs="Times New Roman"/>
          <w:i/>
        </w:rPr>
        <w:t>sarana dan prasarana pendidikan</w:t>
      </w:r>
      <w:r w:rsidRPr="00B116E0">
        <w:rPr>
          <w:rFonts w:ascii="Times New Roman" w:hAnsi="Times New Roman" w:cs="Times New Roman"/>
        </w:rPr>
        <w:t>, htt;//id.shovoong.com/social-sciences/education/2025059-</w:t>
      </w:r>
      <w:r w:rsidRPr="00B116E0">
        <w:rPr>
          <w:rFonts w:ascii="Times New Roman" w:hAnsi="Times New Roman" w:cs="Times New Roman"/>
          <w:i/>
        </w:rPr>
        <w:t>sarana dan prasarana-pendidikan</w:t>
      </w:r>
      <w:r w:rsidR="00213A0A" w:rsidRPr="00B116E0">
        <w:rPr>
          <w:rFonts w:ascii="Times New Roman" w:hAnsi="Times New Roman" w:cs="Times New Roman"/>
        </w:rPr>
        <w:t>/,diakses tanggal 18 juli 2014</w:t>
      </w:r>
      <w:r w:rsidR="008871C1" w:rsidRPr="00B116E0">
        <w:rPr>
          <w:rFonts w:ascii="Times New Roman" w:hAnsi="Times New Roman" w:cs="Times New Roman"/>
          <w:lang w:val="id-ID"/>
        </w:rPr>
        <w:t>.</w:t>
      </w:r>
    </w:p>
  </w:footnote>
  <w:footnote w:id="8">
    <w:p w:rsidR="00B116E0" w:rsidRPr="00B116E0" w:rsidRDefault="00B116E0"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 Arikunto, </w:t>
      </w:r>
      <w:r w:rsidR="00213A0A" w:rsidRPr="00B116E0">
        <w:rPr>
          <w:rFonts w:ascii="Times New Roman" w:hAnsi="Times New Roman" w:cs="Times New Roman"/>
          <w:i/>
        </w:rPr>
        <w:t>Strategi Belajar Mengajar</w:t>
      </w:r>
      <w:r w:rsidRPr="00B116E0">
        <w:rPr>
          <w:rFonts w:ascii="Times New Roman" w:hAnsi="Times New Roman" w:cs="Times New Roman"/>
        </w:rPr>
        <w:t>, (Jakarta; reineka cipta, 2001), h.10</w:t>
      </w:r>
    </w:p>
  </w:footnote>
  <w:footnote w:id="9">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rPr>
        <w:t xml:space="preserve"> Gunawan, </w:t>
      </w:r>
      <w:r w:rsidRPr="00B116E0">
        <w:rPr>
          <w:rFonts w:ascii="Times New Roman" w:hAnsi="Times New Roman" w:cs="Times New Roman"/>
          <w:i/>
        </w:rPr>
        <w:t>Belajar Dan Factor-Faktor Yang Mempengaruhi</w:t>
      </w:r>
      <w:r w:rsidRPr="00B116E0">
        <w:rPr>
          <w:rFonts w:ascii="Times New Roman" w:hAnsi="Times New Roman" w:cs="Times New Roman"/>
        </w:rPr>
        <w:t xml:space="preserve">,( Jakarta; Rineka Cipta, 2002), h </w:t>
      </w:r>
      <w:r w:rsidR="00213A0A" w:rsidRPr="00B116E0">
        <w:rPr>
          <w:rFonts w:ascii="Times New Roman" w:hAnsi="Times New Roman" w:cs="Times New Roman"/>
        </w:rPr>
        <w:t>.</w:t>
      </w:r>
      <w:r w:rsidRPr="00B116E0">
        <w:rPr>
          <w:rFonts w:ascii="Times New Roman" w:hAnsi="Times New Roman" w:cs="Times New Roman"/>
        </w:rPr>
        <w:t>8</w:t>
      </w:r>
    </w:p>
  </w:footnote>
  <w:footnote w:id="10">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rPr>
        <w:t xml:space="preserve"> Intan Nur Charina, </w:t>
      </w:r>
      <w:r w:rsidRPr="00B116E0">
        <w:rPr>
          <w:rFonts w:ascii="Times New Roman" w:hAnsi="Times New Roman" w:cs="Times New Roman"/>
          <w:i/>
        </w:rPr>
        <w:t>Administrasi Sarana Dan Prasarana Pendidikan, Htt</w:t>
      </w:r>
      <w:r w:rsidRPr="00B116E0">
        <w:rPr>
          <w:rFonts w:ascii="Times New Roman" w:hAnsi="Times New Roman" w:cs="Times New Roman"/>
        </w:rPr>
        <w:t>;//Id.Shvoong.Com/Social-Sciences/Education/2025059-Administrasi-Sarana Dan Prasarana-Pend5d52an/, Diakses Tanggal 18 Mei</w:t>
      </w:r>
      <w:r w:rsidR="008871C1" w:rsidRPr="00B116E0">
        <w:rPr>
          <w:rFonts w:ascii="Times New Roman" w:hAnsi="Times New Roman" w:cs="Times New Roman"/>
          <w:lang w:val="id-ID"/>
        </w:rPr>
        <w:t>.</w:t>
      </w:r>
    </w:p>
    <w:p w:rsidR="003D28F0" w:rsidRPr="00B116E0" w:rsidRDefault="003D28F0" w:rsidP="00B116E0">
      <w:pPr>
        <w:pStyle w:val="FootnoteText"/>
        <w:ind w:firstLine="720"/>
        <w:jc w:val="both"/>
        <w:rPr>
          <w:rFonts w:ascii="Times New Roman" w:hAnsi="Times New Roman" w:cs="Times New Roman"/>
        </w:rPr>
      </w:pPr>
    </w:p>
  </w:footnote>
  <w:footnote w:id="11">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lang w:val="id-ID"/>
        </w:rPr>
        <w:t>Mohamad surya</w:t>
      </w:r>
      <w:r w:rsidRPr="00B116E0">
        <w:rPr>
          <w:rFonts w:ascii="Times New Roman" w:hAnsi="Times New Roman" w:cs="Times New Roman"/>
          <w:i/>
          <w:iCs/>
          <w:lang w:val="id-ID"/>
        </w:rPr>
        <w:t>,Psikologi Pembelajaran</w:t>
      </w:r>
      <w:r w:rsidRPr="00B116E0">
        <w:rPr>
          <w:rFonts w:ascii="Times New Roman" w:hAnsi="Times New Roman" w:cs="Times New Roman"/>
          <w:lang w:val="id-ID"/>
        </w:rPr>
        <w:t>, (Bandung: Angkasa,2004),h. 62</w:t>
      </w:r>
      <w:r w:rsidR="008871C1" w:rsidRPr="00B116E0">
        <w:rPr>
          <w:rFonts w:ascii="Times New Roman" w:hAnsi="Times New Roman" w:cs="Times New Roman"/>
          <w:lang w:val="id-ID"/>
        </w:rPr>
        <w:t>.</w:t>
      </w:r>
    </w:p>
    <w:p w:rsidR="00213A0A" w:rsidRPr="00B116E0" w:rsidRDefault="00213A0A" w:rsidP="00B116E0">
      <w:pPr>
        <w:pStyle w:val="FootnoteText"/>
        <w:ind w:firstLine="720"/>
        <w:jc w:val="both"/>
        <w:rPr>
          <w:rFonts w:ascii="Times New Roman" w:hAnsi="Times New Roman" w:cs="Times New Roman"/>
        </w:rPr>
      </w:pPr>
    </w:p>
  </w:footnote>
  <w:footnote w:id="12">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lang w:val="id-ID"/>
        </w:rPr>
        <w:t>Wasty Soemanto</w:t>
      </w:r>
      <w:r w:rsidRPr="00B116E0">
        <w:rPr>
          <w:rFonts w:ascii="Times New Roman" w:hAnsi="Times New Roman" w:cs="Times New Roman"/>
          <w:i/>
          <w:iCs/>
          <w:lang w:val="id-ID"/>
        </w:rPr>
        <w:t>,Psikologi Pendidikan</w:t>
      </w:r>
      <w:r w:rsidRPr="00B116E0">
        <w:rPr>
          <w:rFonts w:ascii="Times New Roman" w:hAnsi="Times New Roman" w:cs="Times New Roman"/>
          <w:lang w:val="id-ID"/>
        </w:rPr>
        <w:t>,(Malang:PT.Rineka Cipta,1990), H. 93.</w:t>
      </w:r>
    </w:p>
    <w:p w:rsidR="00213A0A" w:rsidRPr="00B116E0" w:rsidRDefault="00213A0A" w:rsidP="00B116E0">
      <w:pPr>
        <w:pStyle w:val="FootnoteText"/>
        <w:ind w:firstLine="720"/>
        <w:jc w:val="both"/>
        <w:rPr>
          <w:rFonts w:ascii="Times New Roman" w:hAnsi="Times New Roman" w:cs="Times New Roman"/>
        </w:rPr>
      </w:pPr>
    </w:p>
  </w:footnote>
  <w:footnote w:id="13">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Sardiman A.,</w:t>
      </w:r>
      <w:r w:rsidRPr="00B116E0">
        <w:rPr>
          <w:rFonts w:ascii="Times New Roman" w:hAnsi="Times New Roman" w:cs="Times New Roman"/>
          <w:i/>
          <w:iCs/>
          <w:lang w:val="id-ID"/>
        </w:rPr>
        <w:t>Interaksi Dan Motivasi Belajar Mengajar</w:t>
      </w:r>
      <w:r w:rsidRPr="00B116E0">
        <w:rPr>
          <w:rFonts w:ascii="Times New Roman" w:hAnsi="Times New Roman" w:cs="Times New Roman"/>
          <w:lang w:val="id-ID"/>
        </w:rPr>
        <w:t>,(Jakarta:CV.Rajawali Press,1990), H.73.</w:t>
      </w:r>
    </w:p>
  </w:footnote>
  <w:footnote w:id="14">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lang w:val="id-ID"/>
        </w:rPr>
        <w:t>Slamet,</w:t>
      </w:r>
      <w:r w:rsidR="00B116E0" w:rsidRPr="00B116E0">
        <w:rPr>
          <w:rFonts w:ascii="Times New Roman" w:hAnsi="Times New Roman" w:cs="Times New Roman"/>
        </w:rPr>
        <w:t xml:space="preserve"> </w:t>
      </w:r>
      <w:r w:rsidRPr="00B116E0">
        <w:rPr>
          <w:rFonts w:ascii="Times New Roman" w:hAnsi="Times New Roman" w:cs="Times New Roman"/>
          <w:i/>
          <w:iCs/>
          <w:lang w:val="id-ID"/>
        </w:rPr>
        <w:t>Belajardan</w:t>
      </w:r>
      <w:r w:rsidR="00B116E0" w:rsidRPr="00B116E0">
        <w:rPr>
          <w:rFonts w:ascii="Times New Roman" w:hAnsi="Times New Roman" w:cs="Times New Roman"/>
          <w:i/>
          <w:iCs/>
        </w:rPr>
        <w:t xml:space="preserve"> </w:t>
      </w:r>
      <w:r w:rsidRPr="00B116E0">
        <w:rPr>
          <w:rFonts w:ascii="Times New Roman" w:hAnsi="Times New Roman" w:cs="Times New Roman"/>
          <w:i/>
          <w:iCs/>
          <w:lang w:val="id-ID"/>
        </w:rPr>
        <w:t xml:space="preserve"> Faktor-Faktor yang Mempengaruhinya</w:t>
      </w:r>
      <w:r w:rsidRPr="00B116E0">
        <w:rPr>
          <w:rFonts w:ascii="Times New Roman" w:hAnsi="Times New Roman" w:cs="Times New Roman"/>
          <w:lang w:val="id-ID"/>
        </w:rPr>
        <w:t>,</w:t>
      </w:r>
      <w:r w:rsidR="00B116E0" w:rsidRPr="00B116E0">
        <w:rPr>
          <w:rFonts w:ascii="Times New Roman" w:hAnsi="Times New Roman" w:cs="Times New Roman"/>
        </w:rPr>
        <w:t xml:space="preserve"> </w:t>
      </w:r>
      <w:r w:rsidRPr="00B116E0">
        <w:rPr>
          <w:rFonts w:ascii="Times New Roman" w:hAnsi="Times New Roman" w:cs="Times New Roman"/>
          <w:lang w:val="id-ID"/>
        </w:rPr>
        <w:t>(Jakarta;Rineka Cipta,1995),</w:t>
      </w:r>
      <w:r w:rsidR="00B116E0" w:rsidRPr="00B116E0">
        <w:rPr>
          <w:rFonts w:ascii="Times New Roman" w:hAnsi="Times New Roman" w:cs="Times New Roman"/>
        </w:rPr>
        <w:t xml:space="preserve"> </w:t>
      </w:r>
      <w:r w:rsidRPr="00B116E0">
        <w:rPr>
          <w:rFonts w:ascii="Times New Roman" w:hAnsi="Times New Roman" w:cs="Times New Roman"/>
          <w:lang w:val="id-ID"/>
        </w:rPr>
        <w:t>h.2.</w:t>
      </w:r>
    </w:p>
    <w:p w:rsidR="00213A0A" w:rsidRPr="00B116E0" w:rsidRDefault="00213A0A" w:rsidP="00B116E0">
      <w:pPr>
        <w:pStyle w:val="FootnoteText"/>
        <w:ind w:firstLine="720"/>
        <w:jc w:val="both"/>
        <w:rPr>
          <w:rFonts w:ascii="Times New Roman" w:hAnsi="Times New Roman" w:cs="Times New Roman"/>
        </w:rPr>
      </w:pPr>
    </w:p>
  </w:footnote>
  <w:footnote w:id="15">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Muhabibin Syah, </w:t>
      </w:r>
      <w:r w:rsidRPr="00B116E0">
        <w:rPr>
          <w:rFonts w:ascii="Times New Roman" w:hAnsi="Times New Roman" w:cs="Times New Roman"/>
          <w:i/>
          <w:lang w:val="id-ID"/>
        </w:rPr>
        <w:t>Psikologi Pendidikan dan Pendekatan Baru</w:t>
      </w:r>
      <w:r w:rsidRPr="00B116E0">
        <w:rPr>
          <w:rFonts w:ascii="Times New Roman" w:hAnsi="Times New Roman" w:cs="Times New Roman"/>
          <w:lang w:val="id-ID"/>
        </w:rPr>
        <w:t>,</w:t>
      </w:r>
      <w:r w:rsidR="00B116E0" w:rsidRPr="00B116E0">
        <w:rPr>
          <w:rFonts w:ascii="Times New Roman" w:hAnsi="Times New Roman" w:cs="Times New Roman"/>
        </w:rPr>
        <w:t xml:space="preserve"> </w:t>
      </w:r>
      <w:r w:rsidRPr="00B116E0">
        <w:rPr>
          <w:rFonts w:ascii="Times New Roman" w:hAnsi="Times New Roman" w:cs="Times New Roman"/>
          <w:lang w:val="id-ID"/>
        </w:rPr>
        <w:t>(Bandung:PT.Remaja Rosda Karya,1995).</w:t>
      </w:r>
      <w:r w:rsidR="00B116E0" w:rsidRPr="00B116E0">
        <w:rPr>
          <w:rFonts w:ascii="Times New Roman" w:hAnsi="Times New Roman" w:cs="Times New Roman"/>
        </w:rPr>
        <w:t xml:space="preserve"> </w:t>
      </w:r>
      <w:r w:rsidRPr="00B116E0">
        <w:rPr>
          <w:rFonts w:ascii="Times New Roman" w:hAnsi="Times New Roman" w:cs="Times New Roman"/>
          <w:lang w:val="id-ID"/>
        </w:rPr>
        <w:t>h.91.</w:t>
      </w:r>
    </w:p>
  </w:footnote>
  <w:footnote w:id="16">
    <w:p w:rsidR="00213A0A" w:rsidRPr="00B116E0" w:rsidRDefault="00213A0A"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Ali Imbran, </w:t>
      </w:r>
      <w:r w:rsidRPr="00B116E0">
        <w:rPr>
          <w:rFonts w:ascii="Times New Roman" w:hAnsi="Times New Roman" w:cs="Times New Roman"/>
          <w:i/>
          <w:lang w:val="id-ID"/>
        </w:rPr>
        <w:t>Belajar dan Pembelajaran</w:t>
      </w:r>
      <w:r w:rsidRPr="00B116E0">
        <w:rPr>
          <w:rFonts w:ascii="Times New Roman" w:hAnsi="Times New Roman" w:cs="Times New Roman"/>
          <w:lang w:val="id-ID"/>
        </w:rPr>
        <w:t>, (Jakarta:Dunia Pustaka Jaya,1996), h . 87.</w:t>
      </w:r>
    </w:p>
  </w:footnote>
  <w:footnote w:id="17">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i/>
          <w:lang w:val="id-ID"/>
        </w:rPr>
        <w:t>Ibid</w:t>
      </w:r>
      <w:r w:rsidRPr="00B116E0">
        <w:rPr>
          <w:rFonts w:ascii="Times New Roman" w:hAnsi="Times New Roman" w:cs="Times New Roman"/>
          <w:lang w:val="id-ID"/>
        </w:rPr>
        <w:t>, h. 91</w:t>
      </w:r>
    </w:p>
  </w:footnote>
  <w:footnote w:id="18">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i/>
          <w:lang w:val="id-ID"/>
        </w:rPr>
        <w:t>Ibid</w:t>
      </w:r>
      <w:r w:rsidRPr="00B116E0">
        <w:rPr>
          <w:rFonts w:ascii="Times New Roman" w:hAnsi="Times New Roman" w:cs="Times New Roman"/>
          <w:lang w:val="id-ID"/>
        </w:rPr>
        <w:t>, h. 91-92</w:t>
      </w:r>
    </w:p>
  </w:footnote>
  <w:footnote w:id="19">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M. Ngalim Purwanto. </w:t>
      </w:r>
      <w:r w:rsidRPr="00B116E0">
        <w:rPr>
          <w:rFonts w:ascii="Times New Roman" w:hAnsi="Times New Roman" w:cs="Times New Roman"/>
          <w:i/>
          <w:lang w:val="id-ID"/>
        </w:rPr>
        <w:t>Psikologi Pendidikan</w:t>
      </w:r>
      <w:r w:rsidRPr="00B116E0">
        <w:rPr>
          <w:rFonts w:ascii="Times New Roman" w:hAnsi="Times New Roman" w:cs="Times New Roman"/>
          <w:lang w:val="id-ID"/>
        </w:rPr>
        <w:t>.(</w:t>
      </w:r>
      <w:r w:rsidR="00B116E0" w:rsidRPr="00B116E0">
        <w:rPr>
          <w:rFonts w:ascii="Times New Roman" w:hAnsi="Times New Roman" w:cs="Times New Roman"/>
          <w:lang w:val="id-ID"/>
        </w:rPr>
        <w:t>Bandung</w:t>
      </w:r>
      <w:r w:rsidRPr="00B116E0">
        <w:rPr>
          <w:rFonts w:ascii="Times New Roman" w:hAnsi="Times New Roman" w:cs="Times New Roman"/>
          <w:lang w:val="id-ID"/>
        </w:rPr>
        <w:t>:PT Remaja Rosdarkarya, 2000), h. 70.</w:t>
      </w:r>
    </w:p>
  </w:footnote>
  <w:footnote w:id="20">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Sardiman.AM., </w:t>
      </w:r>
      <w:r w:rsidRPr="00B116E0">
        <w:rPr>
          <w:rFonts w:ascii="Times New Roman" w:hAnsi="Times New Roman" w:cs="Times New Roman"/>
          <w:i/>
          <w:lang w:val="id-ID"/>
        </w:rPr>
        <w:t>Op. Cit</w:t>
      </w:r>
      <w:r w:rsidRPr="00B116E0">
        <w:rPr>
          <w:rFonts w:ascii="Times New Roman" w:hAnsi="Times New Roman" w:cs="Times New Roman"/>
          <w:lang w:val="id-ID"/>
        </w:rPr>
        <w:t>.,h. 84.</w:t>
      </w:r>
    </w:p>
  </w:footnote>
  <w:footnote w:id="21">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M.Ngalim Purwanto, </w:t>
      </w:r>
      <w:r w:rsidRPr="00B116E0">
        <w:rPr>
          <w:rFonts w:ascii="Times New Roman" w:hAnsi="Times New Roman" w:cs="Times New Roman"/>
          <w:i/>
          <w:iCs/>
          <w:lang w:val="id-ID"/>
        </w:rPr>
        <w:t>Op.Cit.,</w:t>
      </w:r>
      <w:r w:rsidRPr="00B116E0">
        <w:rPr>
          <w:rFonts w:ascii="Times New Roman" w:hAnsi="Times New Roman" w:cs="Times New Roman"/>
          <w:lang w:val="id-ID"/>
        </w:rPr>
        <w:t xml:space="preserve"> h. 73.</w:t>
      </w:r>
    </w:p>
    <w:p w:rsidR="00125CD4" w:rsidRPr="00B116E0" w:rsidRDefault="00125CD4" w:rsidP="00B116E0">
      <w:pPr>
        <w:pStyle w:val="FootnoteText"/>
        <w:ind w:firstLine="720"/>
        <w:jc w:val="both"/>
        <w:rPr>
          <w:rFonts w:ascii="Times New Roman" w:hAnsi="Times New Roman" w:cs="Times New Roman"/>
        </w:rPr>
      </w:pPr>
    </w:p>
  </w:footnote>
  <w:footnote w:id="22">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Sardiman.AM.,</w:t>
      </w:r>
      <w:r w:rsidRPr="00B116E0">
        <w:rPr>
          <w:rFonts w:ascii="Times New Roman" w:hAnsi="Times New Roman" w:cs="Times New Roman"/>
          <w:i/>
          <w:iCs/>
          <w:lang w:val="id-ID"/>
        </w:rPr>
        <w:t>Op.Cit</w:t>
      </w:r>
      <w:r w:rsidRPr="00B116E0">
        <w:rPr>
          <w:rFonts w:ascii="Times New Roman" w:hAnsi="Times New Roman" w:cs="Times New Roman"/>
          <w:lang w:val="id-ID"/>
        </w:rPr>
        <w:t>., h. 88</w:t>
      </w:r>
    </w:p>
  </w:footnote>
  <w:footnote w:id="23">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Mulyadi, </w:t>
      </w:r>
      <w:r w:rsidRPr="00B116E0">
        <w:rPr>
          <w:rFonts w:ascii="Times New Roman" w:hAnsi="Times New Roman" w:cs="Times New Roman"/>
          <w:i/>
          <w:lang w:val="id-ID"/>
        </w:rPr>
        <w:t>Psikologi Pendidikan</w:t>
      </w:r>
      <w:r w:rsidRPr="00B116E0">
        <w:rPr>
          <w:rFonts w:ascii="Times New Roman" w:hAnsi="Times New Roman" w:cs="Times New Roman"/>
          <w:lang w:val="id-ID"/>
        </w:rPr>
        <w:t>, (</w:t>
      </w:r>
      <w:r w:rsidR="00B116E0" w:rsidRPr="00B116E0">
        <w:rPr>
          <w:rFonts w:ascii="Times New Roman" w:hAnsi="Times New Roman" w:cs="Times New Roman"/>
          <w:lang w:val="id-ID"/>
        </w:rPr>
        <w:t>Malang</w:t>
      </w:r>
      <w:r w:rsidRPr="00B116E0">
        <w:rPr>
          <w:rFonts w:ascii="Times New Roman" w:hAnsi="Times New Roman" w:cs="Times New Roman"/>
          <w:lang w:val="id-ID"/>
        </w:rPr>
        <w:t>: Biro Ilmiah Fakultas Tarbiyah IAIN Sunan ampel,1991),h. 92-93.</w:t>
      </w:r>
    </w:p>
  </w:footnote>
  <w:footnote w:id="24">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Ahmad Rohani, </w:t>
      </w:r>
      <w:r w:rsidRPr="00B116E0">
        <w:rPr>
          <w:rFonts w:ascii="Times New Roman" w:hAnsi="Times New Roman" w:cs="Times New Roman"/>
          <w:i/>
          <w:lang w:val="id-ID"/>
        </w:rPr>
        <w:t>Pengelolaan Pengajaran</w:t>
      </w:r>
      <w:r w:rsidRPr="00B116E0">
        <w:rPr>
          <w:rFonts w:ascii="Times New Roman" w:hAnsi="Times New Roman" w:cs="Times New Roman"/>
          <w:lang w:val="id-ID"/>
        </w:rPr>
        <w:t>, (Jakarta:PT Rineka Cipta,2004), h.12.</w:t>
      </w:r>
    </w:p>
  </w:footnote>
  <w:footnote w:id="25">
    <w:p w:rsidR="00125CD4" w:rsidRPr="00B116E0" w:rsidRDefault="00125CD4" w:rsidP="00B116E0">
      <w:pPr>
        <w:pStyle w:val="FootnoteText"/>
        <w:ind w:firstLine="720"/>
        <w:jc w:val="both"/>
        <w:rPr>
          <w:rFonts w:ascii="Times New Roman" w:hAnsi="Times New Roman" w:cs="Times New Roman"/>
        </w:rPr>
      </w:pPr>
    </w:p>
    <w:p w:rsidR="003D28F0" w:rsidRPr="00B116E0" w:rsidRDefault="003D28F0" w:rsidP="00B116E0">
      <w:pPr>
        <w:pStyle w:val="FootnoteText"/>
        <w:ind w:firstLine="720"/>
        <w:jc w:val="both"/>
        <w:rPr>
          <w:rFonts w:ascii="Times New Roman" w:hAnsi="Times New Roman" w:cs="Times New Roman"/>
          <w:lang w:val="id-ID"/>
        </w:rPr>
      </w:pPr>
      <w:r w:rsidRPr="00B116E0">
        <w:rPr>
          <w:rStyle w:val="FootnoteReference"/>
          <w:rFonts w:ascii="Times New Roman" w:hAnsi="Times New Roman" w:cs="Times New Roman"/>
        </w:rPr>
        <w:footnoteRef/>
      </w:r>
      <w:r w:rsidRPr="00B116E0">
        <w:rPr>
          <w:rFonts w:ascii="Times New Roman" w:hAnsi="Times New Roman" w:cs="Times New Roman"/>
          <w:lang w:val="id-ID"/>
        </w:rPr>
        <w:t xml:space="preserve">Dimyati, </w:t>
      </w:r>
      <w:r w:rsidRPr="00B116E0">
        <w:rPr>
          <w:rFonts w:ascii="Times New Roman" w:hAnsi="Times New Roman" w:cs="Times New Roman"/>
          <w:i/>
          <w:lang w:val="id-ID"/>
        </w:rPr>
        <w:t>Belajar dan Pembelajara</w:t>
      </w:r>
      <w:r w:rsidRPr="00B116E0">
        <w:rPr>
          <w:rFonts w:ascii="Times New Roman" w:hAnsi="Times New Roman" w:cs="Times New Roman"/>
          <w:lang w:val="id-ID"/>
        </w:rPr>
        <w:t>,(jakarta:Depdikbud dan PT.Rineka Cipta,1999), h.42</w:t>
      </w:r>
      <w:r w:rsidR="007E635A" w:rsidRPr="00B116E0">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8882502"/>
      <w:docPartObj>
        <w:docPartGallery w:val="Page Numbers (Top of Page)"/>
        <w:docPartUnique/>
      </w:docPartObj>
    </w:sdtPr>
    <w:sdtContent>
      <w:p w:rsidR="002C3AE7" w:rsidRPr="00213A0A" w:rsidRDefault="00036212">
        <w:pPr>
          <w:pStyle w:val="Header"/>
          <w:jc w:val="right"/>
          <w:rPr>
            <w:rFonts w:ascii="Times New Roman" w:hAnsi="Times New Roman" w:cs="Times New Roman"/>
            <w:sz w:val="24"/>
            <w:szCs w:val="24"/>
          </w:rPr>
        </w:pPr>
        <w:r w:rsidRPr="00213A0A">
          <w:rPr>
            <w:rFonts w:ascii="Times New Roman" w:hAnsi="Times New Roman" w:cs="Times New Roman"/>
            <w:sz w:val="24"/>
            <w:szCs w:val="24"/>
          </w:rPr>
          <w:fldChar w:fldCharType="begin"/>
        </w:r>
        <w:r w:rsidR="00307C61" w:rsidRPr="00213A0A">
          <w:rPr>
            <w:rFonts w:ascii="Times New Roman" w:hAnsi="Times New Roman" w:cs="Times New Roman"/>
            <w:sz w:val="24"/>
            <w:szCs w:val="24"/>
          </w:rPr>
          <w:instrText xml:space="preserve"> PAGE   \* MERGEFORMAT </w:instrText>
        </w:r>
        <w:r w:rsidRPr="00213A0A">
          <w:rPr>
            <w:rFonts w:ascii="Times New Roman" w:hAnsi="Times New Roman" w:cs="Times New Roman"/>
            <w:sz w:val="24"/>
            <w:szCs w:val="24"/>
          </w:rPr>
          <w:fldChar w:fldCharType="separate"/>
        </w:r>
        <w:r w:rsidR="00790EE1">
          <w:rPr>
            <w:rFonts w:ascii="Times New Roman" w:hAnsi="Times New Roman" w:cs="Times New Roman"/>
            <w:noProof/>
            <w:sz w:val="24"/>
            <w:szCs w:val="24"/>
          </w:rPr>
          <w:t>13</w:t>
        </w:r>
        <w:r w:rsidRPr="00213A0A">
          <w:rPr>
            <w:rFonts w:ascii="Times New Roman" w:hAnsi="Times New Roman" w:cs="Times New Roman"/>
            <w:noProof/>
            <w:sz w:val="24"/>
            <w:szCs w:val="24"/>
          </w:rPr>
          <w:fldChar w:fldCharType="end"/>
        </w:r>
      </w:p>
    </w:sdtContent>
  </w:sdt>
  <w:p w:rsidR="003D28F0" w:rsidRPr="00213A0A" w:rsidRDefault="003D28F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DA5"/>
    <w:multiLevelType w:val="hybridMultilevel"/>
    <w:tmpl w:val="EE9A2DE0"/>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031C6B"/>
    <w:multiLevelType w:val="hybridMultilevel"/>
    <w:tmpl w:val="67C6A922"/>
    <w:lvl w:ilvl="0" w:tplc="04090017">
      <w:start w:val="1"/>
      <w:numFmt w:val="lowerLetter"/>
      <w:lvlText w:val="%1)"/>
      <w:lvlJc w:val="left"/>
      <w:pPr>
        <w:ind w:left="4416" w:hanging="360"/>
      </w:pPr>
    </w:lvl>
    <w:lvl w:ilvl="1" w:tplc="04210019" w:tentative="1">
      <w:start w:val="1"/>
      <w:numFmt w:val="lowerLetter"/>
      <w:lvlText w:val="%2."/>
      <w:lvlJc w:val="left"/>
      <w:pPr>
        <w:ind w:left="5136" w:hanging="360"/>
      </w:pPr>
    </w:lvl>
    <w:lvl w:ilvl="2" w:tplc="0421001B" w:tentative="1">
      <w:start w:val="1"/>
      <w:numFmt w:val="lowerRoman"/>
      <w:lvlText w:val="%3."/>
      <w:lvlJc w:val="right"/>
      <w:pPr>
        <w:ind w:left="5856" w:hanging="180"/>
      </w:pPr>
    </w:lvl>
    <w:lvl w:ilvl="3" w:tplc="0421000F" w:tentative="1">
      <w:start w:val="1"/>
      <w:numFmt w:val="decimal"/>
      <w:lvlText w:val="%4."/>
      <w:lvlJc w:val="left"/>
      <w:pPr>
        <w:ind w:left="6576" w:hanging="360"/>
      </w:pPr>
    </w:lvl>
    <w:lvl w:ilvl="4" w:tplc="04210019" w:tentative="1">
      <w:start w:val="1"/>
      <w:numFmt w:val="lowerLetter"/>
      <w:lvlText w:val="%5."/>
      <w:lvlJc w:val="left"/>
      <w:pPr>
        <w:ind w:left="7296" w:hanging="360"/>
      </w:pPr>
    </w:lvl>
    <w:lvl w:ilvl="5" w:tplc="0421001B" w:tentative="1">
      <w:start w:val="1"/>
      <w:numFmt w:val="lowerRoman"/>
      <w:lvlText w:val="%6."/>
      <w:lvlJc w:val="right"/>
      <w:pPr>
        <w:ind w:left="8016" w:hanging="180"/>
      </w:pPr>
    </w:lvl>
    <w:lvl w:ilvl="6" w:tplc="0421000F" w:tentative="1">
      <w:start w:val="1"/>
      <w:numFmt w:val="decimal"/>
      <w:lvlText w:val="%7."/>
      <w:lvlJc w:val="left"/>
      <w:pPr>
        <w:ind w:left="8736" w:hanging="360"/>
      </w:pPr>
    </w:lvl>
    <w:lvl w:ilvl="7" w:tplc="04210019" w:tentative="1">
      <w:start w:val="1"/>
      <w:numFmt w:val="lowerLetter"/>
      <w:lvlText w:val="%8."/>
      <w:lvlJc w:val="left"/>
      <w:pPr>
        <w:ind w:left="9456" w:hanging="360"/>
      </w:pPr>
    </w:lvl>
    <w:lvl w:ilvl="8" w:tplc="0421001B" w:tentative="1">
      <w:start w:val="1"/>
      <w:numFmt w:val="lowerRoman"/>
      <w:lvlText w:val="%9."/>
      <w:lvlJc w:val="right"/>
      <w:pPr>
        <w:ind w:left="10176" w:hanging="180"/>
      </w:pPr>
    </w:lvl>
  </w:abstractNum>
  <w:abstractNum w:abstractNumId="2">
    <w:nsid w:val="056109E9"/>
    <w:multiLevelType w:val="hybridMultilevel"/>
    <w:tmpl w:val="FFBC9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A281C"/>
    <w:multiLevelType w:val="hybridMultilevel"/>
    <w:tmpl w:val="7C5AF7B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5B18B2"/>
    <w:multiLevelType w:val="hybridMultilevel"/>
    <w:tmpl w:val="2DDCD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150CE"/>
    <w:multiLevelType w:val="hybridMultilevel"/>
    <w:tmpl w:val="DEC00A8A"/>
    <w:lvl w:ilvl="0" w:tplc="AFEEBD74">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D26B7"/>
    <w:multiLevelType w:val="hybridMultilevel"/>
    <w:tmpl w:val="50F2E5C2"/>
    <w:lvl w:ilvl="0" w:tplc="067889D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853A8A"/>
    <w:multiLevelType w:val="hybridMultilevel"/>
    <w:tmpl w:val="E88E5310"/>
    <w:lvl w:ilvl="0" w:tplc="19120E6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5C5CD8"/>
    <w:multiLevelType w:val="hybridMultilevel"/>
    <w:tmpl w:val="44EA4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E82D00"/>
    <w:multiLevelType w:val="hybridMultilevel"/>
    <w:tmpl w:val="D7D4968E"/>
    <w:lvl w:ilvl="0" w:tplc="04210019">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0">
    <w:nsid w:val="1E1B2D08"/>
    <w:multiLevelType w:val="hybridMultilevel"/>
    <w:tmpl w:val="8A369C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2B7FE2"/>
    <w:multiLevelType w:val="hybridMultilevel"/>
    <w:tmpl w:val="F1D8A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9008C3"/>
    <w:multiLevelType w:val="hybridMultilevel"/>
    <w:tmpl w:val="2390BCB8"/>
    <w:lvl w:ilvl="0" w:tplc="04210019">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3">
    <w:nsid w:val="31A12AB2"/>
    <w:multiLevelType w:val="hybridMultilevel"/>
    <w:tmpl w:val="0830974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6E817C6"/>
    <w:multiLevelType w:val="hybridMultilevel"/>
    <w:tmpl w:val="4D483CF0"/>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nsid w:val="416205D2"/>
    <w:multiLevelType w:val="hybridMultilevel"/>
    <w:tmpl w:val="8D5431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8C3C10"/>
    <w:multiLevelType w:val="hybridMultilevel"/>
    <w:tmpl w:val="7FA8C8E0"/>
    <w:lvl w:ilvl="0" w:tplc="D9B697CC">
      <w:start w:val="1"/>
      <w:numFmt w:val="lowerLetter"/>
      <w:lvlText w:val="%1."/>
      <w:lvlJc w:val="left"/>
      <w:pPr>
        <w:ind w:left="1080" w:hanging="360"/>
      </w:pPr>
      <w:rPr>
        <w:rFonts w:hint="default"/>
        <w:b w:val="0"/>
      </w:rPr>
    </w:lvl>
    <w:lvl w:ilvl="1" w:tplc="04210019">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7">
    <w:nsid w:val="4699207C"/>
    <w:multiLevelType w:val="hybridMultilevel"/>
    <w:tmpl w:val="9586C15E"/>
    <w:lvl w:ilvl="0" w:tplc="0F2C5252">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8">
    <w:nsid w:val="493A0BEC"/>
    <w:multiLevelType w:val="hybridMultilevel"/>
    <w:tmpl w:val="19D2FD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2969D9"/>
    <w:multiLevelType w:val="hybridMultilevel"/>
    <w:tmpl w:val="03BA36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B34646"/>
    <w:multiLevelType w:val="hybridMultilevel"/>
    <w:tmpl w:val="EDF4296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50DB3595"/>
    <w:multiLevelType w:val="hybridMultilevel"/>
    <w:tmpl w:val="908E1CF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6CF7C8D"/>
    <w:multiLevelType w:val="hybridMultilevel"/>
    <w:tmpl w:val="E8A82606"/>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64611E97"/>
    <w:multiLevelType w:val="hybridMultilevel"/>
    <w:tmpl w:val="8452D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49706D"/>
    <w:multiLevelType w:val="hybridMultilevel"/>
    <w:tmpl w:val="A4E8FA7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5887218"/>
    <w:multiLevelType w:val="hybridMultilevel"/>
    <w:tmpl w:val="8E8E5C54"/>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677C4311"/>
    <w:multiLevelType w:val="hybridMultilevel"/>
    <w:tmpl w:val="393C34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413FEE"/>
    <w:multiLevelType w:val="hybridMultilevel"/>
    <w:tmpl w:val="AA529254"/>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9F52F6F"/>
    <w:multiLevelType w:val="hybridMultilevel"/>
    <w:tmpl w:val="D22A31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BE874DA"/>
    <w:multiLevelType w:val="hybridMultilevel"/>
    <w:tmpl w:val="5142B3A4"/>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326562"/>
    <w:multiLevelType w:val="hybridMultilevel"/>
    <w:tmpl w:val="7C7042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
  </w:num>
  <w:num w:numId="3">
    <w:abstractNumId w:val="23"/>
  </w:num>
  <w:num w:numId="4">
    <w:abstractNumId w:val="11"/>
  </w:num>
  <w:num w:numId="5">
    <w:abstractNumId w:val="18"/>
  </w:num>
  <w:num w:numId="6">
    <w:abstractNumId w:val="10"/>
  </w:num>
  <w:num w:numId="7">
    <w:abstractNumId w:val="4"/>
  </w:num>
  <w:num w:numId="8">
    <w:abstractNumId w:val="26"/>
  </w:num>
  <w:num w:numId="9">
    <w:abstractNumId w:val="30"/>
  </w:num>
  <w:num w:numId="10">
    <w:abstractNumId w:val="15"/>
  </w:num>
  <w:num w:numId="11">
    <w:abstractNumId w:val="13"/>
  </w:num>
  <w:num w:numId="12">
    <w:abstractNumId w:val="21"/>
  </w:num>
  <w:num w:numId="13">
    <w:abstractNumId w:val="3"/>
  </w:num>
  <w:num w:numId="14">
    <w:abstractNumId w:val="28"/>
  </w:num>
  <w:num w:numId="15">
    <w:abstractNumId w:val="22"/>
  </w:num>
  <w:num w:numId="16">
    <w:abstractNumId w:val="14"/>
  </w:num>
  <w:num w:numId="17">
    <w:abstractNumId w:val="17"/>
  </w:num>
  <w:num w:numId="18">
    <w:abstractNumId w:val="20"/>
  </w:num>
  <w:num w:numId="19">
    <w:abstractNumId w:val="16"/>
  </w:num>
  <w:num w:numId="20">
    <w:abstractNumId w:val="27"/>
  </w:num>
  <w:num w:numId="21">
    <w:abstractNumId w:val="25"/>
  </w:num>
  <w:num w:numId="22">
    <w:abstractNumId w:val="1"/>
  </w:num>
  <w:num w:numId="23">
    <w:abstractNumId w:val="5"/>
  </w:num>
  <w:num w:numId="24">
    <w:abstractNumId w:val="9"/>
  </w:num>
  <w:num w:numId="25">
    <w:abstractNumId w:val="8"/>
  </w:num>
  <w:num w:numId="26">
    <w:abstractNumId w:val="12"/>
  </w:num>
  <w:num w:numId="27">
    <w:abstractNumId w:val="6"/>
  </w:num>
  <w:num w:numId="28">
    <w:abstractNumId w:val="19"/>
  </w:num>
  <w:num w:numId="29">
    <w:abstractNumId w:val="0"/>
  </w:num>
  <w:num w:numId="30">
    <w:abstractNumId w:val="24"/>
  </w:num>
  <w:num w:numId="31">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470EEF"/>
    <w:rsid w:val="00001830"/>
    <w:rsid w:val="00020A26"/>
    <w:rsid w:val="00022210"/>
    <w:rsid w:val="000242CA"/>
    <w:rsid w:val="00036212"/>
    <w:rsid w:val="00036BF7"/>
    <w:rsid w:val="00071CD6"/>
    <w:rsid w:val="00071F52"/>
    <w:rsid w:val="0007375D"/>
    <w:rsid w:val="00096043"/>
    <w:rsid w:val="00097D3A"/>
    <w:rsid w:val="000A18F0"/>
    <w:rsid w:val="000A2AB8"/>
    <w:rsid w:val="000A3715"/>
    <w:rsid w:val="000B29C4"/>
    <w:rsid w:val="000B2CB6"/>
    <w:rsid w:val="000B39AE"/>
    <w:rsid w:val="000B5F06"/>
    <w:rsid w:val="000C6227"/>
    <w:rsid w:val="000C7003"/>
    <w:rsid w:val="000D4636"/>
    <w:rsid w:val="000D4CFD"/>
    <w:rsid w:val="000E0D3E"/>
    <w:rsid w:val="000E58F0"/>
    <w:rsid w:val="000E6F7B"/>
    <w:rsid w:val="000F5948"/>
    <w:rsid w:val="00103392"/>
    <w:rsid w:val="00113514"/>
    <w:rsid w:val="00120814"/>
    <w:rsid w:val="00125CD4"/>
    <w:rsid w:val="0013795F"/>
    <w:rsid w:val="00141274"/>
    <w:rsid w:val="00161432"/>
    <w:rsid w:val="00181943"/>
    <w:rsid w:val="00185548"/>
    <w:rsid w:val="0018673C"/>
    <w:rsid w:val="0019073F"/>
    <w:rsid w:val="001A4172"/>
    <w:rsid w:val="001A5CC7"/>
    <w:rsid w:val="001A61DF"/>
    <w:rsid w:val="001A774E"/>
    <w:rsid w:val="001A7F76"/>
    <w:rsid w:val="001B3283"/>
    <w:rsid w:val="001B6EA5"/>
    <w:rsid w:val="001D1C3E"/>
    <w:rsid w:val="001E0F07"/>
    <w:rsid w:val="001E5779"/>
    <w:rsid w:val="001E62EC"/>
    <w:rsid w:val="001F028C"/>
    <w:rsid w:val="001F5BBC"/>
    <w:rsid w:val="00204E12"/>
    <w:rsid w:val="00211435"/>
    <w:rsid w:val="00213A0A"/>
    <w:rsid w:val="00221B0D"/>
    <w:rsid w:val="00226727"/>
    <w:rsid w:val="002375BF"/>
    <w:rsid w:val="002439A9"/>
    <w:rsid w:val="00262681"/>
    <w:rsid w:val="0028147F"/>
    <w:rsid w:val="0029686A"/>
    <w:rsid w:val="002C3231"/>
    <w:rsid w:val="002C3AE7"/>
    <w:rsid w:val="002C481A"/>
    <w:rsid w:val="002F2E4F"/>
    <w:rsid w:val="002F7B14"/>
    <w:rsid w:val="003023C2"/>
    <w:rsid w:val="003058C4"/>
    <w:rsid w:val="00307C17"/>
    <w:rsid w:val="00307C61"/>
    <w:rsid w:val="00310904"/>
    <w:rsid w:val="00313B29"/>
    <w:rsid w:val="003173D2"/>
    <w:rsid w:val="00325436"/>
    <w:rsid w:val="003329A7"/>
    <w:rsid w:val="00334C24"/>
    <w:rsid w:val="0034343C"/>
    <w:rsid w:val="00345532"/>
    <w:rsid w:val="00346CA0"/>
    <w:rsid w:val="0035491C"/>
    <w:rsid w:val="00355D49"/>
    <w:rsid w:val="00382544"/>
    <w:rsid w:val="003A1B49"/>
    <w:rsid w:val="003A27E4"/>
    <w:rsid w:val="003A5963"/>
    <w:rsid w:val="003A6A4C"/>
    <w:rsid w:val="003A7793"/>
    <w:rsid w:val="003C3693"/>
    <w:rsid w:val="003C4F3E"/>
    <w:rsid w:val="003D28F0"/>
    <w:rsid w:val="003D2EA5"/>
    <w:rsid w:val="003D36BD"/>
    <w:rsid w:val="003E1B8F"/>
    <w:rsid w:val="003E47A1"/>
    <w:rsid w:val="003E5C61"/>
    <w:rsid w:val="003F0DD4"/>
    <w:rsid w:val="003F36B6"/>
    <w:rsid w:val="003F71B8"/>
    <w:rsid w:val="003F7EF1"/>
    <w:rsid w:val="00401D99"/>
    <w:rsid w:val="00413515"/>
    <w:rsid w:val="00424306"/>
    <w:rsid w:val="00424520"/>
    <w:rsid w:val="00432EF9"/>
    <w:rsid w:val="00433827"/>
    <w:rsid w:val="00457C11"/>
    <w:rsid w:val="00461895"/>
    <w:rsid w:val="00462AD0"/>
    <w:rsid w:val="0046362D"/>
    <w:rsid w:val="00470EEF"/>
    <w:rsid w:val="00472397"/>
    <w:rsid w:val="004829F9"/>
    <w:rsid w:val="0048431A"/>
    <w:rsid w:val="00493F8B"/>
    <w:rsid w:val="0049429D"/>
    <w:rsid w:val="004B127D"/>
    <w:rsid w:val="004E08CF"/>
    <w:rsid w:val="004E1BE4"/>
    <w:rsid w:val="004F1B5B"/>
    <w:rsid w:val="00500BAA"/>
    <w:rsid w:val="00506349"/>
    <w:rsid w:val="0051798D"/>
    <w:rsid w:val="005237A7"/>
    <w:rsid w:val="0052690B"/>
    <w:rsid w:val="005273E5"/>
    <w:rsid w:val="0054118E"/>
    <w:rsid w:val="00543134"/>
    <w:rsid w:val="00564307"/>
    <w:rsid w:val="00564459"/>
    <w:rsid w:val="00567D99"/>
    <w:rsid w:val="00571896"/>
    <w:rsid w:val="00584C56"/>
    <w:rsid w:val="00593EE7"/>
    <w:rsid w:val="005A4EBB"/>
    <w:rsid w:val="005A7A02"/>
    <w:rsid w:val="005B133E"/>
    <w:rsid w:val="005B40CF"/>
    <w:rsid w:val="005C3656"/>
    <w:rsid w:val="005C6C65"/>
    <w:rsid w:val="005E19F5"/>
    <w:rsid w:val="005F2752"/>
    <w:rsid w:val="005F69E7"/>
    <w:rsid w:val="005F7147"/>
    <w:rsid w:val="006050A1"/>
    <w:rsid w:val="0061154C"/>
    <w:rsid w:val="006146DF"/>
    <w:rsid w:val="00617928"/>
    <w:rsid w:val="00621AF2"/>
    <w:rsid w:val="006277A5"/>
    <w:rsid w:val="006343F7"/>
    <w:rsid w:val="00660B32"/>
    <w:rsid w:val="00662CF8"/>
    <w:rsid w:val="00666443"/>
    <w:rsid w:val="0067144F"/>
    <w:rsid w:val="00691901"/>
    <w:rsid w:val="006934D8"/>
    <w:rsid w:val="006B3EB9"/>
    <w:rsid w:val="006D11E2"/>
    <w:rsid w:val="006D277E"/>
    <w:rsid w:val="006E482B"/>
    <w:rsid w:val="006E6588"/>
    <w:rsid w:val="00700EF9"/>
    <w:rsid w:val="00705C43"/>
    <w:rsid w:val="0071018B"/>
    <w:rsid w:val="0071130E"/>
    <w:rsid w:val="00721C47"/>
    <w:rsid w:val="007724CF"/>
    <w:rsid w:val="00782241"/>
    <w:rsid w:val="00790EE1"/>
    <w:rsid w:val="007A3C1A"/>
    <w:rsid w:val="007A47E8"/>
    <w:rsid w:val="007C1C36"/>
    <w:rsid w:val="007C78EE"/>
    <w:rsid w:val="007D4397"/>
    <w:rsid w:val="007E4079"/>
    <w:rsid w:val="007E635A"/>
    <w:rsid w:val="007E7E72"/>
    <w:rsid w:val="007F11BB"/>
    <w:rsid w:val="007F412F"/>
    <w:rsid w:val="007F5CCF"/>
    <w:rsid w:val="00810668"/>
    <w:rsid w:val="00833A85"/>
    <w:rsid w:val="00833F90"/>
    <w:rsid w:val="00862DF1"/>
    <w:rsid w:val="00864740"/>
    <w:rsid w:val="008871C1"/>
    <w:rsid w:val="008935A1"/>
    <w:rsid w:val="00893C38"/>
    <w:rsid w:val="0089743E"/>
    <w:rsid w:val="008A49A3"/>
    <w:rsid w:val="008C547D"/>
    <w:rsid w:val="008C5EAE"/>
    <w:rsid w:val="008C6EA0"/>
    <w:rsid w:val="008C71B7"/>
    <w:rsid w:val="008D6286"/>
    <w:rsid w:val="008E4AD4"/>
    <w:rsid w:val="00902FA3"/>
    <w:rsid w:val="009041B1"/>
    <w:rsid w:val="00907FFD"/>
    <w:rsid w:val="009200B0"/>
    <w:rsid w:val="009256C1"/>
    <w:rsid w:val="00953971"/>
    <w:rsid w:val="0095784E"/>
    <w:rsid w:val="00971DE0"/>
    <w:rsid w:val="009753D4"/>
    <w:rsid w:val="009854B3"/>
    <w:rsid w:val="00986DEC"/>
    <w:rsid w:val="009950C4"/>
    <w:rsid w:val="00995FCF"/>
    <w:rsid w:val="009A011F"/>
    <w:rsid w:val="009A75ED"/>
    <w:rsid w:val="009B0210"/>
    <w:rsid w:val="009B688F"/>
    <w:rsid w:val="009D06BD"/>
    <w:rsid w:val="009D07B2"/>
    <w:rsid w:val="009E2F66"/>
    <w:rsid w:val="009F497A"/>
    <w:rsid w:val="009F5AB9"/>
    <w:rsid w:val="00A03CE8"/>
    <w:rsid w:val="00A04573"/>
    <w:rsid w:val="00A05AB5"/>
    <w:rsid w:val="00A23354"/>
    <w:rsid w:val="00A26D6F"/>
    <w:rsid w:val="00A341E9"/>
    <w:rsid w:val="00A3448D"/>
    <w:rsid w:val="00A429B4"/>
    <w:rsid w:val="00A444CA"/>
    <w:rsid w:val="00A47480"/>
    <w:rsid w:val="00A5000F"/>
    <w:rsid w:val="00A831B6"/>
    <w:rsid w:val="00A87435"/>
    <w:rsid w:val="00AA077E"/>
    <w:rsid w:val="00AC7E09"/>
    <w:rsid w:val="00AD2201"/>
    <w:rsid w:val="00AD676A"/>
    <w:rsid w:val="00AE4ABD"/>
    <w:rsid w:val="00AE775E"/>
    <w:rsid w:val="00AF13B0"/>
    <w:rsid w:val="00B0327F"/>
    <w:rsid w:val="00B03783"/>
    <w:rsid w:val="00B116E0"/>
    <w:rsid w:val="00B13511"/>
    <w:rsid w:val="00B203B5"/>
    <w:rsid w:val="00B233C6"/>
    <w:rsid w:val="00B2440C"/>
    <w:rsid w:val="00B328A0"/>
    <w:rsid w:val="00B37D36"/>
    <w:rsid w:val="00B52CB5"/>
    <w:rsid w:val="00B575E1"/>
    <w:rsid w:val="00B701CD"/>
    <w:rsid w:val="00B71F30"/>
    <w:rsid w:val="00BA31A1"/>
    <w:rsid w:val="00BB5C87"/>
    <w:rsid w:val="00BB6D9A"/>
    <w:rsid w:val="00BC36A8"/>
    <w:rsid w:val="00BD0929"/>
    <w:rsid w:val="00BD2116"/>
    <w:rsid w:val="00BD5853"/>
    <w:rsid w:val="00BD60D8"/>
    <w:rsid w:val="00BE6F01"/>
    <w:rsid w:val="00BF5FC9"/>
    <w:rsid w:val="00C02A9D"/>
    <w:rsid w:val="00C16EDD"/>
    <w:rsid w:val="00C2546D"/>
    <w:rsid w:val="00C306EC"/>
    <w:rsid w:val="00C30FA9"/>
    <w:rsid w:val="00C33753"/>
    <w:rsid w:val="00C34BC9"/>
    <w:rsid w:val="00C36F8E"/>
    <w:rsid w:val="00C41F71"/>
    <w:rsid w:val="00C46829"/>
    <w:rsid w:val="00C47426"/>
    <w:rsid w:val="00C53508"/>
    <w:rsid w:val="00C61E1E"/>
    <w:rsid w:val="00C72D9E"/>
    <w:rsid w:val="00C77870"/>
    <w:rsid w:val="00C95F47"/>
    <w:rsid w:val="00CA37CA"/>
    <w:rsid w:val="00CA7730"/>
    <w:rsid w:val="00CB6D32"/>
    <w:rsid w:val="00CC3D35"/>
    <w:rsid w:val="00CC3EC5"/>
    <w:rsid w:val="00CC7886"/>
    <w:rsid w:val="00CD3579"/>
    <w:rsid w:val="00CE2AA0"/>
    <w:rsid w:val="00CE5B84"/>
    <w:rsid w:val="00CF03A9"/>
    <w:rsid w:val="00D0518C"/>
    <w:rsid w:val="00D114F8"/>
    <w:rsid w:val="00D178F2"/>
    <w:rsid w:val="00D262EF"/>
    <w:rsid w:val="00D35694"/>
    <w:rsid w:val="00D36D30"/>
    <w:rsid w:val="00D478BD"/>
    <w:rsid w:val="00D5766B"/>
    <w:rsid w:val="00D64469"/>
    <w:rsid w:val="00D77A1F"/>
    <w:rsid w:val="00D821CB"/>
    <w:rsid w:val="00D85793"/>
    <w:rsid w:val="00D909CD"/>
    <w:rsid w:val="00D948EA"/>
    <w:rsid w:val="00DA2B02"/>
    <w:rsid w:val="00DD26CE"/>
    <w:rsid w:val="00E21627"/>
    <w:rsid w:val="00E238CA"/>
    <w:rsid w:val="00E24931"/>
    <w:rsid w:val="00E27553"/>
    <w:rsid w:val="00E365C0"/>
    <w:rsid w:val="00E43F92"/>
    <w:rsid w:val="00E54EDC"/>
    <w:rsid w:val="00E55840"/>
    <w:rsid w:val="00E56525"/>
    <w:rsid w:val="00E65C62"/>
    <w:rsid w:val="00E668BC"/>
    <w:rsid w:val="00E95218"/>
    <w:rsid w:val="00E95461"/>
    <w:rsid w:val="00E9627C"/>
    <w:rsid w:val="00EA0012"/>
    <w:rsid w:val="00EA532E"/>
    <w:rsid w:val="00EB4FDA"/>
    <w:rsid w:val="00EB69DE"/>
    <w:rsid w:val="00EC17BB"/>
    <w:rsid w:val="00EC47F0"/>
    <w:rsid w:val="00EF4406"/>
    <w:rsid w:val="00EF7B47"/>
    <w:rsid w:val="00F32F02"/>
    <w:rsid w:val="00F360CD"/>
    <w:rsid w:val="00F61329"/>
    <w:rsid w:val="00F62E7C"/>
    <w:rsid w:val="00F70711"/>
    <w:rsid w:val="00F70DCA"/>
    <w:rsid w:val="00F869B0"/>
    <w:rsid w:val="00FA10AB"/>
    <w:rsid w:val="00FA1B35"/>
    <w:rsid w:val="00FA339F"/>
    <w:rsid w:val="00FA7187"/>
    <w:rsid w:val="00FC1A9E"/>
    <w:rsid w:val="00FC68FF"/>
    <w:rsid w:val="00FD542D"/>
    <w:rsid w:val="00FD5A83"/>
    <w:rsid w:val="00FE4933"/>
    <w:rsid w:val="00FE6087"/>
    <w:rsid w:val="00FE645F"/>
    <w:rsid w:val="00FF1414"/>
    <w:rsid w:val="00FF2AE3"/>
    <w:rsid w:val="00FF647E"/>
    <w:rsid w:val="00FF6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EF"/>
    <w:pPr>
      <w:ind w:left="720"/>
      <w:contextualSpacing/>
    </w:pPr>
  </w:style>
  <w:style w:type="paragraph" w:styleId="FootnoteText">
    <w:name w:val="footnote text"/>
    <w:basedOn w:val="Normal"/>
    <w:link w:val="FootnoteTextChar"/>
    <w:uiPriority w:val="99"/>
    <w:semiHidden/>
    <w:unhideWhenUsed/>
    <w:rsid w:val="00A05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AB5"/>
    <w:rPr>
      <w:sz w:val="20"/>
      <w:szCs w:val="20"/>
    </w:rPr>
  </w:style>
  <w:style w:type="character" w:styleId="FootnoteReference">
    <w:name w:val="footnote reference"/>
    <w:basedOn w:val="DefaultParagraphFont"/>
    <w:uiPriority w:val="99"/>
    <w:semiHidden/>
    <w:unhideWhenUsed/>
    <w:rsid w:val="00A05AB5"/>
    <w:rPr>
      <w:vertAlign w:val="superscript"/>
    </w:rPr>
  </w:style>
  <w:style w:type="paragraph" w:styleId="Header">
    <w:name w:val="header"/>
    <w:basedOn w:val="Normal"/>
    <w:link w:val="HeaderChar"/>
    <w:uiPriority w:val="99"/>
    <w:unhideWhenUsed/>
    <w:rsid w:val="001A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DF"/>
  </w:style>
  <w:style w:type="paragraph" w:styleId="Footer">
    <w:name w:val="footer"/>
    <w:basedOn w:val="Normal"/>
    <w:link w:val="FooterChar"/>
    <w:uiPriority w:val="99"/>
    <w:semiHidden/>
    <w:unhideWhenUsed/>
    <w:rsid w:val="001A6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1DF"/>
  </w:style>
  <w:style w:type="character" w:styleId="Hyperlink">
    <w:name w:val="Hyperlink"/>
    <w:basedOn w:val="DefaultParagraphFont"/>
    <w:uiPriority w:val="99"/>
    <w:semiHidden/>
    <w:unhideWhenUsed/>
    <w:rsid w:val="00345532"/>
    <w:rPr>
      <w:color w:val="0000FF"/>
      <w:u w:val="single"/>
    </w:rPr>
  </w:style>
</w:styles>
</file>

<file path=word/webSettings.xml><?xml version="1.0" encoding="utf-8"?>
<w:webSettings xmlns:r="http://schemas.openxmlformats.org/officeDocument/2006/relationships" xmlns:w="http://schemas.openxmlformats.org/wordprocessingml/2006/main">
  <w:divs>
    <w:div w:id="729621329">
      <w:bodyDiv w:val="1"/>
      <w:marLeft w:val="0"/>
      <w:marRight w:val="0"/>
      <w:marTop w:val="0"/>
      <w:marBottom w:val="0"/>
      <w:divBdr>
        <w:top w:val="none" w:sz="0" w:space="0" w:color="auto"/>
        <w:left w:val="none" w:sz="0" w:space="0" w:color="auto"/>
        <w:bottom w:val="none" w:sz="0" w:space="0" w:color="auto"/>
        <w:right w:val="none" w:sz="0" w:space="0" w:color="auto"/>
      </w:divBdr>
      <w:divsChild>
        <w:div w:id="51527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E7A-98F9-4868-8711-079B2E2C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26</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826</cp:revision>
  <cp:lastPrinted>2015-11-07T23:54:00Z</cp:lastPrinted>
  <dcterms:created xsi:type="dcterms:W3CDTF">2015-05-19T16:06:00Z</dcterms:created>
  <dcterms:modified xsi:type="dcterms:W3CDTF">2015-11-08T02:21:00Z</dcterms:modified>
</cp:coreProperties>
</file>