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0A" w:rsidRPr="00670AE3" w:rsidRDefault="00883882" w:rsidP="00B13EEB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3.25pt;margin-top:-125.4pt;width:63pt;height:6.9pt;z-index:251661312" stroked="f">
            <v:textbox style="mso-next-textbox:#_x0000_s1031">
              <w:txbxContent>
                <w:p w:rsidR="00B24B0A" w:rsidRPr="00B24B0A" w:rsidRDefault="00B24B0A" w:rsidP="00B24B0A"/>
              </w:txbxContent>
            </v:textbox>
          </v:shape>
        </w:pict>
      </w:r>
      <w:r w:rsidR="00B24B0A" w:rsidRPr="00670AE3">
        <w:rPr>
          <w:b/>
        </w:rPr>
        <w:t>BAB III</w:t>
      </w:r>
    </w:p>
    <w:p w:rsidR="00B24B0A" w:rsidRPr="00670AE3" w:rsidRDefault="00B24B0A" w:rsidP="00B13EEB">
      <w:pPr>
        <w:spacing w:line="480" w:lineRule="auto"/>
        <w:jc w:val="center"/>
        <w:rPr>
          <w:b/>
        </w:rPr>
      </w:pPr>
      <w:r w:rsidRPr="00670AE3">
        <w:rPr>
          <w:b/>
        </w:rPr>
        <w:t>METODE PENELITIAN</w:t>
      </w:r>
    </w:p>
    <w:p w:rsidR="00B24B0A" w:rsidRPr="00670AE3" w:rsidRDefault="00B24B0A" w:rsidP="001215D0">
      <w:pPr>
        <w:numPr>
          <w:ilvl w:val="1"/>
          <w:numId w:val="2"/>
        </w:numPr>
        <w:spacing w:before="240" w:line="480" w:lineRule="auto"/>
        <w:jc w:val="both"/>
        <w:rPr>
          <w:b/>
        </w:rPr>
      </w:pPr>
      <w:r w:rsidRPr="00670AE3">
        <w:rPr>
          <w:b/>
        </w:rPr>
        <w:t xml:space="preserve">Jenis Penelitian </w:t>
      </w:r>
    </w:p>
    <w:p w:rsidR="004128E3" w:rsidRPr="00E400F3" w:rsidRDefault="00720D52" w:rsidP="00A234E3">
      <w:pPr>
        <w:spacing w:line="480" w:lineRule="auto"/>
        <w:ind w:left="360" w:firstLine="720"/>
        <w:jc w:val="both"/>
      </w:pPr>
      <w:r>
        <w:t xml:space="preserve">Adapun jenis </w:t>
      </w:r>
      <w:r w:rsidR="004128E3">
        <w:t>penelitian</w:t>
      </w:r>
      <w:r>
        <w:t xml:space="preserve"> yang digunakan adalah </w:t>
      </w:r>
      <w:r w:rsidR="004128E3">
        <w:t>penelitian</w:t>
      </w:r>
      <w:r>
        <w:t xml:space="preserve"> kuantitatif </w:t>
      </w:r>
      <w:r w:rsidR="00A234E3">
        <w:t>kausal</w:t>
      </w:r>
      <w:r>
        <w:t xml:space="preserve">, yaitu hubungan yang bersifat sebab-akibat yang terdiri dari dua variabel yaitu variabel independen (variabel yang mempengaruhi) dan </w:t>
      </w:r>
      <w:r w:rsidR="00E76B7A">
        <w:t xml:space="preserve">variabel </w:t>
      </w:r>
      <w:r>
        <w:t>dependen (dipengaruhi).</w:t>
      </w:r>
    </w:p>
    <w:p w:rsidR="00C20E6C" w:rsidRPr="00670AE3" w:rsidRDefault="00C20E6C" w:rsidP="001215D0">
      <w:pPr>
        <w:numPr>
          <w:ilvl w:val="1"/>
          <w:numId w:val="2"/>
        </w:numPr>
        <w:spacing w:before="240" w:line="480" w:lineRule="auto"/>
        <w:ind w:left="357" w:hanging="357"/>
        <w:jc w:val="both"/>
        <w:rPr>
          <w:b/>
        </w:rPr>
      </w:pPr>
      <w:r w:rsidRPr="00670AE3">
        <w:rPr>
          <w:b/>
        </w:rPr>
        <w:t>Lokasi dan Waktu Penelitian</w:t>
      </w:r>
    </w:p>
    <w:p w:rsidR="00C20E6C" w:rsidRPr="00670AE3" w:rsidRDefault="00C20E6C" w:rsidP="00E400F3">
      <w:pPr>
        <w:numPr>
          <w:ilvl w:val="1"/>
          <w:numId w:val="1"/>
        </w:numPr>
        <w:tabs>
          <w:tab w:val="clear" w:pos="1440"/>
        </w:tabs>
        <w:spacing w:line="480" w:lineRule="auto"/>
        <w:ind w:left="720"/>
        <w:jc w:val="both"/>
        <w:rPr>
          <w:b/>
        </w:rPr>
      </w:pPr>
      <w:r w:rsidRPr="00670AE3">
        <w:rPr>
          <w:b/>
        </w:rPr>
        <w:t>Lokasi Penelitian</w:t>
      </w:r>
    </w:p>
    <w:p w:rsidR="004128E3" w:rsidRDefault="00C20E6C" w:rsidP="008A24FF">
      <w:pPr>
        <w:spacing w:line="480" w:lineRule="auto"/>
        <w:ind w:left="720" w:firstLine="720"/>
        <w:jc w:val="both"/>
        <w:rPr>
          <w:lang w:val="it-IT"/>
        </w:rPr>
      </w:pPr>
      <w:r w:rsidRPr="00341B8B">
        <w:rPr>
          <w:lang w:val="it-IT"/>
        </w:rPr>
        <w:t xml:space="preserve">Penelitian ini dilaksanakan di </w:t>
      </w:r>
      <w:r>
        <w:rPr>
          <w:color w:val="000000"/>
          <w:lang w:val="it-IT"/>
        </w:rPr>
        <w:t>Madrasah Aliyah Nahdlatul Wathan Desa Bima Maroa Kec. Andoolo</w:t>
      </w:r>
      <w:r w:rsidR="00AE03E8">
        <w:rPr>
          <w:color w:val="000000"/>
          <w:lang w:val="it-IT"/>
        </w:rPr>
        <w:t xml:space="preserve"> </w:t>
      </w:r>
      <w:r w:rsidR="00B13EEB">
        <w:rPr>
          <w:color w:val="000000"/>
          <w:lang w:val="it-IT"/>
        </w:rPr>
        <w:t>Kab</w:t>
      </w:r>
      <w:r w:rsidR="00AE03E8">
        <w:rPr>
          <w:color w:val="000000"/>
          <w:lang w:val="it-IT"/>
        </w:rPr>
        <w:t>. Konawe Selatan</w:t>
      </w:r>
      <w:r w:rsidRPr="00341B8B">
        <w:rPr>
          <w:lang w:val="it-IT"/>
        </w:rPr>
        <w:t>. Pemilihan lokasi ini didasari pertimbangan bahwa</w:t>
      </w:r>
      <w:r>
        <w:rPr>
          <w:lang w:val="it-IT"/>
        </w:rPr>
        <w:t>,</w:t>
      </w:r>
      <w:r w:rsidRPr="00341B8B">
        <w:rPr>
          <w:lang w:val="it-IT"/>
        </w:rPr>
        <w:t xml:space="preserve"> </w:t>
      </w:r>
      <w:r w:rsidR="00AE03E8">
        <w:rPr>
          <w:lang w:val="it-IT"/>
        </w:rPr>
        <w:t xml:space="preserve">keadaan di </w:t>
      </w:r>
      <w:r>
        <w:rPr>
          <w:lang w:val="it-IT"/>
        </w:rPr>
        <w:t xml:space="preserve">Madrasah Aliyah </w:t>
      </w:r>
      <w:r w:rsidR="008A24FF">
        <w:rPr>
          <w:lang w:val="it-IT"/>
        </w:rPr>
        <w:t xml:space="preserve">Nahdlatul Wathan </w:t>
      </w:r>
      <w:r w:rsidRPr="00341B8B">
        <w:rPr>
          <w:lang w:val="it-IT"/>
        </w:rPr>
        <w:t xml:space="preserve">ini </w:t>
      </w:r>
      <w:r w:rsidR="00AE03E8">
        <w:rPr>
          <w:lang w:val="it-IT"/>
        </w:rPr>
        <w:t xml:space="preserve">cukup relevan dengan judul penelitian yang </w:t>
      </w:r>
      <w:r w:rsidR="008A24FF">
        <w:rPr>
          <w:lang w:val="it-IT"/>
        </w:rPr>
        <w:t>peneliti</w:t>
      </w:r>
      <w:r w:rsidR="00AE03E8">
        <w:rPr>
          <w:lang w:val="it-IT"/>
        </w:rPr>
        <w:t xml:space="preserve"> maksud</w:t>
      </w:r>
      <w:r>
        <w:rPr>
          <w:lang w:val="it-IT"/>
        </w:rPr>
        <w:t>. Karna motivasi kerja guru</w:t>
      </w:r>
      <w:r w:rsidR="00AE03E8">
        <w:rPr>
          <w:lang w:val="it-IT"/>
        </w:rPr>
        <w:t xml:space="preserve"> pada </w:t>
      </w:r>
      <w:r w:rsidR="009F7722">
        <w:rPr>
          <w:lang w:val="it-IT"/>
        </w:rPr>
        <w:t xml:space="preserve">Madrasah Aliyah Nahdlatul Wathan </w:t>
      </w:r>
      <w:r>
        <w:rPr>
          <w:lang w:val="it-IT"/>
        </w:rPr>
        <w:t>masih kurang, selain itu madrasah aliyah ini memiliki kepala sekolah yang baru, sehingga suasana sekolah masih belum diketahui sepenuhnya</w:t>
      </w:r>
      <w:r w:rsidR="00AE03E8">
        <w:rPr>
          <w:lang w:val="it-IT"/>
        </w:rPr>
        <w:t xml:space="preserve"> dan masih memerlukan waktu guna menciptakan suasana yang kondusif</w:t>
      </w:r>
      <w:r>
        <w:rPr>
          <w:lang w:val="it-IT"/>
        </w:rPr>
        <w:t>.</w:t>
      </w:r>
    </w:p>
    <w:p w:rsidR="00F415C6" w:rsidRDefault="00F415C6" w:rsidP="008A24FF">
      <w:pPr>
        <w:spacing w:line="480" w:lineRule="auto"/>
        <w:ind w:left="720" w:firstLine="720"/>
        <w:jc w:val="both"/>
        <w:rPr>
          <w:lang w:val="it-IT"/>
        </w:rPr>
      </w:pPr>
    </w:p>
    <w:p w:rsidR="00F415C6" w:rsidRDefault="00F415C6" w:rsidP="008A24FF">
      <w:pPr>
        <w:spacing w:line="480" w:lineRule="auto"/>
        <w:ind w:left="720" w:firstLine="720"/>
        <w:jc w:val="both"/>
        <w:rPr>
          <w:lang w:val="it-IT"/>
        </w:rPr>
      </w:pPr>
    </w:p>
    <w:p w:rsidR="00F415C6" w:rsidRPr="00341B8B" w:rsidRDefault="00F415C6" w:rsidP="008A24FF">
      <w:pPr>
        <w:spacing w:line="480" w:lineRule="auto"/>
        <w:ind w:left="720" w:firstLine="720"/>
        <w:jc w:val="both"/>
        <w:rPr>
          <w:lang w:val="it-IT"/>
        </w:rPr>
      </w:pPr>
    </w:p>
    <w:p w:rsidR="00C20E6C" w:rsidRPr="00670AE3" w:rsidRDefault="00C20E6C" w:rsidP="00E400F3">
      <w:pPr>
        <w:numPr>
          <w:ilvl w:val="1"/>
          <w:numId w:val="1"/>
        </w:numPr>
        <w:tabs>
          <w:tab w:val="clear" w:pos="1440"/>
        </w:tabs>
        <w:spacing w:before="120" w:line="480" w:lineRule="auto"/>
        <w:ind w:left="720"/>
        <w:jc w:val="both"/>
        <w:rPr>
          <w:b/>
        </w:rPr>
      </w:pPr>
      <w:r w:rsidRPr="00670AE3">
        <w:rPr>
          <w:b/>
        </w:rPr>
        <w:lastRenderedPageBreak/>
        <w:t>Waktu Penelitian</w:t>
      </w:r>
    </w:p>
    <w:p w:rsidR="004128E3" w:rsidRPr="00670AE3" w:rsidRDefault="00C20E6C" w:rsidP="00823126">
      <w:pPr>
        <w:spacing w:line="480" w:lineRule="auto"/>
        <w:ind w:left="720" w:firstLine="720"/>
        <w:jc w:val="both"/>
      </w:pPr>
      <w:r w:rsidRPr="00670AE3">
        <w:t xml:space="preserve">Penelitian ini dilaksanakan terhitung sejak pengambilan data hingga perampungan skripsi </w:t>
      </w:r>
      <w:r w:rsidR="00823126">
        <w:t>dilakukan</w:t>
      </w:r>
      <w:r>
        <w:t xml:space="preserve"> selama 3 (tiga</w:t>
      </w:r>
      <w:r w:rsidRPr="00670AE3">
        <w:t xml:space="preserve">) bulan yakni mulai bulan </w:t>
      </w:r>
      <w:r w:rsidR="006A6D25">
        <w:t>J</w:t>
      </w:r>
      <w:r w:rsidR="00E76B7A">
        <w:t>un</w:t>
      </w:r>
      <w:r w:rsidR="00DB0796">
        <w:t>i</w:t>
      </w:r>
      <w:r w:rsidRPr="00670AE3">
        <w:t xml:space="preserve"> hingga bulan </w:t>
      </w:r>
      <w:r w:rsidR="006A6D25">
        <w:t>A</w:t>
      </w:r>
      <w:r>
        <w:t>gustus 2013.</w:t>
      </w:r>
      <w:r w:rsidRPr="00670AE3">
        <w:t xml:space="preserve"> </w:t>
      </w:r>
    </w:p>
    <w:p w:rsidR="00C20E6C" w:rsidRDefault="00C20E6C" w:rsidP="00E400F3">
      <w:pPr>
        <w:numPr>
          <w:ilvl w:val="1"/>
          <w:numId w:val="2"/>
        </w:numPr>
        <w:spacing w:line="480" w:lineRule="auto"/>
        <w:jc w:val="both"/>
        <w:rPr>
          <w:b/>
        </w:rPr>
      </w:pPr>
      <w:r w:rsidRPr="00670AE3">
        <w:rPr>
          <w:b/>
        </w:rPr>
        <w:t>Populasi dan Sampel</w:t>
      </w:r>
    </w:p>
    <w:p w:rsidR="00C20E6C" w:rsidRPr="00CD7D6A" w:rsidRDefault="00C20E6C" w:rsidP="00B13EEB">
      <w:pPr>
        <w:pStyle w:val="ListParagraph"/>
        <w:numPr>
          <w:ilvl w:val="2"/>
          <w:numId w:val="2"/>
        </w:numPr>
        <w:tabs>
          <w:tab w:val="clear" w:pos="3240"/>
        </w:tabs>
        <w:spacing w:line="480" w:lineRule="auto"/>
        <w:ind w:left="851"/>
        <w:jc w:val="both"/>
        <w:rPr>
          <w:b/>
        </w:rPr>
      </w:pPr>
      <w:r>
        <w:rPr>
          <w:b/>
        </w:rPr>
        <w:t>Populasi</w:t>
      </w:r>
    </w:p>
    <w:p w:rsidR="00C20E6C" w:rsidRDefault="00720D52" w:rsidP="00B36835">
      <w:pPr>
        <w:spacing w:line="480" w:lineRule="auto"/>
        <w:ind w:left="851" w:firstLine="589"/>
        <w:jc w:val="both"/>
      </w:pPr>
      <w:r w:rsidRPr="00670AE3">
        <w:t xml:space="preserve">Populasi </w:t>
      </w:r>
      <w:r>
        <w:t xml:space="preserve">dalam penelitian ini </w:t>
      </w:r>
      <w:r w:rsidR="00C20E6C" w:rsidRPr="00670AE3">
        <w:t xml:space="preserve">adalah keseluruhan subyek yang </w:t>
      </w:r>
      <w:r w:rsidR="00C20E6C">
        <w:t>terkait</w:t>
      </w:r>
      <w:r w:rsidR="00C20E6C" w:rsidRPr="00670AE3">
        <w:t xml:space="preserve"> dengan penelitian ini adalah </w:t>
      </w:r>
      <w:r w:rsidR="00B36835">
        <w:t xml:space="preserve">seluruh </w:t>
      </w:r>
      <w:r w:rsidR="00C20E6C">
        <w:t>guru di</w:t>
      </w:r>
      <w:r w:rsidR="00C20E6C" w:rsidRPr="00670AE3">
        <w:t xml:space="preserve"> </w:t>
      </w:r>
      <w:r w:rsidR="00C20E6C">
        <w:rPr>
          <w:color w:val="000000"/>
        </w:rPr>
        <w:t>Madrasah Aliyah Nahdaltul Wathan</w:t>
      </w:r>
      <w:r>
        <w:rPr>
          <w:color w:val="000000"/>
        </w:rPr>
        <w:t xml:space="preserve"> berjumlah</w:t>
      </w:r>
      <w:r w:rsidR="00C20E6C">
        <w:rPr>
          <w:color w:val="000000"/>
        </w:rPr>
        <w:t xml:space="preserve"> 30 </w:t>
      </w:r>
      <w:r w:rsidR="00C20E6C">
        <w:t>orang.</w:t>
      </w:r>
    </w:p>
    <w:p w:rsidR="00C20E6C" w:rsidRDefault="00C20E6C" w:rsidP="00B13EEB">
      <w:pPr>
        <w:pStyle w:val="ListParagraph"/>
        <w:numPr>
          <w:ilvl w:val="0"/>
          <w:numId w:val="2"/>
        </w:numPr>
        <w:tabs>
          <w:tab w:val="clear" w:pos="1620"/>
        </w:tabs>
        <w:spacing w:line="480" w:lineRule="auto"/>
        <w:ind w:left="851"/>
        <w:jc w:val="both"/>
        <w:rPr>
          <w:b/>
          <w:bCs/>
        </w:rPr>
      </w:pPr>
      <w:r>
        <w:rPr>
          <w:b/>
          <w:bCs/>
        </w:rPr>
        <w:t>Sampel</w:t>
      </w:r>
    </w:p>
    <w:p w:rsidR="004128E3" w:rsidRPr="00E400F3" w:rsidRDefault="00720D52" w:rsidP="00B13EEB">
      <w:pPr>
        <w:spacing w:line="480" w:lineRule="auto"/>
        <w:ind w:left="851" w:firstLine="589"/>
        <w:jc w:val="both"/>
        <w:rPr>
          <w:color w:val="000000"/>
        </w:rPr>
      </w:pPr>
      <w:r>
        <w:t xml:space="preserve">Penentuan sampel dalam penelitian ini, </w:t>
      </w:r>
      <w:r w:rsidR="004128E3">
        <w:rPr>
          <w:color w:val="000000"/>
        </w:rPr>
        <w:t>peneliti</w:t>
      </w:r>
      <w:r w:rsidR="00C20E6C" w:rsidRPr="00670AE3">
        <w:rPr>
          <w:color w:val="000000"/>
        </w:rPr>
        <w:t xml:space="preserve"> </w:t>
      </w:r>
      <w:r w:rsidR="00C20E6C">
        <w:rPr>
          <w:color w:val="000000"/>
        </w:rPr>
        <w:t xml:space="preserve">mengambil seluruh populasi yang ada di </w:t>
      </w:r>
      <w:r w:rsidR="004128E3">
        <w:rPr>
          <w:color w:val="000000"/>
        </w:rPr>
        <w:t>Madrsah Aliyah Nahdlatul Wathan</w:t>
      </w:r>
      <w:r w:rsidR="00C20E6C">
        <w:rPr>
          <w:color w:val="000000"/>
        </w:rPr>
        <w:t xml:space="preserve"> sebagai sampel penelitian, kar</w:t>
      </w:r>
      <w:r w:rsidR="00E76B7A">
        <w:rPr>
          <w:color w:val="000000"/>
        </w:rPr>
        <w:t>e</w:t>
      </w:r>
      <w:r w:rsidR="00C20E6C">
        <w:rPr>
          <w:color w:val="000000"/>
        </w:rPr>
        <w:t xml:space="preserve">na jumlah populasi </w:t>
      </w:r>
      <w:r w:rsidR="004128E3">
        <w:rPr>
          <w:color w:val="000000"/>
        </w:rPr>
        <w:t>kurang dari 100</w:t>
      </w:r>
      <w:r w:rsidR="00C20E6C">
        <w:rPr>
          <w:color w:val="000000"/>
        </w:rPr>
        <w:t xml:space="preserve"> yaitu 30 orang.</w:t>
      </w:r>
    </w:p>
    <w:p w:rsidR="00B24B0A" w:rsidRPr="00C20E6C" w:rsidRDefault="00B24B0A" w:rsidP="001215D0">
      <w:pPr>
        <w:pStyle w:val="ListParagraph"/>
        <w:numPr>
          <w:ilvl w:val="0"/>
          <w:numId w:val="10"/>
        </w:numPr>
        <w:spacing w:before="240" w:line="480" w:lineRule="auto"/>
        <w:ind w:left="425" w:hanging="425"/>
        <w:contextualSpacing w:val="0"/>
        <w:jc w:val="both"/>
        <w:rPr>
          <w:b/>
          <w:bCs/>
        </w:rPr>
      </w:pPr>
      <w:r w:rsidRPr="00C20E6C">
        <w:rPr>
          <w:b/>
          <w:bCs/>
        </w:rPr>
        <w:t xml:space="preserve">Variabel dan Desain Penelitian </w:t>
      </w:r>
    </w:p>
    <w:p w:rsidR="00B24B0A" w:rsidRPr="00670AE3" w:rsidRDefault="00B24B0A" w:rsidP="00E400F3">
      <w:pPr>
        <w:numPr>
          <w:ilvl w:val="2"/>
          <w:numId w:val="2"/>
        </w:numPr>
        <w:tabs>
          <w:tab w:val="clear" w:pos="3240"/>
        </w:tabs>
        <w:spacing w:line="480" w:lineRule="auto"/>
        <w:ind w:left="720"/>
        <w:jc w:val="both"/>
        <w:rPr>
          <w:b/>
          <w:bCs/>
          <w:iCs/>
        </w:rPr>
      </w:pPr>
      <w:r w:rsidRPr="00670AE3">
        <w:rPr>
          <w:b/>
          <w:bCs/>
          <w:iCs/>
        </w:rPr>
        <w:t xml:space="preserve">Variabel Penelitian </w:t>
      </w:r>
    </w:p>
    <w:p w:rsidR="00460739" w:rsidRDefault="00B24B0A" w:rsidP="00460739">
      <w:pPr>
        <w:pStyle w:val="ListParagraph"/>
        <w:numPr>
          <w:ilvl w:val="4"/>
          <w:numId w:val="2"/>
        </w:numPr>
        <w:tabs>
          <w:tab w:val="clear" w:pos="4500"/>
        </w:tabs>
        <w:spacing w:line="480" w:lineRule="auto"/>
        <w:ind w:left="993" w:hanging="284"/>
        <w:jc w:val="both"/>
      </w:pPr>
      <w:r w:rsidRPr="00670AE3">
        <w:t xml:space="preserve">Variabel bebas (X) adalah </w:t>
      </w:r>
      <w:r w:rsidR="00F61729">
        <w:t>iklim organisasi</w:t>
      </w:r>
      <w:r w:rsidR="00AE03E8">
        <w:t xml:space="preserve"> Sekolah </w:t>
      </w:r>
    </w:p>
    <w:p w:rsidR="00AE03E8" w:rsidRPr="00460739" w:rsidRDefault="00B24B0A" w:rsidP="00460739">
      <w:pPr>
        <w:pStyle w:val="ListParagraph"/>
        <w:numPr>
          <w:ilvl w:val="4"/>
          <w:numId w:val="2"/>
        </w:numPr>
        <w:tabs>
          <w:tab w:val="clear" w:pos="4500"/>
        </w:tabs>
        <w:spacing w:line="480" w:lineRule="auto"/>
        <w:ind w:left="993" w:hanging="284"/>
        <w:jc w:val="both"/>
      </w:pPr>
      <w:r w:rsidRPr="00460739">
        <w:rPr>
          <w:lang w:val="it-IT"/>
        </w:rPr>
        <w:t xml:space="preserve">Variabel Terikat (Y) adalah </w:t>
      </w:r>
      <w:r w:rsidR="00F61729" w:rsidRPr="00460739">
        <w:rPr>
          <w:lang w:val="it-IT"/>
        </w:rPr>
        <w:t>motivasi kerja guru</w:t>
      </w:r>
      <w:r w:rsidRPr="00460739">
        <w:rPr>
          <w:lang w:val="it-IT"/>
        </w:rPr>
        <w:t xml:space="preserve"> </w:t>
      </w:r>
    </w:p>
    <w:p w:rsidR="00B24B0A" w:rsidRPr="00670AE3" w:rsidRDefault="00B24B0A" w:rsidP="00E400F3">
      <w:pPr>
        <w:numPr>
          <w:ilvl w:val="2"/>
          <w:numId w:val="2"/>
        </w:numPr>
        <w:tabs>
          <w:tab w:val="clear" w:pos="3240"/>
        </w:tabs>
        <w:spacing w:line="480" w:lineRule="auto"/>
        <w:ind w:left="720"/>
        <w:jc w:val="both"/>
      </w:pPr>
      <w:r w:rsidRPr="00460739">
        <w:rPr>
          <w:b/>
          <w:bCs/>
          <w:iCs/>
        </w:rPr>
        <w:t>Desain Penelitia</w:t>
      </w:r>
      <w:r w:rsidRPr="00670AE3">
        <w:rPr>
          <w:b/>
          <w:bCs/>
          <w:iCs/>
        </w:rPr>
        <w:t>n</w:t>
      </w:r>
    </w:p>
    <w:p w:rsidR="00A9249E" w:rsidRDefault="00B24B0A" w:rsidP="00E400F3">
      <w:pPr>
        <w:spacing w:line="480" w:lineRule="auto"/>
        <w:ind w:left="720" w:firstLine="720"/>
        <w:jc w:val="both"/>
      </w:pPr>
      <w:r w:rsidRPr="00670AE3">
        <w:t xml:space="preserve">Penelitian ini dimaksudkan untuk mengetahui besarnya </w:t>
      </w:r>
      <w:r w:rsidR="00F61729">
        <w:t>pengaruh</w:t>
      </w:r>
      <w:r w:rsidRPr="00670AE3">
        <w:t xml:space="preserve"> antara variabel bebas terhadap variabel terikat. Desain penelitian ini adalah korelasional dengan konpelasi masalah sebagai berikut:</w:t>
      </w:r>
    </w:p>
    <w:p w:rsidR="00A9249E" w:rsidRDefault="00A9249E" w:rsidP="00454DD1">
      <w:pPr>
        <w:spacing w:line="480" w:lineRule="auto"/>
        <w:jc w:val="both"/>
      </w:pPr>
    </w:p>
    <w:p w:rsidR="001215D0" w:rsidRPr="00670AE3" w:rsidRDefault="00883882" w:rsidP="00454DD1">
      <w:pPr>
        <w:spacing w:line="480" w:lineRule="auto"/>
        <w:jc w:val="both"/>
      </w:pPr>
      <w:r>
        <w:rPr>
          <w:noProof/>
        </w:rPr>
        <w:pict>
          <v:group id="_x0000_s1026" style="position:absolute;left:0;text-align:left;margin-left:104.1pt;margin-top:-9.4pt;width:207pt;height:45pt;z-index:251660288" coordorigin="2988,2163" coordsize="4140,825">
            <v:shape id="_x0000_s1027" type="#_x0000_t202" style="position:absolute;left:2988;top:2448;width:1260;height:540">
              <v:textbox style="mso-next-textbox:#_x0000_s1027">
                <w:txbxContent>
                  <w:p w:rsidR="00B24B0A" w:rsidRPr="00172447" w:rsidRDefault="00B24B0A" w:rsidP="00B24B0A">
                    <w:pPr>
                      <w:jc w:val="center"/>
                      <w:rPr>
                        <w:sz w:val="10"/>
                      </w:rPr>
                    </w:pPr>
                  </w:p>
                  <w:p w:rsidR="00B24B0A" w:rsidRDefault="00B24B0A" w:rsidP="00B24B0A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shape>
            <v:shape id="_x0000_s1028" type="#_x0000_t202" style="position:absolute;left:5868;top:2448;width:1260;height:540">
              <v:textbox style="mso-next-textbox:#_x0000_s1028">
                <w:txbxContent>
                  <w:p w:rsidR="00B24B0A" w:rsidRPr="00172447" w:rsidRDefault="00B24B0A" w:rsidP="00B24B0A">
                    <w:pPr>
                      <w:jc w:val="center"/>
                      <w:rPr>
                        <w:sz w:val="8"/>
                      </w:rPr>
                    </w:pPr>
                  </w:p>
                  <w:p w:rsidR="00B24B0A" w:rsidRDefault="00B24B0A" w:rsidP="00B24B0A">
                    <w:pPr>
                      <w:jc w:val="center"/>
                    </w:pPr>
                    <w:r>
                      <w:t>Y</w:t>
                    </w:r>
                  </w:p>
                </w:txbxContent>
              </v:textbox>
            </v:shape>
            <v:line id="_x0000_s1029" style="position:absolute" from="4548,2718" to="5628,2718">
              <v:stroke endarrow="block"/>
            </v:line>
            <v:shape id="_x0000_s1030" type="#_x0000_t202" style="position:absolute;left:4788;top:2163;width:540;height:540" stroked="f">
              <v:textbox style="mso-next-textbox:#_x0000_s1030">
                <w:txbxContent>
                  <w:p w:rsidR="00B24B0A" w:rsidRDefault="00B24B0A" w:rsidP="00CD7D6A"/>
                </w:txbxContent>
              </v:textbox>
            </v:shape>
          </v:group>
        </w:pict>
      </w:r>
    </w:p>
    <w:p w:rsidR="001215D0" w:rsidRDefault="001215D0" w:rsidP="00E400F3">
      <w:pPr>
        <w:spacing w:line="480" w:lineRule="auto"/>
        <w:ind w:left="720"/>
        <w:jc w:val="both"/>
      </w:pPr>
    </w:p>
    <w:p w:rsidR="00B24B0A" w:rsidRPr="00670AE3" w:rsidRDefault="00B24B0A" w:rsidP="00E400F3">
      <w:pPr>
        <w:spacing w:line="480" w:lineRule="auto"/>
        <w:ind w:left="720"/>
        <w:jc w:val="both"/>
      </w:pPr>
      <w:r w:rsidRPr="00670AE3">
        <w:t>Keterangan:</w:t>
      </w:r>
    </w:p>
    <w:p w:rsidR="00B24B0A" w:rsidRPr="00670AE3" w:rsidRDefault="00B24B0A" w:rsidP="00E400F3">
      <w:pPr>
        <w:tabs>
          <w:tab w:val="left" w:pos="1440"/>
        </w:tabs>
        <w:spacing w:line="480" w:lineRule="auto"/>
        <w:ind w:left="1620" w:hanging="900"/>
        <w:jc w:val="both"/>
      </w:pPr>
      <w:r w:rsidRPr="00670AE3">
        <w:t>X</w:t>
      </w:r>
      <w:r w:rsidRPr="00670AE3">
        <w:tab/>
        <w:t xml:space="preserve">: </w:t>
      </w:r>
      <w:r w:rsidR="000F10DB">
        <w:t xml:space="preserve">Iklim Organisasi </w:t>
      </w:r>
      <w:r w:rsidR="00AE03E8">
        <w:t xml:space="preserve">Sekolah di </w:t>
      </w:r>
      <w:r w:rsidR="004128E3">
        <w:rPr>
          <w:rFonts w:asciiTheme="majorBidi" w:hAnsiTheme="majorBidi" w:cstheme="majorBidi"/>
        </w:rPr>
        <w:t>Madrasah Aliyah</w:t>
      </w:r>
      <w:r w:rsidR="00DE7581">
        <w:t xml:space="preserve"> Nahdlatul Wathan</w:t>
      </w:r>
    </w:p>
    <w:p w:rsidR="00B24B0A" w:rsidRPr="00B61F34" w:rsidRDefault="00B24B0A" w:rsidP="00E400F3">
      <w:pPr>
        <w:tabs>
          <w:tab w:val="left" w:pos="1440"/>
        </w:tabs>
        <w:spacing w:line="480" w:lineRule="auto"/>
        <w:ind w:left="1620" w:hanging="900"/>
        <w:jc w:val="both"/>
        <w:rPr>
          <w:lang w:val="it-IT"/>
        </w:rPr>
      </w:pPr>
      <w:r w:rsidRPr="00B61F34">
        <w:rPr>
          <w:lang w:val="it-IT"/>
        </w:rPr>
        <w:t xml:space="preserve">Y </w:t>
      </w:r>
      <w:r w:rsidRPr="00B61F34">
        <w:rPr>
          <w:lang w:val="it-IT"/>
        </w:rPr>
        <w:tab/>
        <w:t xml:space="preserve">: </w:t>
      </w:r>
      <w:r w:rsidR="000F10DB">
        <w:rPr>
          <w:lang w:val="it-IT"/>
        </w:rPr>
        <w:t xml:space="preserve">Motivasi Kerja Guru </w:t>
      </w:r>
      <w:r w:rsidR="00DE7581">
        <w:rPr>
          <w:lang w:val="it-IT"/>
        </w:rPr>
        <w:t xml:space="preserve">di </w:t>
      </w:r>
      <w:r w:rsidR="004128E3">
        <w:rPr>
          <w:rFonts w:asciiTheme="majorBidi" w:hAnsiTheme="majorBidi" w:cstheme="majorBidi"/>
        </w:rPr>
        <w:t>Madrasah Aliyah</w:t>
      </w:r>
      <w:r w:rsidR="00DE7581">
        <w:rPr>
          <w:lang w:val="it-IT"/>
        </w:rPr>
        <w:t xml:space="preserve"> Nahdlatul Wathan</w:t>
      </w:r>
    </w:p>
    <w:p w:rsidR="004128E3" w:rsidRPr="00E400F3" w:rsidRDefault="00CD7D6A" w:rsidP="00E400F3">
      <w:pPr>
        <w:spacing w:line="480" w:lineRule="auto"/>
        <w:ind w:left="720" w:firstLine="720"/>
        <w:jc w:val="both"/>
        <w:rPr>
          <w:rFonts w:asciiTheme="majorBidi" w:hAnsiTheme="majorBidi" w:cstheme="majorBidi"/>
          <w:spacing w:val="-8"/>
        </w:rPr>
      </w:pPr>
      <w:r>
        <w:rPr>
          <w:rFonts w:asciiTheme="majorBidi" w:hAnsiTheme="majorBidi" w:cstheme="majorBidi"/>
          <w:spacing w:val="-8"/>
          <w:lang w:val="id-ID"/>
        </w:rPr>
        <w:t>Berdasarkan gambar di atas maka anak panah menunjukkan pengaruh antara variabel X</w:t>
      </w:r>
      <w:r w:rsidR="00B80009">
        <w:rPr>
          <w:rFonts w:asciiTheme="majorBidi" w:hAnsiTheme="majorBidi" w:cstheme="majorBidi"/>
          <w:spacing w:val="-8"/>
        </w:rPr>
        <w:t xml:space="preserve"> </w:t>
      </w:r>
      <w:r>
        <w:rPr>
          <w:rFonts w:asciiTheme="majorBidi" w:hAnsiTheme="majorBidi" w:cstheme="majorBidi"/>
          <w:spacing w:val="-8"/>
          <w:lang w:val="id-ID"/>
        </w:rPr>
        <w:t xml:space="preserve"> terhadap variabel Y.</w:t>
      </w:r>
    </w:p>
    <w:p w:rsidR="00B24B0A" w:rsidRPr="00C20E6C" w:rsidRDefault="005A4F2D" w:rsidP="00E400F3">
      <w:pPr>
        <w:pStyle w:val="ListParagraph"/>
        <w:numPr>
          <w:ilvl w:val="0"/>
          <w:numId w:val="10"/>
        </w:numPr>
        <w:spacing w:before="240" w:line="480" w:lineRule="auto"/>
        <w:ind w:left="426" w:hanging="426"/>
        <w:jc w:val="both"/>
        <w:rPr>
          <w:b/>
        </w:rPr>
      </w:pPr>
      <w:r>
        <w:rPr>
          <w:b/>
        </w:rPr>
        <w:t>Tekhnik</w:t>
      </w:r>
      <w:r w:rsidR="00B24B0A" w:rsidRPr="00C20E6C">
        <w:rPr>
          <w:b/>
        </w:rPr>
        <w:t xml:space="preserve"> Pengumpulan Data</w:t>
      </w:r>
    </w:p>
    <w:p w:rsidR="00B24B0A" w:rsidRPr="00B61F34" w:rsidRDefault="00B24B0A" w:rsidP="00B36835">
      <w:pPr>
        <w:spacing w:line="480" w:lineRule="auto"/>
        <w:ind w:firstLine="717"/>
        <w:jc w:val="both"/>
        <w:rPr>
          <w:lang w:val="nb-NO"/>
        </w:rPr>
      </w:pPr>
      <w:r w:rsidRPr="00B61F34">
        <w:rPr>
          <w:lang w:val="nb-NO"/>
        </w:rPr>
        <w:t xml:space="preserve">Dalam pengumpulan data, </w:t>
      </w:r>
      <w:r w:rsidR="00B36835">
        <w:rPr>
          <w:lang w:val="nb-NO"/>
        </w:rPr>
        <w:t>peneliti</w:t>
      </w:r>
      <w:r w:rsidRPr="00B61F34">
        <w:rPr>
          <w:lang w:val="nb-NO"/>
        </w:rPr>
        <w:t xml:space="preserve"> menggunakan teknik sebagai berikut:</w:t>
      </w:r>
    </w:p>
    <w:p w:rsidR="007E752E" w:rsidRPr="004C3575" w:rsidRDefault="00B24B0A" w:rsidP="004C3575">
      <w:pPr>
        <w:numPr>
          <w:ilvl w:val="0"/>
          <w:numId w:val="3"/>
        </w:numPr>
        <w:tabs>
          <w:tab w:val="clear" w:pos="720"/>
        </w:tabs>
        <w:spacing w:line="480" w:lineRule="auto"/>
        <w:ind w:left="993" w:hanging="284"/>
        <w:jc w:val="both"/>
        <w:rPr>
          <w:lang w:val="nb-NO"/>
        </w:rPr>
      </w:pPr>
      <w:r w:rsidRPr="00B61F34">
        <w:rPr>
          <w:i/>
          <w:lang w:val="nb-NO"/>
        </w:rPr>
        <w:t>Observasi</w:t>
      </w:r>
      <w:r w:rsidRPr="00B61F34">
        <w:rPr>
          <w:lang w:val="nb-NO"/>
        </w:rPr>
        <w:t xml:space="preserve"> (pengamatan), yaitu mengadakan pengamatan secara obyektif kondisi real dan pencatatan secara langsung terhadap berbagai hal di lokasi penelitian yang dianggap berhubungan dengan topik yang ditel</w:t>
      </w:r>
      <w:r w:rsidR="007E752E">
        <w:rPr>
          <w:lang w:val="nb-NO"/>
        </w:rPr>
        <w:t>iti.</w:t>
      </w:r>
    </w:p>
    <w:p w:rsidR="00460739" w:rsidRPr="004C3575" w:rsidRDefault="00B24B0A" w:rsidP="004C3575">
      <w:pPr>
        <w:numPr>
          <w:ilvl w:val="0"/>
          <w:numId w:val="3"/>
        </w:numPr>
        <w:tabs>
          <w:tab w:val="clear" w:pos="720"/>
        </w:tabs>
        <w:spacing w:line="480" w:lineRule="auto"/>
        <w:ind w:left="993" w:hanging="284"/>
        <w:jc w:val="both"/>
        <w:rPr>
          <w:lang w:val="nb-NO"/>
        </w:rPr>
      </w:pPr>
      <w:r w:rsidRPr="007E752E">
        <w:rPr>
          <w:i/>
        </w:rPr>
        <w:t>Quis</w:t>
      </w:r>
      <w:r w:rsidR="005555C3">
        <w:rPr>
          <w:i/>
        </w:rPr>
        <w:t>ion</w:t>
      </w:r>
      <w:r w:rsidRPr="007E752E">
        <w:rPr>
          <w:i/>
        </w:rPr>
        <w:t>er</w:t>
      </w:r>
      <w:r w:rsidRPr="00670AE3">
        <w:t xml:space="preserve"> (angket), yaitu teknik pengumpulan data dengan menggunakan angket yang memuat sejumlah pertanyaan tertulis yang diajukan kepada responden yang berjumlah </w:t>
      </w:r>
      <w:r w:rsidR="00904067">
        <w:t>30</w:t>
      </w:r>
      <w:r w:rsidR="000A6D79">
        <w:t xml:space="preserve"> </w:t>
      </w:r>
      <w:r w:rsidR="003A63AF">
        <w:t>orang responden</w:t>
      </w:r>
      <w:r w:rsidRPr="00670AE3">
        <w:t>.</w:t>
      </w:r>
      <w:r w:rsidR="00904067">
        <w:t>metode angket merupakan serangkaian atau daftar pertanyaan yang disusun secara sistematis, kemudian dikirim untuk diisi oleh responden.</w:t>
      </w:r>
      <w:r w:rsidR="00904067">
        <w:rPr>
          <w:rStyle w:val="FootnoteReference"/>
        </w:rPr>
        <w:footnoteReference w:id="2"/>
      </w:r>
      <w:r w:rsidRPr="00670AE3">
        <w:t xml:space="preserve"> Pernyataan dalam angket ini </w:t>
      </w:r>
      <w:r w:rsidRPr="00670AE3">
        <w:lastRenderedPageBreak/>
        <w:t>masing-masing variabel menggunakan Skala Likert</w:t>
      </w:r>
      <w:r w:rsidR="00E76B7A">
        <w:t xml:space="preserve"> yang telah dimodivikasi</w:t>
      </w:r>
      <w:r w:rsidRPr="00670AE3">
        <w:t xml:space="preserve"> dalam bentuk pilihan ganda dengan kontribusi, yaitu : </w:t>
      </w:r>
    </w:p>
    <w:tbl>
      <w:tblPr>
        <w:tblStyle w:val="TableGrid"/>
        <w:tblW w:w="7985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125"/>
        <w:gridCol w:w="1842"/>
        <w:gridCol w:w="2268"/>
        <w:gridCol w:w="1750"/>
      </w:tblGrid>
      <w:tr w:rsidR="004C3575" w:rsidTr="0048267F">
        <w:trPr>
          <w:trHeight w:val="225"/>
          <w:jc w:val="center"/>
        </w:trPr>
        <w:tc>
          <w:tcPr>
            <w:tcW w:w="3967" w:type="dxa"/>
            <w:gridSpan w:val="2"/>
          </w:tcPr>
          <w:p w:rsidR="004C3575" w:rsidRPr="004C3575" w:rsidRDefault="004C3575" w:rsidP="00B72EC0">
            <w:pPr>
              <w:spacing w:line="360" w:lineRule="auto"/>
              <w:jc w:val="center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>Pertanyaan positif</w:t>
            </w:r>
          </w:p>
        </w:tc>
        <w:tc>
          <w:tcPr>
            <w:tcW w:w="4018" w:type="dxa"/>
            <w:gridSpan w:val="2"/>
          </w:tcPr>
          <w:p w:rsidR="004C3575" w:rsidRPr="004C3575" w:rsidRDefault="004C3575" w:rsidP="00B72EC0">
            <w:pPr>
              <w:spacing w:line="360" w:lineRule="auto"/>
              <w:jc w:val="center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>Pertanyaan negatif</w:t>
            </w:r>
            <w:r w:rsidR="001B1522">
              <w:rPr>
                <w:rStyle w:val="FootnoteReference"/>
                <w:iCs/>
                <w:lang w:val="nb-NO"/>
              </w:rPr>
              <w:footnoteReference w:id="3"/>
            </w:r>
          </w:p>
        </w:tc>
      </w:tr>
      <w:tr w:rsidR="004C3575" w:rsidTr="0048267F">
        <w:tblPrEx>
          <w:tblLook w:val="04A0"/>
        </w:tblPrEx>
        <w:trPr>
          <w:jc w:val="center"/>
        </w:trPr>
        <w:tc>
          <w:tcPr>
            <w:tcW w:w="2125" w:type="dxa"/>
          </w:tcPr>
          <w:p w:rsidR="004C3575" w:rsidRPr="004C3575" w:rsidRDefault="0048267F" w:rsidP="00982E9F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Selalu </w:t>
            </w:r>
          </w:p>
        </w:tc>
        <w:tc>
          <w:tcPr>
            <w:tcW w:w="1842" w:type="dxa"/>
          </w:tcPr>
          <w:p w:rsidR="004C3575" w:rsidRDefault="004C3575" w:rsidP="00982E9F">
            <w:pPr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Skor nilai </w:t>
            </w:r>
            <w:r w:rsidR="00E04984">
              <w:rPr>
                <w:iCs/>
                <w:lang w:val="nb-NO"/>
              </w:rPr>
              <w:t xml:space="preserve">= </w:t>
            </w:r>
            <w:r>
              <w:rPr>
                <w:iCs/>
                <w:lang w:val="nb-NO"/>
              </w:rPr>
              <w:t>4</w:t>
            </w:r>
          </w:p>
        </w:tc>
        <w:tc>
          <w:tcPr>
            <w:tcW w:w="2268" w:type="dxa"/>
          </w:tcPr>
          <w:p w:rsidR="004C3575" w:rsidRPr="004C3575" w:rsidRDefault="0048267F" w:rsidP="00982E9F">
            <w:pPr>
              <w:pStyle w:val="ListParagraph"/>
              <w:numPr>
                <w:ilvl w:val="0"/>
                <w:numId w:val="21"/>
              </w:numPr>
              <w:ind w:left="507"/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Selalu </w:t>
            </w:r>
          </w:p>
        </w:tc>
        <w:tc>
          <w:tcPr>
            <w:tcW w:w="1750" w:type="dxa"/>
          </w:tcPr>
          <w:p w:rsidR="004C3575" w:rsidRDefault="004C3575" w:rsidP="00982E9F">
            <w:pPr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Skor nilai </w:t>
            </w:r>
            <w:r w:rsidR="00E04984">
              <w:rPr>
                <w:iCs/>
                <w:lang w:val="nb-NO"/>
              </w:rPr>
              <w:t xml:space="preserve">= </w:t>
            </w:r>
            <w:r>
              <w:rPr>
                <w:iCs/>
                <w:lang w:val="nb-NO"/>
              </w:rPr>
              <w:t>1</w:t>
            </w:r>
          </w:p>
        </w:tc>
      </w:tr>
      <w:tr w:rsidR="004C3575" w:rsidTr="0048267F">
        <w:tblPrEx>
          <w:tblLook w:val="04A0"/>
        </w:tblPrEx>
        <w:trPr>
          <w:jc w:val="center"/>
        </w:trPr>
        <w:tc>
          <w:tcPr>
            <w:tcW w:w="2125" w:type="dxa"/>
          </w:tcPr>
          <w:p w:rsidR="004C3575" w:rsidRPr="004C3575" w:rsidRDefault="00867832" w:rsidP="00982E9F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iCs/>
                <w:lang w:val="nb-NO"/>
              </w:rPr>
            </w:pPr>
            <w:r w:rsidRPr="004C3575">
              <w:rPr>
                <w:iCs/>
                <w:lang w:val="nb-NO"/>
              </w:rPr>
              <w:t>S</w:t>
            </w:r>
            <w:r w:rsidR="004C3575" w:rsidRPr="004C3575">
              <w:rPr>
                <w:iCs/>
                <w:lang w:val="nb-NO"/>
              </w:rPr>
              <w:t>ering</w:t>
            </w:r>
          </w:p>
        </w:tc>
        <w:tc>
          <w:tcPr>
            <w:tcW w:w="1842" w:type="dxa"/>
          </w:tcPr>
          <w:p w:rsidR="004C3575" w:rsidRDefault="004C3575" w:rsidP="00982E9F">
            <w:pPr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Skor nilai </w:t>
            </w:r>
            <w:r w:rsidR="00E04984">
              <w:rPr>
                <w:iCs/>
                <w:lang w:val="nb-NO"/>
              </w:rPr>
              <w:t xml:space="preserve">= </w:t>
            </w:r>
            <w:r>
              <w:rPr>
                <w:iCs/>
                <w:lang w:val="nb-NO"/>
              </w:rPr>
              <w:t>3</w:t>
            </w:r>
          </w:p>
        </w:tc>
        <w:tc>
          <w:tcPr>
            <w:tcW w:w="2268" w:type="dxa"/>
          </w:tcPr>
          <w:p w:rsidR="004C3575" w:rsidRPr="004C3575" w:rsidRDefault="0048267F" w:rsidP="00982E9F">
            <w:pPr>
              <w:pStyle w:val="ListParagraph"/>
              <w:numPr>
                <w:ilvl w:val="0"/>
                <w:numId w:val="21"/>
              </w:numPr>
              <w:ind w:left="507"/>
              <w:jc w:val="both"/>
              <w:rPr>
                <w:iCs/>
                <w:lang w:val="nb-NO"/>
              </w:rPr>
            </w:pPr>
            <w:r w:rsidRPr="004C3575">
              <w:rPr>
                <w:iCs/>
                <w:lang w:val="nb-NO"/>
              </w:rPr>
              <w:t>S</w:t>
            </w:r>
            <w:r w:rsidR="004C3575" w:rsidRPr="004C3575">
              <w:rPr>
                <w:iCs/>
                <w:lang w:val="nb-NO"/>
              </w:rPr>
              <w:t>ering</w:t>
            </w:r>
          </w:p>
        </w:tc>
        <w:tc>
          <w:tcPr>
            <w:tcW w:w="1750" w:type="dxa"/>
          </w:tcPr>
          <w:p w:rsidR="004C3575" w:rsidRDefault="004C3575" w:rsidP="00982E9F">
            <w:pPr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Skor nilai </w:t>
            </w:r>
            <w:r w:rsidR="00E04984">
              <w:rPr>
                <w:iCs/>
                <w:lang w:val="nb-NO"/>
              </w:rPr>
              <w:t xml:space="preserve">= </w:t>
            </w:r>
            <w:r>
              <w:rPr>
                <w:iCs/>
                <w:lang w:val="nb-NO"/>
              </w:rPr>
              <w:t>2</w:t>
            </w:r>
          </w:p>
        </w:tc>
      </w:tr>
      <w:tr w:rsidR="004C3575" w:rsidTr="0048267F">
        <w:tblPrEx>
          <w:tblLook w:val="04A0"/>
        </w:tblPrEx>
        <w:trPr>
          <w:jc w:val="center"/>
        </w:trPr>
        <w:tc>
          <w:tcPr>
            <w:tcW w:w="2125" w:type="dxa"/>
          </w:tcPr>
          <w:p w:rsidR="004C3575" w:rsidRPr="004C3575" w:rsidRDefault="004C3575" w:rsidP="00982E9F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iCs/>
                <w:lang w:val="nb-NO"/>
              </w:rPr>
            </w:pPr>
            <w:r w:rsidRPr="004C3575">
              <w:rPr>
                <w:iCs/>
                <w:lang w:val="nb-NO"/>
              </w:rPr>
              <w:t>Kadang-kadang</w:t>
            </w:r>
          </w:p>
        </w:tc>
        <w:tc>
          <w:tcPr>
            <w:tcW w:w="1842" w:type="dxa"/>
          </w:tcPr>
          <w:p w:rsidR="004C3575" w:rsidRDefault="004C3575" w:rsidP="00982E9F">
            <w:pPr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Skor nilai </w:t>
            </w:r>
            <w:r w:rsidR="00E04984">
              <w:rPr>
                <w:iCs/>
                <w:lang w:val="nb-NO"/>
              </w:rPr>
              <w:t xml:space="preserve">= </w:t>
            </w:r>
            <w:r>
              <w:rPr>
                <w:iCs/>
                <w:lang w:val="nb-NO"/>
              </w:rPr>
              <w:t>2</w:t>
            </w:r>
          </w:p>
        </w:tc>
        <w:tc>
          <w:tcPr>
            <w:tcW w:w="2268" w:type="dxa"/>
          </w:tcPr>
          <w:p w:rsidR="004C3575" w:rsidRPr="004C3575" w:rsidRDefault="004C3575" w:rsidP="00982E9F">
            <w:pPr>
              <w:pStyle w:val="ListParagraph"/>
              <w:numPr>
                <w:ilvl w:val="0"/>
                <w:numId w:val="21"/>
              </w:numPr>
              <w:ind w:left="507"/>
              <w:jc w:val="both"/>
              <w:rPr>
                <w:iCs/>
                <w:lang w:val="nb-NO"/>
              </w:rPr>
            </w:pPr>
            <w:r w:rsidRPr="004C3575">
              <w:rPr>
                <w:iCs/>
                <w:lang w:val="nb-NO"/>
              </w:rPr>
              <w:t>Kadang-kadang</w:t>
            </w:r>
          </w:p>
        </w:tc>
        <w:tc>
          <w:tcPr>
            <w:tcW w:w="1750" w:type="dxa"/>
          </w:tcPr>
          <w:p w:rsidR="004C3575" w:rsidRDefault="004C3575" w:rsidP="00982E9F">
            <w:pPr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Skor nilai </w:t>
            </w:r>
            <w:r w:rsidR="00E04984">
              <w:rPr>
                <w:iCs/>
                <w:lang w:val="nb-NO"/>
              </w:rPr>
              <w:t xml:space="preserve">= </w:t>
            </w:r>
            <w:r>
              <w:rPr>
                <w:iCs/>
                <w:lang w:val="nb-NO"/>
              </w:rPr>
              <w:t>3</w:t>
            </w:r>
          </w:p>
        </w:tc>
      </w:tr>
      <w:tr w:rsidR="004C3575" w:rsidTr="0048267F">
        <w:tblPrEx>
          <w:tblLook w:val="04A0"/>
        </w:tblPrEx>
        <w:trPr>
          <w:jc w:val="center"/>
        </w:trPr>
        <w:tc>
          <w:tcPr>
            <w:tcW w:w="2125" w:type="dxa"/>
          </w:tcPr>
          <w:p w:rsidR="004C3575" w:rsidRPr="004C3575" w:rsidRDefault="004C3575" w:rsidP="00982E9F">
            <w:pPr>
              <w:pStyle w:val="ListParagraph"/>
              <w:numPr>
                <w:ilvl w:val="0"/>
                <w:numId w:val="20"/>
              </w:numPr>
              <w:ind w:left="318"/>
              <w:jc w:val="both"/>
              <w:rPr>
                <w:iCs/>
                <w:lang w:val="nb-NO"/>
              </w:rPr>
            </w:pPr>
            <w:r w:rsidRPr="004C3575">
              <w:rPr>
                <w:iCs/>
                <w:lang w:val="nb-NO"/>
              </w:rPr>
              <w:t>Tidak pernah</w:t>
            </w:r>
          </w:p>
        </w:tc>
        <w:tc>
          <w:tcPr>
            <w:tcW w:w="1842" w:type="dxa"/>
          </w:tcPr>
          <w:p w:rsidR="004C3575" w:rsidRDefault="004C3575" w:rsidP="00982E9F">
            <w:pPr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Skor nilai </w:t>
            </w:r>
            <w:r w:rsidR="00E04984">
              <w:rPr>
                <w:iCs/>
                <w:lang w:val="nb-NO"/>
              </w:rPr>
              <w:t xml:space="preserve">= </w:t>
            </w:r>
            <w:r>
              <w:rPr>
                <w:iCs/>
                <w:lang w:val="nb-NO"/>
              </w:rPr>
              <w:t>1</w:t>
            </w:r>
          </w:p>
        </w:tc>
        <w:tc>
          <w:tcPr>
            <w:tcW w:w="2268" w:type="dxa"/>
          </w:tcPr>
          <w:p w:rsidR="004C3575" w:rsidRPr="004C3575" w:rsidRDefault="004C3575" w:rsidP="00982E9F">
            <w:pPr>
              <w:pStyle w:val="ListParagraph"/>
              <w:numPr>
                <w:ilvl w:val="0"/>
                <w:numId w:val="21"/>
              </w:numPr>
              <w:ind w:left="507"/>
              <w:jc w:val="both"/>
              <w:rPr>
                <w:iCs/>
                <w:lang w:val="nb-NO"/>
              </w:rPr>
            </w:pPr>
            <w:r w:rsidRPr="004C3575">
              <w:rPr>
                <w:iCs/>
                <w:lang w:val="nb-NO"/>
              </w:rPr>
              <w:t>Tidak pernah</w:t>
            </w:r>
          </w:p>
        </w:tc>
        <w:tc>
          <w:tcPr>
            <w:tcW w:w="1750" w:type="dxa"/>
          </w:tcPr>
          <w:p w:rsidR="004C3575" w:rsidRDefault="004C3575" w:rsidP="001B1522">
            <w:pPr>
              <w:jc w:val="both"/>
              <w:rPr>
                <w:iCs/>
                <w:lang w:val="nb-NO"/>
              </w:rPr>
            </w:pPr>
            <w:r>
              <w:rPr>
                <w:iCs/>
                <w:lang w:val="nb-NO"/>
              </w:rPr>
              <w:t xml:space="preserve">Skor nilai </w:t>
            </w:r>
            <w:r w:rsidR="00E04984">
              <w:rPr>
                <w:iCs/>
                <w:lang w:val="nb-NO"/>
              </w:rPr>
              <w:t xml:space="preserve">= </w:t>
            </w:r>
            <w:r>
              <w:rPr>
                <w:iCs/>
                <w:lang w:val="nb-NO"/>
              </w:rPr>
              <w:t>4</w:t>
            </w:r>
            <w:r w:rsidR="001B1522">
              <w:t>.</w:t>
            </w:r>
          </w:p>
        </w:tc>
      </w:tr>
    </w:tbl>
    <w:p w:rsidR="006776B0" w:rsidRPr="006776B0" w:rsidRDefault="00B24B0A" w:rsidP="006776B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pacing w:val="-8"/>
          <w:lang w:val="sv-SE"/>
        </w:rPr>
      </w:pPr>
      <w:r w:rsidRPr="00025F9F">
        <w:rPr>
          <w:i/>
        </w:rPr>
        <w:t>Studi Dokumentasi</w:t>
      </w:r>
      <w:r w:rsidRPr="00670AE3">
        <w:t>, yaitu mengamati, mencatat sekaligus menganalisi</w:t>
      </w:r>
      <w:r w:rsidR="00B80009">
        <w:t>s</w:t>
      </w:r>
      <w:r w:rsidRPr="00670AE3">
        <w:t xml:space="preserve"> dokumen-dokumen y</w:t>
      </w:r>
      <w:r w:rsidR="00025F9F">
        <w:t>ang ada hubungannya</w:t>
      </w:r>
      <w:r w:rsidR="005555C3">
        <w:t xml:space="preserve"> dengan</w:t>
      </w:r>
      <w:r w:rsidR="00025F9F">
        <w:t xml:space="preserve"> Penelitian.</w:t>
      </w:r>
    </w:p>
    <w:p w:rsidR="00B24B0A" w:rsidRPr="006776B0" w:rsidRDefault="00B24B0A" w:rsidP="001215D0">
      <w:pPr>
        <w:pStyle w:val="ListParagraph"/>
        <w:numPr>
          <w:ilvl w:val="0"/>
          <w:numId w:val="10"/>
        </w:numPr>
        <w:spacing w:before="240" w:line="480" w:lineRule="auto"/>
        <w:ind w:left="357" w:hanging="357"/>
        <w:contextualSpacing w:val="0"/>
        <w:jc w:val="both"/>
        <w:rPr>
          <w:rFonts w:asciiTheme="majorBidi" w:hAnsiTheme="majorBidi" w:cstheme="majorBidi"/>
          <w:spacing w:val="-8"/>
          <w:lang w:val="sv-SE"/>
        </w:rPr>
      </w:pPr>
      <w:r w:rsidRPr="006776B0">
        <w:rPr>
          <w:b/>
        </w:rPr>
        <w:t>Kisi-Kisi Instrumen Penelitian</w:t>
      </w:r>
    </w:p>
    <w:p w:rsidR="00B72EC0" w:rsidRPr="00341B8B" w:rsidRDefault="00B24B0A" w:rsidP="00B80009">
      <w:pPr>
        <w:spacing w:line="480" w:lineRule="auto"/>
        <w:ind w:firstLine="900"/>
        <w:jc w:val="both"/>
        <w:rPr>
          <w:lang w:val="nb-NO"/>
        </w:rPr>
      </w:pPr>
      <w:r w:rsidRPr="00341B8B">
        <w:rPr>
          <w:lang w:val="nb-NO"/>
        </w:rPr>
        <w:t>Adapun  kisi-kisi instrumen penelit</w:t>
      </w:r>
      <w:r w:rsidR="004230DE">
        <w:rPr>
          <w:lang w:val="nb-NO"/>
        </w:rPr>
        <w:t>ian yang penulis gunakan adalah:</w:t>
      </w:r>
    </w:p>
    <w:tbl>
      <w:tblPr>
        <w:tblStyle w:val="TableGrid"/>
        <w:tblW w:w="0" w:type="auto"/>
        <w:tblInd w:w="250" w:type="dxa"/>
        <w:tblLayout w:type="fixed"/>
        <w:tblLook w:val="01E0"/>
      </w:tblPr>
      <w:tblGrid>
        <w:gridCol w:w="425"/>
        <w:gridCol w:w="1276"/>
        <w:gridCol w:w="1559"/>
        <w:gridCol w:w="3828"/>
        <w:gridCol w:w="1149"/>
      </w:tblGrid>
      <w:tr w:rsidR="00B24B0A" w:rsidRPr="00670AE3" w:rsidTr="003527C3">
        <w:trPr>
          <w:trHeight w:val="531"/>
        </w:trPr>
        <w:tc>
          <w:tcPr>
            <w:tcW w:w="42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24B0A" w:rsidRPr="00670AE3" w:rsidRDefault="00B24B0A" w:rsidP="0097744C">
            <w:pPr>
              <w:rPr>
                <w:b/>
              </w:rPr>
            </w:pPr>
            <w:r w:rsidRPr="00670AE3">
              <w:rPr>
                <w:b/>
              </w:rPr>
              <w:t>No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24B0A" w:rsidRPr="00670AE3" w:rsidRDefault="00B24B0A" w:rsidP="0097744C">
            <w:pPr>
              <w:rPr>
                <w:b/>
              </w:rPr>
            </w:pPr>
            <w:r w:rsidRPr="00670AE3">
              <w:rPr>
                <w:b/>
              </w:rPr>
              <w:t>Variabel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B24B0A" w:rsidRPr="00670AE3" w:rsidRDefault="0064798A" w:rsidP="0097744C">
            <w:pPr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B24B0A" w:rsidRPr="00670AE3" w:rsidRDefault="0064798A" w:rsidP="0097744C">
            <w:pPr>
              <w:jc w:val="center"/>
              <w:rPr>
                <w:b/>
              </w:rPr>
            </w:pPr>
            <w:r>
              <w:rPr>
                <w:b/>
              </w:rPr>
              <w:t>Kisi-kisi</w:t>
            </w:r>
          </w:p>
        </w:tc>
        <w:tc>
          <w:tcPr>
            <w:tcW w:w="1149" w:type="dxa"/>
            <w:shd w:val="pct5" w:color="auto" w:fill="auto"/>
            <w:vAlign w:val="center"/>
          </w:tcPr>
          <w:p w:rsidR="005A4F2D" w:rsidRDefault="005A4F2D" w:rsidP="0097744C">
            <w:pPr>
              <w:jc w:val="center"/>
              <w:rPr>
                <w:b/>
              </w:rPr>
            </w:pPr>
            <w:r>
              <w:rPr>
                <w:b/>
              </w:rPr>
              <w:t>Nomor</w:t>
            </w:r>
          </w:p>
          <w:p w:rsidR="00B24B0A" w:rsidRPr="00670AE3" w:rsidRDefault="00B24B0A" w:rsidP="004230DE">
            <w:pPr>
              <w:jc w:val="center"/>
              <w:rPr>
                <w:b/>
              </w:rPr>
            </w:pPr>
            <w:r w:rsidRPr="00670AE3">
              <w:rPr>
                <w:b/>
              </w:rPr>
              <w:t>Butir</w:t>
            </w:r>
          </w:p>
        </w:tc>
      </w:tr>
      <w:tr w:rsidR="00B24B0A" w:rsidRPr="00670AE3" w:rsidTr="003527C3">
        <w:trPr>
          <w:trHeight w:val="1489"/>
        </w:trPr>
        <w:tc>
          <w:tcPr>
            <w:tcW w:w="425" w:type="dxa"/>
          </w:tcPr>
          <w:p w:rsidR="00B24B0A" w:rsidRPr="00670AE3" w:rsidRDefault="00B24B0A" w:rsidP="004230DE">
            <w:pPr>
              <w:jc w:val="center"/>
            </w:pPr>
            <w:r w:rsidRPr="00670AE3">
              <w:t>1</w:t>
            </w:r>
          </w:p>
          <w:p w:rsidR="00B24B0A" w:rsidRPr="00670AE3" w:rsidRDefault="00B24B0A" w:rsidP="004230DE">
            <w:pPr>
              <w:jc w:val="center"/>
            </w:pPr>
          </w:p>
          <w:p w:rsidR="00B24B0A" w:rsidRPr="00670AE3" w:rsidRDefault="00B24B0A" w:rsidP="004230DE">
            <w:pPr>
              <w:jc w:val="center"/>
            </w:pPr>
          </w:p>
          <w:p w:rsidR="00B24B0A" w:rsidRPr="00670AE3" w:rsidRDefault="00B24B0A" w:rsidP="004230DE">
            <w:pPr>
              <w:jc w:val="center"/>
            </w:pPr>
          </w:p>
          <w:p w:rsidR="00B24B0A" w:rsidRPr="00670AE3" w:rsidRDefault="00B24B0A" w:rsidP="004230DE"/>
        </w:tc>
        <w:tc>
          <w:tcPr>
            <w:tcW w:w="1276" w:type="dxa"/>
          </w:tcPr>
          <w:p w:rsidR="00B24B0A" w:rsidRPr="00670AE3" w:rsidRDefault="00E77B05" w:rsidP="004230DE">
            <w:pPr>
              <w:jc w:val="both"/>
            </w:pPr>
            <w:r>
              <w:t>Iklim Organisasi</w:t>
            </w:r>
          </w:p>
          <w:p w:rsidR="00B24B0A" w:rsidRPr="00670AE3" w:rsidRDefault="00AE03E8" w:rsidP="004230DE">
            <w:pPr>
              <w:jc w:val="both"/>
            </w:pPr>
            <w:r>
              <w:t>Sekolah</w:t>
            </w:r>
          </w:p>
          <w:p w:rsidR="00B24B0A" w:rsidRPr="00670AE3" w:rsidRDefault="00B24B0A" w:rsidP="004230DE">
            <w:pPr>
              <w:jc w:val="both"/>
            </w:pPr>
          </w:p>
        </w:tc>
        <w:tc>
          <w:tcPr>
            <w:tcW w:w="1559" w:type="dxa"/>
          </w:tcPr>
          <w:p w:rsidR="00B24B0A" w:rsidRPr="00670AE3" w:rsidRDefault="003F6090" w:rsidP="006776B0">
            <w:pPr>
              <w:pStyle w:val="ListParagraph"/>
              <w:numPr>
                <w:ilvl w:val="1"/>
                <w:numId w:val="10"/>
              </w:numPr>
              <w:ind w:left="318" w:hanging="318"/>
              <w:jc w:val="both"/>
            </w:pPr>
            <w:r w:rsidRPr="003F6090">
              <w:rPr>
                <w:rFonts w:asciiTheme="majorBidi" w:hAnsiTheme="majorBidi" w:cstheme="majorBidi"/>
                <w:lang w:eastAsia="id-ID"/>
              </w:rPr>
              <w:t xml:space="preserve">kondisi fisik pekerjaan </w:t>
            </w:r>
          </w:p>
        </w:tc>
        <w:tc>
          <w:tcPr>
            <w:tcW w:w="3828" w:type="dxa"/>
          </w:tcPr>
          <w:p w:rsidR="00B24B0A" w:rsidRPr="00947DF0" w:rsidRDefault="00787FCF" w:rsidP="006776B0">
            <w:pPr>
              <w:numPr>
                <w:ilvl w:val="3"/>
                <w:numId w:val="10"/>
              </w:numPr>
              <w:ind w:left="318"/>
              <w:jc w:val="both"/>
            </w:pPr>
            <w:r w:rsidRPr="00594217">
              <w:rPr>
                <w:rFonts w:asciiTheme="majorBidi" w:hAnsiTheme="majorBidi" w:cstheme="majorBidi"/>
                <w:lang w:eastAsia="id-ID"/>
              </w:rPr>
              <w:t xml:space="preserve">Kebersihan </w:t>
            </w:r>
            <w:r w:rsidR="00CA640A" w:rsidRPr="00594217">
              <w:rPr>
                <w:rFonts w:asciiTheme="majorBidi" w:hAnsiTheme="majorBidi" w:cstheme="majorBidi"/>
                <w:lang w:eastAsia="id-ID"/>
              </w:rPr>
              <w:t xml:space="preserve">dan </w:t>
            </w:r>
            <w:r w:rsidR="00F84D7D">
              <w:rPr>
                <w:rFonts w:asciiTheme="majorBidi" w:hAnsiTheme="majorBidi" w:cstheme="majorBidi"/>
                <w:lang w:eastAsia="id-ID"/>
              </w:rPr>
              <w:t xml:space="preserve">kenyamanan </w:t>
            </w:r>
            <w:r w:rsidR="00F84D7D" w:rsidRPr="00594217">
              <w:rPr>
                <w:rFonts w:asciiTheme="majorBidi" w:hAnsiTheme="majorBidi" w:cstheme="majorBidi"/>
                <w:lang w:eastAsia="id-ID"/>
              </w:rPr>
              <w:t xml:space="preserve">ruangan </w:t>
            </w:r>
            <w:r w:rsidR="00F84D7D">
              <w:rPr>
                <w:rFonts w:asciiTheme="majorBidi" w:hAnsiTheme="majorBidi" w:cstheme="majorBidi"/>
                <w:lang w:eastAsia="id-ID"/>
              </w:rPr>
              <w:t>sekolah</w:t>
            </w:r>
          </w:p>
          <w:p w:rsidR="009C5997" w:rsidRPr="004230DE" w:rsidRDefault="00947DF0" w:rsidP="006776B0">
            <w:pPr>
              <w:numPr>
                <w:ilvl w:val="3"/>
                <w:numId w:val="10"/>
              </w:numPr>
              <w:ind w:left="318"/>
              <w:jc w:val="both"/>
            </w:pPr>
            <w:r w:rsidRPr="00594217">
              <w:rPr>
                <w:rFonts w:asciiTheme="majorBidi" w:hAnsiTheme="majorBidi" w:cstheme="majorBidi"/>
                <w:lang w:eastAsia="id-ID"/>
              </w:rPr>
              <w:t>pernyataan bersama saling membutuhkan saling membantu antar sekolah dan masyarakat</w:t>
            </w:r>
          </w:p>
        </w:tc>
        <w:tc>
          <w:tcPr>
            <w:tcW w:w="1149" w:type="dxa"/>
          </w:tcPr>
          <w:p w:rsidR="004230DE" w:rsidRDefault="00211664" w:rsidP="00713980">
            <w:r>
              <w:t>1,</w:t>
            </w:r>
            <w:r w:rsidR="004230DE">
              <w:t>2</w:t>
            </w:r>
          </w:p>
          <w:p w:rsidR="004230DE" w:rsidRDefault="004230DE" w:rsidP="009C5997"/>
          <w:p w:rsidR="009C5997" w:rsidRPr="00670AE3" w:rsidRDefault="004230DE" w:rsidP="009C5997">
            <w:r>
              <w:t>7,8</w:t>
            </w:r>
          </w:p>
        </w:tc>
      </w:tr>
      <w:tr w:rsidR="00B24B0A" w:rsidRPr="00670AE3" w:rsidTr="003527C3">
        <w:trPr>
          <w:trHeight w:val="2117"/>
        </w:trPr>
        <w:tc>
          <w:tcPr>
            <w:tcW w:w="425" w:type="dxa"/>
            <w:tcBorders>
              <w:bottom w:val="single" w:sz="4" w:space="0" w:color="auto"/>
            </w:tcBorders>
          </w:tcPr>
          <w:p w:rsidR="00B24B0A" w:rsidRPr="00670AE3" w:rsidRDefault="00B24B0A" w:rsidP="004230DE">
            <w:pPr>
              <w:jc w:val="center"/>
            </w:pPr>
          </w:p>
        </w:tc>
        <w:tc>
          <w:tcPr>
            <w:tcW w:w="1276" w:type="dxa"/>
          </w:tcPr>
          <w:p w:rsidR="00B24B0A" w:rsidRPr="00670AE3" w:rsidRDefault="00B24B0A" w:rsidP="004230DE">
            <w:pPr>
              <w:jc w:val="both"/>
            </w:pPr>
          </w:p>
        </w:tc>
        <w:tc>
          <w:tcPr>
            <w:tcW w:w="1559" w:type="dxa"/>
          </w:tcPr>
          <w:p w:rsidR="00B24B0A" w:rsidRPr="00670AE3" w:rsidRDefault="003F6090" w:rsidP="006776B0">
            <w:pPr>
              <w:numPr>
                <w:ilvl w:val="1"/>
                <w:numId w:val="10"/>
              </w:numPr>
              <w:ind w:left="291" w:hanging="294"/>
              <w:jc w:val="both"/>
            </w:pPr>
            <w:r>
              <w:rPr>
                <w:rFonts w:asciiTheme="majorBidi" w:hAnsiTheme="majorBidi" w:cstheme="majorBidi"/>
                <w:lang w:eastAsia="id-ID"/>
              </w:rPr>
              <w:t>kondisi sosial pekerjaan</w:t>
            </w:r>
            <w:r w:rsidRPr="00670AE3">
              <w:t xml:space="preserve"> </w:t>
            </w:r>
          </w:p>
        </w:tc>
        <w:tc>
          <w:tcPr>
            <w:tcW w:w="3828" w:type="dxa"/>
          </w:tcPr>
          <w:p w:rsidR="009C5997" w:rsidRPr="009C5997" w:rsidRDefault="009C5997" w:rsidP="006776B0">
            <w:pPr>
              <w:pStyle w:val="ListParagraph"/>
              <w:numPr>
                <w:ilvl w:val="3"/>
                <w:numId w:val="10"/>
              </w:numPr>
              <w:ind w:left="318"/>
              <w:jc w:val="both"/>
            </w:pPr>
            <w:r w:rsidRPr="009C5997">
              <w:rPr>
                <w:rFonts w:asciiTheme="majorBidi" w:hAnsiTheme="majorBidi" w:cstheme="majorBidi"/>
                <w:lang w:eastAsia="id-ID"/>
              </w:rPr>
              <w:t>Ketertiban dalam melaksanakan aturan atau kesepakatan bersama</w:t>
            </w:r>
          </w:p>
          <w:p w:rsidR="009C5997" w:rsidRPr="009C5997" w:rsidRDefault="009C5997" w:rsidP="006776B0">
            <w:pPr>
              <w:pStyle w:val="ListParagraph"/>
              <w:numPr>
                <w:ilvl w:val="3"/>
                <w:numId w:val="10"/>
              </w:numPr>
              <w:ind w:left="318"/>
              <w:jc w:val="both"/>
            </w:pPr>
            <w:r w:rsidRPr="009C5997">
              <w:rPr>
                <w:rFonts w:asciiTheme="majorBidi" w:hAnsiTheme="majorBidi" w:cstheme="majorBidi"/>
                <w:lang w:eastAsia="id-ID"/>
              </w:rPr>
              <w:t>Interaksi kerjasama antar sekolah dengan masyarakat</w:t>
            </w:r>
          </w:p>
          <w:p w:rsidR="009C5997" w:rsidRPr="009C5997" w:rsidRDefault="00787FCF" w:rsidP="006776B0">
            <w:pPr>
              <w:pStyle w:val="ListParagraph"/>
              <w:numPr>
                <w:ilvl w:val="3"/>
                <w:numId w:val="10"/>
              </w:numPr>
              <w:ind w:left="318"/>
              <w:jc w:val="both"/>
            </w:pPr>
            <w:r w:rsidRPr="009C5997">
              <w:rPr>
                <w:rFonts w:asciiTheme="majorBidi" w:hAnsiTheme="majorBidi" w:cstheme="majorBidi"/>
                <w:lang w:eastAsia="id-ID"/>
              </w:rPr>
              <w:t xml:space="preserve">Rasa </w:t>
            </w:r>
            <w:r w:rsidR="00CA640A" w:rsidRPr="009C5997">
              <w:rPr>
                <w:rFonts w:asciiTheme="majorBidi" w:hAnsiTheme="majorBidi" w:cstheme="majorBidi"/>
                <w:lang w:eastAsia="id-ID"/>
              </w:rPr>
              <w:t xml:space="preserve">keluarga dan kebersamaan </w:t>
            </w:r>
            <w:r w:rsidR="00F84D7D" w:rsidRPr="009C5997">
              <w:rPr>
                <w:rFonts w:asciiTheme="majorBidi" w:hAnsiTheme="majorBidi" w:cstheme="majorBidi"/>
                <w:lang w:eastAsia="id-ID"/>
              </w:rPr>
              <w:t>guru</w:t>
            </w:r>
            <w:r w:rsidR="00CA640A" w:rsidRPr="009C5997">
              <w:rPr>
                <w:rFonts w:asciiTheme="majorBidi" w:hAnsiTheme="majorBidi" w:cstheme="majorBidi"/>
                <w:lang w:eastAsia="id-ID"/>
              </w:rPr>
              <w:t xml:space="preserve"> </w:t>
            </w:r>
          </w:p>
          <w:p w:rsidR="009C5997" w:rsidRPr="009C5997" w:rsidRDefault="00787FCF" w:rsidP="006776B0">
            <w:pPr>
              <w:pStyle w:val="ListParagraph"/>
              <w:numPr>
                <w:ilvl w:val="3"/>
                <w:numId w:val="10"/>
              </w:numPr>
              <w:ind w:left="318"/>
              <w:jc w:val="both"/>
            </w:pPr>
            <w:r w:rsidRPr="009C5997">
              <w:rPr>
                <w:rFonts w:asciiTheme="majorBidi" w:hAnsiTheme="majorBidi" w:cstheme="majorBidi"/>
                <w:lang w:eastAsia="id-ID"/>
              </w:rPr>
              <w:t xml:space="preserve">Semangat </w:t>
            </w:r>
            <w:r w:rsidR="00CA640A" w:rsidRPr="009C5997">
              <w:rPr>
                <w:rFonts w:asciiTheme="majorBidi" w:hAnsiTheme="majorBidi" w:cstheme="majorBidi"/>
                <w:lang w:eastAsia="id-ID"/>
              </w:rPr>
              <w:t xml:space="preserve">dan komitmen kerja </w:t>
            </w:r>
            <w:r w:rsidR="00F84D7D" w:rsidRPr="009C5997">
              <w:rPr>
                <w:rFonts w:asciiTheme="majorBidi" w:hAnsiTheme="majorBidi" w:cstheme="majorBidi"/>
                <w:lang w:eastAsia="id-ID"/>
              </w:rPr>
              <w:t>guru</w:t>
            </w:r>
          </w:p>
          <w:p w:rsidR="009C5997" w:rsidRPr="009C5997" w:rsidRDefault="00787FCF" w:rsidP="006776B0">
            <w:pPr>
              <w:pStyle w:val="ListParagraph"/>
              <w:numPr>
                <w:ilvl w:val="3"/>
                <w:numId w:val="10"/>
              </w:numPr>
              <w:ind w:left="318"/>
              <w:jc w:val="both"/>
            </w:pPr>
            <w:r w:rsidRPr="009C5997">
              <w:rPr>
                <w:rFonts w:asciiTheme="majorBidi" w:hAnsiTheme="majorBidi" w:cstheme="majorBidi"/>
                <w:lang w:eastAsia="id-ID"/>
              </w:rPr>
              <w:t xml:space="preserve">Kebanggaan </w:t>
            </w:r>
            <w:r w:rsidR="00CA640A" w:rsidRPr="009C5997">
              <w:rPr>
                <w:rFonts w:asciiTheme="majorBidi" w:hAnsiTheme="majorBidi" w:cstheme="majorBidi"/>
                <w:lang w:eastAsia="id-ID"/>
              </w:rPr>
              <w:t>melaksanakan tugas</w:t>
            </w:r>
          </w:p>
          <w:p w:rsidR="004230DE" w:rsidRPr="009C5997" w:rsidRDefault="00787FCF" w:rsidP="006776B0">
            <w:pPr>
              <w:pStyle w:val="ListParagraph"/>
              <w:numPr>
                <w:ilvl w:val="3"/>
                <w:numId w:val="10"/>
              </w:numPr>
              <w:ind w:left="318"/>
              <w:jc w:val="both"/>
            </w:pPr>
            <w:r w:rsidRPr="009C5997">
              <w:rPr>
                <w:rFonts w:asciiTheme="majorBidi" w:hAnsiTheme="majorBidi" w:cstheme="majorBidi"/>
                <w:lang w:eastAsia="id-ID"/>
              </w:rPr>
              <w:t xml:space="preserve">Sikap </w:t>
            </w:r>
            <w:r w:rsidR="00CA640A" w:rsidRPr="009C5997">
              <w:rPr>
                <w:rFonts w:asciiTheme="majorBidi" w:hAnsiTheme="majorBidi" w:cstheme="majorBidi"/>
                <w:lang w:eastAsia="id-ID"/>
              </w:rPr>
              <w:t xml:space="preserve">saling membantu antar </w:t>
            </w:r>
            <w:r w:rsidR="00F84D7D" w:rsidRPr="009C5997">
              <w:rPr>
                <w:rFonts w:asciiTheme="majorBidi" w:hAnsiTheme="majorBidi" w:cstheme="majorBidi"/>
                <w:lang w:eastAsia="id-ID"/>
              </w:rPr>
              <w:t>guru</w:t>
            </w:r>
          </w:p>
        </w:tc>
        <w:tc>
          <w:tcPr>
            <w:tcW w:w="1149" w:type="dxa"/>
          </w:tcPr>
          <w:p w:rsidR="009C5997" w:rsidRDefault="009C5997" w:rsidP="004230DE">
            <w:r>
              <w:t>3,4</w:t>
            </w:r>
          </w:p>
          <w:p w:rsidR="009C5997" w:rsidRDefault="009C5997" w:rsidP="004230DE"/>
          <w:p w:rsidR="009C5997" w:rsidRDefault="009C5997" w:rsidP="004230DE">
            <w:r>
              <w:t>5,6</w:t>
            </w:r>
          </w:p>
          <w:p w:rsidR="009C5997" w:rsidRDefault="009C5997" w:rsidP="004230DE"/>
          <w:p w:rsidR="004230DE" w:rsidRDefault="004230DE" w:rsidP="004230DE">
            <w:r>
              <w:t>9,10</w:t>
            </w:r>
          </w:p>
          <w:p w:rsidR="004230DE" w:rsidRDefault="004230DE" w:rsidP="004230DE"/>
          <w:p w:rsidR="004230DE" w:rsidRDefault="004230DE" w:rsidP="004230DE">
            <w:r>
              <w:t>11,12</w:t>
            </w:r>
          </w:p>
          <w:p w:rsidR="004230DE" w:rsidRDefault="004230DE" w:rsidP="004230DE"/>
          <w:p w:rsidR="004230DE" w:rsidRDefault="004230DE" w:rsidP="004230DE">
            <w:r>
              <w:t>13,14</w:t>
            </w:r>
          </w:p>
          <w:p w:rsidR="004230DE" w:rsidRPr="00670AE3" w:rsidRDefault="004230DE" w:rsidP="004230DE">
            <w:r>
              <w:t>15,16</w:t>
            </w:r>
          </w:p>
        </w:tc>
      </w:tr>
      <w:tr w:rsidR="00B24B0A" w:rsidRPr="00670AE3" w:rsidTr="003527C3">
        <w:trPr>
          <w:trHeight w:val="416"/>
        </w:trPr>
        <w:tc>
          <w:tcPr>
            <w:tcW w:w="425" w:type="dxa"/>
            <w:tcBorders>
              <w:top w:val="single" w:sz="4" w:space="0" w:color="auto"/>
            </w:tcBorders>
          </w:tcPr>
          <w:p w:rsidR="007151F6" w:rsidRDefault="007151F6" w:rsidP="004230DE">
            <w:r>
              <w:t>2</w:t>
            </w:r>
          </w:p>
          <w:p w:rsidR="007151F6" w:rsidRPr="00670AE3" w:rsidRDefault="007151F6" w:rsidP="004230DE"/>
        </w:tc>
        <w:tc>
          <w:tcPr>
            <w:tcW w:w="1276" w:type="dxa"/>
          </w:tcPr>
          <w:p w:rsidR="00B24B0A" w:rsidRPr="00670AE3" w:rsidRDefault="00E77B05" w:rsidP="004230DE">
            <w:pPr>
              <w:jc w:val="both"/>
            </w:pPr>
            <w:r>
              <w:t>Motivasi Kerja Guru</w:t>
            </w:r>
          </w:p>
        </w:tc>
        <w:tc>
          <w:tcPr>
            <w:tcW w:w="1559" w:type="dxa"/>
          </w:tcPr>
          <w:p w:rsidR="00B24B0A" w:rsidRPr="00670AE3" w:rsidRDefault="00787FCF" w:rsidP="004230DE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ind w:left="322"/>
              <w:jc w:val="both"/>
            </w:pPr>
            <w:r>
              <w:t xml:space="preserve">Motivasi </w:t>
            </w:r>
            <w:r w:rsidR="00CA640A">
              <w:t>kerja guru</w:t>
            </w:r>
          </w:p>
        </w:tc>
        <w:tc>
          <w:tcPr>
            <w:tcW w:w="3828" w:type="dxa"/>
          </w:tcPr>
          <w:p w:rsidR="00812CBF" w:rsidRDefault="00F84D7D" w:rsidP="00812CBF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ajorBidi" w:hAnsiTheme="majorBidi" w:cstheme="majorBidi"/>
              </w:rPr>
            </w:pPr>
            <w:r w:rsidRPr="00812CBF">
              <w:rPr>
                <w:rFonts w:asciiTheme="majorBidi" w:hAnsiTheme="majorBidi" w:cstheme="majorBidi"/>
              </w:rPr>
              <w:t>Tanggung jawab</w:t>
            </w:r>
          </w:p>
          <w:p w:rsidR="00812CBF" w:rsidRDefault="00F84D7D" w:rsidP="00812CBF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ajorBidi" w:hAnsiTheme="majorBidi" w:cstheme="majorBidi"/>
              </w:rPr>
            </w:pPr>
            <w:r w:rsidRPr="00812CBF">
              <w:rPr>
                <w:rFonts w:asciiTheme="majorBidi" w:hAnsiTheme="majorBidi" w:cstheme="majorBidi"/>
              </w:rPr>
              <w:t>Berani mengambil resiko</w:t>
            </w:r>
          </w:p>
          <w:p w:rsidR="00812CBF" w:rsidRDefault="004C0E27" w:rsidP="00812CBF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ajorBidi" w:hAnsiTheme="majorBidi" w:cstheme="majorBidi"/>
              </w:rPr>
            </w:pPr>
            <w:r w:rsidRPr="00812CBF">
              <w:rPr>
                <w:rFonts w:asciiTheme="majorBidi" w:hAnsiTheme="majorBidi" w:cstheme="majorBidi"/>
              </w:rPr>
              <w:t>Terampil dalam bekerja</w:t>
            </w:r>
          </w:p>
          <w:p w:rsidR="00812CBF" w:rsidRDefault="00F84D7D" w:rsidP="00812CBF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ajorBidi" w:hAnsiTheme="majorBidi" w:cstheme="majorBidi"/>
              </w:rPr>
            </w:pPr>
            <w:r w:rsidRPr="00812CBF">
              <w:rPr>
                <w:rFonts w:asciiTheme="majorBidi" w:hAnsiTheme="majorBidi" w:cstheme="majorBidi"/>
              </w:rPr>
              <w:lastRenderedPageBreak/>
              <w:t>Mampu mengatasi masalah</w:t>
            </w:r>
          </w:p>
          <w:p w:rsidR="00812CBF" w:rsidRDefault="00F84D7D" w:rsidP="00812CBF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ajorBidi" w:hAnsiTheme="majorBidi" w:cstheme="majorBidi"/>
              </w:rPr>
            </w:pPr>
            <w:r w:rsidRPr="00812CBF">
              <w:rPr>
                <w:rFonts w:asciiTheme="majorBidi" w:hAnsiTheme="majorBidi" w:cstheme="majorBidi"/>
              </w:rPr>
              <w:t>Bekerja keras</w:t>
            </w:r>
          </w:p>
          <w:p w:rsidR="00A9249E" w:rsidRPr="00812CBF" w:rsidRDefault="00F84D7D" w:rsidP="00812CBF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ajorBidi" w:hAnsiTheme="majorBidi" w:cstheme="majorBidi"/>
              </w:rPr>
            </w:pPr>
            <w:r w:rsidRPr="00812CBF">
              <w:rPr>
                <w:rFonts w:asciiTheme="majorBidi" w:hAnsiTheme="majorBidi" w:cstheme="majorBidi"/>
              </w:rPr>
              <w:t>Semangat dalam bekerja</w:t>
            </w:r>
          </w:p>
        </w:tc>
        <w:tc>
          <w:tcPr>
            <w:tcW w:w="1149" w:type="dxa"/>
          </w:tcPr>
          <w:p w:rsidR="00211664" w:rsidRDefault="00211664" w:rsidP="004230DE">
            <w:r>
              <w:lastRenderedPageBreak/>
              <w:t>1,</w:t>
            </w:r>
            <w:r w:rsidR="004230DE">
              <w:t>2,3</w:t>
            </w:r>
          </w:p>
          <w:p w:rsidR="00F84D7D" w:rsidRDefault="004230DE" w:rsidP="00F84D7D">
            <w:r>
              <w:t>4,5</w:t>
            </w:r>
            <w:r w:rsidR="00F84D7D">
              <w:t>,6</w:t>
            </w:r>
          </w:p>
          <w:p w:rsidR="004230DE" w:rsidRDefault="004230DE" w:rsidP="00F84D7D">
            <w:r>
              <w:t>7,8,9</w:t>
            </w:r>
          </w:p>
          <w:p w:rsidR="004230DE" w:rsidRDefault="004230DE" w:rsidP="003D157C">
            <w:r>
              <w:lastRenderedPageBreak/>
              <w:t>10,11,12</w:t>
            </w:r>
          </w:p>
          <w:p w:rsidR="00F84D7D" w:rsidRDefault="00F84D7D" w:rsidP="004230DE">
            <w:r>
              <w:t>13,14</w:t>
            </w:r>
          </w:p>
          <w:p w:rsidR="004230DE" w:rsidRPr="00670AE3" w:rsidRDefault="004230DE" w:rsidP="004230DE">
            <w:r>
              <w:t>15,16</w:t>
            </w:r>
          </w:p>
        </w:tc>
      </w:tr>
    </w:tbl>
    <w:p w:rsidR="00B24B0A" w:rsidRPr="00982E9F" w:rsidRDefault="00B24B0A" w:rsidP="001215D0">
      <w:pPr>
        <w:pStyle w:val="ListParagraph"/>
        <w:numPr>
          <w:ilvl w:val="0"/>
          <w:numId w:val="10"/>
        </w:numPr>
        <w:spacing w:before="240" w:line="480" w:lineRule="auto"/>
        <w:ind w:left="357" w:hanging="357"/>
        <w:contextualSpacing w:val="0"/>
        <w:jc w:val="both"/>
        <w:rPr>
          <w:b/>
          <w:bCs/>
        </w:rPr>
      </w:pPr>
      <w:r w:rsidRPr="00982E9F">
        <w:rPr>
          <w:b/>
          <w:bCs/>
        </w:rPr>
        <w:lastRenderedPageBreak/>
        <w:t>Tehnik Analisis Data</w:t>
      </w:r>
    </w:p>
    <w:p w:rsidR="001215D0" w:rsidRPr="001215D0" w:rsidRDefault="009A5BC8" w:rsidP="001215D0">
      <w:pPr>
        <w:pStyle w:val="ListParagraph"/>
        <w:spacing w:before="240" w:after="240" w:line="480" w:lineRule="auto"/>
        <w:ind w:left="426" w:firstLine="720"/>
        <w:jc w:val="both"/>
        <w:rPr>
          <w:rFonts w:asciiTheme="majorBidi" w:hAnsiTheme="majorBidi" w:cstheme="majorBidi"/>
          <w:spacing w:val="-8"/>
        </w:rPr>
      </w:pPr>
      <w:r w:rsidRPr="00025F9F">
        <w:rPr>
          <w:rFonts w:asciiTheme="majorBidi" w:hAnsiTheme="majorBidi" w:cstheme="majorBidi"/>
          <w:spacing w:val="-8"/>
          <w:lang w:val="id-ID"/>
        </w:rPr>
        <w:t>Tekni</w:t>
      </w:r>
      <w:r w:rsidRPr="00025F9F">
        <w:rPr>
          <w:rFonts w:asciiTheme="majorBidi" w:hAnsiTheme="majorBidi" w:cstheme="majorBidi"/>
          <w:spacing w:val="-8"/>
        </w:rPr>
        <w:t>k</w:t>
      </w:r>
      <w:r w:rsidR="005A4F2D" w:rsidRPr="00025F9F">
        <w:rPr>
          <w:rFonts w:asciiTheme="majorBidi" w:hAnsiTheme="majorBidi" w:cstheme="majorBidi"/>
          <w:spacing w:val="-8"/>
          <w:lang w:val="id-ID"/>
        </w:rPr>
        <w:t xml:space="preserve"> analisis data penelitian ini yaitu menggunakan analisis statistik deskriptif dan inferensial.</w:t>
      </w:r>
    </w:p>
    <w:p w:rsidR="00867832" w:rsidRDefault="000863C7" w:rsidP="000863C7">
      <w:pPr>
        <w:pStyle w:val="ListParagraph"/>
        <w:numPr>
          <w:ilvl w:val="3"/>
          <w:numId w:val="1"/>
        </w:numPr>
        <w:tabs>
          <w:tab w:val="clear" w:pos="2880"/>
        </w:tabs>
        <w:spacing w:line="480" w:lineRule="auto"/>
        <w:ind w:left="993"/>
        <w:jc w:val="both"/>
        <w:rPr>
          <w:rFonts w:asciiTheme="majorBidi" w:hAnsiTheme="majorBidi" w:cstheme="majorBidi"/>
          <w:spacing w:val="-8"/>
        </w:rPr>
      </w:pPr>
      <w:r>
        <w:rPr>
          <w:rFonts w:asciiTheme="majorBidi" w:hAnsiTheme="majorBidi" w:cstheme="majorBidi"/>
          <w:spacing w:val="-8"/>
        </w:rPr>
        <w:t>Analisis statistik deskr</w:t>
      </w:r>
      <w:r w:rsidR="00867832">
        <w:rPr>
          <w:rFonts w:asciiTheme="majorBidi" w:hAnsiTheme="majorBidi" w:cstheme="majorBidi"/>
          <w:spacing w:val="-8"/>
        </w:rPr>
        <w:t>iptif</w:t>
      </w:r>
    </w:p>
    <w:p w:rsidR="00867832" w:rsidRPr="00867832" w:rsidRDefault="00867832" w:rsidP="00B80009">
      <w:pPr>
        <w:spacing w:line="480" w:lineRule="auto"/>
        <w:ind w:left="993" w:firstLine="720"/>
        <w:jc w:val="both"/>
        <w:rPr>
          <w:rFonts w:asciiTheme="majorBidi" w:hAnsiTheme="majorBidi" w:cstheme="majorBidi"/>
          <w:spacing w:val="-8"/>
          <w:lang w:val="id-ID"/>
        </w:rPr>
      </w:pPr>
      <w:r w:rsidRPr="00867832">
        <w:rPr>
          <w:rFonts w:asciiTheme="majorBidi" w:hAnsiTheme="majorBidi" w:cstheme="majorBidi"/>
          <w:spacing w:val="-8"/>
          <w:lang w:val="id-ID"/>
        </w:rPr>
        <w:t>Analisis statistik deskriptif yaitu menentukan rata-rata,</w:t>
      </w:r>
      <w:r w:rsidRPr="00867832">
        <w:rPr>
          <w:rFonts w:asciiTheme="majorBidi" w:hAnsiTheme="majorBidi" w:cstheme="majorBidi"/>
          <w:spacing w:val="-8"/>
        </w:rPr>
        <w:t xml:space="preserve"> </w:t>
      </w:r>
      <w:r w:rsidRPr="00867832">
        <w:rPr>
          <w:rFonts w:asciiTheme="majorBidi" w:hAnsiTheme="majorBidi" w:cstheme="majorBidi"/>
          <w:spacing w:val="-8"/>
          <w:lang w:val="id-ID"/>
        </w:rPr>
        <w:t>distribusi frekuensi dan p</w:t>
      </w:r>
      <w:r w:rsidR="00B36835">
        <w:rPr>
          <w:rFonts w:asciiTheme="majorBidi" w:hAnsiTheme="majorBidi" w:cstheme="majorBidi"/>
          <w:spacing w:val="-8"/>
        </w:rPr>
        <w:t>e</w:t>
      </w:r>
      <w:r w:rsidR="00B36835">
        <w:rPr>
          <w:rFonts w:asciiTheme="majorBidi" w:hAnsiTheme="majorBidi" w:cstheme="majorBidi"/>
          <w:spacing w:val="-8"/>
          <w:lang w:val="id-ID"/>
        </w:rPr>
        <w:t>r</w:t>
      </w:r>
      <w:r w:rsidRPr="00867832">
        <w:rPr>
          <w:rFonts w:asciiTheme="majorBidi" w:hAnsiTheme="majorBidi" w:cstheme="majorBidi"/>
          <w:spacing w:val="-8"/>
          <w:lang w:val="id-ID"/>
        </w:rPr>
        <w:t>sentase.</w:t>
      </w:r>
      <w:r w:rsidRPr="00867832">
        <w:rPr>
          <w:rFonts w:asciiTheme="majorBidi" w:hAnsiTheme="majorBidi" w:cstheme="majorBidi"/>
          <w:spacing w:val="-8"/>
        </w:rPr>
        <w:t xml:space="preserve"> </w:t>
      </w:r>
      <w:r w:rsidRPr="00867832">
        <w:rPr>
          <w:rFonts w:asciiTheme="majorBidi" w:hAnsiTheme="majorBidi" w:cstheme="majorBidi"/>
          <w:spacing w:val="-8"/>
          <w:lang w:val="id-ID"/>
        </w:rPr>
        <w:t>Sedangkan analisis statistik inferensial yaitu mengetahui hipotesis penelitian yang diajukan.</w:t>
      </w:r>
      <w:r w:rsidR="00B36835">
        <w:rPr>
          <w:rFonts w:asciiTheme="majorBidi" w:hAnsiTheme="majorBidi" w:cstheme="majorBidi"/>
          <w:spacing w:val="-8"/>
        </w:rPr>
        <w:t xml:space="preserve"> </w:t>
      </w:r>
      <w:r w:rsidR="00B36835" w:rsidRPr="00867832">
        <w:rPr>
          <w:rFonts w:asciiTheme="majorBidi" w:hAnsiTheme="majorBidi" w:cstheme="majorBidi"/>
          <w:spacing w:val="-8"/>
          <w:lang w:val="id-ID"/>
        </w:rPr>
        <w:t xml:space="preserve">Pengelolaan </w:t>
      </w:r>
      <w:r w:rsidRPr="00867832">
        <w:rPr>
          <w:rFonts w:asciiTheme="majorBidi" w:hAnsiTheme="majorBidi" w:cstheme="majorBidi"/>
          <w:spacing w:val="-8"/>
          <w:lang w:val="id-ID"/>
        </w:rPr>
        <w:t>data kedua variabel penelitian ini, maka peneliti menggunakan rumus dustribusi relatif f</w:t>
      </w:r>
      <w:r w:rsidR="00B80009">
        <w:rPr>
          <w:rFonts w:asciiTheme="majorBidi" w:hAnsiTheme="majorBidi" w:cstheme="majorBidi"/>
          <w:spacing w:val="-8"/>
          <w:lang w:val="id-ID"/>
        </w:rPr>
        <w:t>rekuensi persen,</w:t>
      </w:r>
      <w:r w:rsidR="00B36835">
        <w:rPr>
          <w:rFonts w:asciiTheme="majorBidi" w:hAnsiTheme="majorBidi" w:cstheme="majorBidi"/>
          <w:spacing w:val="-8"/>
        </w:rPr>
        <w:t xml:space="preserve"> </w:t>
      </w:r>
      <w:r w:rsidR="00B80009">
        <w:rPr>
          <w:rFonts w:asciiTheme="majorBidi" w:hAnsiTheme="majorBidi" w:cstheme="majorBidi"/>
          <w:spacing w:val="-8"/>
          <w:lang w:val="id-ID"/>
        </w:rPr>
        <w:t>adapun rumusnya</w:t>
      </w:r>
      <w:r w:rsidRPr="00867832">
        <w:rPr>
          <w:rFonts w:asciiTheme="majorBidi" w:hAnsiTheme="majorBidi" w:cstheme="majorBidi"/>
          <w:spacing w:val="-8"/>
          <w:lang w:val="id-ID"/>
        </w:rPr>
        <w:t>:</w:t>
      </w:r>
    </w:p>
    <w:p w:rsidR="00867832" w:rsidRDefault="00867832" w:rsidP="00B80009">
      <w:pPr>
        <w:pStyle w:val="ListParagraph"/>
        <w:ind w:firstLine="273"/>
        <w:jc w:val="both"/>
        <w:rPr>
          <w:rFonts w:asciiTheme="majorBidi" w:hAnsiTheme="majorBidi" w:cstheme="majorBidi"/>
          <w:position w:val="-24"/>
        </w:rPr>
      </w:pPr>
      <w:r w:rsidRPr="0038668E">
        <w:rPr>
          <w:rFonts w:asciiTheme="majorBidi" w:hAnsiTheme="majorBidi" w:cstheme="majorBidi"/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pt" o:ole="">
            <v:imagedata r:id="rId8" o:title=""/>
          </v:shape>
          <o:OLEObject Type="Embed" ProgID="Equation.3" ShapeID="_x0000_i1025" DrawAspect="Content" ObjectID="_1447002163" r:id="rId9"/>
        </w:object>
      </w:r>
    </w:p>
    <w:p w:rsidR="00866E12" w:rsidRPr="00454DD1" w:rsidRDefault="00866E12" w:rsidP="00866E12">
      <w:pPr>
        <w:pStyle w:val="ListParagraph"/>
        <w:jc w:val="both"/>
        <w:rPr>
          <w:rFonts w:asciiTheme="majorBidi" w:hAnsiTheme="majorBidi" w:cstheme="majorBidi"/>
          <w:position w:val="-24"/>
        </w:rPr>
      </w:pPr>
    </w:p>
    <w:p w:rsidR="00867832" w:rsidRDefault="00867832" w:rsidP="00B80009">
      <w:pPr>
        <w:pStyle w:val="ListParagraph"/>
        <w:ind w:firstLine="273"/>
        <w:jc w:val="both"/>
        <w:rPr>
          <w:rFonts w:asciiTheme="majorBidi" w:hAnsiTheme="majorBidi" w:cstheme="majorBidi"/>
          <w:spacing w:val="-8"/>
        </w:rPr>
      </w:pPr>
      <w:r w:rsidRPr="0038668E">
        <w:rPr>
          <w:rFonts w:asciiTheme="majorBidi" w:hAnsiTheme="majorBidi" w:cstheme="majorBidi"/>
          <w:spacing w:val="-8"/>
          <w:lang w:val="id-ID"/>
        </w:rPr>
        <w:t>Keterangan :</w:t>
      </w:r>
    </w:p>
    <w:p w:rsidR="00E6054A" w:rsidRPr="00E6054A" w:rsidRDefault="00E6054A" w:rsidP="00866E12">
      <w:pPr>
        <w:pStyle w:val="ListParagraph"/>
        <w:jc w:val="both"/>
        <w:rPr>
          <w:rFonts w:asciiTheme="majorBidi" w:hAnsiTheme="majorBidi" w:cstheme="majorBidi"/>
          <w:spacing w:val="-8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"/>
        <w:gridCol w:w="352"/>
        <w:gridCol w:w="5827"/>
      </w:tblGrid>
      <w:tr w:rsidR="00A9696C" w:rsidTr="00B80009">
        <w:tc>
          <w:tcPr>
            <w:tcW w:w="390" w:type="dxa"/>
          </w:tcPr>
          <w:p w:rsidR="00A9696C" w:rsidRDefault="00A9696C" w:rsidP="00F7258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867832"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352" w:type="dxa"/>
          </w:tcPr>
          <w:p w:rsidR="00A9696C" w:rsidRDefault="00A9696C" w:rsidP="00F7258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867832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5827" w:type="dxa"/>
          </w:tcPr>
          <w:p w:rsidR="00A9696C" w:rsidRPr="006776B0" w:rsidRDefault="00A9696C" w:rsidP="006776B0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776B0">
              <w:rPr>
                <w:rFonts w:asciiTheme="majorBidi" w:hAnsiTheme="majorBidi" w:cstheme="majorBidi"/>
              </w:rPr>
              <w:t>P</w:t>
            </w:r>
            <w:r w:rsidR="00B36835">
              <w:rPr>
                <w:rFonts w:asciiTheme="majorBidi" w:hAnsiTheme="majorBidi" w:cstheme="majorBidi"/>
              </w:rPr>
              <w:t>er</w:t>
            </w:r>
            <w:r w:rsidRPr="006776B0">
              <w:rPr>
                <w:rFonts w:asciiTheme="majorBidi" w:hAnsiTheme="majorBidi" w:cstheme="majorBidi"/>
              </w:rPr>
              <w:t>sentase</w:t>
            </w:r>
          </w:p>
        </w:tc>
      </w:tr>
      <w:tr w:rsidR="00A9696C" w:rsidTr="00B80009">
        <w:tc>
          <w:tcPr>
            <w:tcW w:w="390" w:type="dxa"/>
          </w:tcPr>
          <w:p w:rsidR="00A9696C" w:rsidRDefault="00B36835" w:rsidP="00F7258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352" w:type="dxa"/>
          </w:tcPr>
          <w:p w:rsidR="00A9696C" w:rsidRDefault="00A9696C" w:rsidP="00F7258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867832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5827" w:type="dxa"/>
          </w:tcPr>
          <w:p w:rsidR="00A9696C" w:rsidRPr="006776B0" w:rsidRDefault="00A9696C" w:rsidP="006776B0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776B0">
              <w:rPr>
                <w:rFonts w:asciiTheme="majorBidi" w:hAnsiTheme="majorBidi" w:cstheme="majorBidi"/>
              </w:rPr>
              <w:t>Frekuensi</w:t>
            </w:r>
          </w:p>
        </w:tc>
      </w:tr>
      <w:tr w:rsidR="00A9696C" w:rsidTr="00B80009">
        <w:tc>
          <w:tcPr>
            <w:tcW w:w="390" w:type="dxa"/>
          </w:tcPr>
          <w:p w:rsidR="00A9696C" w:rsidRDefault="00B36835" w:rsidP="00F7258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352" w:type="dxa"/>
          </w:tcPr>
          <w:p w:rsidR="00A9696C" w:rsidRDefault="00A9696C" w:rsidP="00F72587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867832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5827" w:type="dxa"/>
          </w:tcPr>
          <w:p w:rsidR="00A9696C" w:rsidRPr="006776B0" w:rsidRDefault="00A9696C" w:rsidP="006776B0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776B0">
              <w:rPr>
                <w:rFonts w:asciiTheme="majorBidi" w:hAnsiTheme="majorBidi" w:cstheme="majorBidi"/>
              </w:rPr>
              <w:t>Responden</w:t>
            </w:r>
            <w:r w:rsidRPr="0038668E">
              <w:rPr>
                <w:rStyle w:val="FootnoteReference"/>
                <w:rFonts w:asciiTheme="majorBidi" w:hAnsiTheme="majorBidi" w:cstheme="majorBidi"/>
              </w:rPr>
              <w:footnoteReference w:id="4"/>
            </w:r>
          </w:p>
        </w:tc>
      </w:tr>
    </w:tbl>
    <w:p w:rsidR="00866E12" w:rsidRPr="00A9696C" w:rsidRDefault="00866E12" w:rsidP="00A9696C">
      <w:pPr>
        <w:jc w:val="both"/>
        <w:rPr>
          <w:rFonts w:asciiTheme="majorBidi" w:hAnsiTheme="majorBidi" w:cstheme="majorBidi"/>
        </w:rPr>
      </w:pPr>
    </w:p>
    <w:p w:rsidR="00867832" w:rsidRDefault="00B80009" w:rsidP="00A9696C">
      <w:pPr>
        <w:pStyle w:val="ListParagraph"/>
        <w:numPr>
          <w:ilvl w:val="3"/>
          <w:numId w:val="1"/>
        </w:numPr>
        <w:tabs>
          <w:tab w:val="clear" w:pos="2880"/>
        </w:tabs>
        <w:ind w:left="993"/>
        <w:jc w:val="both"/>
        <w:rPr>
          <w:rFonts w:asciiTheme="majorBidi" w:hAnsiTheme="majorBidi" w:cstheme="majorBidi"/>
          <w:spacing w:val="-8"/>
        </w:rPr>
      </w:pPr>
      <w:r>
        <w:rPr>
          <w:rFonts w:asciiTheme="majorBidi" w:hAnsiTheme="majorBidi" w:cstheme="majorBidi"/>
          <w:spacing w:val="-8"/>
        </w:rPr>
        <w:t>Analisis statistik</w:t>
      </w:r>
      <w:r w:rsidR="00867832">
        <w:rPr>
          <w:rFonts w:asciiTheme="majorBidi" w:hAnsiTheme="majorBidi" w:cstheme="majorBidi"/>
          <w:spacing w:val="-8"/>
        </w:rPr>
        <w:t xml:space="preserve"> inferensial</w:t>
      </w:r>
    </w:p>
    <w:p w:rsidR="00B80009" w:rsidRDefault="00B80009" w:rsidP="00B80009">
      <w:pPr>
        <w:pStyle w:val="ListParagraph"/>
        <w:ind w:left="993"/>
        <w:jc w:val="both"/>
        <w:rPr>
          <w:rFonts w:asciiTheme="majorBidi" w:hAnsiTheme="majorBidi" w:cstheme="majorBidi"/>
          <w:spacing w:val="-8"/>
        </w:rPr>
      </w:pPr>
    </w:p>
    <w:p w:rsidR="0028591D" w:rsidRDefault="00867832" w:rsidP="0097744C">
      <w:pPr>
        <w:spacing w:line="480" w:lineRule="auto"/>
        <w:ind w:left="916" w:firstLine="720"/>
        <w:jc w:val="both"/>
        <w:rPr>
          <w:rFonts w:asciiTheme="majorBidi" w:hAnsiTheme="majorBidi" w:cstheme="majorBidi"/>
          <w:spacing w:val="-8"/>
        </w:rPr>
      </w:pPr>
      <w:r w:rsidRPr="00867832">
        <w:rPr>
          <w:rFonts w:asciiTheme="majorBidi" w:hAnsiTheme="majorBidi" w:cstheme="majorBidi"/>
          <w:spacing w:val="-8"/>
        </w:rPr>
        <w:lastRenderedPageBreak/>
        <w:t xml:space="preserve">Setelah diperoleh data, maka langkah selanjutnya adalah mengumpulkan data dan mengelolanya. Kemudian menganalisis data, untuk analisis data inferensial dilakukan langkah-langkah sebagai berikut: </w:t>
      </w:r>
    </w:p>
    <w:p w:rsidR="001215D0" w:rsidRPr="003527C3" w:rsidRDefault="001215D0" w:rsidP="0097744C">
      <w:pPr>
        <w:spacing w:line="480" w:lineRule="auto"/>
        <w:ind w:left="916" w:firstLine="720"/>
        <w:jc w:val="both"/>
        <w:rPr>
          <w:rFonts w:asciiTheme="majorBidi" w:hAnsiTheme="majorBidi" w:cstheme="majorBidi"/>
          <w:spacing w:val="-8"/>
        </w:rPr>
      </w:pPr>
    </w:p>
    <w:p w:rsidR="00867832" w:rsidRPr="000863C7" w:rsidRDefault="00867832" w:rsidP="00A9696C">
      <w:pPr>
        <w:pStyle w:val="ListParagraph"/>
        <w:numPr>
          <w:ilvl w:val="4"/>
          <w:numId w:val="1"/>
        </w:numPr>
        <w:tabs>
          <w:tab w:val="clear" w:pos="3600"/>
        </w:tabs>
        <w:spacing w:line="480" w:lineRule="auto"/>
        <w:ind w:left="1276"/>
        <w:jc w:val="both"/>
        <w:rPr>
          <w:rFonts w:asciiTheme="majorBidi" w:hAnsiTheme="majorBidi" w:cstheme="majorBidi"/>
          <w:spacing w:val="-8"/>
        </w:rPr>
      </w:pPr>
      <w:r w:rsidRPr="000863C7">
        <w:rPr>
          <w:rFonts w:asciiTheme="majorBidi" w:hAnsiTheme="majorBidi" w:cstheme="majorBidi"/>
          <w:spacing w:val="-8"/>
        </w:rPr>
        <w:t>Uji regresi linier sederhana</w:t>
      </w:r>
    </w:p>
    <w:p w:rsidR="00F72587" w:rsidRPr="00B80009" w:rsidRDefault="00EA5FAA" w:rsidP="001B1522">
      <w:pPr>
        <w:pStyle w:val="ListParagraph"/>
        <w:spacing w:line="480" w:lineRule="auto"/>
        <w:ind w:left="1276" w:firstLine="720"/>
        <w:jc w:val="both"/>
        <w:rPr>
          <w:rFonts w:asciiTheme="majorBidi" w:hAnsiTheme="majorBidi" w:cstheme="majorBidi"/>
          <w:spacing w:val="-8"/>
        </w:rPr>
      </w:pPr>
      <w:r w:rsidRPr="00EA5FAA">
        <w:rPr>
          <w:rFonts w:asciiTheme="majorBidi" w:hAnsiTheme="majorBidi" w:cstheme="majorBidi"/>
          <w:spacing w:val="-8"/>
          <w:lang w:val="id-ID"/>
        </w:rPr>
        <w:t xml:space="preserve">Adapun untuk mengetahui persamaan regresi dari tiap variabel, digunakan rumus analisis </w:t>
      </w:r>
      <w:r w:rsidRPr="00EA5FAA">
        <w:rPr>
          <w:rFonts w:asciiTheme="majorBidi" w:hAnsiTheme="majorBidi" w:cstheme="majorBidi"/>
          <w:i/>
          <w:iCs/>
          <w:spacing w:val="-8"/>
          <w:lang w:val="id-ID"/>
        </w:rPr>
        <w:t>regresi linear</w:t>
      </w:r>
      <w:r w:rsidRPr="00EA5FAA">
        <w:rPr>
          <w:rFonts w:asciiTheme="majorBidi" w:hAnsiTheme="majorBidi" w:cstheme="majorBidi"/>
          <w:spacing w:val="-8"/>
          <w:lang w:val="id-ID"/>
        </w:rPr>
        <w:t xml:space="preserve"> sedarhana. Adapun rumusnya yaitu :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52"/>
        <w:gridCol w:w="3333"/>
      </w:tblGrid>
      <w:tr w:rsidR="00AC2DEB" w:rsidTr="001B1522">
        <w:trPr>
          <w:trHeight w:val="211"/>
        </w:trPr>
        <w:tc>
          <w:tcPr>
            <w:tcW w:w="426" w:type="dxa"/>
          </w:tcPr>
          <w:p w:rsidR="00AC2DEB" w:rsidRDefault="001B1522" w:rsidP="00A969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pacing w:val="-8"/>
              </w:rPr>
            </w:pPr>
            <w:r w:rsidRPr="009A5BC8">
              <w:rPr>
                <w:rFonts w:asciiTheme="majorBidi" w:hAnsiTheme="majorBidi" w:cstheme="majorBidi"/>
              </w:rPr>
              <w:t>Ŷ</w:t>
            </w:r>
          </w:p>
        </w:tc>
        <w:tc>
          <w:tcPr>
            <w:tcW w:w="352" w:type="dxa"/>
          </w:tcPr>
          <w:p w:rsidR="00AC2DEB" w:rsidRDefault="00AC2DEB" w:rsidP="00AC2D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EA5FAA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3333" w:type="dxa"/>
          </w:tcPr>
          <w:p w:rsidR="00AC2DEB" w:rsidRPr="00AC2DEB" w:rsidRDefault="00AC2DEB" w:rsidP="00D513DF">
            <w:pPr>
              <w:jc w:val="both"/>
              <w:rPr>
                <w:rFonts w:asciiTheme="majorBidi" w:hAnsiTheme="majorBidi" w:cstheme="majorBidi"/>
              </w:rPr>
            </w:pPr>
            <w:r w:rsidRPr="00AC2DEB">
              <w:rPr>
                <w:rFonts w:asciiTheme="majorBidi" w:hAnsiTheme="majorBidi" w:cstheme="majorBidi"/>
              </w:rPr>
              <w:t xml:space="preserve">a + </w:t>
            </w:r>
            <w:r w:rsidR="00F93F51">
              <w:rPr>
                <w:rFonts w:asciiTheme="majorBidi" w:hAnsiTheme="majorBidi" w:cstheme="majorBidi"/>
              </w:rPr>
              <w:t>b</w:t>
            </w:r>
            <w:r w:rsidR="00CA4BC9">
              <w:rPr>
                <w:rFonts w:asciiTheme="majorBidi" w:hAnsiTheme="majorBidi" w:cstheme="majorBidi"/>
              </w:rPr>
              <w:t>X</w:t>
            </w:r>
          </w:p>
        </w:tc>
      </w:tr>
      <w:tr w:rsidR="00AC2DEB" w:rsidTr="00AC2DEB">
        <w:tc>
          <w:tcPr>
            <w:tcW w:w="426" w:type="dxa"/>
          </w:tcPr>
          <w:p w:rsidR="00AC2DEB" w:rsidRDefault="00AC2DEB" w:rsidP="00A969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pacing w:val="-8"/>
              </w:rPr>
            </w:pPr>
            <w:r w:rsidRPr="00F9266D">
              <w:rPr>
                <w:rFonts w:asciiTheme="majorBidi" w:hAnsiTheme="majorBidi" w:cstheme="majorBidi"/>
              </w:rPr>
              <w:t>Ŷ</w:t>
            </w:r>
          </w:p>
        </w:tc>
        <w:tc>
          <w:tcPr>
            <w:tcW w:w="352" w:type="dxa"/>
          </w:tcPr>
          <w:p w:rsidR="00AC2DEB" w:rsidRDefault="00AC2DEB" w:rsidP="00AC2D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EA5FAA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3333" w:type="dxa"/>
          </w:tcPr>
          <w:p w:rsidR="00AC2DEB" w:rsidRDefault="00AC2DEB" w:rsidP="00AC2D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EA5FAA">
              <w:rPr>
                <w:rFonts w:asciiTheme="majorBidi" w:hAnsiTheme="majorBidi" w:cstheme="majorBidi"/>
              </w:rPr>
              <w:t>Nilai yang diprediksikan</w:t>
            </w:r>
          </w:p>
        </w:tc>
      </w:tr>
      <w:tr w:rsidR="00AC2DEB" w:rsidTr="00AC2DEB">
        <w:tc>
          <w:tcPr>
            <w:tcW w:w="426" w:type="dxa"/>
          </w:tcPr>
          <w:p w:rsidR="00AC2DEB" w:rsidRDefault="00B80009" w:rsidP="00A969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pacing w:val="-8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352" w:type="dxa"/>
          </w:tcPr>
          <w:p w:rsidR="00AC2DEB" w:rsidRDefault="00AC2DEB" w:rsidP="00AC2D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EA5FAA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3333" w:type="dxa"/>
          </w:tcPr>
          <w:p w:rsidR="00AC2DEB" w:rsidRDefault="00AC2DEB" w:rsidP="00AC2D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EA5FAA">
              <w:rPr>
                <w:rFonts w:asciiTheme="majorBidi" w:hAnsiTheme="majorBidi" w:cstheme="majorBidi"/>
              </w:rPr>
              <w:t>Konstanta atau bila harga X = 0</w:t>
            </w:r>
          </w:p>
        </w:tc>
      </w:tr>
      <w:tr w:rsidR="00AC2DEB" w:rsidTr="00AC2DEB">
        <w:tc>
          <w:tcPr>
            <w:tcW w:w="426" w:type="dxa"/>
          </w:tcPr>
          <w:p w:rsidR="00AC2DEB" w:rsidRDefault="00B80009" w:rsidP="00A969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pacing w:val="-8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352" w:type="dxa"/>
          </w:tcPr>
          <w:p w:rsidR="00AC2DEB" w:rsidRDefault="00AC2DEB" w:rsidP="00AC2D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EA5FAA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3333" w:type="dxa"/>
          </w:tcPr>
          <w:p w:rsidR="00AC2DEB" w:rsidRDefault="00AC2DEB" w:rsidP="00AC2D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EA5FAA">
              <w:rPr>
                <w:rFonts w:asciiTheme="majorBidi" w:hAnsiTheme="majorBidi" w:cstheme="majorBidi"/>
              </w:rPr>
              <w:t>Koefisien regresi</w:t>
            </w:r>
          </w:p>
        </w:tc>
      </w:tr>
      <w:tr w:rsidR="00AC2DEB" w:rsidTr="00AC2DEB">
        <w:tc>
          <w:tcPr>
            <w:tcW w:w="426" w:type="dxa"/>
          </w:tcPr>
          <w:p w:rsidR="00AC2DEB" w:rsidRDefault="00F72587" w:rsidP="00A9696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pacing w:val="-8"/>
              </w:rPr>
            </w:pPr>
            <w:r>
              <w:rPr>
                <w:rFonts w:asciiTheme="majorBidi" w:hAnsiTheme="majorBidi" w:cstheme="majorBidi"/>
                <w:spacing w:val="-8"/>
              </w:rPr>
              <w:t>X</w:t>
            </w:r>
          </w:p>
        </w:tc>
        <w:tc>
          <w:tcPr>
            <w:tcW w:w="352" w:type="dxa"/>
          </w:tcPr>
          <w:p w:rsidR="00AC2DEB" w:rsidRDefault="00AC2DEB" w:rsidP="00AC2D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pacing w:val="-8"/>
              </w:rPr>
            </w:pPr>
            <w:r w:rsidRPr="0038668E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3333" w:type="dxa"/>
          </w:tcPr>
          <w:p w:rsidR="00AC2DEB" w:rsidRPr="00AC2DEB" w:rsidRDefault="00AC2DEB" w:rsidP="00AC2DEB">
            <w:pPr>
              <w:jc w:val="both"/>
              <w:rPr>
                <w:rFonts w:asciiTheme="majorBidi" w:hAnsiTheme="majorBidi" w:cstheme="majorBidi"/>
              </w:rPr>
            </w:pPr>
            <w:r w:rsidRPr="00AC2DEB">
              <w:rPr>
                <w:rFonts w:asciiTheme="majorBidi" w:hAnsiTheme="majorBidi" w:cstheme="majorBidi"/>
              </w:rPr>
              <w:t>Nilai variabel independen.</w:t>
            </w:r>
            <w:r w:rsidRPr="0038668E">
              <w:rPr>
                <w:rStyle w:val="FootnoteReference"/>
                <w:rFonts w:asciiTheme="majorBidi" w:hAnsiTheme="majorBidi" w:cstheme="majorBidi"/>
              </w:rPr>
              <w:footnoteReference w:id="5"/>
            </w:r>
          </w:p>
        </w:tc>
      </w:tr>
    </w:tbl>
    <w:p w:rsidR="00866E12" w:rsidRPr="00AC2DEB" w:rsidRDefault="00866E12" w:rsidP="00AC2DEB">
      <w:pPr>
        <w:jc w:val="both"/>
        <w:rPr>
          <w:rFonts w:asciiTheme="majorBidi" w:hAnsiTheme="majorBidi" w:cstheme="majorBidi"/>
        </w:rPr>
      </w:pPr>
    </w:p>
    <w:p w:rsidR="00EA5FAA" w:rsidRDefault="00EA5FAA" w:rsidP="00B80009">
      <w:pPr>
        <w:spacing w:line="480" w:lineRule="auto"/>
        <w:ind w:left="1276" w:firstLine="720"/>
        <w:jc w:val="both"/>
        <w:rPr>
          <w:rFonts w:asciiTheme="majorBidi" w:hAnsiTheme="majorBidi" w:cstheme="majorBidi"/>
        </w:rPr>
      </w:pPr>
      <w:r w:rsidRPr="00EA5FAA">
        <w:rPr>
          <w:rFonts w:asciiTheme="majorBidi" w:hAnsiTheme="majorBidi" w:cstheme="majorBidi"/>
        </w:rPr>
        <w:t xml:space="preserve">Untuk mencari nilai a dan b, maka penulis menggunakan persamaan regresi yakni: 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25"/>
        <w:gridCol w:w="5827"/>
      </w:tblGrid>
      <w:tr w:rsidR="00AC2DEB" w:rsidTr="00A9696C">
        <w:tc>
          <w:tcPr>
            <w:tcW w:w="426" w:type="dxa"/>
            <w:vAlign w:val="center"/>
          </w:tcPr>
          <w:p w:rsidR="00AC2DEB" w:rsidRDefault="00AC2DEB" w:rsidP="00A9696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b</m:t>
                </m:r>
              </m:oMath>
            </m:oMathPara>
          </w:p>
        </w:tc>
        <w:tc>
          <w:tcPr>
            <w:tcW w:w="425" w:type="dxa"/>
            <w:vAlign w:val="center"/>
          </w:tcPr>
          <w:p w:rsidR="00AC2DEB" w:rsidRDefault="00AC2DEB" w:rsidP="00AC2D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=</m:t>
                </m:r>
              </m:oMath>
            </m:oMathPara>
          </w:p>
        </w:tc>
        <w:tc>
          <w:tcPr>
            <w:tcW w:w="5827" w:type="dxa"/>
          </w:tcPr>
          <w:p w:rsidR="00AC2DEB" w:rsidRDefault="00883882" w:rsidP="00AC2DEB">
            <w:pPr>
              <w:spacing w:line="276" w:lineRule="auto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ajorBidi" w:cstheme="maj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u w:val="single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u w:val="single"/>
                      </w:rPr>
                      <m:t>Σ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u w:val="single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u w:val="single"/>
                      </w:rPr>
                      <m:t>xy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u w:val="single"/>
                      </w:rPr>
                      <m:t xml:space="preserve">)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u w:val="single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u w:val="single"/>
                      </w:rPr>
                      <m:t xml:space="preserve"> (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u w:val="single"/>
                      </w:rPr>
                      <m:t>Σ</m:t>
                    </m:r>
                    <m:r>
                      <w:rPr>
                        <w:rFonts w:ascii="Cambria Math" w:hAnsi="Cambria Math" w:cstheme="majorBidi"/>
                        <w:u w:val="single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u w:val="single"/>
                      </w:rPr>
                      <m:t>)(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u w:val="single"/>
                      </w:rPr>
                      <m:t>Σ</m:t>
                    </m:r>
                    <m:r>
                      <w:rPr>
                        <w:rFonts w:ascii="Cambria Math" w:hAnsi="Cambria Math" w:cstheme="majorBidi"/>
                        <w:u w:val="single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u w:val="single"/>
                      </w:rPr>
                      <m:t>)</m:t>
                    </m:r>
                    <m:r>
                      <w:rPr>
                        <w:rFonts w:ascii="Cambria Math" w:hAnsiTheme="majorBidi" w:cstheme="majorBidi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n(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Σ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vertAlign w:val="superscrip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vertAlign w:val="superscript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vertAlign w:val="superscript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w:softHyphen/>
                          <m:t xml:space="preserve"> x 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C2DEB" w:rsidTr="00A9696C">
        <w:tc>
          <w:tcPr>
            <w:tcW w:w="426" w:type="dxa"/>
            <w:vAlign w:val="center"/>
          </w:tcPr>
          <w:p w:rsidR="00AC2DEB" w:rsidRDefault="00AC2DEB" w:rsidP="00A9696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a</m:t>
                </m:r>
              </m:oMath>
            </m:oMathPara>
          </w:p>
        </w:tc>
        <w:tc>
          <w:tcPr>
            <w:tcW w:w="425" w:type="dxa"/>
            <w:vAlign w:val="center"/>
          </w:tcPr>
          <w:p w:rsidR="00AC2DEB" w:rsidRDefault="00AC2DEB" w:rsidP="00AC2D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=</m:t>
                </m:r>
              </m:oMath>
            </m:oMathPara>
          </w:p>
        </w:tc>
        <w:tc>
          <w:tcPr>
            <w:tcW w:w="5827" w:type="dxa"/>
          </w:tcPr>
          <w:p w:rsidR="00AC2DEB" w:rsidRDefault="00883882" w:rsidP="00AC2DE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Theme="majorBidi" w:cstheme="maj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u w:val="single"/>
                      </w:rPr>
                      <m:t>Σ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u w:val="single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u w:val="single"/>
                      </w:rPr>
                      <m:t>y</m:t>
                    </m:r>
                    <m:r>
                      <w:rPr>
                        <w:rFonts w:ascii="Cambria Math" w:hAnsiTheme="majorBidi" w:cstheme="majorBidi"/>
                        <w:u w:val="single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u w:val="single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u w:val="single"/>
                      </w:rPr>
                      <m:t xml:space="preserve"> </m:t>
                    </m:r>
                    <m:r>
                      <w:rPr>
                        <w:rFonts w:ascii="Cambria Math" w:hAnsi="Cambria Math" w:cstheme="majorBidi"/>
                        <w:u w:val="single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u w:val="single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u w:val="single"/>
                      </w:rPr>
                      <m:t>Σ</m:t>
                    </m:r>
                    <m:r>
                      <w:rPr>
                        <w:rFonts w:ascii="Cambria Math" w:hAnsi="Cambria Math" w:cstheme="majorBidi"/>
                        <w:u w:val="single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n</m:t>
                    </m:r>
                  </m:den>
                </m:f>
              </m:oMath>
            </m:oMathPara>
          </w:p>
        </w:tc>
      </w:tr>
      <w:tr w:rsidR="00AC2DEB" w:rsidTr="00A9696C">
        <w:tc>
          <w:tcPr>
            <w:tcW w:w="426" w:type="dxa"/>
            <w:vAlign w:val="center"/>
          </w:tcPr>
          <w:p w:rsidR="00AC2DEB" w:rsidRDefault="001B1522" w:rsidP="00A9696C">
            <w:pPr>
              <w:jc w:val="center"/>
              <w:rPr>
                <w:rFonts w:asciiTheme="majorBidi" w:hAnsiTheme="majorBidi" w:cstheme="majorBidi"/>
              </w:rPr>
            </w:pPr>
            <w:r w:rsidRPr="00F9266D">
              <w:rPr>
                <w:rFonts w:asciiTheme="majorBidi" w:hAnsiTheme="majorBidi" w:cstheme="majorBidi"/>
              </w:rPr>
              <w:t>Ŷ</w:t>
            </w:r>
          </w:p>
        </w:tc>
        <w:tc>
          <w:tcPr>
            <w:tcW w:w="425" w:type="dxa"/>
            <w:vAlign w:val="center"/>
          </w:tcPr>
          <w:p w:rsidR="00AC2DEB" w:rsidRDefault="00AC2DEB" w:rsidP="00A9696C">
            <w:pPr>
              <w:jc w:val="center"/>
              <w:rPr>
                <w:rFonts w:asciiTheme="majorBidi" w:hAnsiTheme="majorBidi" w:cstheme="majorBidi"/>
              </w:rPr>
            </w:pPr>
            <w:r w:rsidRPr="00866E12"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5827" w:type="dxa"/>
          </w:tcPr>
          <w:p w:rsidR="00AC2DEB" w:rsidRDefault="00AC2DEB" w:rsidP="00F72587">
            <w:pPr>
              <w:spacing w:before="240" w:after="240"/>
              <w:jc w:val="both"/>
              <w:rPr>
                <w:rFonts w:asciiTheme="majorBidi" w:hAnsiTheme="majorBidi" w:cstheme="majorBidi"/>
              </w:rPr>
            </w:pPr>
            <w:r w:rsidRPr="00866E12">
              <w:rPr>
                <w:rFonts w:asciiTheme="majorBidi" w:hAnsiTheme="majorBidi" w:cstheme="majorBidi"/>
              </w:rPr>
              <w:t xml:space="preserve">a + </w:t>
            </w:r>
            <w:r w:rsidR="00F72587">
              <w:rPr>
                <w:rFonts w:asciiTheme="majorBidi" w:hAnsiTheme="majorBidi" w:cstheme="majorBidi"/>
              </w:rPr>
              <w:t>bX</w:t>
            </w:r>
          </w:p>
        </w:tc>
      </w:tr>
    </w:tbl>
    <w:p w:rsidR="00EA5FAA" w:rsidRPr="00EA5FAA" w:rsidRDefault="00EA5FAA" w:rsidP="00A9696C">
      <w:pPr>
        <w:jc w:val="both"/>
        <w:rPr>
          <w:rFonts w:asciiTheme="majorBidi" w:hAnsiTheme="majorBidi" w:cstheme="majorBidi"/>
        </w:rPr>
      </w:pPr>
    </w:p>
    <w:p w:rsidR="00EA5FAA" w:rsidRDefault="00867832" w:rsidP="00A9696C">
      <w:pPr>
        <w:pStyle w:val="ListParagraph"/>
        <w:numPr>
          <w:ilvl w:val="4"/>
          <w:numId w:val="1"/>
        </w:numPr>
        <w:tabs>
          <w:tab w:val="clear" w:pos="3600"/>
        </w:tabs>
        <w:spacing w:line="480" w:lineRule="auto"/>
        <w:ind w:left="1276"/>
        <w:jc w:val="both"/>
        <w:rPr>
          <w:rFonts w:asciiTheme="majorBidi" w:hAnsiTheme="majorBidi" w:cstheme="majorBidi"/>
          <w:spacing w:val="-8"/>
        </w:rPr>
      </w:pPr>
      <w:r>
        <w:rPr>
          <w:rFonts w:asciiTheme="majorBidi" w:hAnsiTheme="majorBidi" w:cstheme="majorBidi"/>
          <w:spacing w:val="-8"/>
        </w:rPr>
        <w:t>Uji koefisien korelasi product momen</w:t>
      </w:r>
    </w:p>
    <w:p w:rsidR="00EA5FAA" w:rsidRPr="00EA5FAA" w:rsidRDefault="00EA5FAA" w:rsidP="00B80009">
      <w:pPr>
        <w:spacing w:line="480" w:lineRule="auto"/>
        <w:ind w:left="1276" w:firstLine="720"/>
        <w:jc w:val="both"/>
        <w:rPr>
          <w:rFonts w:asciiTheme="majorBidi" w:hAnsiTheme="majorBidi" w:cstheme="majorBidi"/>
          <w:spacing w:val="-8"/>
        </w:rPr>
      </w:pPr>
      <w:r w:rsidRPr="00EA5FAA">
        <w:rPr>
          <w:rFonts w:asciiTheme="majorBidi" w:hAnsiTheme="majorBidi" w:cstheme="majorBidi"/>
          <w:lang w:val="id-ID"/>
        </w:rPr>
        <w:t xml:space="preserve">Sedangkan menggunakan analisis statistik inferensial yaitu menguji Apakah terdapat pengaruh antara </w:t>
      </w:r>
      <w:r w:rsidRPr="00EA5FAA">
        <w:rPr>
          <w:rFonts w:asciiTheme="majorBidi" w:hAnsiTheme="majorBidi" w:cstheme="majorBidi"/>
        </w:rPr>
        <w:t>Iklim Organisasi Sekolah</w:t>
      </w:r>
      <w:r w:rsidRPr="00EA5FAA">
        <w:rPr>
          <w:rFonts w:asciiTheme="majorBidi" w:hAnsiTheme="majorBidi" w:cstheme="majorBidi"/>
          <w:lang w:val="id-ID"/>
        </w:rPr>
        <w:t xml:space="preserve"> </w:t>
      </w:r>
      <w:r w:rsidRPr="00EA5FAA">
        <w:rPr>
          <w:rFonts w:asciiTheme="majorBidi" w:hAnsiTheme="majorBidi" w:cstheme="majorBidi"/>
          <w:lang w:val="id-ID"/>
        </w:rPr>
        <w:lastRenderedPageBreak/>
        <w:t xml:space="preserve">terhadap </w:t>
      </w:r>
      <w:r w:rsidRPr="00EA5FAA">
        <w:rPr>
          <w:rFonts w:asciiTheme="majorBidi" w:hAnsiTheme="majorBidi" w:cstheme="majorBidi"/>
        </w:rPr>
        <w:t>Motivasi Kerja guru</w:t>
      </w:r>
      <w:r w:rsidRPr="00EA5FAA">
        <w:rPr>
          <w:rFonts w:asciiTheme="majorBidi" w:hAnsiTheme="majorBidi" w:cstheme="majorBidi"/>
          <w:lang w:val="id-ID"/>
        </w:rPr>
        <w:t xml:space="preserve">, maka peneliti menggunakan rumus product moment sederhana.adapun rumusnya </w:t>
      </w:r>
    </w:p>
    <w:p w:rsidR="00EA5FAA" w:rsidRPr="00EA5FAA" w:rsidRDefault="00EA5FAA" w:rsidP="00F55671">
      <w:pPr>
        <w:spacing w:line="480" w:lineRule="auto"/>
        <w:ind w:left="36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      </w:t>
      </w:r>
      <w:r>
        <w:rPr>
          <w:rFonts w:asciiTheme="majorBidi" w:hAnsiTheme="majorBidi" w:cstheme="majorBidi"/>
        </w:rPr>
        <w:tab/>
      </w:r>
      <m:oMath>
        <m:sSub>
          <m:sSub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xy = </m:t>
            </m:r>
            <m:f>
              <m:fPr>
                <m:ctrlPr>
                  <w:rPr>
                    <w:rFonts w:ascii="Cambria Math" w:hAnsi="Cambria Math" w:cstheme="majorBidi"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N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theme="majorBidi"/>
                        <w:iCs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 xml:space="preserve">XY - 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theme="majorBidi"/>
                                <w:iCs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nary>
                      </m:e>
                    </m:d>
                    <m:d>
                      <m:dPr>
                        <m:ctrlPr>
                          <w:rPr>
                            <w:rFonts w:ascii="Cambria Math" w:hAnsi="Cambria Math" w:cstheme="majorBidi"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theme="majorBidi"/>
                                <w:iCs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</m:nary>
                      </m:e>
                    </m:d>
                  </m:e>
                </m:nary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theme="majorBidi"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N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theme="majorBidi"/>
                                <w:iCs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 (</m:t>
                            </m:r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e>
                        </m:nary>
                      </m:e>
                    </m:d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theme="majorBidi"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N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theme="majorBidi"/>
                                <w:iCs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 (</m:t>
                            </m:r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 w:cstheme="majorBidi"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Y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nary>
                          </m:e>
                        </m:nary>
                      </m:e>
                    </m:d>
                  </m:e>
                </m:rad>
              </m:den>
            </m:f>
          </m:sub>
        </m:sSub>
      </m:oMath>
    </w:p>
    <w:p w:rsidR="00866E12" w:rsidRDefault="00866E12" w:rsidP="00866E12">
      <w:pPr>
        <w:ind w:left="1094" w:firstLine="346"/>
        <w:jc w:val="both"/>
        <w:rPr>
          <w:rFonts w:asciiTheme="majorBidi" w:hAnsiTheme="majorBidi" w:cstheme="majorBidi"/>
        </w:rPr>
      </w:pPr>
      <w:r w:rsidRPr="00F9266D">
        <w:rPr>
          <w:rFonts w:asciiTheme="majorBidi" w:hAnsiTheme="majorBidi" w:cstheme="majorBidi"/>
        </w:rPr>
        <w:t>Keterangan :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"/>
        <w:gridCol w:w="424"/>
        <w:gridCol w:w="5892"/>
      </w:tblGrid>
      <w:tr w:rsidR="00AC2DEB" w:rsidTr="0066619C">
        <w:tc>
          <w:tcPr>
            <w:tcW w:w="645" w:type="dxa"/>
          </w:tcPr>
          <w:p w:rsidR="00AC2DEB" w:rsidRDefault="001215D0" w:rsidP="0066619C">
            <w:pPr>
              <w:jc w:val="both"/>
              <w:rPr>
                <w:rFonts w:asciiTheme="majorBidi" w:hAnsiTheme="majorBidi" w:cstheme="majorBidi"/>
              </w:rPr>
            </w:pPr>
            <w:r w:rsidRPr="001215D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</w:t>
            </w:r>
            <w:r w:rsidR="00AC2DEB" w:rsidRPr="00F9266D">
              <w:rPr>
                <w:rFonts w:asciiTheme="majorBidi" w:hAnsiTheme="majorBidi" w:cstheme="majorBidi"/>
                <w:i/>
              </w:rPr>
              <w:t>xy</w:t>
            </w:r>
          </w:p>
        </w:tc>
        <w:tc>
          <w:tcPr>
            <w:tcW w:w="424" w:type="dxa"/>
            <w:vAlign w:val="center"/>
          </w:tcPr>
          <w:p w:rsidR="00AC2DEB" w:rsidRDefault="00AC2DEB" w:rsidP="0066619C">
            <w:pPr>
              <w:jc w:val="center"/>
              <w:rPr>
                <w:rFonts w:asciiTheme="majorBidi" w:hAnsiTheme="majorBidi" w:cstheme="majorBidi"/>
              </w:rPr>
            </w:pPr>
            <w:r w:rsidRPr="00F9266D">
              <w:rPr>
                <w:rFonts w:asciiTheme="majorBidi" w:hAnsiTheme="majorBidi" w:cstheme="majorBidi"/>
                <w:i/>
              </w:rPr>
              <w:t>=</w:t>
            </w:r>
          </w:p>
        </w:tc>
        <w:tc>
          <w:tcPr>
            <w:tcW w:w="5892" w:type="dxa"/>
            <w:vAlign w:val="center"/>
          </w:tcPr>
          <w:p w:rsidR="00AC2DEB" w:rsidRDefault="00AC2DEB" w:rsidP="006661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Koefisien korelasi antara variable X dengan variabel Y</w:t>
            </w:r>
          </w:p>
        </w:tc>
      </w:tr>
      <w:tr w:rsidR="0066619C" w:rsidTr="0066619C">
        <w:tc>
          <w:tcPr>
            <w:tcW w:w="645" w:type="dxa"/>
          </w:tcPr>
          <w:p w:rsidR="0066619C" w:rsidRDefault="0066619C" w:rsidP="0066619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</w:t>
            </w:r>
          </w:p>
        </w:tc>
        <w:tc>
          <w:tcPr>
            <w:tcW w:w="424" w:type="dxa"/>
            <w:vAlign w:val="center"/>
          </w:tcPr>
          <w:p w:rsidR="0066619C" w:rsidRDefault="0066619C" w:rsidP="006661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5892" w:type="dxa"/>
            <w:vAlign w:val="center"/>
          </w:tcPr>
          <w:p w:rsidR="0066619C" w:rsidRDefault="0066619C" w:rsidP="006661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Jumlah responden</w:t>
            </w:r>
          </w:p>
        </w:tc>
      </w:tr>
      <w:tr w:rsidR="0066619C" w:rsidTr="0066619C">
        <w:tc>
          <w:tcPr>
            <w:tcW w:w="645" w:type="dxa"/>
          </w:tcPr>
          <w:p w:rsidR="0066619C" w:rsidRPr="0066619C" w:rsidRDefault="0066619C" w:rsidP="0066619C">
            <w:pPr>
              <w:jc w:val="both"/>
              <w:rPr>
                <w:rFonts w:ascii="Andalus" w:hAnsi="Andalus" w:cs="Andalus"/>
                <w:i/>
                <w:iCs/>
              </w:rPr>
            </w:pPr>
            <w:r>
              <w:rPr>
                <w:rFonts w:ascii="Algerian" w:hAnsi="Algerian" w:cstheme="majorBidi"/>
              </w:rPr>
              <w:t>∑</w:t>
            </w:r>
            <w:r w:rsidRPr="00FA62FB">
              <w:rPr>
                <w:rFonts w:ascii="Andalus" w:hAnsi="Andalus" w:cs="Andalus"/>
                <w:i/>
                <w:iCs/>
              </w:rPr>
              <w:t>X</w:t>
            </w:r>
          </w:p>
        </w:tc>
        <w:tc>
          <w:tcPr>
            <w:tcW w:w="424" w:type="dxa"/>
            <w:vAlign w:val="center"/>
          </w:tcPr>
          <w:p w:rsidR="0066619C" w:rsidRDefault="0066619C" w:rsidP="006661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=</w:t>
            </w:r>
          </w:p>
        </w:tc>
        <w:tc>
          <w:tcPr>
            <w:tcW w:w="5892" w:type="dxa"/>
            <w:vAlign w:val="center"/>
          </w:tcPr>
          <w:p w:rsidR="0066619C" w:rsidRDefault="0066619C" w:rsidP="006661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Jumlah skor item variable X</w:t>
            </w:r>
          </w:p>
        </w:tc>
      </w:tr>
      <w:tr w:rsidR="0066619C" w:rsidTr="0066619C">
        <w:tc>
          <w:tcPr>
            <w:tcW w:w="645" w:type="dxa"/>
          </w:tcPr>
          <w:p w:rsidR="0066619C" w:rsidRDefault="0066619C" w:rsidP="0066619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="Algerian" w:hAnsi="Algerian" w:cstheme="majorBidi"/>
              </w:rPr>
              <w:t>∑</w:t>
            </w:r>
            <w:r w:rsidRPr="00FA62FB">
              <w:rPr>
                <w:rFonts w:asciiTheme="majorBidi" w:hAnsiTheme="majorBidi" w:cstheme="majorBidi"/>
                <w:i/>
                <w:iCs/>
              </w:rPr>
              <w:t>Y</w:t>
            </w:r>
          </w:p>
        </w:tc>
        <w:tc>
          <w:tcPr>
            <w:tcW w:w="424" w:type="dxa"/>
            <w:vAlign w:val="center"/>
          </w:tcPr>
          <w:p w:rsidR="0066619C" w:rsidRPr="0066619C" w:rsidRDefault="0066619C" w:rsidP="0066619C">
            <w:pPr>
              <w:jc w:val="center"/>
              <w:rPr>
                <w:rFonts w:asciiTheme="majorBidi" w:hAnsiTheme="majorBidi" w:cstheme="majorBidi"/>
                <w:spacing w:val="-4"/>
              </w:rPr>
            </w:pPr>
            <w:r>
              <w:rPr>
                <w:rFonts w:asciiTheme="majorBidi" w:hAnsiTheme="majorBidi" w:cstheme="majorBidi"/>
                <w:spacing w:val="-4"/>
              </w:rPr>
              <w:t>=</w:t>
            </w:r>
          </w:p>
        </w:tc>
        <w:tc>
          <w:tcPr>
            <w:tcW w:w="5892" w:type="dxa"/>
            <w:vAlign w:val="center"/>
          </w:tcPr>
          <w:p w:rsidR="0066619C" w:rsidRDefault="0066619C" w:rsidP="006661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Jumlah skor item variable Y</w:t>
            </w:r>
          </w:p>
        </w:tc>
      </w:tr>
      <w:tr w:rsidR="0066619C" w:rsidTr="0066619C">
        <w:tc>
          <w:tcPr>
            <w:tcW w:w="645" w:type="dxa"/>
          </w:tcPr>
          <w:p w:rsidR="0066619C" w:rsidRDefault="0066619C" w:rsidP="0066619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334CBD">
              <w:rPr>
                <w:rFonts w:ascii="Algerian" w:hAnsi="Algerian" w:cstheme="majorBidi"/>
                <w:spacing w:val="-4"/>
              </w:rPr>
              <w:t>∑</w:t>
            </w:r>
            <w:r w:rsidRPr="00FA62FB">
              <w:rPr>
                <w:rFonts w:asciiTheme="majorBidi" w:hAnsiTheme="majorBidi" w:cstheme="majorBidi"/>
                <w:i/>
                <w:iCs/>
                <w:spacing w:val="-4"/>
              </w:rPr>
              <w:t>XY</w:t>
            </w:r>
          </w:p>
        </w:tc>
        <w:tc>
          <w:tcPr>
            <w:tcW w:w="424" w:type="dxa"/>
            <w:vAlign w:val="center"/>
          </w:tcPr>
          <w:p w:rsidR="0066619C" w:rsidRPr="0066619C" w:rsidRDefault="0066619C" w:rsidP="0066619C">
            <w:pPr>
              <w:jc w:val="center"/>
              <w:rPr>
                <w:rFonts w:asciiTheme="majorBidi" w:hAnsiTheme="majorBidi" w:cstheme="majorBidi"/>
                <w:spacing w:val="-4"/>
              </w:rPr>
            </w:pPr>
            <w:r>
              <w:rPr>
                <w:rFonts w:asciiTheme="majorBidi" w:hAnsiTheme="majorBidi" w:cstheme="majorBidi"/>
                <w:spacing w:val="-4"/>
              </w:rPr>
              <w:t>=</w:t>
            </w:r>
          </w:p>
        </w:tc>
        <w:tc>
          <w:tcPr>
            <w:tcW w:w="5892" w:type="dxa"/>
            <w:vAlign w:val="center"/>
          </w:tcPr>
          <w:p w:rsidR="0066619C" w:rsidRPr="0066619C" w:rsidRDefault="0066619C" w:rsidP="0066619C">
            <w:pPr>
              <w:rPr>
                <w:rFonts w:asciiTheme="majorBidi" w:hAnsiTheme="majorBidi" w:cstheme="majorBidi"/>
                <w:spacing w:val="-4"/>
              </w:rPr>
            </w:pPr>
            <w:r>
              <w:rPr>
                <w:rFonts w:asciiTheme="majorBidi" w:hAnsiTheme="majorBidi" w:cstheme="majorBidi"/>
                <w:spacing w:val="-4"/>
              </w:rPr>
              <w:t>Jumlah skor dalam sebaran X dan Y</w:t>
            </w:r>
          </w:p>
        </w:tc>
      </w:tr>
      <w:tr w:rsidR="0066619C" w:rsidTr="0066619C">
        <w:tc>
          <w:tcPr>
            <w:tcW w:w="645" w:type="dxa"/>
          </w:tcPr>
          <w:p w:rsidR="0066619C" w:rsidRPr="0066619C" w:rsidRDefault="0066619C" w:rsidP="0066619C">
            <w:pPr>
              <w:jc w:val="both"/>
              <w:rPr>
                <w:rFonts w:ascii="Andalus" w:hAnsi="Andalus" w:cs="Andalus"/>
                <w:i/>
                <w:iCs/>
                <w:spacing w:val="-4"/>
              </w:rPr>
            </w:pPr>
            <w:r>
              <w:rPr>
                <w:rFonts w:ascii="Algerian" w:hAnsi="Algerian" w:cstheme="majorBidi"/>
                <w:spacing w:val="-4"/>
              </w:rPr>
              <w:t>∑</w:t>
            </w:r>
            <w:r w:rsidRPr="00FA62FB">
              <w:rPr>
                <w:rFonts w:asciiTheme="majorBidi" w:hAnsiTheme="majorBidi" w:cstheme="majorBidi"/>
                <w:i/>
                <w:iCs/>
                <w:spacing w:val="-4"/>
              </w:rPr>
              <w:t>X</w:t>
            </w:r>
            <w:r w:rsidRPr="00FA62FB">
              <w:rPr>
                <w:rFonts w:ascii="Andalus" w:hAnsi="Andalus" w:cs="Andalus"/>
                <w:i/>
                <w:iCs/>
                <w:spacing w:val="-4"/>
              </w:rPr>
              <w:t>²</w:t>
            </w:r>
          </w:p>
        </w:tc>
        <w:tc>
          <w:tcPr>
            <w:tcW w:w="424" w:type="dxa"/>
            <w:vAlign w:val="center"/>
          </w:tcPr>
          <w:p w:rsidR="0066619C" w:rsidRPr="0066619C" w:rsidRDefault="0066619C" w:rsidP="0066619C">
            <w:pPr>
              <w:jc w:val="center"/>
              <w:rPr>
                <w:rFonts w:asciiTheme="majorBidi" w:hAnsiTheme="majorBidi" w:cstheme="majorBidi"/>
                <w:spacing w:val="-4"/>
              </w:rPr>
            </w:pPr>
            <w:r>
              <w:rPr>
                <w:rFonts w:asciiTheme="majorBidi" w:hAnsiTheme="majorBidi" w:cstheme="majorBidi"/>
                <w:spacing w:val="-4"/>
              </w:rPr>
              <w:t>=</w:t>
            </w:r>
          </w:p>
        </w:tc>
        <w:tc>
          <w:tcPr>
            <w:tcW w:w="5892" w:type="dxa"/>
            <w:vAlign w:val="center"/>
          </w:tcPr>
          <w:p w:rsidR="0066619C" w:rsidRPr="0066619C" w:rsidRDefault="0066619C" w:rsidP="0066619C">
            <w:pPr>
              <w:rPr>
                <w:rFonts w:asciiTheme="majorBidi" w:hAnsiTheme="majorBidi" w:cstheme="majorBidi"/>
                <w:spacing w:val="-4"/>
              </w:rPr>
            </w:pPr>
            <w:r>
              <w:rPr>
                <w:rFonts w:asciiTheme="majorBidi" w:hAnsiTheme="majorBidi" w:cstheme="majorBidi"/>
                <w:spacing w:val="-4"/>
              </w:rPr>
              <w:t>Jumlah kuadrat dari jumlah skor dalam sebaran X</w:t>
            </w:r>
          </w:p>
        </w:tc>
      </w:tr>
      <w:tr w:rsidR="0066619C" w:rsidTr="0066619C">
        <w:tc>
          <w:tcPr>
            <w:tcW w:w="645" w:type="dxa"/>
          </w:tcPr>
          <w:p w:rsidR="0066619C" w:rsidRDefault="0066619C" w:rsidP="0066619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="Algerian" w:hAnsi="Algerian" w:cstheme="majorBidi"/>
                <w:spacing w:val="-4"/>
              </w:rPr>
              <w:t>∑</w:t>
            </w:r>
            <w:r w:rsidRPr="00FA62FB">
              <w:rPr>
                <w:rFonts w:asciiTheme="majorBidi" w:hAnsiTheme="majorBidi" w:cstheme="majorBidi"/>
                <w:i/>
                <w:iCs/>
                <w:spacing w:val="-4"/>
              </w:rPr>
              <w:t>Y</w:t>
            </w:r>
            <w:r w:rsidRPr="00FA62FB">
              <w:rPr>
                <w:rFonts w:ascii="Andalus" w:hAnsi="Andalus" w:cs="Andalus"/>
                <w:i/>
                <w:iCs/>
                <w:spacing w:val="-4"/>
              </w:rPr>
              <w:t>²</w:t>
            </w:r>
          </w:p>
        </w:tc>
        <w:tc>
          <w:tcPr>
            <w:tcW w:w="424" w:type="dxa"/>
            <w:vAlign w:val="center"/>
          </w:tcPr>
          <w:p w:rsidR="0066619C" w:rsidRDefault="0066619C" w:rsidP="006661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pacing w:val="-4"/>
              </w:rPr>
              <w:t>=</w:t>
            </w:r>
          </w:p>
        </w:tc>
        <w:tc>
          <w:tcPr>
            <w:tcW w:w="5892" w:type="dxa"/>
            <w:vAlign w:val="center"/>
          </w:tcPr>
          <w:p w:rsidR="0066619C" w:rsidRDefault="0066619C" w:rsidP="0066619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pacing w:val="-4"/>
              </w:rPr>
              <w:t>Jumlah kuadrat dari jumlah skor dalam sebaran Y</w:t>
            </w:r>
            <w:r w:rsidRPr="009A5BC8">
              <w:rPr>
                <w:rStyle w:val="FootnoteReference"/>
                <w:rFonts w:asciiTheme="majorBidi" w:hAnsiTheme="majorBidi" w:cstheme="majorBidi"/>
                <w:lang w:val="id-ID"/>
              </w:rPr>
              <w:footnoteReference w:id="6"/>
            </w:r>
          </w:p>
        </w:tc>
      </w:tr>
    </w:tbl>
    <w:p w:rsidR="00EA5FAA" w:rsidRPr="00EA5FAA" w:rsidRDefault="00866E12" w:rsidP="0066619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4"/>
        </w:rPr>
        <w:tab/>
      </w:r>
    </w:p>
    <w:p w:rsidR="00867832" w:rsidRDefault="00867832" w:rsidP="000863C7">
      <w:pPr>
        <w:pStyle w:val="ListParagraph"/>
        <w:numPr>
          <w:ilvl w:val="4"/>
          <w:numId w:val="1"/>
        </w:numPr>
        <w:tabs>
          <w:tab w:val="clear" w:pos="3600"/>
        </w:tabs>
        <w:spacing w:line="480" w:lineRule="auto"/>
        <w:ind w:left="1276"/>
        <w:jc w:val="both"/>
        <w:rPr>
          <w:rFonts w:asciiTheme="majorBidi" w:hAnsiTheme="majorBidi" w:cstheme="majorBidi"/>
          <w:spacing w:val="-8"/>
        </w:rPr>
      </w:pPr>
      <w:r>
        <w:rPr>
          <w:rFonts w:asciiTheme="majorBidi" w:hAnsiTheme="majorBidi" w:cstheme="majorBidi"/>
          <w:spacing w:val="-8"/>
        </w:rPr>
        <w:t>Uji koefisien determinasi</w:t>
      </w:r>
    </w:p>
    <w:p w:rsidR="00EA5FAA" w:rsidRPr="00EA5FAA" w:rsidRDefault="00EA5FAA" w:rsidP="00B80009">
      <w:pPr>
        <w:spacing w:line="480" w:lineRule="auto"/>
        <w:ind w:left="1276" w:firstLine="720"/>
        <w:jc w:val="both"/>
        <w:rPr>
          <w:rFonts w:asciiTheme="majorBidi" w:hAnsiTheme="majorBidi" w:cstheme="majorBidi"/>
        </w:rPr>
      </w:pPr>
      <w:r w:rsidRPr="00EA5FAA">
        <w:rPr>
          <w:rFonts w:asciiTheme="majorBidi" w:hAnsiTheme="majorBidi" w:cstheme="majorBidi"/>
          <w:lang w:val="id-ID"/>
        </w:rPr>
        <w:t>Berdasarkan nilai koefesien product Moment yang diperoleh, selanjutnya akan dilihat koefesien determinasinya untuk mengetahui seberapa besar sumbangan variabel X terhadap variabel Y.</w:t>
      </w:r>
      <w:r w:rsidRPr="00EA5FAA">
        <w:rPr>
          <w:rFonts w:asciiTheme="majorBidi" w:hAnsiTheme="majorBidi" w:cstheme="majorBidi"/>
        </w:rPr>
        <w:t xml:space="preserve"> </w:t>
      </w:r>
      <w:r w:rsidRPr="00EA5FAA">
        <w:rPr>
          <w:rFonts w:asciiTheme="majorBidi" w:hAnsiTheme="majorBidi" w:cstheme="majorBidi"/>
          <w:lang w:val="id-ID"/>
        </w:rPr>
        <w:t>Adapun rumusnya :</w:t>
      </w:r>
    </w:p>
    <w:p w:rsidR="00EA5FAA" w:rsidRPr="00EA5FAA" w:rsidRDefault="00EA5FAA" w:rsidP="00A9696C">
      <w:pPr>
        <w:spacing w:line="480" w:lineRule="auto"/>
        <w:ind w:left="720" w:firstLine="720"/>
        <w:jc w:val="both"/>
        <w:rPr>
          <w:rFonts w:asciiTheme="majorBidi" w:hAnsiTheme="majorBidi" w:cstheme="majorBidi"/>
          <w:spacing w:val="8"/>
          <w:lang w:val="id-ID"/>
        </w:rPr>
      </w:pPr>
      <w:r w:rsidRPr="00EA5FAA">
        <w:rPr>
          <w:rFonts w:asciiTheme="majorBidi" w:hAnsiTheme="majorBidi" w:cstheme="majorBidi"/>
          <w:spacing w:val="8"/>
        </w:rPr>
        <w:t>KD = r</w:t>
      </w:r>
      <w:r w:rsidRPr="00EA5FAA">
        <w:rPr>
          <w:rFonts w:asciiTheme="majorBidi" w:hAnsiTheme="majorBidi" w:cstheme="majorBidi"/>
          <w:spacing w:val="8"/>
          <w:vertAlign w:val="superscript"/>
        </w:rPr>
        <w:t xml:space="preserve">2 </w:t>
      </w:r>
      <w:r w:rsidRPr="00EA5FAA">
        <w:rPr>
          <w:rFonts w:asciiTheme="majorBidi" w:hAnsiTheme="majorBidi" w:cstheme="majorBidi"/>
          <w:spacing w:val="8"/>
        </w:rPr>
        <w:t xml:space="preserve">x 100 %. </w:t>
      </w:r>
    </w:p>
    <w:p w:rsidR="00EA5FAA" w:rsidRDefault="00EA5FAA" w:rsidP="00A9696C">
      <w:pPr>
        <w:spacing w:line="480" w:lineRule="auto"/>
        <w:ind w:left="1080" w:firstLine="360"/>
        <w:jc w:val="both"/>
        <w:rPr>
          <w:rFonts w:asciiTheme="majorBidi" w:hAnsiTheme="majorBidi" w:cstheme="majorBidi"/>
          <w:spacing w:val="8"/>
        </w:rPr>
      </w:pPr>
      <w:r w:rsidRPr="00EA5FAA">
        <w:rPr>
          <w:rFonts w:asciiTheme="majorBidi" w:hAnsiTheme="majorBidi" w:cstheme="majorBidi"/>
          <w:spacing w:val="8"/>
          <w:lang w:val="id-ID"/>
        </w:rPr>
        <w:t>Dimana :</w:t>
      </w:r>
    </w:p>
    <w:tbl>
      <w:tblPr>
        <w:tblStyle w:val="TableGrid"/>
        <w:tblW w:w="7386" w:type="dxa"/>
        <w:tblInd w:w="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"/>
        <w:gridCol w:w="413"/>
        <w:gridCol w:w="6394"/>
      </w:tblGrid>
      <w:tr w:rsidR="0066619C" w:rsidTr="00A9696C">
        <w:tc>
          <w:tcPr>
            <w:tcW w:w="579" w:type="dxa"/>
          </w:tcPr>
          <w:p w:rsidR="0066619C" w:rsidRDefault="0066619C" w:rsidP="0066619C">
            <w:pPr>
              <w:spacing w:line="480" w:lineRule="auto"/>
              <w:jc w:val="both"/>
              <w:rPr>
                <w:rFonts w:asciiTheme="majorBidi" w:hAnsiTheme="majorBidi" w:cstheme="majorBidi"/>
                <w:spacing w:val="8"/>
              </w:rPr>
            </w:pPr>
            <w:r w:rsidRPr="00EA5FAA">
              <w:rPr>
                <w:rFonts w:asciiTheme="majorBidi" w:hAnsiTheme="majorBidi" w:cstheme="majorBidi"/>
                <w:spacing w:val="8"/>
                <w:lang w:val="id-ID"/>
              </w:rPr>
              <w:t>KD</w:t>
            </w:r>
          </w:p>
        </w:tc>
        <w:tc>
          <w:tcPr>
            <w:tcW w:w="413" w:type="dxa"/>
          </w:tcPr>
          <w:p w:rsidR="0066619C" w:rsidRDefault="0066619C" w:rsidP="0066619C">
            <w:pPr>
              <w:spacing w:line="480" w:lineRule="auto"/>
              <w:jc w:val="both"/>
              <w:rPr>
                <w:rFonts w:asciiTheme="majorBidi" w:hAnsiTheme="majorBidi" w:cstheme="majorBidi"/>
                <w:spacing w:val="8"/>
              </w:rPr>
            </w:pPr>
            <w:r w:rsidRPr="00EA5FAA">
              <w:rPr>
                <w:rFonts w:asciiTheme="majorBidi" w:hAnsiTheme="majorBidi" w:cstheme="majorBidi"/>
                <w:spacing w:val="8"/>
                <w:lang w:val="id-ID"/>
              </w:rPr>
              <w:t>=</w:t>
            </w:r>
          </w:p>
        </w:tc>
        <w:tc>
          <w:tcPr>
            <w:tcW w:w="6394" w:type="dxa"/>
          </w:tcPr>
          <w:p w:rsidR="0066619C" w:rsidRDefault="0066619C" w:rsidP="0066619C">
            <w:pPr>
              <w:spacing w:line="480" w:lineRule="auto"/>
              <w:jc w:val="both"/>
              <w:rPr>
                <w:rFonts w:asciiTheme="majorBidi" w:hAnsiTheme="majorBidi" w:cstheme="majorBidi"/>
                <w:spacing w:val="8"/>
              </w:rPr>
            </w:pPr>
            <w:r w:rsidRPr="00EA5FAA">
              <w:rPr>
                <w:rFonts w:asciiTheme="majorBidi" w:hAnsiTheme="majorBidi" w:cstheme="majorBidi"/>
                <w:spacing w:val="8"/>
                <w:lang w:val="id-ID"/>
              </w:rPr>
              <w:t>Nilai koefesien diterminan</w:t>
            </w:r>
          </w:p>
        </w:tc>
      </w:tr>
      <w:tr w:rsidR="0066619C" w:rsidTr="00A9696C">
        <w:tc>
          <w:tcPr>
            <w:tcW w:w="579" w:type="dxa"/>
          </w:tcPr>
          <w:p w:rsidR="0066619C" w:rsidRPr="00B80009" w:rsidRDefault="001215D0" w:rsidP="00A9696C">
            <w:pPr>
              <w:spacing w:line="480" w:lineRule="auto"/>
              <w:jc w:val="center"/>
              <w:rPr>
                <w:rFonts w:asciiTheme="majorBidi" w:hAnsiTheme="majorBidi" w:cstheme="majorBidi"/>
                <w:spacing w:val="8"/>
              </w:rPr>
            </w:pPr>
            <w:r>
              <w:rPr>
                <w:rFonts w:asciiTheme="majorBidi" w:hAnsiTheme="majorBidi" w:cstheme="majorBidi"/>
                <w:spacing w:val="8"/>
              </w:rPr>
              <w:t>r</w:t>
            </w:r>
          </w:p>
        </w:tc>
        <w:tc>
          <w:tcPr>
            <w:tcW w:w="413" w:type="dxa"/>
          </w:tcPr>
          <w:p w:rsidR="0066619C" w:rsidRDefault="0066619C" w:rsidP="0066619C">
            <w:pPr>
              <w:spacing w:line="480" w:lineRule="auto"/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spacing w:val="8"/>
                <w:lang w:val="id-ID"/>
              </w:rPr>
              <w:t>=</w:t>
            </w:r>
          </w:p>
        </w:tc>
        <w:tc>
          <w:tcPr>
            <w:tcW w:w="6394" w:type="dxa"/>
          </w:tcPr>
          <w:p w:rsidR="0066619C" w:rsidRDefault="0066619C" w:rsidP="0066619C">
            <w:pPr>
              <w:spacing w:line="480" w:lineRule="auto"/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spacing w:val="8"/>
                <w:lang w:val="id-ID"/>
              </w:rPr>
              <w:t>Nilai koefesien korelasi product moment.</w:t>
            </w:r>
            <w:r w:rsidRPr="009A5BC8">
              <w:rPr>
                <w:rStyle w:val="FootnoteReference"/>
                <w:rFonts w:asciiTheme="majorBidi" w:hAnsiTheme="majorBidi" w:cstheme="majorBidi"/>
                <w:spacing w:val="8"/>
                <w:lang w:val="id-ID"/>
              </w:rPr>
              <w:footnoteReference w:id="7"/>
            </w:r>
          </w:p>
        </w:tc>
      </w:tr>
    </w:tbl>
    <w:p w:rsidR="00EA5FAA" w:rsidRPr="00FA6513" w:rsidRDefault="00867832" w:rsidP="00FA6513">
      <w:pPr>
        <w:pStyle w:val="ListParagraph"/>
        <w:numPr>
          <w:ilvl w:val="4"/>
          <w:numId w:val="1"/>
        </w:numPr>
        <w:tabs>
          <w:tab w:val="clear" w:pos="3600"/>
        </w:tabs>
        <w:spacing w:before="240" w:line="480" w:lineRule="auto"/>
        <w:ind w:left="1276"/>
        <w:jc w:val="both"/>
        <w:rPr>
          <w:rFonts w:asciiTheme="majorBidi" w:hAnsiTheme="majorBidi" w:cstheme="majorBidi"/>
          <w:spacing w:val="-8"/>
        </w:rPr>
      </w:pPr>
      <w:r w:rsidRPr="00FA6513">
        <w:rPr>
          <w:rFonts w:asciiTheme="majorBidi" w:hAnsiTheme="majorBidi" w:cstheme="majorBidi"/>
          <w:spacing w:val="-8"/>
        </w:rPr>
        <w:lastRenderedPageBreak/>
        <w:t>Uji signifikan</w:t>
      </w:r>
    </w:p>
    <w:p w:rsidR="005A4F2D" w:rsidRPr="00B80009" w:rsidRDefault="00787FCF" w:rsidP="00FA6513">
      <w:pPr>
        <w:spacing w:line="480" w:lineRule="auto"/>
        <w:ind w:left="1276" w:firstLine="720"/>
        <w:jc w:val="both"/>
        <w:rPr>
          <w:rFonts w:asciiTheme="majorBidi" w:hAnsiTheme="majorBidi" w:cstheme="majorBidi"/>
          <w:spacing w:val="-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630555</wp:posOffset>
            </wp:positionV>
            <wp:extent cx="836295" cy="390525"/>
            <wp:effectExtent l="19050" t="0" r="1905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F2D" w:rsidRPr="00EA5FAA">
        <w:rPr>
          <w:rFonts w:asciiTheme="majorBidi" w:hAnsiTheme="majorBidi" w:cstheme="majorBidi"/>
          <w:lang w:val="id-ID"/>
        </w:rPr>
        <w:t xml:space="preserve">Sedangkan untuk menguji signifikan pengaruh </w:t>
      </w:r>
      <w:r w:rsidR="004111D3" w:rsidRPr="00EA5FAA">
        <w:rPr>
          <w:rFonts w:asciiTheme="majorBidi" w:hAnsiTheme="majorBidi" w:cstheme="majorBidi"/>
          <w:lang w:val="id-ID"/>
        </w:rPr>
        <w:t>Iklim Organisasi Sekolah</w:t>
      </w:r>
      <w:r w:rsidR="005A4F2D" w:rsidRPr="00EA5FAA">
        <w:rPr>
          <w:rFonts w:asciiTheme="majorBidi" w:hAnsiTheme="majorBidi" w:cstheme="majorBidi"/>
          <w:lang w:val="id-ID"/>
        </w:rPr>
        <w:t xml:space="preserve"> terhadap</w:t>
      </w:r>
      <w:r w:rsidR="005A4F2D" w:rsidRPr="00EA5FAA">
        <w:rPr>
          <w:rFonts w:asciiTheme="majorBidi" w:hAnsiTheme="majorBidi" w:cstheme="majorBidi"/>
          <w:i/>
          <w:spacing w:val="8"/>
          <w:vertAlign w:val="subscript"/>
          <w:lang w:val="id-ID"/>
        </w:rPr>
        <w:t xml:space="preserve"> </w:t>
      </w:r>
      <w:r w:rsidR="004111D3" w:rsidRPr="00EA5FAA">
        <w:rPr>
          <w:rFonts w:asciiTheme="majorBidi" w:hAnsiTheme="majorBidi" w:cstheme="majorBidi"/>
          <w:lang w:val="id-ID"/>
        </w:rPr>
        <w:t>Motivasi Kerja Guru</w:t>
      </w:r>
      <w:r w:rsidR="005A4F2D" w:rsidRPr="00EA5FAA">
        <w:rPr>
          <w:rFonts w:asciiTheme="majorBidi" w:hAnsiTheme="majorBidi" w:cstheme="majorBidi"/>
          <w:lang w:val="id-ID"/>
        </w:rPr>
        <w:t xml:space="preserve"> maka digunakan rumus uji t.</w:t>
      </w:r>
      <w:r w:rsidR="00A9696C">
        <w:rPr>
          <w:rFonts w:asciiTheme="majorBidi" w:hAnsiTheme="majorBidi" w:cstheme="majorBidi"/>
        </w:rPr>
        <w:t xml:space="preserve"> </w:t>
      </w:r>
      <w:r w:rsidR="00A9696C" w:rsidRPr="00EA5FAA">
        <w:rPr>
          <w:rFonts w:asciiTheme="majorBidi" w:hAnsiTheme="majorBidi" w:cstheme="majorBidi"/>
          <w:lang w:val="id-ID"/>
        </w:rPr>
        <w:t xml:space="preserve">Adapun </w:t>
      </w:r>
      <w:r w:rsidR="00B80009">
        <w:rPr>
          <w:rFonts w:asciiTheme="majorBidi" w:hAnsiTheme="majorBidi" w:cstheme="majorBidi"/>
        </w:rPr>
        <w:tab/>
        <w:t xml:space="preserve">  </w:t>
      </w:r>
      <w:r w:rsidR="005A4F2D" w:rsidRPr="00EA5FAA">
        <w:rPr>
          <w:rFonts w:asciiTheme="majorBidi" w:hAnsiTheme="majorBidi" w:cstheme="majorBidi"/>
          <w:lang w:val="id-ID"/>
        </w:rPr>
        <w:t>rumusnya:</w:t>
      </w:r>
      <w:r w:rsidR="00B80009">
        <w:rPr>
          <w:rFonts w:asciiTheme="majorBidi" w:hAnsiTheme="majorBidi" w:cstheme="majorBidi"/>
        </w:rPr>
        <w:t xml:space="preserve"> t</w:t>
      </w:r>
    </w:p>
    <w:p w:rsidR="001215D0" w:rsidRDefault="001215D0" w:rsidP="00A9696C">
      <w:pPr>
        <w:spacing w:line="480" w:lineRule="auto"/>
        <w:ind w:left="862" w:firstLine="578"/>
        <w:jc w:val="both"/>
        <w:rPr>
          <w:rFonts w:asciiTheme="majorBidi" w:hAnsiTheme="majorBidi" w:cstheme="majorBidi"/>
          <w:noProof/>
        </w:rPr>
      </w:pPr>
    </w:p>
    <w:p w:rsidR="005A4F2D" w:rsidRDefault="005A4F2D" w:rsidP="00A9696C">
      <w:pPr>
        <w:spacing w:line="480" w:lineRule="auto"/>
        <w:ind w:left="862" w:firstLine="578"/>
        <w:jc w:val="both"/>
        <w:rPr>
          <w:rFonts w:asciiTheme="majorBidi" w:hAnsiTheme="majorBidi" w:cstheme="majorBidi"/>
          <w:spacing w:val="8"/>
        </w:rPr>
      </w:pPr>
      <w:r w:rsidRPr="009A5BC8">
        <w:rPr>
          <w:rFonts w:asciiTheme="majorBidi" w:hAnsiTheme="majorBidi" w:cstheme="majorBidi"/>
          <w:noProof/>
        </w:rPr>
        <w:t>Dimana</w:t>
      </w:r>
      <w:r w:rsidRPr="009A5BC8">
        <w:rPr>
          <w:rFonts w:asciiTheme="majorBidi" w:hAnsiTheme="majorBidi" w:cstheme="majorBidi"/>
          <w:spacing w:val="8"/>
        </w:rPr>
        <w:t xml:space="preserve">: 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284"/>
        <w:gridCol w:w="5640"/>
      </w:tblGrid>
      <w:tr w:rsidR="0066619C" w:rsidTr="003527C3">
        <w:tc>
          <w:tcPr>
            <w:tcW w:w="992" w:type="dxa"/>
          </w:tcPr>
          <w:p w:rsidR="0066619C" w:rsidRDefault="00A9696C" w:rsidP="00A9696C">
            <w:pPr>
              <w:jc w:val="center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spacing w:val="8"/>
              </w:rPr>
              <w:t>t</w:t>
            </w:r>
            <w:r w:rsidRPr="009A5BC8">
              <w:rPr>
                <w:rFonts w:asciiTheme="majorBidi" w:hAnsiTheme="majorBidi" w:cstheme="majorBidi"/>
                <w:i/>
                <w:spacing w:val="8"/>
              </w:rPr>
              <w:t xml:space="preserve"> </w:t>
            </w:r>
            <w:r w:rsidRPr="009A5BC8">
              <w:rPr>
                <w:rFonts w:asciiTheme="majorBidi" w:hAnsiTheme="majorBidi" w:cstheme="majorBidi"/>
                <w:i/>
                <w:spacing w:val="8"/>
              </w:rPr>
              <w:softHyphen/>
            </w:r>
            <w:r w:rsidRPr="009A5BC8">
              <w:rPr>
                <w:rFonts w:asciiTheme="majorBidi" w:hAnsiTheme="majorBidi" w:cstheme="majorBidi"/>
                <w:i/>
                <w:spacing w:val="8"/>
                <w:vertAlign w:val="subscript"/>
              </w:rPr>
              <w:t>hitung</w:t>
            </w:r>
          </w:p>
        </w:tc>
        <w:tc>
          <w:tcPr>
            <w:tcW w:w="284" w:type="dxa"/>
          </w:tcPr>
          <w:p w:rsidR="0066619C" w:rsidRDefault="00A9696C" w:rsidP="00A9696C">
            <w:pPr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i/>
                <w:spacing w:val="8"/>
              </w:rPr>
              <w:t>=</w:t>
            </w:r>
          </w:p>
        </w:tc>
        <w:tc>
          <w:tcPr>
            <w:tcW w:w="5640" w:type="dxa"/>
          </w:tcPr>
          <w:p w:rsidR="0066619C" w:rsidRDefault="00A9696C" w:rsidP="00A9696C">
            <w:pPr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spacing w:val="8"/>
              </w:rPr>
              <w:t xml:space="preserve">Nilai </w:t>
            </w:r>
            <w:r w:rsidRPr="009A5BC8">
              <w:rPr>
                <w:rFonts w:asciiTheme="majorBidi" w:hAnsiTheme="majorBidi" w:cstheme="majorBidi"/>
                <w:spacing w:val="8"/>
                <w:lang w:val="id-ID"/>
              </w:rPr>
              <w:t>uji signifikan antara variabel X dan variabel Y</w:t>
            </w:r>
          </w:p>
        </w:tc>
      </w:tr>
      <w:tr w:rsidR="0066619C" w:rsidTr="003527C3">
        <w:tc>
          <w:tcPr>
            <w:tcW w:w="992" w:type="dxa"/>
          </w:tcPr>
          <w:p w:rsidR="0066619C" w:rsidRDefault="001215D0" w:rsidP="00A9696C">
            <w:pPr>
              <w:jc w:val="center"/>
              <w:rPr>
                <w:rFonts w:asciiTheme="majorBidi" w:hAnsiTheme="majorBidi" w:cstheme="majorBidi"/>
                <w:spacing w:val="8"/>
              </w:rPr>
            </w:pPr>
            <w:r>
              <w:rPr>
                <w:rFonts w:asciiTheme="majorBidi" w:hAnsiTheme="majorBidi" w:cstheme="majorBidi"/>
                <w:i/>
                <w:spacing w:val="8"/>
              </w:rPr>
              <w:t>r</w:t>
            </w:r>
          </w:p>
        </w:tc>
        <w:tc>
          <w:tcPr>
            <w:tcW w:w="284" w:type="dxa"/>
          </w:tcPr>
          <w:p w:rsidR="0066619C" w:rsidRDefault="00A9696C" w:rsidP="00A9696C">
            <w:pPr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i/>
                <w:spacing w:val="8"/>
              </w:rPr>
              <w:t>=</w:t>
            </w:r>
          </w:p>
        </w:tc>
        <w:tc>
          <w:tcPr>
            <w:tcW w:w="5640" w:type="dxa"/>
          </w:tcPr>
          <w:p w:rsidR="0066619C" w:rsidRDefault="00A9696C" w:rsidP="00A9696C">
            <w:pPr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spacing w:val="8"/>
              </w:rPr>
              <w:t xml:space="preserve">Kofisien korelasi </w:t>
            </w:r>
            <w:r w:rsidRPr="009A5BC8">
              <w:rPr>
                <w:rFonts w:asciiTheme="majorBidi" w:hAnsiTheme="majorBidi" w:cstheme="majorBidi"/>
                <w:spacing w:val="8"/>
                <w:lang w:val="id-ID"/>
              </w:rPr>
              <w:t xml:space="preserve">regresi </w:t>
            </w:r>
            <w:r w:rsidRPr="009A5BC8">
              <w:rPr>
                <w:rFonts w:asciiTheme="majorBidi" w:hAnsiTheme="majorBidi" w:cstheme="majorBidi"/>
                <w:spacing w:val="8"/>
              </w:rPr>
              <w:t xml:space="preserve">hasil r </w:t>
            </w:r>
            <w:r w:rsidRPr="009A5BC8">
              <w:rPr>
                <w:rFonts w:asciiTheme="majorBidi" w:hAnsiTheme="majorBidi" w:cstheme="majorBidi"/>
                <w:spacing w:val="8"/>
                <w:vertAlign w:val="subscript"/>
              </w:rPr>
              <w:t>hitung</w:t>
            </w:r>
          </w:p>
        </w:tc>
      </w:tr>
      <w:tr w:rsidR="0066619C" w:rsidTr="003527C3">
        <w:tc>
          <w:tcPr>
            <w:tcW w:w="992" w:type="dxa"/>
          </w:tcPr>
          <w:p w:rsidR="0066619C" w:rsidRDefault="00636090" w:rsidP="00A9696C">
            <w:pPr>
              <w:jc w:val="center"/>
              <w:rPr>
                <w:rFonts w:asciiTheme="majorBidi" w:hAnsiTheme="majorBidi" w:cstheme="majorBidi"/>
                <w:spacing w:val="8"/>
              </w:rPr>
            </w:pPr>
            <w:r>
              <w:rPr>
                <w:rFonts w:asciiTheme="majorBidi" w:hAnsiTheme="majorBidi" w:cstheme="majorBidi"/>
                <w:spacing w:val="8"/>
              </w:rPr>
              <w:t>n</w:t>
            </w:r>
          </w:p>
        </w:tc>
        <w:tc>
          <w:tcPr>
            <w:tcW w:w="284" w:type="dxa"/>
          </w:tcPr>
          <w:p w:rsidR="0066619C" w:rsidRDefault="00A9696C" w:rsidP="00A9696C">
            <w:pPr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i/>
                <w:spacing w:val="8"/>
              </w:rPr>
              <w:t>=</w:t>
            </w:r>
          </w:p>
        </w:tc>
        <w:tc>
          <w:tcPr>
            <w:tcW w:w="5640" w:type="dxa"/>
          </w:tcPr>
          <w:p w:rsidR="0066619C" w:rsidRDefault="00A9696C" w:rsidP="00A9696C">
            <w:pPr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spacing w:val="8"/>
              </w:rPr>
              <w:t xml:space="preserve">Jumalah </w:t>
            </w:r>
            <w:r w:rsidRPr="009A5BC8">
              <w:rPr>
                <w:rFonts w:asciiTheme="majorBidi" w:hAnsiTheme="majorBidi" w:cstheme="majorBidi"/>
                <w:spacing w:val="8"/>
                <w:lang w:val="id-ID"/>
              </w:rPr>
              <w:t>respondent</w:t>
            </w:r>
          </w:p>
        </w:tc>
      </w:tr>
      <w:tr w:rsidR="0066619C" w:rsidTr="003527C3">
        <w:tc>
          <w:tcPr>
            <w:tcW w:w="992" w:type="dxa"/>
          </w:tcPr>
          <w:p w:rsidR="0066619C" w:rsidRPr="00B80009" w:rsidRDefault="008E3E0B" w:rsidP="008E3E0B">
            <w:pPr>
              <w:jc w:val="center"/>
              <w:rPr>
                <w:rFonts w:asciiTheme="majorBidi" w:hAnsiTheme="majorBidi" w:cstheme="majorBidi"/>
                <w:spacing w:val="8"/>
                <w:vertAlign w:val="superscript"/>
              </w:rPr>
            </w:pPr>
            <w:r>
              <w:rPr>
                <w:rFonts w:asciiTheme="majorBidi" w:hAnsiTheme="majorBidi" w:cstheme="majorBidi"/>
                <w:i/>
                <w:spacing w:val="8"/>
              </w:rPr>
              <w:t>r</w:t>
            </w:r>
            <w:r w:rsidR="00B80009">
              <w:rPr>
                <w:rFonts w:asciiTheme="majorBidi" w:hAnsiTheme="majorBidi" w:cstheme="majorBidi"/>
                <w:i/>
                <w:spacing w:val="8"/>
                <w:vertAlign w:val="superscript"/>
              </w:rPr>
              <w:t>2</w:t>
            </w:r>
          </w:p>
        </w:tc>
        <w:tc>
          <w:tcPr>
            <w:tcW w:w="284" w:type="dxa"/>
          </w:tcPr>
          <w:p w:rsidR="0066619C" w:rsidRDefault="00A9696C" w:rsidP="00A9696C">
            <w:pPr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i/>
                <w:spacing w:val="8"/>
                <w:lang w:val="id-ID"/>
              </w:rPr>
              <w:t>=</w:t>
            </w:r>
          </w:p>
        </w:tc>
        <w:tc>
          <w:tcPr>
            <w:tcW w:w="5640" w:type="dxa"/>
          </w:tcPr>
          <w:p w:rsidR="0066619C" w:rsidRDefault="00A9696C" w:rsidP="00A9696C">
            <w:pPr>
              <w:jc w:val="both"/>
              <w:rPr>
                <w:rFonts w:asciiTheme="majorBidi" w:hAnsiTheme="majorBidi" w:cstheme="majorBidi"/>
                <w:spacing w:val="8"/>
              </w:rPr>
            </w:pPr>
            <w:r w:rsidRPr="009A5BC8">
              <w:rPr>
                <w:rFonts w:asciiTheme="majorBidi" w:hAnsiTheme="majorBidi" w:cstheme="majorBidi"/>
                <w:iCs/>
                <w:spacing w:val="8"/>
                <w:lang w:val="id-ID"/>
              </w:rPr>
              <w:t>Nilai korelasi rata-rata</w:t>
            </w:r>
            <w:r w:rsidRPr="009A5BC8">
              <w:rPr>
                <w:rStyle w:val="FootnoteReference"/>
                <w:rFonts w:asciiTheme="majorBidi" w:hAnsiTheme="majorBidi" w:cstheme="majorBidi"/>
                <w:iCs/>
                <w:spacing w:val="8"/>
                <w:lang w:val="id-ID"/>
              </w:rPr>
              <w:footnoteReference w:id="8"/>
            </w:r>
          </w:p>
        </w:tc>
      </w:tr>
    </w:tbl>
    <w:p w:rsidR="005A4F2D" w:rsidRPr="009A5BC8" w:rsidRDefault="005A4F2D" w:rsidP="00FA6513">
      <w:pPr>
        <w:spacing w:line="480" w:lineRule="auto"/>
        <w:ind w:left="414" w:firstLine="720"/>
        <w:jc w:val="both"/>
        <w:rPr>
          <w:rFonts w:asciiTheme="majorBidi" w:hAnsiTheme="majorBidi" w:cstheme="majorBidi"/>
          <w:spacing w:val="8"/>
        </w:rPr>
      </w:pPr>
      <w:r w:rsidRPr="009A5BC8">
        <w:rPr>
          <w:rFonts w:asciiTheme="majorBidi" w:hAnsiTheme="majorBidi" w:cstheme="majorBidi"/>
          <w:spacing w:val="8"/>
        </w:rPr>
        <w:t xml:space="preserve">Kaidah pengujian: </w:t>
      </w:r>
    </w:p>
    <w:p w:rsidR="003527C3" w:rsidRDefault="005A4F2D" w:rsidP="003527C3">
      <w:pPr>
        <w:pStyle w:val="ListParagraph"/>
        <w:numPr>
          <w:ilvl w:val="0"/>
          <w:numId w:val="16"/>
        </w:numPr>
        <w:tabs>
          <w:tab w:val="clear" w:pos="1770"/>
        </w:tabs>
        <w:spacing w:line="480" w:lineRule="auto"/>
        <w:ind w:left="1418" w:hanging="284"/>
        <w:jc w:val="both"/>
        <w:rPr>
          <w:rFonts w:asciiTheme="majorBidi" w:hAnsiTheme="majorBidi" w:cstheme="majorBidi"/>
          <w:spacing w:val="8"/>
        </w:rPr>
      </w:pPr>
      <w:r w:rsidRPr="009A5BC8">
        <w:rPr>
          <w:rFonts w:asciiTheme="majorBidi" w:hAnsiTheme="majorBidi" w:cstheme="majorBidi"/>
          <w:spacing w:val="8"/>
        </w:rPr>
        <w:t xml:space="preserve"> Jika t </w:t>
      </w:r>
      <w:r w:rsidRPr="009A5BC8">
        <w:rPr>
          <w:rFonts w:asciiTheme="majorBidi" w:hAnsiTheme="majorBidi" w:cstheme="majorBidi"/>
          <w:spacing w:val="8"/>
          <w:vertAlign w:val="subscript"/>
        </w:rPr>
        <w:t>hitung</w:t>
      </w:r>
      <w:r w:rsidRPr="009A5BC8">
        <w:rPr>
          <w:rFonts w:asciiTheme="majorBidi" w:hAnsiTheme="majorBidi" w:cstheme="majorBidi"/>
          <w:spacing w:val="8"/>
        </w:rPr>
        <w:t xml:space="preserve"> </w:t>
      </w:r>
      <w:r w:rsidRPr="009A5BC8">
        <w:rPr>
          <w:rFonts w:asciiTheme="majorBidi" w:hAnsiTheme="majorBidi" w:cstheme="majorBidi"/>
          <w:spacing w:val="8"/>
          <w:u w:val="single"/>
        </w:rPr>
        <w:t>&gt;</w:t>
      </w:r>
      <w:r w:rsidRPr="009A5BC8">
        <w:rPr>
          <w:rFonts w:asciiTheme="majorBidi" w:hAnsiTheme="majorBidi" w:cstheme="majorBidi"/>
          <w:spacing w:val="8"/>
        </w:rPr>
        <w:t xml:space="preserve"> t </w:t>
      </w:r>
      <w:r w:rsidRPr="009A5BC8">
        <w:rPr>
          <w:rFonts w:asciiTheme="majorBidi" w:hAnsiTheme="majorBidi" w:cstheme="majorBidi"/>
          <w:spacing w:val="8"/>
          <w:vertAlign w:val="subscript"/>
        </w:rPr>
        <w:t>tabel</w:t>
      </w:r>
      <w:r w:rsidRPr="009A5BC8">
        <w:rPr>
          <w:rFonts w:asciiTheme="majorBidi" w:hAnsiTheme="majorBidi" w:cstheme="majorBidi"/>
          <w:spacing w:val="8"/>
        </w:rPr>
        <w:t xml:space="preserve"> maka tolak H</w:t>
      </w:r>
      <w:r w:rsidRPr="009A5BC8">
        <w:rPr>
          <w:rFonts w:asciiTheme="majorBidi" w:hAnsiTheme="majorBidi" w:cstheme="majorBidi"/>
          <w:spacing w:val="8"/>
          <w:vertAlign w:val="subscript"/>
        </w:rPr>
        <w:t>0</w:t>
      </w:r>
      <w:r w:rsidRPr="009A5BC8">
        <w:rPr>
          <w:rFonts w:asciiTheme="majorBidi" w:hAnsiTheme="majorBidi" w:cstheme="majorBidi"/>
          <w:spacing w:val="8"/>
        </w:rPr>
        <w:t xml:space="preserve"> terima H</w:t>
      </w:r>
      <w:r w:rsidRPr="009A5BC8">
        <w:rPr>
          <w:rFonts w:asciiTheme="majorBidi" w:hAnsiTheme="majorBidi" w:cstheme="majorBidi"/>
          <w:spacing w:val="8"/>
          <w:vertAlign w:val="subscript"/>
        </w:rPr>
        <w:t xml:space="preserve">1 </w:t>
      </w:r>
      <w:r w:rsidR="00DB0796">
        <w:rPr>
          <w:rFonts w:asciiTheme="majorBidi" w:hAnsiTheme="majorBidi" w:cstheme="majorBidi"/>
          <w:spacing w:val="8"/>
        </w:rPr>
        <w:t>artinya signifikan, dan</w:t>
      </w:r>
    </w:p>
    <w:p w:rsidR="005A4F2D" w:rsidRPr="003527C3" w:rsidRDefault="005A4F2D" w:rsidP="003527C3">
      <w:pPr>
        <w:pStyle w:val="ListParagraph"/>
        <w:numPr>
          <w:ilvl w:val="0"/>
          <w:numId w:val="16"/>
        </w:numPr>
        <w:tabs>
          <w:tab w:val="clear" w:pos="1770"/>
        </w:tabs>
        <w:spacing w:line="480" w:lineRule="auto"/>
        <w:ind w:left="1418" w:hanging="284"/>
        <w:jc w:val="both"/>
        <w:rPr>
          <w:rFonts w:asciiTheme="majorBidi" w:hAnsiTheme="majorBidi" w:cstheme="majorBidi"/>
          <w:spacing w:val="8"/>
        </w:rPr>
      </w:pPr>
      <w:r w:rsidRPr="003527C3">
        <w:rPr>
          <w:rFonts w:asciiTheme="majorBidi" w:hAnsiTheme="majorBidi" w:cstheme="majorBidi"/>
          <w:spacing w:val="8"/>
        </w:rPr>
        <w:t xml:space="preserve">Jika t </w:t>
      </w:r>
      <w:r w:rsidRPr="003527C3">
        <w:rPr>
          <w:rFonts w:asciiTheme="majorBidi" w:hAnsiTheme="majorBidi" w:cstheme="majorBidi"/>
          <w:spacing w:val="8"/>
          <w:vertAlign w:val="subscript"/>
        </w:rPr>
        <w:t>hitung</w:t>
      </w:r>
      <w:r w:rsidRPr="003527C3">
        <w:rPr>
          <w:rFonts w:asciiTheme="majorBidi" w:hAnsiTheme="majorBidi" w:cstheme="majorBidi"/>
          <w:spacing w:val="8"/>
        </w:rPr>
        <w:t xml:space="preserve"> </w:t>
      </w:r>
      <w:r w:rsidRPr="003527C3">
        <w:rPr>
          <w:rFonts w:asciiTheme="majorBidi" w:hAnsiTheme="majorBidi" w:cstheme="majorBidi"/>
          <w:spacing w:val="8"/>
          <w:u w:val="single"/>
        </w:rPr>
        <w:t>&lt;</w:t>
      </w:r>
      <w:r w:rsidRPr="003527C3">
        <w:rPr>
          <w:rFonts w:asciiTheme="majorBidi" w:hAnsiTheme="majorBidi" w:cstheme="majorBidi"/>
          <w:spacing w:val="8"/>
        </w:rPr>
        <w:t xml:space="preserve"> t </w:t>
      </w:r>
      <w:r w:rsidRPr="003527C3">
        <w:rPr>
          <w:rFonts w:asciiTheme="majorBidi" w:hAnsiTheme="majorBidi" w:cstheme="majorBidi"/>
          <w:spacing w:val="8"/>
          <w:vertAlign w:val="subscript"/>
        </w:rPr>
        <w:t>tabel</w:t>
      </w:r>
      <w:r w:rsidRPr="003527C3">
        <w:rPr>
          <w:rFonts w:asciiTheme="majorBidi" w:hAnsiTheme="majorBidi" w:cstheme="majorBidi"/>
          <w:spacing w:val="8"/>
        </w:rPr>
        <w:t xml:space="preserve"> maka tolak H</w:t>
      </w:r>
      <w:r w:rsidRPr="003527C3">
        <w:rPr>
          <w:rFonts w:asciiTheme="majorBidi" w:hAnsiTheme="majorBidi" w:cstheme="majorBidi"/>
          <w:spacing w:val="8"/>
          <w:vertAlign w:val="subscript"/>
        </w:rPr>
        <w:t xml:space="preserve">1 </w:t>
      </w:r>
      <w:r w:rsidRPr="003527C3">
        <w:rPr>
          <w:rFonts w:asciiTheme="majorBidi" w:hAnsiTheme="majorBidi" w:cstheme="majorBidi"/>
        </w:rPr>
        <w:t>terima H</w:t>
      </w:r>
      <w:r w:rsidRPr="003527C3">
        <w:rPr>
          <w:rFonts w:asciiTheme="majorBidi" w:hAnsiTheme="majorBidi" w:cstheme="majorBidi"/>
          <w:vertAlign w:val="subscript"/>
        </w:rPr>
        <w:t xml:space="preserve">0 </w:t>
      </w:r>
      <w:r w:rsidRPr="003527C3">
        <w:rPr>
          <w:rFonts w:asciiTheme="majorBidi" w:hAnsiTheme="majorBidi" w:cstheme="majorBidi"/>
        </w:rPr>
        <w:t>artinya</w:t>
      </w:r>
      <w:r w:rsidRPr="003527C3">
        <w:rPr>
          <w:rFonts w:asciiTheme="majorBidi" w:hAnsiTheme="majorBidi" w:cstheme="majorBidi"/>
          <w:vertAlign w:val="subscript"/>
        </w:rPr>
        <w:t xml:space="preserve"> </w:t>
      </w:r>
      <w:r w:rsidRPr="003527C3">
        <w:rPr>
          <w:rFonts w:asciiTheme="majorBidi" w:hAnsiTheme="majorBidi" w:cstheme="majorBidi"/>
        </w:rPr>
        <w:t xml:space="preserve">tidak signifikan </w:t>
      </w:r>
    </w:p>
    <w:p w:rsidR="005A4F2D" w:rsidRPr="009A5BC8" w:rsidRDefault="005A4F2D" w:rsidP="003527C3">
      <w:pPr>
        <w:spacing w:line="480" w:lineRule="auto"/>
        <w:ind w:left="834" w:firstLine="300"/>
        <w:jc w:val="both"/>
        <w:rPr>
          <w:rFonts w:asciiTheme="majorBidi" w:hAnsiTheme="majorBidi" w:cstheme="majorBidi"/>
        </w:rPr>
      </w:pPr>
      <w:r w:rsidRPr="009A5BC8">
        <w:rPr>
          <w:rFonts w:asciiTheme="majorBidi" w:hAnsiTheme="majorBidi" w:cstheme="majorBidi"/>
          <w:spacing w:val="8"/>
        </w:rPr>
        <w:t>Dimana</w:t>
      </w:r>
      <w:r w:rsidRPr="009A5BC8">
        <w:rPr>
          <w:rFonts w:asciiTheme="majorBidi" w:hAnsiTheme="majorBidi" w:cstheme="majorBidi"/>
        </w:rPr>
        <w:t>:</w:t>
      </w:r>
    </w:p>
    <w:p w:rsidR="003527C3" w:rsidRPr="003527C3" w:rsidRDefault="005A4F2D" w:rsidP="003527C3">
      <w:pPr>
        <w:pStyle w:val="ListParagraph"/>
        <w:numPr>
          <w:ilvl w:val="0"/>
          <w:numId w:val="17"/>
        </w:numPr>
        <w:spacing w:line="480" w:lineRule="auto"/>
        <w:ind w:left="1418" w:hanging="284"/>
        <w:jc w:val="both"/>
        <w:rPr>
          <w:rFonts w:asciiTheme="majorBidi" w:hAnsiTheme="majorBidi" w:cstheme="majorBidi"/>
          <w:spacing w:val="8"/>
        </w:rPr>
      </w:pPr>
      <w:r w:rsidRPr="009A5BC8">
        <w:rPr>
          <w:rFonts w:asciiTheme="majorBidi" w:hAnsiTheme="majorBidi" w:cstheme="majorBidi"/>
        </w:rPr>
        <w:t>H</w:t>
      </w:r>
      <w:r w:rsidRPr="009A5BC8">
        <w:rPr>
          <w:rFonts w:asciiTheme="majorBidi" w:hAnsiTheme="majorBidi" w:cstheme="majorBidi"/>
          <w:vertAlign w:val="subscript"/>
        </w:rPr>
        <w:t>1</w:t>
      </w:r>
      <w:r w:rsidRPr="009A5BC8">
        <w:rPr>
          <w:rFonts w:asciiTheme="majorBidi" w:hAnsiTheme="majorBidi" w:cstheme="majorBidi"/>
        </w:rPr>
        <w:t xml:space="preserve">: </w:t>
      </w:r>
      <w:r w:rsidRPr="009A5BC8">
        <w:rPr>
          <w:rFonts w:asciiTheme="majorBidi" w:hAnsiTheme="majorBidi" w:cstheme="majorBidi"/>
          <w:spacing w:val="8"/>
        </w:rPr>
        <w:t xml:space="preserve">ada pengaruh yang signifikan antara </w:t>
      </w:r>
      <w:r w:rsidR="00AC564B">
        <w:rPr>
          <w:rFonts w:asciiTheme="majorBidi" w:hAnsiTheme="majorBidi" w:cstheme="majorBidi"/>
        </w:rPr>
        <w:t>Iklim Organisasi Sekolah</w:t>
      </w:r>
      <w:r w:rsidR="00AC564B" w:rsidRPr="009A5BC8">
        <w:rPr>
          <w:rFonts w:asciiTheme="majorBidi" w:hAnsiTheme="majorBidi" w:cstheme="majorBidi"/>
          <w:lang w:val="id-ID"/>
        </w:rPr>
        <w:t xml:space="preserve"> </w:t>
      </w:r>
      <w:r w:rsidRPr="009A5BC8">
        <w:rPr>
          <w:rFonts w:asciiTheme="majorBidi" w:hAnsiTheme="majorBidi" w:cstheme="majorBidi"/>
          <w:lang w:val="id-ID"/>
        </w:rPr>
        <w:t xml:space="preserve">terhadap </w:t>
      </w:r>
      <w:r w:rsidR="00AC564B">
        <w:rPr>
          <w:rFonts w:asciiTheme="majorBidi" w:hAnsiTheme="majorBidi" w:cstheme="majorBidi"/>
        </w:rPr>
        <w:t>Motivasi Kerja Guru di M</w:t>
      </w:r>
      <w:r w:rsidR="00CB2DCB">
        <w:rPr>
          <w:rFonts w:asciiTheme="majorBidi" w:hAnsiTheme="majorBidi" w:cstheme="majorBidi"/>
        </w:rPr>
        <w:t xml:space="preserve">adrasah </w:t>
      </w:r>
      <w:r w:rsidR="00AC564B">
        <w:rPr>
          <w:rFonts w:asciiTheme="majorBidi" w:hAnsiTheme="majorBidi" w:cstheme="majorBidi"/>
        </w:rPr>
        <w:t>A</w:t>
      </w:r>
      <w:r w:rsidR="00CB2DCB">
        <w:rPr>
          <w:rFonts w:asciiTheme="majorBidi" w:hAnsiTheme="majorBidi" w:cstheme="majorBidi"/>
        </w:rPr>
        <w:t>liyah</w:t>
      </w:r>
      <w:r w:rsidR="00AC564B">
        <w:rPr>
          <w:rFonts w:asciiTheme="majorBidi" w:hAnsiTheme="majorBidi" w:cstheme="majorBidi"/>
        </w:rPr>
        <w:t xml:space="preserve"> Nahdlatul Wathan </w:t>
      </w:r>
    </w:p>
    <w:p w:rsidR="00701012" w:rsidRPr="003527C3" w:rsidRDefault="005A4F2D" w:rsidP="003527C3">
      <w:pPr>
        <w:pStyle w:val="ListParagraph"/>
        <w:numPr>
          <w:ilvl w:val="0"/>
          <w:numId w:val="17"/>
        </w:numPr>
        <w:spacing w:line="480" w:lineRule="auto"/>
        <w:ind w:left="1418" w:hanging="284"/>
        <w:jc w:val="both"/>
        <w:rPr>
          <w:rFonts w:asciiTheme="majorBidi" w:hAnsiTheme="majorBidi" w:cstheme="majorBidi"/>
          <w:spacing w:val="8"/>
        </w:rPr>
      </w:pPr>
      <w:r w:rsidRPr="003527C3">
        <w:rPr>
          <w:rFonts w:asciiTheme="majorBidi" w:hAnsiTheme="majorBidi" w:cstheme="majorBidi"/>
          <w:spacing w:val="8"/>
        </w:rPr>
        <w:t>H</w:t>
      </w:r>
      <w:r w:rsidRPr="003527C3">
        <w:rPr>
          <w:rFonts w:asciiTheme="majorBidi" w:hAnsiTheme="majorBidi" w:cstheme="majorBidi"/>
          <w:spacing w:val="8"/>
          <w:vertAlign w:val="subscript"/>
        </w:rPr>
        <w:t>0</w:t>
      </w:r>
      <w:r w:rsidRPr="003527C3">
        <w:rPr>
          <w:rFonts w:asciiTheme="majorBidi" w:hAnsiTheme="majorBidi" w:cstheme="majorBidi"/>
          <w:spacing w:val="8"/>
        </w:rPr>
        <w:t xml:space="preserve">: </w:t>
      </w:r>
      <w:r w:rsidRPr="003527C3">
        <w:rPr>
          <w:rFonts w:asciiTheme="majorBidi" w:hAnsiTheme="majorBidi" w:cstheme="majorBidi"/>
          <w:spacing w:val="2"/>
        </w:rPr>
        <w:t xml:space="preserve">tidak ada pengaruh yang signifikan </w:t>
      </w:r>
      <w:r w:rsidR="00AC564B" w:rsidRPr="003527C3">
        <w:rPr>
          <w:rFonts w:asciiTheme="majorBidi" w:hAnsiTheme="majorBidi" w:cstheme="majorBidi"/>
          <w:spacing w:val="8"/>
        </w:rPr>
        <w:t xml:space="preserve">antara </w:t>
      </w:r>
      <w:r w:rsidR="00AC564B" w:rsidRPr="003527C3">
        <w:rPr>
          <w:rFonts w:asciiTheme="majorBidi" w:hAnsiTheme="majorBidi" w:cstheme="majorBidi"/>
        </w:rPr>
        <w:t>Iklim Organisasi Sekolah</w:t>
      </w:r>
      <w:r w:rsidR="00AC564B" w:rsidRPr="003527C3">
        <w:rPr>
          <w:rFonts w:asciiTheme="majorBidi" w:hAnsiTheme="majorBidi" w:cstheme="majorBidi"/>
          <w:lang w:val="id-ID"/>
        </w:rPr>
        <w:t xml:space="preserve"> terhadap </w:t>
      </w:r>
      <w:r w:rsidR="00AC564B" w:rsidRPr="003527C3">
        <w:rPr>
          <w:rFonts w:asciiTheme="majorBidi" w:hAnsiTheme="majorBidi" w:cstheme="majorBidi"/>
        </w:rPr>
        <w:t>Motivasi Kerja Guru di M</w:t>
      </w:r>
      <w:r w:rsidR="00CB2DCB" w:rsidRPr="003527C3">
        <w:rPr>
          <w:rFonts w:asciiTheme="majorBidi" w:hAnsiTheme="majorBidi" w:cstheme="majorBidi"/>
        </w:rPr>
        <w:t xml:space="preserve">adrasah </w:t>
      </w:r>
      <w:r w:rsidR="00AC564B" w:rsidRPr="003527C3">
        <w:rPr>
          <w:rFonts w:asciiTheme="majorBidi" w:hAnsiTheme="majorBidi" w:cstheme="majorBidi"/>
        </w:rPr>
        <w:t>A</w:t>
      </w:r>
      <w:r w:rsidR="00CB2DCB" w:rsidRPr="003527C3">
        <w:rPr>
          <w:rFonts w:asciiTheme="majorBidi" w:hAnsiTheme="majorBidi" w:cstheme="majorBidi"/>
        </w:rPr>
        <w:t>liyah</w:t>
      </w:r>
      <w:r w:rsidR="00AC564B" w:rsidRPr="003527C3">
        <w:rPr>
          <w:rFonts w:asciiTheme="majorBidi" w:hAnsiTheme="majorBidi" w:cstheme="majorBidi"/>
        </w:rPr>
        <w:t xml:space="preserve"> Nahdlatul Wathan</w:t>
      </w:r>
    </w:p>
    <w:sectPr w:rsidR="00701012" w:rsidRPr="003527C3" w:rsidSect="003F0A7F">
      <w:headerReference w:type="default" r:id="rId11"/>
      <w:footerReference w:type="default" r:id="rId12"/>
      <w:pgSz w:w="12240" w:h="15840"/>
      <w:pgMar w:top="2268" w:right="1701" w:bottom="1701" w:left="2268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61" w:rsidRDefault="00464061" w:rsidP="00B24B0A">
      <w:r>
        <w:separator/>
      </w:r>
    </w:p>
  </w:endnote>
  <w:endnote w:type="continuationSeparator" w:id="1">
    <w:p w:rsidR="00464061" w:rsidRDefault="00464061" w:rsidP="00B2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C0" w:rsidRDefault="00B72EC0" w:rsidP="00B72EC0">
    <w:pPr>
      <w:pStyle w:val="Footer"/>
      <w:jc w:val="center"/>
    </w:pPr>
  </w:p>
  <w:p w:rsidR="00CC32DE" w:rsidRDefault="00CC3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61" w:rsidRDefault="00464061" w:rsidP="00B24B0A">
      <w:r>
        <w:separator/>
      </w:r>
    </w:p>
  </w:footnote>
  <w:footnote w:type="continuationSeparator" w:id="1">
    <w:p w:rsidR="00464061" w:rsidRDefault="00464061" w:rsidP="00B24B0A">
      <w:r>
        <w:continuationSeparator/>
      </w:r>
    </w:p>
  </w:footnote>
  <w:footnote w:id="2">
    <w:p w:rsidR="00904067" w:rsidRPr="003B4502" w:rsidRDefault="00904067" w:rsidP="001B1522">
      <w:pPr>
        <w:pStyle w:val="FootnoteText"/>
        <w:spacing w:before="240" w:line="480" w:lineRule="auto"/>
        <w:ind w:firstLine="720"/>
      </w:pPr>
      <w:r>
        <w:rPr>
          <w:rStyle w:val="FootnoteReference"/>
        </w:rPr>
        <w:footnoteRef/>
      </w:r>
      <w:r>
        <w:t xml:space="preserve"> </w:t>
      </w:r>
      <w:r w:rsidR="003B4502">
        <w:t>M. Burhan Bungin,</w:t>
      </w:r>
      <w:r w:rsidR="00DB0796">
        <w:t xml:space="preserve"> </w:t>
      </w:r>
      <w:r w:rsidR="000863C7">
        <w:rPr>
          <w:i/>
          <w:iCs/>
        </w:rPr>
        <w:t>Metode Penelitian Kuantitatif,</w:t>
      </w:r>
      <w:r w:rsidR="000863C7">
        <w:t xml:space="preserve"> (Jakarta: Kencana,2008), </w:t>
      </w:r>
      <w:r w:rsidR="003B4502">
        <w:t>h. 123</w:t>
      </w:r>
    </w:p>
  </w:footnote>
  <w:footnote w:id="3">
    <w:p w:rsidR="001B1522" w:rsidRDefault="001B1522" w:rsidP="001B1522">
      <w:pPr>
        <w:pStyle w:val="FootnoteText"/>
        <w:tabs>
          <w:tab w:val="left" w:pos="3261"/>
        </w:tabs>
        <w:ind w:firstLine="720"/>
      </w:pPr>
      <w:r>
        <w:rPr>
          <w:rStyle w:val="FootnoteReference"/>
        </w:rPr>
        <w:footnoteRef/>
      </w:r>
      <w:r>
        <w:t xml:space="preserve"> </w:t>
      </w:r>
      <w:r w:rsidRPr="00A93D5A">
        <w:rPr>
          <w:rFonts w:asciiTheme="majorBidi" w:hAnsiTheme="majorBidi" w:cstheme="majorBidi"/>
          <w:lang w:val="id-ID"/>
        </w:rPr>
        <w:t>Sugi</w:t>
      </w:r>
      <w:r w:rsidR="00207312">
        <w:rPr>
          <w:rFonts w:asciiTheme="majorBidi" w:hAnsiTheme="majorBidi" w:cstheme="majorBidi"/>
        </w:rPr>
        <w:t>y</w:t>
      </w:r>
      <w:r w:rsidRPr="00A93D5A">
        <w:rPr>
          <w:rFonts w:asciiTheme="majorBidi" w:hAnsiTheme="majorBidi" w:cstheme="majorBidi"/>
          <w:lang w:val="id-ID"/>
        </w:rPr>
        <w:t>ono</w:t>
      </w:r>
      <w:r w:rsidRPr="0070266F">
        <w:rPr>
          <w:rFonts w:asciiTheme="majorBidi" w:hAnsiTheme="majorBidi" w:cstheme="majorBidi"/>
          <w:i/>
          <w:iCs/>
        </w:rPr>
        <w:t>,</w:t>
      </w:r>
      <w:r>
        <w:rPr>
          <w:rFonts w:asciiTheme="majorBidi" w:hAnsiTheme="majorBidi" w:cstheme="majorBidi"/>
          <w:i/>
          <w:iCs/>
        </w:rPr>
        <w:t xml:space="preserve">Metode Penelitian Kuatitatif, Kualitatif dan R&amp;D </w:t>
      </w:r>
      <w:r>
        <w:rPr>
          <w:rFonts w:asciiTheme="majorBidi" w:hAnsiTheme="majorBidi" w:cstheme="majorBidi"/>
        </w:rPr>
        <w:t>( Bandung: Alfabeta,2009),  h. 93</w:t>
      </w:r>
      <w:r>
        <w:t xml:space="preserve"> </w:t>
      </w:r>
    </w:p>
    <w:p w:rsidR="001B1522" w:rsidRDefault="001B1522">
      <w:pPr>
        <w:pStyle w:val="FootnoteText"/>
      </w:pPr>
    </w:p>
  </w:footnote>
  <w:footnote w:id="4">
    <w:p w:rsidR="00A9696C" w:rsidRPr="00C64693" w:rsidRDefault="00A9696C" w:rsidP="00A9696C">
      <w:pPr>
        <w:pStyle w:val="FootnoteText"/>
        <w:spacing w:before="240"/>
        <w:ind w:firstLine="720"/>
        <w:rPr>
          <w:rFonts w:asciiTheme="majorBidi" w:hAnsiTheme="majorBidi" w:cstheme="majorBidi"/>
        </w:rPr>
      </w:pPr>
      <w:r w:rsidRPr="00A93D5A">
        <w:rPr>
          <w:rStyle w:val="FootnoteReference"/>
          <w:rFonts w:asciiTheme="majorBidi" w:hAnsiTheme="majorBidi" w:cstheme="majorBidi"/>
        </w:rPr>
        <w:footnoteRef/>
      </w:r>
      <w:r w:rsidRPr="00A93D5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A</w:t>
      </w:r>
      <w:r>
        <w:rPr>
          <w:rFonts w:asciiTheme="majorBidi" w:hAnsiTheme="majorBidi" w:cstheme="majorBidi"/>
        </w:rPr>
        <w:t>n</w:t>
      </w:r>
      <w:r w:rsidRPr="00A93D5A">
        <w:rPr>
          <w:rFonts w:asciiTheme="majorBidi" w:hAnsiTheme="majorBidi" w:cstheme="majorBidi"/>
          <w:lang w:val="id-ID"/>
        </w:rPr>
        <w:t xml:space="preserve">as Sudijono, </w:t>
      </w:r>
      <w:r w:rsidRPr="00A93D5A">
        <w:rPr>
          <w:rFonts w:asciiTheme="majorBidi" w:hAnsiTheme="majorBidi" w:cstheme="majorBidi"/>
          <w:i/>
          <w:iCs/>
          <w:lang w:val="id-ID"/>
        </w:rPr>
        <w:t>Pengantar Statistik Pendidikan</w:t>
      </w:r>
      <w:r w:rsidRPr="00A93D5A">
        <w:rPr>
          <w:rFonts w:asciiTheme="majorBidi" w:hAnsiTheme="majorBidi" w:cstheme="majorBidi"/>
          <w:lang w:val="id-ID"/>
        </w:rPr>
        <w:t>,</w:t>
      </w:r>
      <w:r>
        <w:rPr>
          <w:rFonts w:asciiTheme="majorBidi" w:hAnsiTheme="majorBidi" w:cstheme="majorBidi"/>
        </w:rPr>
        <w:t xml:space="preserve"> </w:t>
      </w:r>
      <w:r w:rsidRPr="00A93D5A">
        <w:rPr>
          <w:rFonts w:asciiTheme="majorBidi" w:hAnsiTheme="majorBidi" w:cstheme="majorBidi"/>
          <w:lang w:val="id-ID"/>
        </w:rPr>
        <w:t>( Jakarta:</w:t>
      </w:r>
      <w:r>
        <w:rPr>
          <w:rFonts w:asciiTheme="majorBidi" w:hAnsiTheme="majorBidi" w:cstheme="majorBidi"/>
        </w:rPr>
        <w:t xml:space="preserve"> </w:t>
      </w:r>
      <w:r w:rsidRPr="00A93D5A">
        <w:rPr>
          <w:rFonts w:asciiTheme="majorBidi" w:hAnsiTheme="majorBidi" w:cstheme="majorBidi"/>
          <w:lang w:val="id-ID"/>
        </w:rPr>
        <w:t>PT.Raja Grafindo Perseda, 2006),</w:t>
      </w:r>
      <w:r>
        <w:rPr>
          <w:rFonts w:asciiTheme="majorBidi" w:hAnsiTheme="majorBidi" w:cstheme="majorBidi"/>
        </w:rPr>
        <w:t xml:space="preserve"> </w:t>
      </w:r>
      <w:r w:rsidR="00C64693">
        <w:rPr>
          <w:rFonts w:asciiTheme="majorBidi" w:hAnsiTheme="majorBidi" w:cstheme="majorBidi"/>
          <w:lang w:val="id-ID"/>
        </w:rPr>
        <w:t>h.</w:t>
      </w:r>
      <w:r w:rsidR="00C64693">
        <w:rPr>
          <w:rFonts w:asciiTheme="majorBidi" w:hAnsiTheme="majorBidi" w:cstheme="majorBidi"/>
        </w:rPr>
        <w:t xml:space="preserve"> 43</w:t>
      </w:r>
    </w:p>
  </w:footnote>
  <w:footnote w:id="5">
    <w:p w:rsidR="00AC2DEB" w:rsidRPr="00115FD8" w:rsidRDefault="00AC2DEB" w:rsidP="00795881">
      <w:pPr>
        <w:pStyle w:val="FootnoteText"/>
        <w:spacing w:before="240"/>
        <w:ind w:firstLine="720"/>
        <w:rPr>
          <w:rFonts w:asciiTheme="majorBidi" w:hAnsiTheme="majorBidi" w:cstheme="majorBidi"/>
        </w:rPr>
      </w:pPr>
      <w:r w:rsidRPr="00A93D5A">
        <w:rPr>
          <w:rStyle w:val="FootnoteReference"/>
          <w:rFonts w:asciiTheme="majorBidi" w:hAnsiTheme="majorBidi" w:cstheme="majorBidi"/>
        </w:rPr>
        <w:footnoteRef/>
      </w:r>
      <w:r w:rsidRPr="00A93D5A">
        <w:rPr>
          <w:rFonts w:asciiTheme="majorBidi" w:hAnsiTheme="majorBidi" w:cstheme="majorBidi"/>
        </w:rPr>
        <w:t xml:space="preserve"> </w:t>
      </w:r>
      <w:r w:rsidRPr="00A93D5A">
        <w:rPr>
          <w:rFonts w:asciiTheme="majorBidi" w:hAnsiTheme="majorBidi" w:cstheme="majorBidi"/>
          <w:lang w:val="id-ID"/>
        </w:rPr>
        <w:t>Sugiono</w:t>
      </w:r>
      <w:r w:rsidRPr="0070266F">
        <w:rPr>
          <w:rFonts w:asciiTheme="majorBidi" w:hAnsiTheme="majorBidi" w:cstheme="majorBidi"/>
          <w:i/>
          <w:iCs/>
        </w:rPr>
        <w:t>,</w:t>
      </w:r>
      <w:r w:rsidR="00795881">
        <w:rPr>
          <w:rFonts w:asciiTheme="majorBidi" w:hAnsiTheme="majorBidi" w:cstheme="majorBidi"/>
          <w:i/>
          <w:iCs/>
        </w:rPr>
        <w:t xml:space="preserve"> </w:t>
      </w:r>
      <w:r w:rsidR="00636090">
        <w:rPr>
          <w:rFonts w:asciiTheme="majorBidi" w:hAnsiTheme="majorBidi" w:cstheme="majorBidi"/>
          <w:i/>
          <w:iCs/>
        </w:rPr>
        <w:t>Op</w:t>
      </w:r>
      <w:r w:rsidR="00795881">
        <w:rPr>
          <w:rFonts w:asciiTheme="majorBidi" w:hAnsiTheme="majorBidi" w:cstheme="majorBidi"/>
          <w:i/>
          <w:iCs/>
        </w:rPr>
        <w:t>. Cit</w:t>
      </w:r>
      <w:r>
        <w:rPr>
          <w:rFonts w:asciiTheme="majorBidi" w:hAnsiTheme="majorBidi" w:cstheme="majorBidi"/>
        </w:rPr>
        <w:t xml:space="preserve">,  </w:t>
      </w:r>
      <w:r w:rsidRPr="00A93D5A">
        <w:rPr>
          <w:rFonts w:asciiTheme="majorBidi" w:hAnsiTheme="majorBidi" w:cstheme="majorBidi"/>
          <w:lang w:val="id-ID"/>
        </w:rPr>
        <w:t>h.</w:t>
      </w:r>
      <w:r w:rsidR="00115FD8">
        <w:rPr>
          <w:rFonts w:asciiTheme="majorBidi" w:hAnsiTheme="majorBidi" w:cstheme="majorBidi"/>
        </w:rPr>
        <w:t xml:space="preserve"> 188</w:t>
      </w:r>
    </w:p>
  </w:footnote>
  <w:footnote w:id="6">
    <w:p w:rsidR="0066619C" w:rsidRPr="00866E12" w:rsidRDefault="0066619C" w:rsidP="00115FD8">
      <w:pPr>
        <w:pStyle w:val="FootnoteText"/>
        <w:spacing w:before="240"/>
        <w:ind w:firstLine="720"/>
        <w:rPr>
          <w:rFonts w:asciiTheme="majorBidi" w:hAnsiTheme="majorBidi" w:cstheme="majorBidi"/>
        </w:rPr>
      </w:pPr>
      <w:r w:rsidRPr="000B1CFF">
        <w:rPr>
          <w:rStyle w:val="FootnoteReference"/>
          <w:rFonts w:asciiTheme="majorBidi" w:hAnsiTheme="majorBidi" w:cstheme="majorBidi"/>
        </w:rPr>
        <w:footnoteRef/>
      </w:r>
      <w:r w:rsidRPr="000B1CFF">
        <w:rPr>
          <w:rFonts w:asciiTheme="majorBidi" w:hAnsiTheme="majorBidi" w:cstheme="majorBidi"/>
        </w:rPr>
        <w:t xml:space="preserve"> </w:t>
      </w:r>
      <w:r w:rsidR="00115FD8">
        <w:rPr>
          <w:rFonts w:asciiTheme="majorBidi" w:hAnsiTheme="majorBidi" w:cstheme="majorBidi"/>
        </w:rPr>
        <w:t xml:space="preserve">S. Margono, </w:t>
      </w:r>
      <w:r w:rsidR="00115FD8">
        <w:rPr>
          <w:rFonts w:asciiTheme="majorBidi" w:hAnsiTheme="majorBidi" w:cstheme="majorBidi"/>
          <w:i/>
          <w:iCs/>
        </w:rPr>
        <w:t>Metode Penelitian Pendidikan,</w:t>
      </w:r>
      <w:r w:rsidR="00115FD8">
        <w:rPr>
          <w:rFonts w:asciiTheme="majorBidi" w:hAnsiTheme="majorBidi" w:cstheme="majorBidi"/>
        </w:rPr>
        <w:t>( Jakarta: PT RINEKA CIPTA, 2005),</w:t>
      </w:r>
      <w:r>
        <w:rPr>
          <w:rFonts w:asciiTheme="majorBidi" w:hAnsiTheme="majorBidi" w:cstheme="majorBidi"/>
          <w:i/>
          <w:iCs/>
        </w:rPr>
        <w:t xml:space="preserve"> </w:t>
      </w:r>
      <w:r w:rsidR="00115FD8">
        <w:rPr>
          <w:rFonts w:asciiTheme="majorBidi" w:hAnsiTheme="majorBidi" w:cstheme="majorBidi"/>
        </w:rPr>
        <w:t xml:space="preserve"> h. 226</w:t>
      </w:r>
    </w:p>
  </w:footnote>
  <w:footnote w:id="7">
    <w:p w:rsidR="0066619C" w:rsidRPr="00DB0796" w:rsidRDefault="0066619C" w:rsidP="0066619C">
      <w:pPr>
        <w:pStyle w:val="FootnoteText"/>
        <w:spacing w:before="240" w:line="480" w:lineRule="auto"/>
        <w:ind w:firstLine="720"/>
        <w:rPr>
          <w:rFonts w:asciiTheme="majorBidi" w:hAnsiTheme="majorBidi" w:cstheme="majorBidi"/>
        </w:rPr>
      </w:pPr>
      <w:r w:rsidRPr="008F0B33">
        <w:rPr>
          <w:rStyle w:val="FootnoteReference"/>
          <w:rFonts w:asciiTheme="majorBidi" w:hAnsiTheme="majorBidi" w:cstheme="majorBidi"/>
        </w:rPr>
        <w:footnoteRef/>
      </w:r>
      <w:r w:rsidRPr="008F0B33">
        <w:rPr>
          <w:rFonts w:asciiTheme="majorBidi" w:hAnsiTheme="majorBidi" w:cstheme="majorBidi"/>
        </w:rPr>
        <w:t xml:space="preserve"> </w:t>
      </w:r>
      <w:r w:rsidRPr="008F0B33">
        <w:rPr>
          <w:rFonts w:asciiTheme="majorBidi" w:hAnsiTheme="majorBidi" w:cstheme="majorBidi"/>
          <w:lang w:val="id-ID"/>
        </w:rPr>
        <w:t>Rid</w:t>
      </w:r>
      <w:r w:rsidR="00941D4F">
        <w:rPr>
          <w:rFonts w:asciiTheme="majorBidi" w:hAnsiTheme="majorBidi" w:cstheme="majorBidi"/>
        </w:rPr>
        <w:t>u</w:t>
      </w:r>
      <w:r w:rsidRPr="008F0B33">
        <w:rPr>
          <w:rFonts w:asciiTheme="majorBidi" w:hAnsiTheme="majorBidi" w:cstheme="majorBidi"/>
          <w:lang w:val="id-ID"/>
        </w:rPr>
        <w:t xml:space="preserve">wan, </w:t>
      </w:r>
      <w:r w:rsidRPr="008F0B33">
        <w:rPr>
          <w:rFonts w:asciiTheme="majorBidi" w:hAnsiTheme="majorBidi" w:cstheme="majorBidi"/>
          <w:i/>
          <w:iCs/>
          <w:lang w:val="id-ID"/>
        </w:rPr>
        <w:t>Belajar Mudah Penelitian</w:t>
      </w:r>
      <w:r w:rsidRPr="008F0B33">
        <w:rPr>
          <w:rFonts w:asciiTheme="majorBidi" w:hAnsiTheme="majorBidi" w:cstheme="majorBidi"/>
          <w:lang w:val="id-ID"/>
        </w:rPr>
        <w:t>,</w:t>
      </w:r>
      <w:r>
        <w:rPr>
          <w:rFonts w:asciiTheme="majorBidi" w:hAnsiTheme="majorBidi" w:cstheme="majorBidi"/>
        </w:rPr>
        <w:t xml:space="preserve"> </w:t>
      </w:r>
      <w:r w:rsidRPr="008F0B33">
        <w:rPr>
          <w:rFonts w:asciiTheme="majorBidi" w:hAnsiTheme="majorBidi" w:cstheme="majorBidi"/>
          <w:lang w:val="id-ID"/>
        </w:rPr>
        <w:t>( Bandung:Alfabeta,2008),</w:t>
      </w:r>
      <w:r>
        <w:rPr>
          <w:rFonts w:asciiTheme="majorBidi" w:hAnsiTheme="majorBidi" w:cstheme="majorBidi"/>
        </w:rPr>
        <w:t xml:space="preserve"> </w:t>
      </w:r>
      <w:r w:rsidRPr="008F0B33">
        <w:rPr>
          <w:rFonts w:asciiTheme="majorBidi" w:hAnsiTheme="majorBidi" w:cstheme="majorBidi"/>
          <w:lang w:val="id-ID"/>
        </w:rPr>
        <w:t>h.139</w:t>
      </w:r>
    </w:p>
  </w:footnote>
  <w:footnote w:id="8">
    <w:p w:rsidR="00A9696C" w:rsidRPr="00A93D5A" w:rsidRDefault="00A9696C" w:rsidP="00A9696C">
      <w:pPr>
        <w:pStyle w:val="FootnoteText"/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r w:rsidRPr="00A93D5A">
        <w:rPr>
          <w:rStyle w:val="FootnoteReference"/>
          <w:rFonts w:asciiTheme="majorBidi" w:hAnsiTheme="majorBidi" w:cstheme="majorBidi"/>
        </w:rPr>
        <w:footnoteRef/>
      </w:r>
      <w:r w:rsidRPr="00A93D5A">
        <w:rPr>
          <w:rFonts w:asciiTheme="majorBidi" w:hAnsiTheme="majorBidi" w:cstheme="majorBidi"/>
        </w:rPr>
        <w:t xml:space="preserve"> </w:t>
      </w:r>
      <w:r w:rsidRPr="00A93D5A">
        <w:rPr>
          <w:rFonts w:asciiTheme="majorBidi" w:hAnsiTheme="majorBidi" w:cstheme="majorBidi"/>
          <w:lang w:val="id-ID"/>
        </w:rPr>
        <w:t>Sugiyono,</w:t>
      </w:r>
      <w:r w:rsidR="004D5849">
        <w:rPr>
          <w:rFonts w:asciiTheme="majorBidi" w:hAnsiTheme="majorBidi" w:cstheme="majorBidi"/>
        </w:rPr>
        <w:t xml:space="preserve"> </w:t>
      </w:r>
      <w:r w:rsidR="00636090">
        <w:rPr>
          <w:rFonts w:asciiTheme="majorBidi" w:hAnsiTheme="majorBidi" w:cstheme="majorBidi"/>
          <w:i/>
          <w:iCs/>
        </w:rPr>
        <w:t>O</w:t>
      </w:r>
      <w:r w:rsidR="00636090" w:rsidRPr="0070266F">
        <w:rPr>
          <w:rFonts w:asciiTheme="majorBidi" w:hAnsiTheme="majorBidi" w:cstheme="majorBidi"/>
          <w:i/>
          <w:iCs/>
          <w:lang w:val="id-ID"/>
        </w:rPr>
        <w:t>p</w:t>
      </w:r>
      <w:r w:rsidRPr="0070266F">
        <w:rPr>
          <w:rFonts w:asciiTheme="majorBidi" w:hAnsiTheme="majorBidi" w:cstheme="majorBidi"/>
          <w:i/>
          <w:iCs/>
          <w:lang w:val="id-ID"/>
        </w:rPr>
        <w:t>.</w:t>
      </w:r>
      <w:r>
        <w:rPr>
          <w:rFonts w:asciiTheme="majorBidi" w:hAnsiTheme="majorBidi" w:cstheme="majorBidi"/>
          <w:i/>
          <w:iCs/>
          <w:lang w:val="id-ID"/>
        </w:rPr>
        <w:t>Ci</w:t>
      </w:r>
      <w:r>
        <w:rPr>
          <w:rFonts w:asciiTheme="majorBidi" w:hAnsiTheme="majorBidi" w:cstheme="majorBidi"/>
          <w:i/>
          <w:iCs/>
        </w:rPr>
        <w:t xml:space="preserve">t, </w:t>
      </w:r>
      <w:r w:rsidRPr="00A93D5A">
        <w:rPr>
          <w:rFonts w:asciiTheme="majorBidi" w:hAnsiTheme="majorBidi" w:cstheme="majorBidi"/>
          <w:lang w:val="id-ID"/>
        </w:rPr>
        <w:t>h.187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91"/>
      <w:docPartObj>
        <w:docPartGallery w:val="Page Numbers (Top of Page)"/>
        <w:docPartUnique/>
      </w:docPartObj>
    </w:sdtPr>
    <w:sdtContent>
      <w:p w:rsidR="00B72EC0" w:rsidRDefault="00883882">
        <w:pPr>
          <w:pStyle w:val="Header"/>
          <w:jc w:val="right"/>
        </w:pPr>
        <w:fldSimple w:instr=" PAGE   \* MERGEFORMAT ">
          <w:r w:rsidR="00F415C6">
            <w:rPr>
              <w:noProof/>
            </w:rPr>
            <w:t>32</w:t>
          </w:r>
        </w:fldSimple>
      </w:p>
    </w:sdtContent>
  </w:sdt>
  <w:p w:rsidR="00F415C6" w:rsidRDefault="00F4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51F"/>
    <w:multiLevelType w:val="hybridMultilevel"/>
    <w:tmpl w:val="09D0DBD4"/>
    <w:lvl w:ilvl="0" w:tplc="6728052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7A8A57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58CC828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E86A2D8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99B35C0"/>
    <w:multiLevelType w:val="hybridMultilevel"/>
    <w:tmpl w:val="AA8402B0"/>
    <w:lvl w:ilvl="0" w:tplc="0409000F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82142C"/>
    <w:multiLevelType w:val="hybridMultilevel"/>
    <w:tmpl w:val="0AD280B2"/>
    <w:lvl w:ilvl="0" w:tplc="13D67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1806"/>
    <w:multiLevelType w:val="hybridMultilevel"/>
    <w:tmpl w:val="A66856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16CD"/>
    <w:multiLevelType w:val="hybridMultilevel"/>
    <w:tmpl w:val="C6BA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71BF"/>
    <w:multiLevelType w:val="hybridMultilevel"/>
    <w:tmpl w:val="047425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D0346E"/>
    <w:multiLevelType w:val="hybridMultilevel"/>
    <w:tmpl w:val="575CC46A"/>
    <w:lvl w:ilvl="0" w:tplc="A1FE0F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1646C"/>
    <w:multiLevelType w:val="hybridMultilevel"/>
    <w:tmpl w:val="91F6F8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DE13C8">
      <w:start w:val="1"/>
      <w:numFmt w:val="decimal"/>
      <w:lvlText w:val="%2."/>
      <w:lvlJc w:val="left"/>
      <w:pPr>
        <w:tabs>
          <w:tab w:val="num" w:pos="1953"/>
        </w:tabs>
        <w:ind w:left="1953" w:hanging="960"/>
      </w:pPr>
      <w:rPr>
        <w:rFonts w:hint="default"/>
      </w:rPr>
    </w:lvl>
    <w:lvl w:ilvl="2" w:tplc="75B870A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D678E6">
      <w:start w:val="5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C3EFC"/>
    <w:multiLevelType w:val="hybridMultilevel"/>
    <w:tmpl w:val="9BE2C5EA"/>
    <w:lvl w:ilvl="0" w:tplc="581213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1E08606B"/>
    <w:multiLevelType w:val="hybridMultilevel"/>
    <w:tmpl w:val="6578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6D5A"/>
    <w:multiLevelType w:val="hybridMultilevel"/>
    <w:tmpl w:val="A926C8DE"/>
    <w:lvl w:ilvl="0" w:tplc="13D67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B102B"/>
    <w:multiLevelType w:val="hybridMultilevel"/>
    <w:tmpl w:val="0608C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5A0B"/>
    <w:multiLevelType w:val="hybridMultilevel"/>
    <w:tmpl w:val="6756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2539E"/>
    <w:multiLevelType w:val="hybridMultilevel"/>
    <w:tmpl w:val="11147F24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396178A7"/>
    <w:multiLevelType w:val="hybridMultilevel"/>
    <w:tmpl w:val="E6C6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B6F37"/>
    <w:multiLevelType w:val="hybridMultilevel"/>
    <w:tmpl w:val="09C40BE2"/>
    <w:lvl w:ilvl="0" w:tplc="EBC46D84">
      <w:start w:val="4"/>
      <w:numFmt w:val="upperLetter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553D8F"/>
    <w:multiLevelType w:val="hybridMultilevel"/>
    <w:tmpl w:val="B41C1408"/>
    <w:lvl w:ilvl="0" w:tplc="13D678E6">
      <w:start w:val="5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51200A69"/>
    <w:multiLevelType w:val="hybridMultilevel"/>
    <w:tmpl w:val="4328AA48"/>
    <w:lvl w:ilvl="0" w:tplc="13D67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3620F"/>
    <w:multiLevelType w:val="hybridMultilevel"/>
    <w:tmpl w:val="4FA0FE90"/>
    <w:lvl w:ilvl="0" w:tplc="E896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47D92"/>
    <w:multiLevelType w:val="hybridMultilevel"/>
    <w:tmpl w:val="F0A6D4C8"/>
    <w:lvl w:ilvl="0" w:tplc="A1FE0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E84D90C">
      <w:start w:val="1"/>
      <w:numFmt w:val="decimal"/>
      <w:lvlText w:val="%2."/>
      <w:lvlJc w:val="left"/>
      <w:pPr>
        <w:tabs>
          <w:tab w:val="num" w:pos="1953"/>
        </w:tabs>
        <w:ind w:left="1953" w:hanging="960"/>
      </w:pPr>
      <w:rPr>
        <w:rFonts w:asciiTheme="majorBidi" w:eastAsia="Times New Roman" w:hAnsiTheme="majorBidi" w:cstheme="majorBidi"/>
      </w:rPr>
    </w:lvl>
    <w:lvl w:ilvl="2" w:tplc="75B870A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C579C"/>
    <w:multiLevelType w:val="hybridMultilevel"/>
    <w:tmpl w:val="7E702588"/>
    <w:lvl w:ilvl="0" w:tplc="2ACEA1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8E0D2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072A9E"/>
    <w:multiLevelType w:val="hybridMultilevel"/>
    <w:tmpl w:val="5D2A8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6"/>
  </w:num>
  <w:num w:numId="12">
    <w:abstractNumId w:val="18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21"/>
  </w:num>
  <w:num w:numId="18">
    <w:abstractNumId w:val="1"/>
  </w:num>
  <w:num w:numId="19">
    <w:abstractNumId w:val="14"/>
  </w:num>
  <w:num w:numId="20">
    <w:abstractNumId w:val="6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B0A"/>
    <w:rsid w:val="000034BB"/>
    <w:rsid w:val="00003D46"/>
    <w:rsid w:val="0000565E"/>
    <w:rsid w:val="000066B9"/>
    <w:rsid w:val="00006FB7"/>
    <w:rsid w:val="00010750"/>
    <w:rsid w:val="000152F0"/>
    <w:rsid w:val="00021BF6"/>
    <w:rsid w:val="00022C9A"/>
    <w:rsid w:val="00024E0C"/>
    <w:rsid w:val="00025507"/>
    <w:rsid w:val="00025F9F"/>
    <w:rsid w:val="0003772A"/>
    <w:rsid w:val="00047A6C"/>
    <w:rsid w:val="00051423"/>
    <w:rsid w:val="00053AED"/>
    <w:rsid w:val="00062492"/>
    <w:rsid w:val="00062B6A"/>
    <w:rsid w:val="0006328C"/>
    <w:rsid w:val="0007041F"/>
    <w:rsid w:val="00072F1D"/>
    <w:rsid w:val="0007314E"/>
    <w:rsid w:val="00076968"/>
    <w:rsid w:val="000778EB"/>
    <w:rsid w:val="00081848"/>
    <w:rsid w:val="000863C7"/>
    <w:rsid w:val="0009663D"/>
    <w:rsid w:val="000A38FB"/>
    <w:rsid w:val="000A5EBC"/>
    <w:rsid w:val="000A6D79"/>
    <w:rsid w:val="000B0F69"/>
    <w:rsid w:val="000B217B"/>
    <w:rsid w:val="000B2DF6"/>
    <w:rsid w:val="000B5952"/>
    <w:rsid w:val="000B5C4D"/>
    <w:rsid w:val="000B6AD2"/>
    <w:rsid w:val="000C0622"/>
    <w:rsid w:val="000C0CC1"/>
    <w:rsid w:val="000C2104"/>
    <w:rsid w:val="000C3415"/>
    <w:rsid w:val="000C362F"/>
    <w:rsid w:val="000C4282"/>
    <w:rsid w:val="000C76C1"/>
    <w:rsid w:val="000D15AE"/>
    <w:rsid w:val="000D7F7C"/>
    <w:rsid w:val="000E267B"/>
    <w:rsid w:val="000F10DB"/>
    <w:rsid w:val="000F197D"/>
    <w:rsid w:val="000F1FBC"/>
    <w:rsid w:val="000F2FA0"/>
    <w:rsid w:val="00104EA7"/>
    <w:rsid w:val="00105C7F"/>
    <w:rsid w:val="00111A30"/>
    <w:rsid w:val="0011456B"/>
    <w:rsid w:val="00114A3E"/>
    <w:rsid w:val="00115E89"/>
    <w:rsid w:val="00115FD8"/>
    <w:rsid w:val="00116C0F"/>
    <w:rsid w:val="0012090E"/>
    <w:rsid w:val="001215D0"/>
    <w:rsid w:val="00123B9C"/>
    <w:rsid w:val="0013429C"/>
    <w:rsid w:val="00135086"/>
    <w:rsid w:val="001509F7"/>
    <w:rsid w:val="00153794"/>
    <w:rsid w:val="00160354"/>
    <w:rsid w:val="0016155C"/>
    <w:rsid w:val="001654E3"/>
    <w:rsid w:val="00166E8D"/>
    <w:rsid w:val="00172186"/>
    <w:rsid w:val="00184E03"/>
    <w:rsid w:val="001856DE"/>
    <w:rsid w:val="001937D4"/>
    <w:rsid w:val="001A0DB4"/>
    <w:rsid w:val="001A449D"/>
    <w:rsid w:val="001A4CF9"/>
    <w:rsid w:val="001A67DD"/>
    <w:rsid w:val="001A72D5"/>
    <w:rsid w:val="001B1522"/>
    <w:rsid w:val="001C21AF"/>
    <w:rsid w:val="001C3624"/>
    <w:rsid w:val="001C78AC"/>
    <w:rsid w:val="001E05AB"/>
    <w:rsid w:val="001E0EA2"/>
    <w:rsid w:val="001F1129"/>
    <w:rsid w:val="001F1D10"/>
    <w:rsid w:val="001F1FDD"/>
    <w:rsid w:val="002032B4"/>
    <w:rsid w:val="00205420"/>
    <w:rsid w:val="00207312"/>
    <w:rsid w:val="00211664"/>
    <w:rsid w:val="002138BA"/>
    <w:rsid w:val="00214364"/>
    <w:rsid w:val="002178CC"/>
    <w:rsid w:val="0022319A"/>
    <w:rsid w:val="0025330B"/>
    <w:rsid w:val="00255B27"/>
    <w:rsid w:val="00256A7C"/>
    <w:rsid w:val="002607F3"/>
    <w:rsid w:val="00261FBC"/>
    <w:rsid w:val="00262E8B"/>
    <w:rsid w:val="00265C67"/>
    <w:rsid w:val="00282CBE"/>
    <w:rsid w:val="00284782"/>
    <w:rsid w:val="0028591D"/>
    <w:rsid w:val="0029130B"/>
    <w:rsid w:val="002954D5"/>
    <w:rsid w:val="00296269"/>
    <w:rsid w:val="002A0025"/>
    <w:rsid w:val="002A2790"/>
    <w:rsid w:val="002A7E39"/>
    <w:rsid w:val="002B1017"/>
    <w:rsid w:val="002B1FB0"/>
    <w:rsid w:val="002B250C"/>
    <w:rsid w:val="002B25DE"/>
    <w:rsid w:val="002B260E"/>
    <w:rsid w:val="002B76D5"/>
    <w:rsid w:val="002C0694"/>
    <w:rsid w:val="002C0F58"/>
    <w:rsid w:val="002C5826"/>
    <w:rsid w:val="002D0056"/>
    <w:rsid w:val="002D5B60"/>
    <w:rsid w:val="002D602A"/>
    <w:rsid w:val="002D7F01"/>
    <w:rsid w:val="002F1C9A"/>
    <w:rsid w:val="002F43A8"/>
    <w:rsid w:val="002F4FEF"/>
    <w:rsid w:val="002F7F71"/>
    <w:rsid w:val="00303073"/>
    <w:rsid w:val="00310377"/>
    <w:rsid w:val="003203E5"/>
    <w:rsid w:val="00321248"/>
    <w:rsid w:val="00321FF5"/>
    <w:rsid w:val="00331D79"/>
    <w:rsid w:val="0033343E"/>
    <w:rsid w:val="003347B3"/>
    <w:rsid w:val="00340172"/>
    <w:rsid w:val="00341539"/>
    <w:rsid w:val="00345609"/>
    <w:rsid w:val="00347FD4"/>
    <w:rsid w:val="0035072F"/>
    <w:rsid w:val="00352193"/>
    <w:rsid w:val="003523B0"/>
    <w:rsid w:val="003527C3"/>
    <w:rsid w:val="003531A0"/>
    <w:rsid w:val="00356E79"/>
    <w:rsid w:val="0037312A"/>
    <w:rsid w:val="003750F5"/>
    <w:rsid w:val="003829AB"/>
    <w:rsid w:val="00382F7B"/>
    <w:rsid w:val="00395F2E"/>
    <w:rsid w:val="003A490F"/>
    <w:rsid w:val="003A63AF"/>
    <w:rsid w:val="003B00F3"/>
    <w:rsid w:val="003B4502"/>
    <w:rsid w:val="003B6115"/>
    <w:rsid w:val="003C2E9E"/>
    <w:rsid w:val="003C6709"/>
    <w:rsid w:val="003D157C"/>
    <w:rsid w:val="003E2522"/>
    <w:rsid w:val="003F0A7F"/>
    <w:rsid w:val="003F1B81"/>
    <w:rsid w:val="003F28F5"/>
    <w:rsid w:val="003F6090"/>
    <w:rsid w:val="00404F5F"/>
    <w:rsid w:val="00405969"/>
    <w:rsid w:val="00407330"/>
    <w:rsid w:val="00407EA0"/>
    <w:rsid w:val="004111D3"/>
    <w:rsid w:val="004128E3"/>
    <w:rsid w:val="004230DE"/>
    <w:rsid w:val="0042578B"/>
    <w:rsid w:val="00433586"/>
    <w:rsid w:val="00433B27"/>
    <w:rsid w:val="00435140"/>
    <w:rsid w:val="0043594B"/>
    <w:rsid w:val="00440F82"/>
    <w:rsid w:val="00440FDA"/>
    <w:rsid w:val="00443727"/>
    <w:rsid w:val="004521AC"/>
    <w:rsid w:val="00454DD1"/>
    <w:rsid w:val="00460739"/>
    <w:rsid w:val="00461258"/>
    <w:rsid w:val="00464061"/>
    <w:rsid w:val="00470AA0"/>
    <w:rsid w:val="004710B1"/>
    <w:rsid w:val="0047137F"/>
    <w:rsid w:val="0047267F"/>
    <w:rsid w:val="0047719E"/>
    <w:rsid w:val="0048267F"/>
    <w:rsid w:val="004932B1"/>
    <w:rsid w:val="00496252"/>
    <w:rsid w:val="00496D37"/>
    <w:rsid w:val="004A03BC"/>
    <w:rsid w:val="004A1A09"/>
    <w:rsid w:val="004A23D6"/>
    <w:rsid w:val="004B40B5"/>
    <w:rsid w:val="004C0E27"/>
    <w:rsid w:val="004C3575"/>
    <w:rsid w:val="004D5849"/>
    <w:rsid w:val="004E1504"/>
    <w:rsid w:val="004E2A71"/>
    <w:rsid w:val="004E2EC4"/>
    <w:rsid w:val="004E33CD"/>
    <w:rsid w:val="00502B09"/>
    <w:rsid w:val="00516C24"/>
    <w:rsid w:val="00521E25"/>
    <w:rsid w:val="0052614E"/>
    <w:rsid w:val="00526F42"/>
    <w:rsid w:val="0053235C"/>
    <w:rsid w:val="0054361B"/>
    <w:rsid w:val="00544D9A"/>
    <w:rsid w:val="005534C8"/>
    <w:rsid w:val="005555C3"/>
    <w:rsid w:val="00560E22"/>
    <w:rsid w:val="00562EE8"/>
    <w:rsid w:val="00564899"/>
    <w:rsid w:val="005729F3"/>
    <w:rsid w:val="00572A85"/>
    <w:rsid w:val="00583AB5"/>
    <w:rsid w:val="005840D9"/>
    <w:rsid w:val="005845B2"/>
    <w:rsid w:val="00585613"/>
    <w:rsid w:val="0059446B"/>
    <w:rsid w:val="005A4F2D"/>
    <w:rsid w:val="005A60A6"/>
    <w:rsid w:val="005A72A1"/>
    <w:rsid w:val="005A769F"/>
    <w:rsid w:val="005B2ED9"/>
    <w:rsid w:val="005C096F"/>
    <w:rsid w:val="005C1502"/>
    <w:rsid w:val="005C4B91"/>
    <w:rsid w:val="005C7A62"/>
    <w:rsid w:val="005D0AE9"/>
    <w:rsid w:val="005D12DE"/>
    <w:rsid w:val="005D3E59"/>
    <w:rsid w:val="005D5555"/>
    <w:rsid w:val="0060319E"/>
    <w:rsid w:val="00603945"/>
    <w:rsid w:val="006039C3"/>
    <w:rsid w:val="0060474F"/>
    <w:rsid w:val="006106E3"/>
    <w:rsid w:val="006148A8"/>
    <w:rsid w:val="00616261"/>
    <w:rsid w:val="00616D6D"/>
    <w:rsid w:val="006259F3"/>
    <w:rsid w:val="00626277"/>
    <w:rsid w:val="0062734D"/>
    <w:rsid w:val="0063145B"/>
    <w:rsid w:val="006315FD"/>
    <w:rsid w:val="006321E5"/>
    <w:rsid w:val="00633507"/>
    <w:rsid w:val="006343EF"/>
    <w:rsid w:val="00635957"/>
    <w:rsid w:val="00636090"/>
    <w:rsid w:val="0064096C"/>
    <w:rsid w:val="006409D6"/>
    <w:rsid w:val="00640D23"/>
    <w:rsid w:val="0064798A"/>
    <w:rsid w:val="00656F70"/>
    <w:rsid w:val="00663F8C"/>
    <w:rsid w:val="0066619C"/>
    <w:rsid w:val="0066730B"/>
    <w:rsid w:val="00674734"/>
    <w:rsid w:val="00675030"/>
    <w:rsid w:val="006776B0"/>
    <w:rsid w:val="00690D0F"/>
    <w:rsid w:val="00692D6A"/>
    <w:rsid w:val="00693FEE"/>
    <w:rsid w:val="006A1244"/>
    <w:rsid w:val="006A31B3"/>
    <w:rsid w:val="006A6D25"/>
    <w:rsid w:val="006B59D2"/>
    <w:rsid w:val="006C0FB8"/>
    <w:rsid w:val="006C715E"/>
    <w:rsid w:val="006D0D20"/>
    <w:rsid w:val="006D3BBB"/>
    <w:rsid w:val="006E21A1"/>
    <w:rsid w:val="006E22FE"/>
    <w:rsid w:val="006E766A"/>
    <w:rsid w:val="006F628A"/>
    <w:rsid w:val="00701012"/>
    <w:rsid w:val="0070266F"/>
    <w:rsid w:val="007030EE"/>
    <w:rsid w:val="0070400C"/>
    <w:rsid w:val="00704EC7"/>
    <w:rsid w:val="007131F6"/>
    <w:rsid w:val="00713980"/>
    <w:rsid w:val="007151F6"/>
    <w:rsid w:val="00720D28"/>
    <w:rsid w:val="00720D52"/>
    <w:rsid w:val="00724268"/>
    <w:rsid w:val="00737165"/>
    <w:rsid w:val="00737B1B"/>
    <w:rsid w:val="00755461"/>
    <w:rsid w:val="00757CC5"/>
    <w:rsid w:val="0076266E"/>
    <w:rsid w:val="0076599D"/>
    <w:rsid w:val="00766ACE"/>
    <w:rsid w:val="0077259B"/>
    <w:rsid w:val="00774BA3"/>
    <w:rsid w:val="0077636F"/>
    <w:rsid w:val="00782746"/>
    <w:rsid w:val="00787FCF"/>
    <w:rsid w:val="007913C6"/>
    <w:rsid w:val="00794518"/>
    <w:rsid w:val="00795881"/>
    <w:rsid w:val="007A1B13"/>
    <w:rsid w:val="007A4B78"/>
    <w:rsid w:val="007A5666"/>
    <w:rsid w:val="007D0C30"/>
    <w:rsid w:val="007D56FA"/>
    <w:rsid w:val="007D67A8"/>
    <w:rsid w:val="007D7FF1"/>
    <w:rsid w:val="007E752E"/>
    <w:rsid w:val="007F5CBF"/>
    <w:rsid w:val="007F66F7"/>
    <w:rsid w:val="00804D94"/>
    <w:rsid w:val="00812CBF"/>
    <w:rsid w:val="00821B2B"/>
    <w:rsid w:val="00823126"/>
    <w:rsid w:val="008317D2"/>
    <w:rsid w:val="00832E7D"/>
    <w:rsid w:val="00834091"/>
    <w:rsid w:val="00834A0E"/>
    <w:rsid w:val="00834E92"/>
    <w:rsid w:val="008418DE"/>
    <w:rsid w:val="00846938"/>
    <w:rsid w:val="00854B0D"/>
    <w:rsid w:val="0085542E"/>
    <w:rsid w:val="0085599F"/>
    <w:rsid w:val="00856BDA"/>
    <w:rsid w:val="00857615"/>
    <w:rsid w:val="0086303F"/>
    <w:rsid w:val="00863C64"/>
    <w:rsid w:val="00866E12"/>
    <w:rsid w:val="00867832"/>
    <w:rsid w:val="00876CC9"/>
    <w:rsid w:val="00877E69"/>
    <w:rsid w:val="00882D8B"/>
    <w:rsid w:val="00883882"/>
    <w:rsid w:val="008853C2"/>
    <w:rsid w:val="008909E7"/>
    <w:rsid w:val="00893730"/>
    <w:rsid w:val="00893CE1"/>
    <w:rsid w:val="00896C1F"/>
    <w:rsid w:val="008A0BD2"/>
    <w:rsid w:val="008A1683"/>
    <w:rsid w:val="008A24FF"/>
    <w:rsid w:val="008B6A75"/>
    <w:rsid w:val="008C1FBD"/>
    <w:rsid w:val="008C4382"/>
    <w:rsid w:val="008C70AA"/>
    <w:rsid w:val="008D0F34"/>
    <w:rsid w:val="008D7D82"/>
    <w:rsid w:val="008E208D"/>
    <w:rsid w:val="008E2E8D"/>
    <w:rsid w:val="008E3E0B"/>
    <w:rsid w:val="008E5B83"/>
    <w:rsid w:val="008F2593"/>
    <w:rsid w:val="008F39DE"/>
    <w:rsid w:val="00904067"/>
    <w:rsid w:val="00910013"/>
    <w:rsid w:val="009140AD"/>
    <w:rsid w:val="00922503"/>
    <w:rsid w:val="00925747"/>
    <w:rsid w:val="00932E39"/>
    <w:rsid w:val="00932FE3"/>
    <w:rsid w:val="00933715"/>
    <w:rsid w:val="0093490F"/>
    <w:rsid w:val="00936A5F"/>
    <w:rsid w:val="00941D4F"/>
    <w:rsid w:val="00945617"/>
    <w:rsid w:val="00947DF0"/>
    <w:rsid w:val="00953071"/>
    <w:rsid w:val="00976941"/>
    <w:rsid w:val="0097744C"/>
    <w:rsid w:val="00982E9F"/>
    <w:rsid w:val="00984753"/>
    <w:rsid w:val="00997714"/>
    <w:rsid w:val="009A2E37"/>
    <w:rsid w:val="009A5BC8"/>
    <w:rsid w:val="009B3E33"/>
    <w:rsid w:val="009C3E6E"/>
    <w:rsid w:val="009C4C11"/>
    <w:rsid w:val="009C5997"/>
    <w:rsid w:val="009C79A5"/>
    <w:rsid w:val="009D2C94"/>
    <w:rsid w:val="009D5E6E"/>
    <w:rsid w:val="009E0D71"/>
    <w:rsid w:val="009E409C"/>
    <w:rsid w:val="009F7722"/>
    <w:rsid w:val="00A06048"/>
    <w:rsid w:val="00A06D25"/>
    <w:rsid w:val="00A11D80"/>
    <w:rsid w:val="00A2203E"/>
    <w:rsid w:val="00A2311C"/>
    <w:rsid w:val="00A234E3"/>
    <w:rsid w:val="00A23CF1"/>
    <w:rsid w:val="00A248DC"/>
    <w:rsid w:val="00A31EF0"/>
    <w:rsid w:val="00A37B5D"/>
    <w:rsid w:val="00A432FF"/>
    <w:rsid w:val="00A43C21"/>
    <w:rsid w:val="00A44646"/>
    <w:rsid w:val="00A45EAC"/>
    <w:rsid w:val="00A462A6"/>
    <w:rsid w:val="00A55168"/>
    <w:rsid w:val="00A5557E"/>
    <w:rsid w:val="00A66138"/>
    <w:rsid w:val="00A721E1"/>
    <w:rsid w:val="00A740E7"/>
    <w:rsid w:val="00A7531D"/>
    <w:rsid w:val="00A75F80"/>
    <w:rsid w:val="00A776D8"/>
    <w:rsid w:val="00A8410B"/>
    <w:rsid w:val="00A9249E"/>
    <w:rsid w:val="00A93207"/>
    <w:rsid w:val="00A953F8"/>
    <w:rsid w:val="00A9696C"/>
    <w:rsid w:val="00A977C3"/>
    <w:rsid w:val="00AA2B26"/>
    <w:rsid w:val="00AB3448"/>
    <w:rsid w:val="00AB7702"/>
    <w:rsid w:val="00AC2DEB"/>
    <w:rsid w:val="00AC564B"/>
    <w:rsid w:val="00AC6B9F"/>
    <w:rsid w:val="00AD0283"/>
    <w:rsid w:val="00AD13A5"/>
    <w:rsid w:val="00AE03E8"/>
    <w:rsid w:val="00AE5B5D"/>
    <w:rsid w:val="00AF6BA9"/>
    <w:rsid w:val="00B0141F"/>
    <w:rsid w:val="00B02333"/>
    <w:rsid w:val="00B0451C"/>
    <w:rsid w:val="00B13EEB"/>
    <w:rsid w:val="00B24AAA"/>
    <w:rsid w:val="00B24B0A"/>
    <w:rsid w:val="00B2578F"/>
    <w:rsid w:val="00B25A32"/>
    <w:rsid w:val="00B263AD"/>
    <w:rsid w:val="00B31ADB"/>
    <w:rsid w:val="00B36835"/>
    <w:rsid w:val="00B408F9"/>
    <w:rsid w:val="00B4647B"/>
    <w:rsid w:val="00B51E59"/>
    <w:rsid w:val="00B53209"/>
    <w:rsid w:val="00B535FC"/>
    <w:rsid w:val="00B53BA8"/>
    <w:rsid w:val="00B53DF5"/>
    <w:rsid w:val="00B5438C"/>
    <w:rsid w:val="00B54E95"/>
    <w:rsid w:val="00B57BEC"/>
    <w:rsid w:val="00B61DA5"/>
    <w:rsid w:val="00B626DB"/>
    <w:rsid w:val="00B72EC0"/>
    <w:rsid w:val="00B777DB"/>
    <w:rsid w:val="00B80009"/>
    <w:rsid w:val="00B83BA2"/>
    <w:rsid w:val="00B8495D"/>
    <w:rsid w:val="00B9036D"/>
    <w:rsid w:val="00B96ADE"/>
    <w:rsid w:val="00B96DEE"/>
    <w:rsid w:val="00B97AEA"/>
    <w:rsid w:val="00BA12AA"/>
    <w:rsid w:val="00BA2ED2"/>
    <w:rsid w:val="00BA3221"/>
    <w:rsid w:val="00BA5DF2"/>
    <w:rsid w:val="00BA62B9"/>
    <w:rsid w:val="00BA79BD"/>
    <w:rsid w:val="00BB2778"/>
    <w:rsid w:val="00BC034C"/>
    <w:rsid w:val="00BC05FF"/>
    <w:rsid w:val="00BC08A5"/>
    <w:rsid w:val="00BC51A7"/>
    <w:rsid w:val="00BC626F"/>
    <w:rsid w:val="00BD2410"/>
    <w:rsid w:val="00BD47F8"/>
    <w:rsid w:val="00BD7D99"/>
    <w:rsid w:val="00BE0839"/>
    <w:rsid w:val="00BE1976"/>
    <w:rsid w:val="00BE25B9"/>
    <w:rsid w:val="00BE789A"/>
    <w:rsid w:val="00BF398A"/>
    <w:rsid w:val="00C1087F"/>
    <w:rsid w:val="00C13353"/>
    <w:rsid w:val="00C16A20"/>
    <w:rsid w:val="00C20E6C"/>
    <w:rsid w:val="00C338EE"/>
    <w:rsid w:val="00C35499"/>
    <w:rsid w:val="00C35AD1"/>
    <w:rsid w:val="00C35C66"/>
    <w:rsid w:val="00C43C99"/>
    <w:rsid w:val="00C528A2"/>
    <w:rsid w:val="00C53C84"/>
    <w:rsid w:val="00C56E54"/>
    <w:rsid w:val="00C623D3"/>
    <w:rsid w:val="00C64399"/>
    <w:rsid w:val="00C6446A"/>
    <w:rsid w:val="00C645A5"/>
    <w:rsid w:val="00C64693"/>
    <w:rsid w:val="00C7153D"/>
    <w:rsid w:val="00C7222C"/>
    <w:rsid w:val="00C7318A"/>
    <w:rsid w:val="00C7593B"/>
    <w:rsid w:val="00C86311"/>
    <w:rsid w:val="00C92BBA"/>
    <w:rsid w:val="00CA2044"/>
    <w:rsid w:val="00CA4BC9"/>
    <w:rsid w:val="00CA640A"/>
    <w:rsid w:val="00CA6CEB"/>
    <w:rsid w:val="00CA7DF3"/>
    <w:rsid w:val="00CB20CB"/>
    <w:rsid w:val="00CB2DCB"/>
    <w:rsid w:val="00CB6402"/>
    <w:rsid w:val="00CB7E34"/>
    <w:rsid w:val="00CC0EB9"/>
    <w:rsid w:val="00CC2A7E"/>
    <w:rsid w:val="00CC32DE"/>
    <w:rsid w:val="00CC691B"/>
    <w:rsid w:val="00CD3744"/>
    <w:rsid w:val="00CD52C0"/>
    <w:rsid w:val="00CD7D6A"/>
    <w:rsid w:val="00CE0DAA"/>
    <w:rsid w:val="00CE0F0D"/>
    <w:rsid w:val="00CE12A3"/>
    <w:rsid w:val="00CE325A"/>
    <w:rsid w:val="00CE46EB"/>
    <w:rsid w:val="00CF1DFB"/>
    <w:rsid w:val="00CF51CF"/>
    <w:rsid w:val="00CF69A4"/>
    <w:rsid w:val="00D0404B"/>
    <w:rsid w:val="00D10E6A"/>
    <w:rsid w:val="00D235C5"/>
    <w:rsid w:val="00D25F0D"/>
    <w:rsid w:val="00D313BE"/>
    <w:rsid w:val="00D3228D"/>
    <w:rsid w:val="00D339F9"/>
    <w:rsid w:val="00D3595D"/>
    <w:rsid w:val="00D35A40"/>
    <w:rsid w:val="00D378E0"/>
    <w:rsid w:val="00D40225"/>
    <w:rsid w:val="00D45881"/>
    <w:rsid w:val="00D47CB8"/>
    <w:rsid w:val="00D513DF"/>
    <w:rsid w:val="00D53A1F"/>
    <w:rsid w:val="00D57A19"/>
    <w:rsid w:val="00D80628"/>
    <w:rsid w:val="00D83A93"/>
    <w:rsid w:val="00D85C01"/>
    <w:rsid w:val="00D90B7F"/>
    <w:rsid w:val="00D915FC"/>
    <w:rsid w:val="00D92CDF"/>
    <w:rsid w:val="00DA573B"/>
    <w:rsid w:val="00DB0796"/>
    <w:rsid w:val="00DB1200"/>
    <w:rsid w:val="00DB35CE"/>
    <w:rsid w:val="00DB3EF8"/>
    <w:rsid w:val="00DB3F00"/>
    <w:rsid w:val="00DB5F59"/>
    <w:rsid w:val="00DB6903"/>
    <w:rsid w:val="00DB6F26"/>
    <w:rsid w:val="00DC3FAF"/>
    <w:rsid w:val="00DD7C89"/>
    <w:rsid w:val="00DE1C02"/>
    <w:rsid w:val="00DE7581"/>
    <w:rsid w:val="00DF3AD0"/>
    <w:rsid w:val="00DF7BEF"/>
    <w:rsid w:val="00E04984"/>
    <w:rsid w:val="00E05D9E"/>
    <w:rsid w:val="00E06225"/>
    <w:rsid w:val="00E1483C"/>
    <w:rsid w:val="00E21CD5"/>
    <w:rsid w:val="00E24017"/>
    <w:rsid w:val="00E26780"/>
    <w:rsid w:val="00E269AB"/>
    <w:rsid w:val="00E33078"/>
    <w:rsid w:val="00E37847"/>
    <w:rsid w:val="00E400F3"/>
    <w:rsid w:val="00E41AEF"/>
    <w:rsid w:val="00E42C35"/>
    <w:rsid w:val="00E43CDA"/>
    <w:rsid w:val="00E45550"/>
    <w:rsid w:val="00E4574A"/>
    <w:rsid w:val="00E45F19"/>
    <w:rsid w:val="00E47436"/>
    <w:rsid w:val="00E6054A"/>
    <w:rsid w:val="00E6390D"/>
    <w:rsid w:val="00E64C40"/>
    <w:rsid w:val="00E73A32"/>
    <w:rsid w:val="00E76B7A"/>
    <w:rsid w:val="00E77B05"/>
    <w:rsid w:val="00E90C2D"/>
    <w:rsid w:val="00E912C9"/>
    <w:rsid w:val="00E956E4"/>
    <w:rsid w:val="00E97190"/>
    <w:rsid w:val="00E97DAB"/>
    <w:rsid w:val="00EA457F"/>
    <w:rsid w:val="00EA5FAA"/>
    <w:rsid w:val="00EB3D37"/>
    <w:rsid w:val="00EB56FA"/>
    <w:rsid w:val="00EC0661"/>
    <w:rsid w:val="00EC2DCD"/>
    <w:rsid w:val="00ED7F92"/>
    <w:rsid w:val="00EE18B2"/>
    <w:rsid w:val="00EE5427"/>
    <w:rsid w:val="00EE786B"/>
    <w:rsid w:val="00EF472D"/>
    <w:rsid w:val="00EF562F"/>
    <w:rsid w:val="00F070FE"/>
    <w:rsid w:val="00F10E4F"/>
    <w:rsid w:val="00F1192A"/>
    <w:rsid w:val="00F13544"/>
    <w:rsid w:val="00F308AB"/>
    <w:rsid w:val="00F320FD"/>
    <w:rsid w:val="00F36B8D"/>
    <w:rsid w:val="00F4042A"/>
    <w:rsid w:val="00F415C6"/>
    <w:rsid w:val="00F42C3C"/>
    <w:rsid w:val="00F46CCC"/>
    <w:rsid w:val="00F55671"/>
    <w:rsid w:val="00F61729"/>
    <w:rsid w:val="00F65017"/>
    <w:rsid w:val="00F675E6"/>
    <w:rsid w:val="00F72587"/>
    <w:rsid w:val="00F84D7D"/>
    <w:rsid w:val="00F87402"/>
    <w:rsid w:val="00F93F51"/>
    <w:rsid w:val="00FA0772"/>
    <w:rsid w:val="00FA14EE"/>
    <w:rsid w:val="00FA6513"/>
    <w:rsid w:val="00FB008E"/>
    <w:rsid w:val="00FB3B3E"/>
    <w:rsid w:val="00FB4B3C"/>
    <w:rsid w:val="00FB5E6E"/>
    <w:rsid w:val="00FB6DD8"/>
    <w:rsid w:val="00FC23C4"/>
    <w:rsid w:val="00FC75EB"/>
    <w:rsid w:val="00FD07DD"/>
    <w:rsid w:val="00FD0B05"/>
    <w:rsid w:val="00FD742D"/>
    <w:rsid w:val="00FE1601"/>
    <w:rsid w:val="00FF6049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24B0A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4B0A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B24B0A"/>
    <w:rPr>
      <w:vertAlign w:val="superscript"/>
    </w:rPr>
  </w:style>
  <w:style w:type="table" w:styleId="TableGrid">
    <w:name w:val="Table Grid"/>
    <w:basedOn w:val="TableNormal"/>
    <w:rsid w:val="00B2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2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8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256B-EA7B-4881-8616-48C8667D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8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muhajir-PC</dc:creator>
  <cp:keywords/>
  <dc:description/>
  <cp:lastModifiedBy>muhajir-PC</cp:lastModifiedBy>
  <cp:revision>134</cp:revision>
  <cp:lastPrinted>2013-11-27T04:16:00Z</cp:lastPrinted>
  <dcterms:created xsi:type="dcterms:W3CDTF">2013-01-21T23:30:00Z</dcterms:created>
  <dcterms:modified xsi:type="dcterms:W3CDTF">2013-11-27T04:16:00Z</dcterms:modified>
</cp:coreProperties>
</file>