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6" w:rsidRDefault="00F30B16" w:rsidP="00F30B16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</w:rPr>
      </w:pPr>
      <w:r>
        <w:rPr>
          <w:b/>
          <w:color w:val="000000"/>
        </w:rPr>
        <w:t>BAB V</w:t>
      </w:r>
    </w:p>
    <w:p w:rsidR="00F30B16" w:rsidRDefault="00F30B16" w:rsidP="00F30B16">
      <w:pPr>
        <w:spacing w:line="480" w:lineRule="auto"/>
        <w:jc w:val="center"/>
        <w:rPr>
          <w:b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pt;margin-top:-117.6pt;width:42pt;height:36pt;z-index:251658240" strokecolor="white">
            <v:textbox>
              <w:txbxContent>
                <w:p w:rsidR="00F30B16" w:rsidRDefault="00F30B16" w:rsidP="00F30B16"/>
              </w:txbxContent>
            </v:textbox>
          </v:shape>
        </w:pict>
      </w:r>
      <w:r>
        <w:rPr>
          <w:b/>
          <w:color w:val="000000"/>
        </w:rPr>
        <w:t>PENUTUP</w:t>
      </w:r>
    </w:p>
    <w:p w:rsidR="00F30B16" w:rsidRDefault="00F30B16" w:rsidP="00F30B16">
      <w:pPr>
        <w:numPr>
          <w:ilvl w:val="0"/>
          <w:numId w:val="1"/>
        </w:numPr>
        <w:spacing w:line="480" w:lineRule="auto"/>
        <w:ind w:left="399"/>
        <w:rPr>
          <w:b/>
          <w:color w:val="000000"/>
        </w:rPr>
      </w:pPr>
      <w:proofErr w:type="spellStart"/>
      <w:r>
        <w:rPr>
          <w:b/>
          <w:color w:val="000000"/>
        </w:rPr>
        <w:t>Kesimpulan</w:t>
      </w:r>
      <w:proofErr w:type="spellEnd"/>
    </w:p>
    <w:p w:rsidR="00F30B16" w:rsidRDefault="00F30B16" w:rsidP="00F30B16">
      <w:pPr>
        <w:spacing w:line="480" w:lineRule="auto"/>
        <w:ind w:left="399" w:firstLine="684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111111"/>
          <w:spacing w:val="-6"/>
        </w:rPr>
        <w:t>pengaruh</w:t>
      </w:r>
      <w:proofErr w:type="spellEnd"/>
      <w:r>
        <w:rPr>
          <w:color w:val="111111"/>
          <w:spacing w:val="-6"/>
        </w:rPr>
        <w:t xml:space="preserve"> </w:t>
      </w:r>
      <w:proofErr w:type="spellStart"/>
      <w:r>
        <w:t>kepedulian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Kendari</w:t>
      </w:r>
      <w:proofErr w:type="spellEnd"/>
      <w:r>
        <w:t xml:space="preserve"> Kota </w:t>
      </w:r>
      <w:proofErr w:type="spellStart"/>
      <w:r>
        <w:t>Kendari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sebelumnya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F30B16" w:rsidRDefault="00F30B16" w:rsidP="00F30B16">
      <w:pPr>
        <w:numPr>
          <w:ilvl w:val="0"/>
          <w:numId w:val="2"/>
        </w:numPr>
        <w:spacing w:line="480" w:lineRule="auto"/>
        <w:ind w:left="630" w:hanging="238"/>
        <w:jc w:val="both"/>
        <w:rPr>
          <w:sz w:val="23"/>
          <w:szCs w:val="23"/>
        </w:rPr>
      </w:pPr>
      <w:proofErr w:type="spellStart"/>
      <w:r>
        <w:t>Kepedulian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Kendari</w:t>
      </w:r>
      <w:proofErr w:type="spellEnd"/>
      <w:r>
        <w:t xml:space="preserve"> Kota </w:t>
      </w:r>
      <w:proofErr w:type="spellStart"/>
      <w:r>
        <w:t>Kendari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6"/>
        </w:rPr>
        <w:t>menunjukan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ascii="TimesNewRomanPSMT" w:hAnsi="TimesNewRomanPSMT" w:cs="TimesNewRomanPSMT"/>
        </w:rPr>
        <w:t>tingkat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presentase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sebesar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t>85</w:t>
      </w:r>
      <w:proofErr w:type="gramStart"/>
      <w:r>
        <w:t>,45</w:t>
      </w:r>
      <w:proofErr w:type="gramEnd"/>
      <w:r>
        <w:t>%</w:t>
      </w:r>
      <w:r>
        <w:rPr>
          <w:sz w:val="23"/>
          <w:szCs w:val="23"/>
        </w:rPr>
        <w:t xml:space="preserve">. </w:t>
      </w:r>
    </w:p>
    <w:p w:rsidR="00F30B16" w:rsidRDefault="00F30B16" w:rsidP="00F30B16">
      <w:pPr>
        <w:numPr>
          <w:ilvl w:val="0"/>
          <w:numId w:val="2"/>
        </w:numPr>
        <w:spacing w:line="480" w:lineRule="auto"/>
        <w:ind w:left="630" w:hanging="238"/>
        <w:jc w:val="both"/>
        <w:rPr>
          <w:sz w:val="23"/>
          <w:szCs w:val="23"/>
        </w:rPr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Kendari</w:t>
      </w:r>
      <w:proofErr w:type="spellEnd"/>
      <w:r>
        <w:t xml:space="preserve"> Kota </w:t>
      </w:r>
      <w:proofErr w:type="spellStart"/>
      <w:r>
        <w:t>Kendari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6"/>
        </w:rPr>
        <w:t>menunjukan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ascii="TimesNewRomanPSMT" w:hAnsi="TimesNewRomanPSMT" w:cs="TimesNewRomanPSMT"/>
        </w:rPr>
        <w:t>tingkat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presentase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sebesar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spacing w:val="-8"/>
        </w:rPr>
        <w:t>85</w:t>
      </w:r>
      <w:proofErr w:type="gramStart"/>
      <w:r>
        <w:rPr>
          <w:spacing w:val="-8"/>
        </w:rPr>
        <w:t>,15</w:t>
      </w:r>
      <w:proofErr w:type="gramEnd"/>
      <w:r>
        <w:t xml:space="preserve">%. </w:t>
      </w:r>
    </w:p>
    <w:p w:rsidR="00F30B16" w:rsidRDefault="00F30B16" w:rsidP="00F30B16">
      <w:pPr>
        <w:numPr>
          <w:ilvl w:val="0"/>
          <w:numId w:val="2"/>
        </w:numPr>
        <w:spacing w:line="480" w:lineRule="auto"/>
        <w:ind w:left="630" w:hanging="238"/>
        <w:jc w:val="both"/>
      </w:pPr>
      <w:proofErr w:type="spellStart"/>
      <w:r>
        <w:t>Kepedulian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Kendari</w:t>
      </w:r>
      <w:proofErr w:type="spellEnd"/>
      <w:r>
        <w:t xml:space="preserve"> Kota </w:t>
      </w:r>
      <w:proofErr w:type="spellStart"/>
      <w:r>
        <w:t>Kendari</w:t>
      </w:r>
      <w:proofErr w:type="spellEnd"/>
      <w:r>
        <w:rPr>
          <w:bCs/>
        </w:rPr>
        <w:t xml:space="preserve">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>
        <w:rPr>
          <w:spacing w:val="8"/>
        </w:rPr>
        <w:t>0,40 – 0,599</w:t>
      </w:r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α 0,05%. </w:t>
      </w:r>
      <w:proofErr w:type="spellStart"/>
      <w:r>
        <w:rPr>
          <w:bCs/>
        </w:rPr>
        <w:t>Hipotesa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nol</w:t>
      </w:r>
      <w:proofErr w:type="spellEnd"/>
      <w:r>
        <w:rPr>
          <w:bCs/>
        </w:rPr>
        <w:t xml:space="preserve"> (H</w:t>
      </w:r>
      <w:r>
        <w:rPr>
          <w:bCs/>
          <w:vertAlign w:val="subscript"/>
        </w:rPr>
        <w:t>0</w:t>
      </w:r>
      <w:r>
        <w:rPr>
          <w:bCs/>
        </w:rPr>
        <w:t xml:space="preserve">) </w:t>
      </w:r>
      <w:proofErr w:type="spellStart"/>
      <w:r>
        <w:rPr>
          <w:bCs/>
        </w:rPr>
        <w:t>ditolak</w:t>
      </w:r>
      <w:proofErr w:type="spellEnd"/>
      <w:r>
        <w:t xml:space="preserve">,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rPr>
          <w:bCs/>
        </w:rPr>
        <w:t>hipotesa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alternatif</w:t>
      </w:r>
      <w:proofErr w:type="spellEnd"/>
      <w:r>
        <w:rPr>
          <w:bCs/>
        </w:rPr>
        <w:t xml:space="preserve"> (H</w:t>
      </w:r>
      <w:r>
        <w:rPr>
          <w:bCs/>
          <w:vertAlign w:val="subscript"/>
        </w:rPr>
        <w:t>1</w:t>
      </w:r>
      <w:r>
        <w:rPr>
          <w:bCs/>
        </w:rPr>
        <w:t xml:space="preserve">) </w:t>
      </w:r>
      <w:proofErr w:type="spellStart"/>
      <w:r>
        <w:rPr>
          <w:bCs/>
        </w:rPr>
        <w:t>diterima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r>
        <w:t>2,962 &gt; 1,697</w:t>
      </w:r>
      <w:r>
        <w:rPr>
          <w:spacing w:val="-8"/>
        </w:rPr>
        <w:t>.</w:t>
      </w:r>
    </w:p>
    <w:p w:rsidR="00F30B16" w:rsidRDefault="00F30B16" w:rsidP="00F30B16">
      <w:pPr>
        <w:ind w:left="392"/>
        <w:jc w:val="both"/>
      </w:pPr>
    </w:p>
    <w:p w:rsidR="00F30B16" w:rsidRDefault="00F30B16" w:rsidP="00F30B16">
      <w:pPr>
        <w:numPr>
          <w:ilvl w:val="0"/>
          <w:numId w:val="1"/>
        </w:numPr>
        <w:spacing w:line="480" w:lineRule="auto"/>
        <w:ind w:left="399"/>
        <w:rPr>
          <w:b/>
          <w:color w:val="000000"/>
        </w:rPr>
      </w:pPr>
      <w:r>
        <w:pict>
          <v:shape id="_x0000_s1027" type="#_x0000_t202" style="position:absolute;left:0;text-align:left;margin-left:186pt;margin-top:121.55pt;width:36pt;height:36pt;z-index:251658240" strokecolor="white">
            <v:textbox>
              <w:txbxContent>
                <w:p w:rsidR="00F30B16" w:rsidRDefault="00F30B16" w:rsidP="00F30B16">
                  <w:pPr>
                    <w:jc w:val="center"/>
                  </w:pPr>
                  <w:r>
                    <w:t>63</w:t>
                  </w:r>
                </w:p>
              </w:txbxContent>
            </v:textbox>
          </v:shape>
        </w:pict>
      </w:r>
      <w:r>
        <w:rPr>
          <w:b/>
          <w:color w:val="000000"/>
        </w:rPr>
        <w:t>Saran</w:t>
      </w:r>
    </w:p>
    <w:p w:rsidR="00F30B16" w:rsidRDefault="00F30B16" w:rsidP="00F30B16">
      <w:pPr>
        <w:spacing w:line="480" w:lineRule="auto"/>
        <w:ind w:left="399" w:firstLine="684"/>
        <w:jc w:val="both"/>
        <w:rPr>
          <w:color w:val="000000"/>
        </w:rPr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saran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F30B16" w:rsidRDefault="00F30B16" w:rsidP="00F30B16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672" w:hanging="252"/>
        <w:jc w:val="both"/>
        <w:rPr>
          <w:color w:val="000000"/>
        </w:rPr>
      </w:pPr>
      <w:proofErr w:type="spellStart"/>
      <w:r>
        <w:rPr>
          <w:bCs/>
        </w:rPr>
        <w:t>Kepedulian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r>
        <w:t xml:space="preserve">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Kendari</w:t>
      </w:r>
      <w:proofErr w:type="spellEnd"/>
      <w:r>
        <w:t xml:space="preserve"> Kota </w:t>
      </w:r>
      <w:proofErr w:type="spellStart"/>
      <w:r>
        <w:t>Kendari</w:t>
      </w:r>
      <w:proofErr w:type="spellEnd"/>
      <w:r>
        <w:rPr>
          <w:bCs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dipertahankan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ditingkatkan</w:t>
      </w:r>
      <w:proofErr w:type="spellEnd"/>
      <w:r>
        <w:rPr>
          <w:bCs/>
          <w:color w:val="000000"/>
          <w:spacing w:val="-6"/>
        </w:rPr>
        <w:t>.</w:t>
      </w:r>
    </w:p>
    <w:p w:rsidR="00F30B16" w:rsidRDefault="00F30B16" w:rsidP="00F30B16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672" w:hanging="252"/>
        <w:jc w:val="both"/>
        <w:rPr>
          <w:color w:val="000000"/>
        </w:rPr>
      </w:pPr>
      <w:smartTag w:uri="urn:schemas-microsoft-com:office:smarttags" w:element="place">
        <w:r>
          <w:rPr>
            <w:color w:val="000000"/>
          </w:rPr>
          <w:lastRenderedPageBreak/>
          <w:t>Para</w:t>
        </w:r>
      </w:smartTag>
      <w:r>
        <w:rPr>
          <w:color w:val="000000"/>
        </w:rPr>
        <w:t xml:space="preserve"> </w:t>
      </w:r>
      <w:proofErr w:type="spellStart"/>
      <w:r>
        <w:rPr>
          <w:color w:val="000000"/>
        </w:rPr>
        <w:t>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hendaknya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menanamkan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disiplin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tercipta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disiplin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akhirnya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khususnya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pada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bidang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studi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pendidikan</w:t>
      </w:r>
      <w:proofErr w:type="spellEnd"/>
      <w:r>
        <w:rPr>
          <w:bCs/>
          <w:color w:val="000000"/>
          <w:spacing w:val="-6"/>
        </w:rPr>
        <w:t xml:space="preserve"> agama Islam</w:t>
      </w:r>
      <w:r>
        <w:rPr>
          <w:color w:val="000000"/>
        </w:rPr>
        <w:t>.</w:t>
      </w:r>
    </w:p>
    <w:p w:rsidR="00F30B16" w:rsidRDefault="00F30B16" w:rsidP="00F30B16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672" w:hanging="252"/>
        <w:jc w:val="both"/>
        <w:rPr>
          <w:color w:val="000000"/>
        </w:rPr>
      </w:pP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guru</w:t>
      </w:r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bidang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studi</w:t>
      </w:r>
      <w:proofErr w:type="spellEnd"/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pendidikan</w:t>
      </w:r>
      <w:proofErr w:type="spellEnd"/>
      <w:r>
        <w:rPr>
          <w:bCs/>
          <w:color w:val="000000"/>
          <w:spacing w:val="-6"/>
        </w:rPr>
        <w:t xml:space="preserve"> agama Islam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keributan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mengerjakan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tugas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demikian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tumbuh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disiplin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>.</w:t>
      </w:r>
    </w:p>
    <w:p w:rsidR="00F30B16" w:rsidRDefault="00F30B16" w:rsidP="00F30B16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672" w:hanging="252"/>
        <w:jc w:val="both"/>
        <w:rPr>
          <w:color w:val="000000"/>
        </w:rPr>
      </w:pP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hendaknya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menetapkan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tertib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menangani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terwujud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nantinya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disiplin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>.</w:t>
      </w:r>
    </w:p>
    <w:p w:rsidR="00F30B16" w:rsidRDefault="00F30B16" w:rsidP="00F30B16">
      <w:pPr>
        <w:spacing w:line="480" w:lineRule="auto"/>
        <w:ind w:left="399" w:firstLine="748"/>
        <w:jc w:val="both"/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4C1"/>
    <w:multiLevelType w:val="hybridMultilevel"/>
    <w:tmpl w:val="CB08A4BE"/>
    <w:lvl w:ilvl="0" w:tplc="8F1A54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EA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96E45"/>
    <w:multiLevelType w:val="hybridMultilevel"/>
    <w:tmpl w:val="CCEE83DC"/>
    <w:lvl w:ilvl="0" w:tplc="6EE60A2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B16"/>
    <w:rsid w:val="00461FDC"/>
    <w:rsid w:val="00D75670"/>
    <w:rsid w:val="00F30B16"/>
    <w:rsid w:val="00F6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2018-02-07T07:18:00Z</dcterms:created>
  <dcterms:modified xsi:type="dcterms:W3CDTF">2018-02-07T07:18:00Z</dcterms:modified>
</cp:coreProperties>
</file>