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6C" w:rsidRPr="00497A61" w:rsidRDefault="00375DD8" w:rsidP="0003136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D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55.35pt;margin-top:-85.65pt;width:1in;height:1in;z-index:251658240" strokecolor="white [3212]"/>
        </w:pict>
      </w:r>
      <w:r w:rsidR="007B19BE" w:rsidRPr="00497A6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B19BE" w:rsidRPr="00497A61" w:rsidRDefault="007B19BE" w:rsidP="0003136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97A61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7B19BE" w:rsidRPr="00497A61" w:rsidRDefault="007B19BE" w:rsidP="00031363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97A61">
        <w:rPr>
          <w:rFonts w:ascii="Times New Roman" w:hAnsi="Times New Roman" w:cs="Times New Roman"/>
          <w:b/>
          <w:sz w:val="24"/>
          <w:szCs w:val="24"/>
        </w:rPr>
        <w:t>Kesimpulan</w:t>
      </w:r>
      <w:r w:rsidR="00603E31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</w:p>
    <w:p w:rsidR="005313F4" w:rsidRDefault="007B19BE" w:rsidP="005313F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7A61">
        <w:rPr>
          <w:rFonts w:ascii="Times New Roman" w:hAnsi="Times New Roman" w:cs="Times New Roman"/>
          <w:sz w:val="24"/>
          <w:szCs w:val="24"/>
        </w:rPr>
        <w:t>Dari pembahasan pada bab-bab sebelumnya dalam penelitian ini maka penulis menarik beberapa kesimpulan sebagai berikut:</w:t>
      </w:r>
    </w:p>
    <w:p w:rsidR="005313F4" w:rsidRDefault="00CD58A1" w:rsidP="005313F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53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Variabel 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</w:rPr>
        <w:t>X (</w:t>
      </w:r>
      <w:r w:rsidR="00B228BB" w:rsidRPr="005313F4">
        <w:rPr>
          <w:rFonts w:ascii="Times New Roman" w:hAnsi="Times New Roman" w:cs="Times New Roman"/>
          <w:color w:val="000000" w:themeColor="text1"/>
          <w:sz w:val="24"/>
          <w:szCs w:val="24"/>
        </w:rPr>
        <w:t>Didikan</w:t>
      </w:r>
      <w:r w:rsidR="003B6448" w:rsidRPr="0053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tua 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memiliki rata-rata 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156773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67,23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dari sekor idealnya, 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dengan 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sv-SE"/>
        </w:rPr>
        <w:t xml:space="preserve">frekuensi 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tertinggi 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sv-SE"/>
        </w:rPr>
        <w:t xml:space="preserve">skor nilai 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variabel 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</w:rPr>
        <w:t>X (</w:t>
      </w:r>
      <w:r w:rsidR="00B228BB" w:rsidRPr="005313F4">
        <w:rPr>
          <w:rFonts w:ascii="Times New Roman" w:hAnsi="Times New Roman" w:cs="Times New Roman"/>
          <w:color w:val="000000" w:themeColor="text1"/>
          <w:sz w:val="24"/>
          <w:szCs w:val="24"/>
        </w:rPr>
        <w:t>Didikan</w:t>
      </w:r>
      <w:r w:rsidR="00D01975" w:rsidRPr="0053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tua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= </w:t>
      </w:r>
      <w:r w:rsidR="007F29B5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23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(</w:t>
      </w:r>
      <w:r w:rsidR="00E31855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 w:eastAsia="id-ID"/>
        </w:rPr>
        <w:t>76,67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%)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berada 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pada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interval </w:t>
      </w:r>
      <w:r w:rsidR="0028481F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1-</w:t>
      </w:r>
      <w:r w:rsidR="0028481F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10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0%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dengan demikian harga ini  menunjuk</w:t>
      </w:r>
      <w:r w:rsidR="00E84014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k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an </w:t>
      </w:r>
      <w:r w:rsidR="00E4236F" w:rsidRPr="005313F4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r w:rsidR="00E4236F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B0E61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didikan</w:t>
      </w:r>
      <w:r w:rsidR="003B644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orang tua 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 </w:t>
      </w:r>
      <w:r w:rsidR="00D7551D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SD Negeri Satu Atap Desa Pokurumba Kecamatan Poleang Kabupaten Bombana</w:t>
      </w:r>
      <w:r w:rsidR="00C26E3C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pada kategori baik</w:t>
      </w:r>
      <w:r w:rsidR="000A305A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. 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</w:t>
      </w:r>
    </w:p>
    <w:p w:rsidR="005313F4" w:rsidRDefault="00692F4C" w:rsidP="005313F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Variabel 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(</w:t>
      </w:r>
      <w:r w:rsidR="00B8655B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Prestasi belajar murid 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)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memiliki rata-rata </w:t>
      </w:r>
      <w:r w:rsidR="00357220" w:rsidRPr="005313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>69,85</w:t>
      </w:r>
      <w:r w:rsidR="001A2538" w:rsidRPr="005313F4">
        <w:rPr>
          <w:rFonts w:ascii="Times New Roman" w:eastAsiaTheme="minorHAnsi" w:hAnsi="Times New Roman" w:cs="Times New Roman"/>
          <w:color w:val="000000"/>
          <w:sz w:val="24"/>
          <w:szCs w:val="24"/>
          <w:lang w:val="id-ID"/>
        </w:rPr>
        <w:t xml:space="preserve"> dari sekor idealnya, 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dengan 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sv-SE"/>
        </w:rPr>
        <w:t xml:space="preserve">frekuensi 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tertinggi 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sv-SE"/>
        </w:rPr>
        <w:t xml:space="preserve">skor nilai 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variabel Y 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(</w:t>
      </w:r>
      <w:r w:rsidR="00B8655B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Prestasi belajar murid 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)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= 14 (</w:t>
      </w:r>
      <w:r w:rsidR="00653E8E" w:rsidRPr="005313F4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46,67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%) 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yang berada di interval </w:t>
      </w:r>
      <w:r w:rsidR="00FF636D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6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8200EE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8</w:t>
      </w:r>
      <w:r w:rsidR="00D02D5C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0% dengan demikian harga ini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menunjuk</w:t>
      </w:r>
      <w:r w:rsidR="003A5B9A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k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an </w:t>
      </w:r>
      <w:r w:rsidR="003E2BD0" w:rsidRPr="005313F4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r w:rsidR="003E2BD0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97CAA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prestasi</w:t>
      </w:r>
      <w:r w:rsidR="00230E56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belajar murid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di </w:t>
      </w:r>
      <w:r w:rsidR="00D7551D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SD Negeri Satu Atap Desa Pokurumba Kecamatan Poleang Kabupaten Bombana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pada kategori baik</w:t>
      </w:r>
      <w:r w:rsidR="00D321E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. </w:t>
      </w:r>
    </w:p>
    <w:p w:rsidR="00CF0000" w:rsidRDefault="00375DD8" w:rsidP="005313F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75DD8">
        <w:rPr>
          <w:noProof/>
        </w:rPr>
        <w:pict>
          <v:rect id="_x0000_s1027" style="position:absolute;left:0;text-align:left;margin-left:176.1pt;margin-top:182.15pt;width:1in;height:25.5pt;z-index:251659264" strokecolor="white [3212]">
            <v:textbox style="mso-next-textbox:#_x0000_s1027">
              <w:txbxContent>
                <w:p w:rsidR="004B0C1B" w:rsidRPr="006F736A" w:rsidRDefault="00764871" w:rsidP="004B0C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74</w:t>
                  </w:r>
                </w:p>
              </w:txbxContent>
            </v:textbox>
          </v:rect>
        </w:pict>
      </w:r>
      <w:r w:rsidR="00AB3CC0" w:rsidRPr="005313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Pengujian 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hipotesis men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un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jukan bahwa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,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1A2538" w:rsidRPr="005313F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uji F atau signifikan karena 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F </w:t>
      </w:r>
      <w:r w:rsidR="001A2538" w:rsidRPr="005313F4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d-ID"/>
        </w:rPr>
        <w:t>hitung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≥ F </w:t>
      </w:r>
      <w:r w:rsidR="001A2538" w:rsidRPr="005313F4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d-ID"/>
        </w:rPr>
        <w:t xml:space="preserve">tabel 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</w:t>
      </w:r>
      <w:r w:rsidR="00E06F4C" w:rsidRPr="005313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10,6479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</w:rPr>
        <w:t>≥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06F4C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4,20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1A2538" w:rsidRPr="005313F4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id-ID"/>
        </w:rPr>
        <w:t xml:space="preserve">, 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maka 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1A2538" w:rsidRPr="005313F4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d-ID"/>
        </w:rPr>
        <w:t>a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</w:rPr>
        <w:t>diterima dan H</w:t>
      </w:r>
      <w:r w:rsidR="001A2538" w:rsidRPr="005313F4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o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ditolak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artinya </w:t>
      </w:r>
      <w:r w:rsidR="002D66B5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postifi dan signifikan </w:t>
      </w:r>
      <w:r w:rsidR="00FD680E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didikan </w:t>
      </w:r>
      <w:r w:rsidR="0054576E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orang tua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A2538" w:rsidRPr="0053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berpengaruh terhadap variabel </w:t>
      </w:r>
      <w:r w:rsidR="00A01C0C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prestasi </w:t>
      </w:r>
      <w:r w:rsidR="00C95DC3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belajar murid</w:t>
      </w:r>
      <w:r w:rsidR="001A2538" w:rsidRPr="005313F4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id-ID"/>
        </w:rPr>
        <w:t xml:space="preserve"> </w:t>
      </w:r>
      <w:r w:rsidR="00875AFE" w:rsidRPr="005313F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56315A" w:rsidRPr="0056315A" w:rsidRDefault="0056315A" w:rsidP="0056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0000" w:rsidRPr="00497A61" w:rsidRDefault="00CF0000" w:rsidP="002B1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A61">
        <w:rPr>
          <w:rFonts w:ascii="Times New Roman" w:hAnsi="Times New Roman" w:cs="Times New Roman"/>
          <w:b/>
          <w:sz w:val="24"/>
          <w:szCs w:val="24"/>
        </w:rPr>
        <w:t>Saran</w:t>
      </w:r>
      <w:r w:rsidR="00D45D62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</w:p>
    <w:p w:rsidR="00CF0000" w:rsidRPr="00497A61" w:rsidRDefault="00CF0000" w:rsidP="002B140E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A61">
        <w:rPr>
          <w:rFonts w:ascii="Times New Roman" w:hAnsi="Times New Roman" w:cs="Times New Roman"/>
          <w:sz w:val="24"/>
          <w:szCs w:val="24"/>
        </w:rPr>
        <w:t>Dari beberapa indikator yang dijadikan kesimpulan dalam peneliti ini maka penulis menyarankan bahwa:</w:t>
      </w:r>
    </w:p>
    <w:p w:rsidR="00CF0000" w:rsidRPr="00497A61" w:rsidRDefault="00CF0000" w:rsidP="002B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7A61">
        <w:rPr>
          <w:rFonts w:ascii="Times New Roman" w:hAnsi="Times New Roman" w:cs="Times New Roman"/>
          <w:sz w:val="24"/>
          <w:szCs w:val="24"/>
        </w:rPr>
        <w:lastRenderedPageBreak/>
        <w:t xml:space="preserve">Meskipun dari segi </w:t>
      </w:r>
      <w:r w:rsidR="00B228BB">
        <w:rPr>
          <w:rFonts w:ascii="Times New Roman" w:hAnsi="Times New Roman" w:cs="Times New Roman"/>
          <w:sz w:val="24"/>
          <w:szCs w:val="24"/>
        </w:rPr>
        <w:t>didikan</w:t>
      </w:r>
      <w:r w:rsidRPr="00497A61">
        <w:rPr>
          <w:rFonts w:ascii="Times New Roman" w:hAnsi="Times New Roman" w:cs="Times New Roman"/>
          <w:sz w:val="24"/>
          <w:szCs w:val="24"/>
        </w:rPr>
        <w:t xml:space="preserve"> orang tua yang relatif rendah, maka orang tua diharapkan dapat menjalankan peran dan fungsi dalam mendidik anak sehingga tidak memadamkan motivasi belajar bagi anak</w:t>
      </w:r>
      <w:r w:rsidR="008952D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F0000" w:rsidRPr="00497A61" w:rsidRDefault="003100C7" w:rsidP="002B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7A61">
        <w:rPr>
          <w:rFonts w:ascii="Times New Roman" w:hAnsi="Times New Roman" w:cs="Times New Roman"/>
          <w:sz w:val="24"/>
          <w:szCs w:val="24"/>
        </w:rPr>
        <w:t xml:space="preserve">Perlunya kerja sama antara guru dan orang tua siswa dalam hal memberikan </w:t>
      </w:r>
      <w:r w:rsidR="00B228BB">
        <w:rPr>
          <w:rFonts w:ascii="Times New Roman" w:hAnsi="Times New Roman" w:cs="Times New Roman"/>
          <w:sz w:val="24"/>
          <w:szCs w:val="24"/>
        </w:rPr>
        <w:t>didikan</w:t>
      </w:r>
      <w:r w:rsidRPr="00497A61">
        <w:rPr>
          <w:rFonts w:ascii="Times New Roman" w:hAnsi="Times New Roman" w:cs="Times New Roman"/>
          <w:sz w:val="24"/>
          <w:szCs w:val="24"/>
        </w:rPr>
        <w:t xml:space="preserve"> kepada anak atau siswa untuk meningkatkan prestasi atau hasil belajar siswa sehingga tidak terkesan bahwa orang tua menyerahkan sepenuhnya kepada sekolah mengenai </w:t>
      </w:r>
      <w:r w:rsidR="00B228BB">
        <w:rPr>
          <w:rFonts w:ascii="Times New Roman" w:hAnsi="Times New Roman" w:cs="Times New Roman"/>
          <w:sz w:val="24"/>
          <w:szCs w:val="24"/>
        </w:rPr>
        <w:t>didikan</w:t>
      </w:r>
      <w:r w:rsidRPr="00497A61">
        <w:rPr>
          <w:rFonts w:ascii="Times New Roman" w:hAnsi="Times New Roman" w:cs="Times New Roman"/>
          <w:sz w:val="24"/>
          <w:szCs w:val="24"/>
        </w:rPr>
        <w:t xml:space="preserve"> anak</w:t>
      </w:r>
      <w:r w:rsidR="008952D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100C7" w:rsidRPr="00497A61" w:rsidRDefault="003100C7" w:rsidP="002B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7A61">
        <w:rPr>
          <w:rFonts w:ascii="Times New Roman" w:hAnsi="Times New Roman" w:cs="Times New Roman"/>
          <w:sz w:val="24"/>
          <w:szCs w:val="24"/>
        </w:rPr>
        <w:t xml:space="preserve">Disarankan kepada pihak-pihak yang terkait agar sennatiasa memberikan perhatian dalam pengembangan </w:t>
      </w:r>
      <w:r w:rsidR="00B228BB">
        <w:rPr>
          <w:rFonts w:ascii="Times New Roman" w:hAnsi="Times New Roman" w:cs="Times New Roman"/>
          <w:sz w:val="24"/>
          <w:szCs w:val="24"/>
        </w:rPr>
        <w:t>didikan</w:t>
      </w:r>
      <w:r w:rsidRPr="00497A61">
        <w:rPr>
          <w:rFonts w:ascii="Times New Roman" w:hAnsi="Times New Roman" w:cs="Times New Roman"/>
          <w:sz w:val="24"/>
          <w:szCs w:val="24"/>
        </w:rPr>
        <w:t xml:space="preserve"> khususnya bagi siswa yang ada di wilayah desa Pukurumba Kec. Poleang Kab. Bombana</w:t>
      </w:r>
      <w:r w:rsidR="0034089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F0000" w:rsidRPr="00497A61" w:rsidRDefault="00CF0000" w:rsidP="00031363">
      <w:pPr>
        <w:pStyle w:val="ListParagraph"/>
        <w:spacing w:after="0" w:line="48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7B19BE" w:rsidRPr="00497A61" w:rsidRDefault="007B19BE" w:rsidP="00031363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7B19BE" w:rsidRPr="00497A61" w:rsidSect="00633BD0">
      <w:headerReference w:type="default" r:id="rId7"/>
      <w:pgSz w:w="12240" w:h="15840"/>
      <w:pgMar w:top="2268" w:right="1701" w:bottom="1701" w:left="2268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7EA" w:rsidRDefault="002B17EA" w:rsidP="004B0C1B">
      <w:pPr>
        <w:spacing w:after="0" w:line="240" w:lineRule="auto"/>
      </w:pPr>
      <w:r>
        <w:separator/>
      </w:r>
    </w:p>
  </w:endnote>
  <w:endnote w:type="continuationSeparator" w:id="1">
    <w:p w:rsidR="002B17EA" w:rsidRDefault="002B17EA" w:rsidP="004B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7EA" w:rsidRDefault="002B17EA" w:rsidP="004B0C1B">
      <w:pPr>
        <w:spacing w:after="0" w:line="240" w:lineRule="auto"/>
      </w:pPr>
      <w:r>
        <w:separator/>
      </w:r>
    </w:p>
  </w:footnote>
  <w:footnote w:type="continuationSeparator" w:id="1">
    <w:p w:rsidR="002B17EA" w:rsidRDefault="002B17EA" w:rsidP="004B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639065"/>
      <w:docPartObj>
        <w:docPartGallery w:val="Page Numbers (Top of Page)"/>
        <w:docPartUnique/>
      </w:docPartObj>
    </w:sdtPr>
    <w:sdtContent>
      <w:p w:rsidR="004B0C1B" w:rsidRPr="006F736A" w:rsidRDefault="00375DD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73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0C2D" w:rsidRPr="006F73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73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315A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6F73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0C1B" w:rsidRPr="006F736A" w:rsidRDefault="004B0C1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76"/>
    <w:multiLevelType w:val="hybridMultilevel"/>
    <w:tmpl w:val="24AC5A54"/>
    <w:lvl w:ilvl="0" w:tplc="E022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4337D"/>
    <w:multiLevelType w:val="hybridMultilevel"/>
    <w:tmpl w:val="04C68ADA"/>
    <w:lvl w:ilvl="0" w:tplc="578E7A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47647B"/>
    <w:multiLevelType w:val="hybridMultilevel"/>
    <w:tmpl w:val="89AE4EFC"/>
    <w:lvl w:ilvl="0" w:tplc="C87CC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E944AA"/>
    <w:multiLevelType w:val="hybridMultilevel"/>
    <w:tmpl w:val="C292F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D6DEE"/>
    <w:multiLevelType w:val="hybridMultilevel"/>
    <w:tmpl w:val="2A80EC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9BE"/>
    <w:rsid w:val="00020DB8"/>
    <w:rsid w:val="00031363"/>
    <w:rsid w:val="000436B3"/>
    <w:rsid w:val="000A305A"/>
    <w:rsid w:val="000E55E5"/>
    <w:rsid w:val="00112826"/>
    <w:rsid w:val="00156773"/>
    <w:rsid w:val="00190268"/>
    <w:rsid w:val="001A2538"/>
    <w:rsid w:val="001F0B9D"/>
    <w:rsid w:val="001F7D91"/>
    <w:rsid w:val="00230E56"/>
    <w:rsid w:val="0028252C"/>
    <w:rsid w:val="0028481F"/>
    <w:rsid w:val="002A2B83"/>
    <w:rsid w:val="002B140E"/>
    <w:rsid w:val="002B17EA"/>
    <w:rsid w:val="002C77C9"/>
    <w:rsid w:val="002D66B5"/>
    <w:rsid w:val="003100C7"/>
    <w:rsid w:val="0034089C"/>
    <w:rsid w:val="00357220"/>
    <w:rsid w:val="0036402A"/>
    <w:rsid w:val="00375DD8"/>
    <w:rsid w:val="003A5B9A"/>
    <w:rsid w:val="003B6448"/>
    <w:rsid w:val="003C28BD"/>
    <w:rsid w:val="003E2BD0"/>
    <w:rsid w:val="00432D91"/>
    <w:rsid w:val="00465987"/>
    <w:rsid w:val="00495238"/>
    <w:rsid w:val="00497A61"/>
    <w:rsid w:val="00497CAA"/>
    <w:rsid w:val="004B0C1B"/>
    <w:rsid w:val="004C6E36"/>
    <w:rsid w:val="00523FC5"/>
    <w:rsid w:val="005313F4"/>
    <w:rsid w:val="0054576E"/>
    <w:rsid w:val="0056315A"/>
    <w:rsid w:val="00570B09"/>
    <w:rsid w:val="00603E31"/>
    <w:rsid w:val="00607D9A"/>
    <w:rsid w:val="006174B9"/>
    <w:rsid w:val="00633BD0"/>
    <w:rsid w:val="00634843"/>
    <w:rsid w:val="00653E8E"/>
    <w:rsid w:val="006862D1"/>
    <w:rsid w:val="00692F4C"/>
    <w:rsid w:val="00693462"/>
    <w:rsid w:val="006D1867"/>
    <w:rsid w:val="006F736A"/>
    <w:rsid w:val="00721BDB"/>
    <w:rsid w:val="00764156"/>
    <w:rsid w:val="00764871"/>
    <w:rsid w:val="0077556C"/>
    <w:rsid w:val="007951FC"/>
    <w:rsid w:val="00795703"/>
    <w:rsid w:val="007A54A9"/>
    <w:rsid w:val="007B19BE"/>
    <w:rsid w:val="007F29B5"/>
    <w:rsid w:val="008200EE"/>
    <w:rsid w:val="00875AFE"/>
    <w:rsid w:val="00883BB5"/>
    <w:rsid w:val="008952D5"/>
    <w:rsid w:val="008B0E61"/>
    <w:rsid w:val="008B4ABE"/>
    <w:rsid w:val="00940B8A"/>
    <w:rsid w:val="009612BA"/>
    <w:rsid w:val="009C6C94"/>
    <w:rsid w:val="00A01C0C"/>
    <w:rsid w:val="00A2297D"/>
    <w:rsid w:val="00A66F77"/>
    <w:rsid w:val="00A7628F"/>
    <w:rsid w:val="00A85D0C"/>
    <w:rsid w:val="00AB3CC0"/>
    <w:rsid w:val="00AF0B91"/>
    <w:rsid w:val="00B228BB"/>
    <w:rsid w:val="00B42874"/>
    <w:rsid w:val="00B77308"/>
    <w:rsid w:val="00B8655B"/>
    <w:rsid w:val="00BB6FD1"/>
    <w:rsid w:val="00BC6451"/>
    <w:rsid w:val="00BE0C2D"/>
    <w:rsid w:val="00BF5439"/>
    <w:rsid w:val="00C03000"/>
    <w:rsid w:val="00C26E3C"/>
    <w:rsid w:val="00C43A09"/>
    <w:rsid w:val="00C95DC3"/>
    <w:rsid w:val="00CA1712"/>
    <w:rsid w:val="00CD58A1"/>
    <w:rsid w:val="00CF0000"/>
    <w:rsid w:val="00D01975"/>
    <w:rsid w:val="00D02D5C"/>
    <w:rsid w:val="00D23A72"/>
    <w:rsid w:val="00D321E8"/>
    <w:rsid w:val="00D45D62"/>
    <w:rsid w:val="00D7551D"/>
    <w:rsid w:val="00DC6793"/>
    <w:rsid w:val="00E06F4C"/>
    <w:rsid w:val="00E31855"/>
    <w:rsid w:val="00E4236F"/>
    <w:rsid w:val="00E84014"/>
    <w:rsid w:val="00E95CA6"/>
    <w:rsid w:val="00EF6582"/>
    <w:rsid w:val="00F93C95"/>
    <w:rsid w:val="00FD680E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BE"/>
    <w:pPr>
      <w:ind w:left="720"/>
      <w:contextualSpacing/>
    </w:pPr>
  </w:style>
  <w:style w:type="paragraph" w:styleId="NoSpacing">
    <w:name w:val="No Spacing"/>
    <w:uiPriority w:val="1"/>
    <w:qFormat/>
    <w:rsid w:val="00CF00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1B"/>
  </w:style>
  <w:style w:type="paragraph" w:styleId="Footer">
    <w:name w:val="footer"/>
    <w:basedOn w:val="Normal"/>
    <w:link w:val="FooterChar"/>
    <w:uiPriority w:val="99"/>
    <w:semiHidden/>
    <w:unhideWhenUsed/>
    <w:rsid w:val="004B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278</cp:revision>
  <cp:lastPrinted>2012-12-10T15:34:00Z</cp:lastPrinted>
  <dcterms:created xsi:type="dcterms:W3CDTF">2012-06-27T13:50:00Z</dcterms:created>
  <dcterms:modified xsi:type="dcterms:W3CDTF">2013-01-14T04:34:00Z</dcterms:modified>
</cp:coreProperties>
</file>