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5" w:rsidRPr="00E94EBD" w:rsidRDefault="008201A5" w:rsidP="008C6B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EB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201A5" w:rsidRPr="00C2050D" w:rsidRDefault="008201A5" w:rsidP="008C6B67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Abdurrahman, </w:t>
      </w:r>
      <w:r w:rsidRPr="00C2050D">
        <w:rPr>
          <w:rFonts w:ascii="Times New Roman" w:hAnsi="Times New Roman" w:cs="Times New Roman"/>
          <w:i/>
          <w:sz w:val="24"/>
          <w:szCs w:val="24"/>
        </w:rPr>
        <w:t>Pengelolaan Pengajaran,</w:t>
      </w:r>
      <w:r w:rsidR="00C2050D">
        <w:rPr>
          <w:rFonts w:ascii="Times New Roman" w:hAnsi="Times New Roman" w:cs="Times New Roman"/>
          <w:sz w:val="24"/>
          <w:szCs w:val="24"/>
        </w:rPr>
        <w:t xml:space="preserve">Bintang selatan: ujung pandang. </w:t>
      </w:r>
      <w:r w:rsidRPr="00C2050D">
        <w:rPr>
          <w:rFonts w:ascii="Times New Roman" w:hAnsi="Times New Roman" w:cs="Times New Roman"/>
          <w:sz w:val="24"/>
          <w:szCs w:val="24"/>
        </w:rPr>
        <w:t>1994</w:t>
      </w:r>
    </w:p>
    <w:p w:rsidR="008201A5" w:rsidRDefault="00C2050D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Mulyono</w:t>
      </w:r>
      <w:r w:rsidR="008201A5" w:rsidRPr="00C2050D">
        <w:rPr>
          <w:rFonts w:ascii="Times New Roman" w:hAnsi="Times New Roman" w:cs="Times New Roman"/>
          <w:sz w:val="24"/>
          <w:szCs w:val="24"/>
        </w:rPr>
        <w:t>,</w:t>
      </w:r>
      <w:r w:rsidR="008201A5" w:rsidRPr="00C2050D">
        <w:rPr>
          <w:rFonts w:ascii="Times New Roman" w:hAnsi="Times New Roman" w:cs="Times New Roman"/>
          <w:i/>
          <w:sz w:val="24"/>
          <w:szCs w:val="24"/>
        </w:rPr>
        <w:t xml:space="preserve"> Pendidikan bagi anak berkesulitan belajar,</w:t>
      </w:r>
      <w:r>
        <w:rPr>
          <w:rFonts w:ascii="Times New Roman" w:hAnsi="Times New Roman" w:cs="Times New Roman"/>
          <w:sz w:val="24"/>
          <w:szCs w:val="24"/>
        </w:rPr>
        <w:t>cetakan ke2 , PT Rineka Cipta:</w:t>
      </w:r>
      <w:r w:rsidR="008201A5" w:rsidRPr="00C2050D">
        <w:rPr>
          <w:rFonts w:ascii="Times New Roman" w:hAnsi="Times New Roman" w:cs="Times New Roman"/>
          <w:sz w:val="24"/>
          <w:szCs w:val="24"/>
        </w:rPr>
        <w:t xml:space="preserve"> Jakarta, 2003</w:t>
      </w:r>
    </w:p>
    <w:p w:rsidR="008C6B67" w:rsidRPr="00C2050D" w:rsidRDefault="008C6B67" w:rsidP="008C6B67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01A5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Arikunto, Suharsimi., Suhardjono. Supardi., </w:t>
      </w:r>
      <w:r w:rsidRPr="00C2050D">
        <w:rPr>
          <w:rFonts w:ascii="Times New Roman" w:hAnsi="Times New Roman" w:cs="Times New Roman"/>
          <w:i/>
          <w:sz w:val="24"/>
          <w:szCs w:val="24"/>
        </w:rPr>
        <w:t>Penelitian Tindakan Kelas,</w:t>
      </w:r>
      <w:r w:rsidR="00C2050D">
        <w:rPr>
          <w:rFonts w:ascii="Times New Roman" w:hAnsi="Times New Roman" w:cs="Times New Roman"/>
          <w:sz w:val="24"/>
          <w:szCs w:val="24"/>
        </w:rPr>
        <w:t xml:space="preserve"> PT Bumi Aksara;</w:t>
      </w:r>
      <w:r w:rsidRPr="00C2050D">
        <w:rPr>
          <w:rFonts w:ascii="Times New Roman" w:hAnsi="Times New Roman" w:cs="Times New Roman"/>
          <w:sz w:val="24"/>
          <w:szCs w:val="24"/>
        </w:rPr>
        <w:t xml:space="preserve"> Jakarta, 2008</w:t>
      </w:r>
    </w:p>
    <w:p w:rsidR="008C6B67" w:rsidRPr="00C2050D" w:rsidRDefault="008C6B67" w:rsidP="008C6B67">
      <w:pPr>
        <w:tabs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1A5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A.M, Sardiman, </w:t>
      </w:r>
      <w:r w:rsidRPr="00C2050D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C2050D">
        <w:rPr>
          <w:rFonts w:ascii="Times New Roman" w:hAnsi="Times New Roman" w:cs="Times New Roman"/>
          <w:sz w:val="24"/>
          <w:szCs w:val="24"/>
        </w:rPr>
        <w:t>, edisi revisi, PT</w:t>
      </w:r>
      <w:r w:rsidR="00C2050D">
        <w:rPr>
          <w:rFonts w:ascii="Times New Roman" w:hAnsi="Times New Roman" w:cs="Times New Roman"/>
          <w:sz w:val="24"/>
          <w:szCs w:val="24"/>
        </w:rPr>
        <w:t xml:space="preserve"> Raja grafindo persada: Jakarta:</w:t>
      </w:r>
      <w:r w:rsidRPr="00C2050D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8C6B67" w:rsidRPr="00C2050D" w:rsidRDefault="008C6B67" w:rsidP="008C6B67">
      <w:pPr>
        <w:tabs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1A5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C2050D">
        <w:rPr>
          <w:rFonts w:ascii="Times New Roman" w:hAnsi="Times New Roman" w:cs="Times New Roman"/>
          <w:i/>
          <w:sz w:val="24"/>
          <w:szCs w:val="24"/>
        </w:rPr>
        <w:t xml:space="preserve">Dasar-dasar evaluasi pendidika, </w:t>
      </w:r>
      <w:r w:rsidRPr="00C2050D">
        <w:rPr>
          <w:rFonts w:ascii="Times New Roman" w:hAnsi="Times New Roman" w:cs="Times New Roman"/>
          <w:sz w:val="24"/>
          <w:szCs w:val="24"/>
        </w:rPr>
        <w:t>cet 2  PT Bumi</w:t>
      </w:r>
      <w:r w:rsidRPr="00C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50D">
        <w:rPr>
          <w:rFonts w:ascii="Times New Roman" w:hAnsi="Times New Roman" w:cs="Times New Roman"/>
          <w:sz w:val="24"/>
          <w:szCs w:val="24"/>
        </w:rPr>
        <w:t>Ak</w:t>
      </w:r>
      <w:r w:rsidR="00C2050D">
        <w:rPr>
          <w:rFonts w:ascii="Times New Roman" w:hAnsi="Times New Roman" w:cs="Times New Roman"/>
          <w:sz w:val="24"/>
          <w:szCs w:val="24"/>
        </w:rPr>
        <w:t>sara:</w:t>
      </w:r>
      <w:r w:rsidRPr="00C2050D">
        <w:rPr>
          <w:rFonts w:ascii="Times New Roman" w:hAnsi="Times New Roman" w:cs="Times New Roman"/>
          <w:sz w:val="24"/>
          <w:szCs w:val="24"/>
        </w:rPr>
        <w:t xml:space="preserve"> Jakarta 2001</w:t>
      </w:r>
    </w:p>
    <w:p w:rsidR="008C6B67" w:rsidRPr="00C2050D" w:rsidRDefault="008C6B67" w:rsidP="008C6B67">
      <w:pPr>
        <w:tabs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1A5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50D">
        <w:rPr>
          <w:rFonts w:ascii="Times New Roman" w:eastAsia="Times New Roman" w:hAnsi="Times New Roman" w:cs="Times New Roman"/>
          <w:sz w:val="24"/>
          <w:szCs w:val="24"/>
        </w:rPr>
        <w:t>C A. Alwasilah,</w:t>
      </w:r>
      <w:r w:rsidRPr="00C2050D">
        <w:rPr>
          <w:rFonts w:ascii="Times New Roman" w:eastAsia="Times New Roman" w:hAnsi="Times New Roman" w:cs="Times New Roman"/>
          <w:i/>
          <w:sz w:val="24"/>
          <w:szCs w:val="24"/>
        </w:rPr>
        <w:t xml:space="preserve"> Contextual Teaching &amp; Learning Menjadikan Kegiatan Belajar- Mengajar Mengasikan dan Bermakna</w:t>
      </w:r>
      <w:r w:rsidRPr="00C2050D">
        <w:rPr>
          <w:rFonts w:ascii="Times New Roman" w:eastAsia="Times New Roman" w:hAnsi="Times New Roman" w:cs="Times New Roman"/>
          <w:sz w:val="24"/>
          <w:szCs w:val="24"/>
        </w:rPr>
        <w:t>, Mizan Learning Center: Bandung, 2007</w:t>
      </w:r>
    </w:p>
    <w:p w:rsidR="008C6B67" w:rsidRPr="00C2050D" w:rsidRDefault="008C6B67" w:rsidP="008C6B67">
      <w:pPr>
        <w:tabs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1A5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Harun rasyid, Mansur, </w:t>
      </w:r>
      <w:r w:rsidRPr="00C2050D">
        <w:rPr>
          <w:rFonts w:ascii="Times New Roman" w:hAnsi="Times New Roman" w:cs="Times New Roman"/>
          <w:i/>
          <w:sz w:val="24"/>
          <w:szCs w:val="24"/>
        </w:rPr>
        <w:t>Penilaian Hasil Belajar,</w:t>
      </w:r>
      <w:r w:rsidRPr="00C2050D">
        <w:rPr>
          <w:rFonts w:ascii="Times New Roman" w:hAnsi="Times New Roman" w:cs="Times New Roman"/>
          <w:sz w:val="24"/>
          <w:szCs w:val="24"/>
        </w:rPr>
        <w:t xml:space="preserve"> CV wacana Prima: Bandung, 2008</w:t>
      </w:r>
    </w:p>
    <w:p w:rsidR="008C6B67" w:rsidRPr="00C2050D" w:rsidRDefault="008C6B67" w:rsidP="008C6B67">
      <w:pPr>
        <w:tabs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1A5" w:rsidRPr="00C2050D" w:rsidRDefault="008201A5" w:rsidP="00C2050D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Hopkins, David, </w:t>
      </w:r>
      <w:r w:rsidRPr="00C2050D">
        <w:rPr>
          <w:rFonts w:ascii="Times New Roman" w:hAnsi="Times New Roman" w:cs="Times New Roman"/>
          <w:i/>
          <w:sz w:val="24"/>
          <w:szCs w:val="24"/>
        </w:rPr>
        <w:t>A, Teacher’s Guide to classroom Researce,</w:t>
      </w:r>
      <w:r w:rsidRPr="00C2050D">
        <w:rPr>
          <w:rFonts w:ascii="Times New Roman" w:hAnsi="Times New Roman" w:cs="Times New Roman"/>
          <w:sz w:val="24"/>
          <w:szCs w:val="24"/>
        </w:rPr>
        <w:t xml:space="preserve"> Philadelphia. 1993</w:t>
      </w:r>
    </w:p>
    <w:p w:rsidR="008201A5" w:rsidRPr="00E94EBD" w:rsidRDefault="008201A5" w:rsidP="008C6B67">
      <w:pPr>
        <w:pStyle w:val="FootnoteTex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EBD">
        <w:rPr>
          <w:rFonts w:ascii="Times New Roman" w:hAnsi="Times New Roman" w:cs="Times New Roman"/>
          <w:sz w:val="24"/>
          <w:szCs w:val="24"/>
        </w:rPr>
        <w:t xml:space="preserve">Hasbullah, </w:t>
      </w:r>
      <w:r w:rsidRPr="00E94EBD">
        <w:rPr>
          <w:rFonts w:ascii="Times New Roman" w:hAnsi="Times New Roman" w:cs="Times New Roman"/>
          <w:i/>
          <w:sz w:val="24"/>
          <w:szCs w:val="24"/>
        </w:rPr>
        <w:t xml:space="preserve">Dasar-Dasar Ilmu Pendidikan. </w:t>
      </w:r>
      <w:r w:rsidR="00C2050D">
        <w:rPr>
          <w:rFonts w:ascii="Times New Roman" w:hAnsi="Times New Roman" w:cs="Times New Roman"/>
          <w:sz w:val="24"/>
          <w:szCs w:val="24"/>
        </w:rPr>
        <w:t xml:space="preserve">PT RajaGrafindo Persada: </w:t>
      </w:r>
      <w:r w:rsidRPr="00E94EBD">
        <w:rPr>
          <w:rFonts w:ascii="Times New Roman" w:hAnsi="Times New Roman" w:cs="Times New Roman"/>
          <w:sz w:val="24"/>
          <w:szCs w:val="24"/>
        </w:rPr>
        <w:t>Jakarta, 1997</w:t>
      </w:r>
    </w:p>
    <w:p w:rsidR="008201A5" w:rsidRPr="00C2050D" w:rsidRDefault="00565F55" w:rsidP="00C2050D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050D" w:rsidRPr="00C2050D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http://biologi-staincrb.web.id/blog/penerapan-ctl-dan-hubungannya-dengan-prestasi-belajar-siswa</w:t>
        </w:r>
      </w:hyperlink>
      <w:r w:rsidR="008C6B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01A5" w:rsidRPr="00C2050D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C2050D">
        <w:rPr>
          <w:rFonts w:ascii="Times New Roman" w:hAnsi="Times New Roman" w:cs="Times New Roman"/>
          <w:i/>
          <w:sz w:val="24"/>
          <w:szCs w:val="24"/>
        </w:rPr>
        <w:t>Guru Profesional, Implementasi KTSP dan sukses Sertifikasi Gur</w:t>
      </w:r>
      <w:r w:rsidR="00C2050D">
        <w:rPr>
          <w:rFonts w:ascii="Times New Roman" w:hAnsi="Times New Roman" w:cs="Times New Roman"/>
          <w:i/>
          <w:sz w:val="24"/>
          <w:szCs w:val="24"/>
        </w:rPr>
        <w:t>u</w:t>
      </w:r>
      <w:r w:rsidRPr="00C205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050D">
        <w:rPr>
          <w:rFonts w:ascii="Times New Roman" w:hAnsi="Times New Roman" w:cs="Times New Roman"/>
          <w:sz w:val="24"/>
          <w:szCs w:val="24"/>
        </w:rPr>
        <w:t>Jakarta, 2007</w:t>
      </w:r>
    </w:p>
    <w:p w:rsidR="008201A5" w:rsidRPr="00C2050D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>Nurhadi dan Agus gerrat Senduk,</w:t>
      </w:r>
      <w:r w:rsidRPr="00C2050D">
        <w:rPr>
          <w:rFonts w:ascii="Times New Roman" w:hAnsi="Times New Roman" w:cs="Times New Roman"/>
          <w:i/>
          <w:sz w:val="24"/>
          <w:szCs w:val="24"/>
        </w:rPr>
        <w:t xml:space="preserve"> Pembelajaran Kontextual dan penerapannya dalam KBK</w:t>
      </w:r>
      <w:r w:rsidRPr="00C2050D">
        <w:rPr>
          <w:rFonts w:ascii="Times New Roman" w:hAnsi="Times New Roman" w:cs="Times New Roman"/>
          <w:sz w:val="24"/>
          <w:szCs w:val="24"/>
        </w:rPr>
        <w:t>, UM   Pres Malang, 2003</w:t>
      </w:r>
    </w:p>
    <w:p w:rsidR="008201A5" w:rsidRPr="00C2050D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Sudjana, Nana, </w:t>
      </w:r>
      <w:r w:rsidRPr="00C2050D"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mengajar, </w:t>
      </w:r>
      <w:r w:rsidR="00C2050D">
        <w:rPr>
          <w:rFonts w:ascii="Times New Roman" w:hAnsi="Times New Roman" w:cs="Times New Roman"/>
          <w:sz w:val="24"/>
          <w:szCs w:val="24"/>
        </w:rPr>
        <w:t>Remaja Rosdakarya:</w:t>
      </w:r>
      <w:r w:rsidRPr="00C2050D">
        <w:rPr>
          <w:rFonts w:ascii="Times New Roman" w:hAnsi="Times New Roman" w:cs="Times New Roman"/>
          <w:sz w:val="24"/>
          <w:szCs w:val="24"/>
        </w:rPr>
        <w:t xml:space="preserve"> Bandung, 1999</w:t>
      </w:r>
    </w:p>
    <w:p w:rsidR="008201A5" w:rsidRPr="00C2050D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lastRenderedPageBreak/>
        <w:t xml:space="preserve">Trianto, </w:t>
      </w:r>
      <w:r w:rsidRPr="00C2050D">
        <w:rPr>
          <w:rFonts w:ascii="Times New Roman" w:hAnsi="Times New Roman" w:cs="Times New Roman"/>
          <w:i/>
          <w:sz w:val="24"/>
          <w:szCs w:val="24"/>
        </w:rPr>
        <w:t>Mendesain Pembelajaran kontextual(CTL)</w:t>
      </w:r>
      <w:r w:rsidR="00C2050D">
        <w:rPr>
          <w:rFonts w:ascii="Times New Roman" w:hAnsi="Times New Roman" w:cs="Times New Roman"/>
          <w:sz w:val="24"/>
          <w:szCs w:val="24"/>
        </w:rPr>
        <w:t>, Cerdas Pustaka Publisher:</w:t>
      </w:r>
      <w:r w:rsidRPr="00C2050D">
        <w:rPr>
          <w:rFonts w:ascii="Times New Roman" w:hAnsi="Times New Roman" w:cs="Times New Roman"/>
          <w:sz w:val="24"/>
          <w:szCs w:val="24"/>
        </w:rPr>
        <w:t xml:space="preserve"> Jakarta, 2008</w:t>
      </w:r>
    </w:p>
    <w:p w:rsidR="008201A5" w:rsidRPr="00C2050D" w:rsidRDefault="008201A5" w:rsidP="00C205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50D">
        <w:rPr>
          <w:rFonts w:ascii="Times New Roman" w:hAnsi="Times New Roman" w:cs="Times New Roman"/>
          <w:sz w:val="24"/>
          <w:szCs w:val="24"/>
        </w:rPr>
        <w:t xml:space="preserve">Usman, Moh Uzer dan setiawati, Lilis, </w:t>
      </w:r>
      <w:r w:rsidRPr="00C2050D">
        <w:rPr>
          <w:rFonts w:ascii="Times New Roman" w:hAnsi="Times New Roman" w:cs="Times New Roman"/>
          <w:i/>
          <w:sz w:val="24"/>
          <w:szCs w:val="24"/>
        </w:rPr>
        <w:t>Upaya Optimalisasi Kegiatan Belajar Mengajar,</w:t>
      </w:r>
      <w:r w:rsidRPr="00C2050D">
        <w:rPr>
          <w:rFonts w:ascii="Times New Roman" w:hAnsi="Times New Roman" w:cs="Times New Roman"/>
          <w:sz w:val="24"/>
          <w:szCs w:val="24"/>
        </w:rPr>
        <w:t xml:space="preserve"> Remaja Rosdakarya: Bandung, 2001</w:t>
      </w:r>
    </w:p>
    <w:p w:rsidR="008C6B67" w:rsidRDefault="008201A5" w:rsidP="008C6B67">
      <w:pPr>
        <w:pStyle w:val="FootnoteText"/>
        <w:spacing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EBD">
        <w:rPr>
          <w:rFonts w:ascii="Times New Roman" w:hAnsi="Times New Roman" w:cs="Times New Roman"/>
          <w:sz w:val="24"/>
          <w:szCs w:val="24"/>
        </w:rPr>
        <w:t>Undang-U</w:t>
      </w:r>
      <w:r w:rsidR="00C2050D">
        <w:rPr>
          <w:rFonts w:ascii="Times New Roman" w:hAnsi="Times New Roman" w:cs="Times New Roman"/>
          <w:sz w:val="24"/>
          <w:szCs w:val="24"/>
        </w:rPr>
        <w:t>ndang Guru dan Dosen, Cemerlang:</w:t>
      </w:r>
      <w:r w:rsidRPr="00E94EBD">
        <w:rPr>
          <w:rFonts w:ascii="Times New Roman" w:hAnsi="Times New Roman" w:cs="Times New Roman"/>
          <w:sz w:val="24"/>
          <w:szCs w:val="24"/>
        </w:rPr>
        <w:t xml:space="preserve"> Jakarta, 2005</w:t>
      </w:r>
    </w:p>
    <w:p w:rsidR="008201A5" w:rsidRPr="00C2050D" w:rsidRDefault="008201A5" w:rsidP="008C6B67">
      <w:pPr>
        <w:pStyle w:val="FootnoteTex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050D">
        <w:rPr>
          <w:rFonts w:ascii="Times New Roman" w:hAnsi="Times New Roman" w:cs="Times New Roman"/>
          <w:sz w:val="24"/>
          <w:szCs w:val="24"/>
        </w:rPr>
        <w:t>Undang-Undang No.2o Tahun 2003.</w:t>
      </w:r>
      <w:r w:rsidRPr="00C2050D">
        <w:rPr>
          <w:rFonts w:ascii="Times New Roman" w:hAnsi="Times New Roman" w:cs="Times New Roman"/>
          <w:i/>
          <w:sz w:val="24"/>
          <w:szCs w:val="24"/>
        </w:rPr>
        <w:t xml:space="preserve">Tentang Sistem Pendidikan nasional, </w:t>
      </w:r>
      <w:r w:rsidRPr="00C2050D">
        <w:rPr>
          <w:rFonts w:ascii="Times New Roman" w:hAnsi="Times New Roman" w:cs="Times New Roman"/>
          <w:sz w:val="24"/>
          <w:szCs w:val="24"/>
        </w:rPr>
        <w:t>Ceme</w:t>
      </w:r>
      <w:r w:rsidR="00C2050D">
        <w:rPr>
          <w:rFonts w:ascii="Times New Roman" w:hAnsi="Times New Roman" w:cs="Times New Roman"/>
        </w:rPr>
        <w:t>rlang:</w:t>
      </w:r>
      <w:r w:rsidRPr="00C2050D">
        <w:rPr>
          <w:rFonts w:ascii="Times New Roman" w:hAnsi="Times New Roman" w:cs="Times New Roman"/>
        </w:rPr>
        <w:t xml:space="preserve"> Jakarta</w:t>
      </w:r>
    </w:p>
    <w:p w:rsidR="00C7760F" w:rsidRDefault="00C7760F" w:rsidP="00C2050D">
      <w:pPr>
        <w:ind w:left="426" w:hanging="426"/>
      </w:pPr>
    </w:p>
    <w:sectPr w:rsidR="00C7760F" w:rsidSect="00155FAA">
      <w:headerReference w:type="default" r:id="rId9"/>
      <w:pgSz w:w="11907" w:h="16840" w:code="9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6A" w:rsidRDefault="00FA566A" w:rsidP="00D81D87">
      <w:pPr>
        <w:spacing w:after="0" w:line="240" w:lineRule="auto"/>
      </w:pPr>
      <w:r>
        <w:separator/>
      </w:r>
    </w:p>
  </w:endnote>
  <w:endnote w:type="continuationSeparator" w:id="1">
    <w:p w:rsidR="00FA566A" w:rsidRDefault="00FA566A" w:rsidP="00D8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6A" w:rsidRDefault="00FA566A" w:rsidP="00D81D87">
      <w:pPr>
        <w:spacing w:after="0" w:line="240" w:lineRule="auto"/>
      </w:pPr>
      <w:r>
        <w:separator/>
      </w:r>
    </w:p>
  </w:footnote>
  <w:footnote w:type="continuationSeparator" w:id="1">
    <w:p w:rsidR="00FA566A" w:rsidRDefault="00FA566A" w:rsidP="00D8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063"/>
      <w:docPartObj>
        <w:docPartGallery w:val="Page Numbers (Top of Page)"/>
        <w:docPartUnique/>
      </w:docPartObj>
    </w:sdtPr>
    <w:sdtContent>
      <w:p w:rsidR="00D81D87" w:rsidRDefault="00565F55">
        <w:pPr>
          <w:pStyle w:val="Header"/>
          <w:jc w:val="right"/>
        </w:pPr>
        <w:fldSimple w:instr=" PAGE   \* MERGEFORMAT ">
          <w:r w:rsidR="00155FAA">
            <w:rPr>
              <w:noProof/>
            </w:rPr>
            <w:t>34</w:t>
          </w:r>
        </w:fldSimple>
      </w:p>
    </w:sdtContent>
  </w:sdt>
  <w:p w:rsidR="00D81D87" w:rsidRDefault="00D81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380"/>
    <w:multiLevelType w:val="hybridMultilevel"/>
    <w:tmpl w:val="6B5ACF68"/>
    <w:lvl w:ilvl="0" w:tplc="DEF855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EF855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A5"/>
    <w:rsid w:val="00022A43"/>
    <w:rsid w:val="00034712"/>
    <w:rsid w:val="0008421F"/>
    <w:rsid w:val="000B27C1"/>
    <w:rsid w:val="00150EFB"/>
    <w:rsid w:val="00155FAA"/>
    <w:rsid w:val="00177C44"/>
    <w:rsid w:val="001B4E20"/>
    <w:rsid w:val="001C54BE"/>
    <w:rsid w:val="002140D2"/>
    <w:rsid w:val="0022718A"/>
    <w:rsid w:val="00263AB9"/>
    <w:rsid w:val="00266755"/>
    <w:rsid w:val="00286112"/>
    <w:rsid w:val="0029178D"/>
    <w:rsid w:val="002B641B"/>
    <w:rsid w:val="00302831"/>
    <w:rsid w:val="00304B03"/>
    <w:rsid w:val="003737C9"/>
    <w:rsid w:val="003C077B"/>
    <w:rsid w:val="004851C2"/>
    <w:rsid w:val="00496A68"/>
    <w:rsid w:val="004B1F82"/>
    <w:rsid w:val="004E13B4"/>
    <w:rsid w:val="00507853"/>
    <w:rsid w:val="005128AD"/>
    <w:rsid w:val="00513F9C"/>
    <w:rsid w:val="00533BE3"/>
    <w:rsid w:val="00552C0A"/>
    <w:rsid w:val="00565F55"/>
    <w:rsid w:val="005D427A"/>
    <w:rsid w:val="005F47B8"/>
    <w:rsid w:val="005F630C"/>
    <w:rsid w:val="006306FA"/>
    <w:rsid w:val="00640E7C"/>
    <w:rsid w:val="00652551"/>
    <w:rsid w:val="006B145E"/>
    <w:rsid w:val="006D2714"/>
    <w:rsid w:val="006D6191"/>
    <w:rsid w:val="00704A6D"/>
    <w:rsid w:val="00716585"/>
    <w:rsid w:val="00727AD8"/>
    <w:rsid w:val="00766892"/>
    <w:rsid w:val="00787A67"/>
    <w:rsid w:val="007F55BD"/>
    <w:rsid w:val="008201A5"/>
    <w:rsid w:val="008C6B67"/>
    <w:rsid w:val="00904EFA"/>
    <w:rsid w:val="00926528"/>
    <w:rsid w:val="00931C0A"/>
    <w:rsid w:val="009C4527"/>
    <w:rsid w:val="009C54FD"/>
    <w:rsid w:val="00A06993"/>
    <w:rsid w:val="00A2345F"/>
    <w:rsid w:val="00A311C9"/>
    <w:rsid w:val="00A43E1E"/>
    <w:rsid w:val="00A81F71"/>
    <w:rsid w:val="00A836C8"/>
    <w:rsid w:val="00A837D3"/>
    <w:rsid w:val="00A92EA7"/>
    <w:rsid w:val="00AA08AC"/>
    <w:rsid w:val="00AA5FD5"/>
    <w:rsid w:val="00B12F23"/>
    <w:rsid w:val="00B34C38"/>
    <w:rsid w:val="00B540D3"/>
    <w:rsid w:val="00B92BC2"/>
    <w:rsid w:val="00B97A36"/>
    <w:rsid w:val="00BD65CB"/>
    <w:rsid w:val="00C10403"/>
    <w:rsid w:val="00C2050D"/>
    <w:rsid w:val="00C24ABE"/>
    <w:rsid w:val="00C324AD"/>
    <w:rsid w:val="00C748B2"/>
    <w:rsid w:val="00C7760F"/>
    <w:rsid w:val="00CB2858"/>
    <w:rsid w:val="00CC7E26"/>
    <w:rsid w:val="00CE06EA"/>
    <w:rsid w:val="00CF388D"/>
    <w:rsid w:val="00D3525A"/>
    <w:rsid w:val="00D468EC"/>
    <w:rsid w:val="00D763E1"/>
    <w:rsid w:val="00D81D87"/>
    <w:rsid w:val="00D95317"/>
    <w:rsid w:val="00DA3CEA"/>
    <w:rsid w:val="00DB2A19"/>
    <w:rsid w:val="00DD2E4F"/>
    <w:rsid w:val="00DE70E5"/>
    <w:rsid w:val="00E04977"/>
    <w:rsid w:val="00E15B7E"/>
    <w:rsid w:val="00E608F5"/>
    <w:rsid w:val="00E63492"/>
    <w:rsid w:val="00E6591F"/>
    <w:rsid w:val="00E75B2D"/>
    <w:rsid w:val="00E8574F"/>
    <w:rsid w:val="00EF7719"/>
    <w:rsid w:val="00F1102B"/>
    <w:rsid w:val="00F4349B"/>
    <w:rsid w:val="00F87021"/>
    <w:rsid w:val="00FA566A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0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01A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87"/>
  </w:style>
  <w:style w:type="paragraph" w:styleId="Footer">
    <w:name w:val="footer"/>
    <w:basedOn w:val="Normal"/>
    <w:link w:val="FooterChar"/>
    <w:uiPriority w:val="99"/>
    <w:semiHidden/>
    <w:unhideWhenUsed/>
    <w:rsid w:val="00D8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i-staincrb.web.id/blog/penerapan-ctl-dan-hubungannya-dengan-prestasi-belajar-sis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72CE-84CE-422F-B28D-02312025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1467</Characters>
  <Application>Microsoft Office Word</Application>
  <DocSecurity>0</DocSecurity>
  <Lines>12</Lines>
  <Paragraphs>3</Paragraphs>
  <ScaleCrop>false</ScaleCrop>
  <Company>KAMMI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tamrin.trp@gmail.co.id</dc:creator>
  <cp:keywords/>
  <dc:description/>
  <cp:lastModifiedBy>Muh. Arin NL</cp:lastModifiedBy>
  <cp:revision>6</cp:revision>
  <cp:lastPrinted>2012-06-07T13:07:00Z</cp:lastPrinted>
  <dcterms:created xsi:type="dcterms:W3CDTF">2010-01-04T07:19:00Z</dcterms:created>
  <dcterms:modified xsi:type="dcterms:W3CDTF">2012-06-07T13:09:00Z</dcterms:modified>
</cp:coreProperties>
</file>