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D5" w:rsidRPr="00F61F08" w:rsidRDefault="00F02D93" w:rsidP="009547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D93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pict>
          <v:rect id="_x0000_s1031" style="position:absolute;left:0;text-align:left;margin-left:392.1pt;margin-top:-82.15pt;width:29.9pt;height:25.8pt;z-index:251665408" strokecolor="white [3212]"/>
        </w:pict>
      </w:r>
      <w:r w:rsidR="009547D5" w:rsidRPr="00F61F08">
        <w:rPr>
          <w:rFonts w:ascii="Times New Roman" w:hAnsi="Times New Roman" w:cs="Times New Roman"/>
          <w:b/>
          <w:sz w:val="24"/>
          <w:szCs w:val="24"/>
        </w:rPr>
        <w:t>BAB</w:t>
      </w:r>
      <w:r w:rsidR="009547D5" w:rsidRPr="00F61F08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9547D5" w:rsidRPr="00F61F08" w:rsidRDefault="009547D5" w:rsidP="009547D5">
      <w:pPr>
        <w:spacing w:after="0" w:line="48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F08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9547D5" w:rsidRPr="00F61F08" w:rsidRDefault="009547D5" w:rsidP="009547D5">
      <w:pPr>
        <w:spacing w:after="0" w:line="48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7D5" w:rsidRPr="00F61F08" w:rsidRDefault="009547D5" w:rsidP="009547D5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F08">
        <w:rPr>
          <w:rFonts w:ascii="Times New Roman" w:hAnsi="Times New Roman" w:cs="Times New Roman"/>
          <w:b/>
          <w:sz w:val="24"/>
          <w:szCs w:val="24"/>
        </w:rPr>
        <w:t>A.</w:t>
      </w:r>
      <w:r w:rsidRPr="00F61F08">
        <w:rPr>
          <w:rFonts w:ascii="Times New Roman" w:hAnsi="Times New Roman" w:cs="Times New Roman"/>
          <w:b/>
          <w:sz w:val="24"/>
          <w:szCs w:val="24"/>
        </w:rPr>
        <w:tab/>
        <w:t>Jenis Penelitian</w:t>
      </w:r>
    </w:p>
    <w:p w:rsidR="009547D5" w:rsidRPr="00F61F08" w:rsidRDefault="009547D5" w:rsidP="009547D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>Jenis penelitian yang digunakan yaitu jenis penelitian kuantitatif. Adapun yang dimaksud dengan penelitian kuantitatif dalam penelitian agama yaitu “ penelitian yang melakukan berbagai bentuk perhitungan terhadap gelaja</w:t>
      </w:r>
      <w:r w:rsidR="007515E0">
        <w:rPr>
          <w:rFonts w:ascii="Times New Roman" w:hAnsi="Times New Roman" w:cs="Times New Roman"/>
          <w:sz w:val="24"/>
          <w:szCs w:val="24"/>
        </w:rPr>
        <w:t>-gejala</w:t>
      </w:r>
      <w:r w:rsidRPr="00F61F08">
        <w:rPr>
          <w:rFonts w:ascii="Times New Roman" w:hAnsi="Times New Roman" w:cs="Times New Roman"/>
          <w:sz w:val="24"/>
          <w:szCs w:val="24"/>
        </w:rPr>
        <w:t xml:space="preserve"> keagamaan”.</w:t>
      </w:r>
      <w:r w:rsidRPr="00F61F08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F61F08">
        <w:rPr>
          <w:rFonts w:ascii="Times New Roman" w:hAnsi="Times New Roman" w:cs="Times New Roman"/>
          <w:sz w:val="24"/>
          <w:szCs w:val="24"/>
        </w:rPr>
        <w:t xml:space="preserve"> Mengenai pengaruh </w:t>
      </w:r>
      <w:r w:rsidR="007515E0">
        <w:rPr>
          <w:rFonts w:ascii="Times New Roman" w:hAnsi="Times New Roman" w:cs="Times New Roman"/>
          <w:sz w:val="24"/>
          <w:szCs w:val="24"/>
        </w:rPr>
        <w:t xml:space="preserve">kompetensi </w:t>
      </w:r>
      <w:r w:rsidRPr="00F61F08">
        <w:rPr>
          <w:rFonts w:ascii="Times New Roman" w:hAnsi="Times New Roman" w:cs="Times New Roman"/>
          <w:sz w:val="24"/>
          <w:szCs w:val="24"/>
        </w:rPr>
        <w:t xml:space="preserve">profesional guru pendidikan agama Islam terhadap </w:t>
      </w:r>
      <w:r w:rsidR="007515E0">
        <w:rPr>
          <w:rFonts w:ascii="Times New Roman" w:hAnsi="Times New Roman" w:cs="Times New Roman"/>
          <w:sz w:val="24"/>
          <w:szCs w:val="24"/>
        </w:rPr>
        <w:t xml:space="preserve">motivasi </w:t>
      </w:r>
      <w:r w:rsidRPr="00F61F08">
        <w:rPr>
          <w:rFonts w:ascii="Times New Roman" w:hAnsi="Times New Roman" w:cs="Times New Roman"/>
          <w:sz w:val="24"/>
          <w:szCs w:val="24"/>
        </w:rPr>
        <w:t xml:space="preserve">belajar </w:t>
      </w:r>
      <w:r w:rsidR="007515E0">
        <w:rPr>
          <w:rFonts w:ascii="Times New Roman" w:hAnsi="Times New Roman" w:cs="Times New Roman"/>
          <w:sz w:val="24"/>
          <w:szCs w:val="24"/>
        </w:rPr>
        <w:t xml:space="preserve">murid </w:t>
      </w:r>
      <w:r w:rsidRPr="00F61F08">
        <w:rPr>
          <w:rFonts w:ascii="Times New Roman" w:hAnsi="Times New Roman" w:cs="Times New Roman"/>
          <w:sz w:val="24"/>
          <w:szCs w:val="24"/>
        </w:rPr>
        <w:t xml:space="preserve">SD Negeri </w:t>
      </w:r>
      <w:r w:rsidR="007515E0">
        <w:rPr>
          <w:rFonts w:ascii="Times New Roman" w:hAnsi="Times New Roman" w:cs="Times New Roman"/>
          <w:sz w:val="24"/>
          <w:szCs w:val="24"/>
        </w:rPr>
        <w:t xml:space="preserve">2 </w:t>
      </w:r>
      <w:r w:rsidRPr="00F61F08">
        <w:rPr>
          <w:rFonts w:ascii="Times New Roman" w:hAnsi="Times New Roman" w:cs="Times New Roman"/>
          <w:sz w:val="24"/>
          <w:szCs w:val="24"/>
        </w:rPr>
        <w:t>Wawotobi</w:t>
      </w:r>
    </w:p>
    <w:p w:rsidR="009547D5" w:rsidRPr="00F61F08" w:rsidRDefault="009547D5" w:rsidP="009547D5">
      <w:pPr>
        <w:spacing w:after="0" w:line="48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547D5" w:rsidRPr="00F61F08" w:rsidRDefault="009547D5" w:rsidP="009547D5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61F08">
        <w:rPr>
          <w:rFonts w:ascii="Times New Roman" w:hAnsi="Times New Roman" w:cs="Times New Roman"/>
          <w:b/>
          <w:sz w:val="24"/>
          <w:szCs w:val="24"/>
        </w:rPr>
        <w:t>B.  Lokasi dan Waktu Penelitian</w:t>
      </w:r>
    </w:p>
    <w:p w:rsidR="009547D5" w:rsidRPr="00F61F08" w:rsidRDefault="009547D5" w:rsidP="009547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 xml:space="preserve">1. Lokasi Penelitian </w:t>
      </w:r>
    </w:p>
    <w:p w:rsidR="009547D5" w:rsidRPr="00F61F08" w:rsidRDefault="009547D5" w:rsidP="009547D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 xml:space="preserve">Penelitian ini dilaksanakan di </w:t>
      </w:r>
      <w:r w:rsidR="00137819" w:rsidRPr="00F61F08">
        <w:rPr>
          <w:rFonts w:ascii="Times New Roman" w:hAnsi="Times New Roman" w:cs="Times New Roman"/>
          <w:sz w:val="24"/>
          <w:szCs w:val="24"/>
        </w:rPr>
        <w:t xml:space="preserve">SD Negeri </w:t>
      </w:r>
      <w:r w:rsidR="007515E0">
        <w:rPr>
          <w:rFonts w:ascii="Times New Roman" w:hAnsi="Times New Roman" w:cs="Times New Roman"/>
          <w:sz w:val="24"/>
          <w:szCs w:val="24"/>
        </w:rPr>
        <w:t xml:space="preserve">2 </w:t>
      </w:r>
      <w:r w:rsidR="00137819" w:rsidRPr="00F61F08">
        <w:rPr>
          <w:rFonts w:ascii="Times New Roman" w:hAnsi="Times New Roman" w:cs="Times New Roman"/>
          <w:sz w:val="24"/>
          <w:szCs w:val="24"/>
        </w:rPr>
        <w:t xml:space="preserve">Wawotobi </w:t>
      </w:r>
      <w:r w:rsidRPr="00F61F08">
        <w:rPr>
          <w:rFonts w:ascii="Times New Roman" w:hAnsi="Times New Roman" w:cs="Times New Roman"/>
          <w:sz w:val="24"/>
          <w:szCs w:val="24"/>
        </w:rPr>
        <w:t xml:space="preserve">yang berada di Kecamatan </w:t>
      </w:r>
      <w:r w:rsidR="00137819" w:rsidRPr="00F61F08">
        <w:rPr>
          <w:rFonts w:ascii="Times New Roman" w:hAnsi="Times New Roman" w:cs="Times New Roman"/>
          <w:sz w:val="24"/>
          <w:szCs w:val="24"/>
        </w:rPr>
        <w:t xml:space="preserve">Wawotobi </w:t>
      </w:r>
      <w:r w:rsidRPr="00F61F08">
        <w:rPr>
          <w:rFonts w:ascii="Times New Roman" w:hAnsi="Times New Roman" w:cs="Times New Roman"/>
          <w:sz w:val="24"/>
          <w:szCs w:val="24"/>
        </w:rPr>
        <w:t xml:space="preserve"> Kabupaten Konawe. Pemilihan lokasi ini didasari dengan pertimbangan bahwa di </w:t>
      </w:r>
      <w:r w:rsidR="00137819" w:rsidRPr="00F61F08">
        <w:rPr>
          <w:rFonts w:ascii="Times New Roman" w:hAnsi="Times New Roman" w:cs="Times New Roman"/>
          <w:sz w:val="24"/>
          <w:szCs w:val="24"/>
        </w:rPr>
        <w:t xml:space="preserve">SD Negeri Wawotobi </w:t>
      </w:r>
      <w:r w:rsidR="007C7B5F" w:rsidRPr="00F61F08">
        <w:rPr>
          <w:rFonts w:ascii="Times New Roman" w:hAnsi="Times New Roman" w:cs="Times New Roman"/>
          <w:sz w:val="24"/>
          <w:szCs w:val="24"/>
        </w:rPr>
        <w:t xml:space="preserve">memiliki </w:t>
      </w:r>
      <w:r w:rsidRPr="00F61F08">
        <w:rPr>
          <w:rFonts w:ascii="Times New Roman" w:hAnsi="Times New Roman" w:cs="Times New Roman"/>
          <w:sz w:val="24"/>
          <w:szCs w:val="24"/>
        </w:rPr>
        <w:t xml:space="preserve">motivasi belajar </w:t>
      </w:r>
      <w:r w:rsidR="007C7B5F" w:rsidRPr="00F61F08">
        <w:rPr>
          <w:rFonts w:ascii="Times New Roman" w:hAnsi="Times New Roman" w:cs="Times New Roman"/>
          <w:sz w:val="24"/>
          <w:szCs w:val="24"/>
        </w:rPr>
        <w:t xml:space="preserve">yang sangat </w:t>
      </w:r>
      <w:r w:rsidRPr="00F61F08">
        <w:rPr>
          <w:rFonts w:ascii="Times New Roman" w:hAnsi="Times New Roman" w:cs="Times New Roman"/>
          <w:sz w:val="24"/>
          <w:szCs w:val="24"/>
        </w:rPr>
        <w:t>baik pada bidang studi pendidikan Agama Islam.</w:t>
      </w:r>
    </w:p>
    <w:p w:rsidR="009547D5" w:rsidRPr="00F61F08" w:rsidRDefault="009547D5" w:rsidP="009547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 xml:space="preserve">2. Waktu Penelitian </w:t>
      </w:r>
    </w:p>
    <w:p w:rsidR="009547D5" w:rsidRPr="00F61F08" w:rsidRDefault="009547D5" w:rsidP="009547D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 xml:space="preserve">Penelitian dilaksanakan </w:t>
      </w:r>
      <w:r w:rsidR="00996ACF">
        <w:rPr>
          <w:rFonts w:ascii="Times New Roman" w:hAnsi="Times New Roman" w:cs="Times New Roman"/>
          <w:sz w:val="24"/>
          <w:szCs w:val="24"/>
        </w:rPr>
        <w:t xml:space="preserve">sejak bulan Juni hingga Agustus 2013 sejak </w:t>
      </w:r>
      <w:r w:rsidRPr="00F61F08">
        <w:rPr>
          <w:rFonts w:ascii="Times New Roman" w:hAnsi="Times New Roman" w:cs="Times New Roman"/>
          <w:sz w:val="24"/>
          <w:szCs w:val="24"/>
        </w:rPr>
        <w:t xml:space="preserve"> dinyatakan lulus seminar proposal</w:t>
      </w:r>
      <w:r w:rsidR="00996ACF">
        <w:rPr>
          <w:rFonts w:ascii="Times New Roman" w:hAnsi="Times New Roman" w:cs="Times New Roman"/>
          <w:sz w:val="24"/>
          <w:szCs w:val="24"/>
        </w:rPr>
        <w:t xml:space="preserve"> dan layak untuk dilakukan penelitian</w:t>
      </w:r>
      <w:r w:rsidR="007C7B5F" w:rsidRPr="00F61F08">
        <w:rPr>
          <w:rFonts w:ascii="Times New Roman" w:hAnsi="Times New Roman" w:cs="Times New Roman"/>
          <w:sz w:val="24"/>
          <w:szCs w:val="24"/>
        </w:rPr>
        <w:t>.</w:t>
      </w:r>
    </w:p>
    <w:p w:rsidR="009547D5" w:rsidRPr="00F61F08" w:rsidRDefault="00F02D93" w:rsidP="009547D5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2D93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pict>
          <v:rect id="_x0000_s1032" style="position:absolute;left:0;text-align:left;margin-left:209.95pt;margin-top:124.25pt;width:29.9pt;height:19.85pt;flip:y;z-index:251666432" strokecolor="white [3212]">
            <v:textbox>
              <w:txbxContent>
                <w:p w:rsidR="00704416" w:rsidRPr="006F5F2B" w:rsidRDefault="00704416" w:rsidP="009547D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</w:p>
              </w:txbxContent>
            </v:textbox>
          </v:rect>
        </w:pict>
      </w:r>
    </w:p>
    <w:p w:rsidR="009547D5" w:rsidRPr="00F61F08" w:rsidRDefault="009547D5" w:rsidP="007C7B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F08">
        <w:rPr>
          <w:rFonts w:ascii="Times New Roman" w:hAnsi="Times New Roman" w:cs="Times New Roman"/>
          <w:b/>
          <w:sz w:val="24"/>
          <w:szCs w:val="24"/>
        </w:rPr>
        <w:lastRenderedPageBreak/>
        <w:t>C.  Populasi dan Sampel</w:t>
      </w:r>
    </w:p>
    <w:p w:rsidR="009547D5" w:rsidRPr="00F61F08" w:rsidRDefault="009547D5" w:rsidP="009547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 xml:space="preserve">1. Populasi </w:t>
      </w:r>
    </w:p>
    <w:p w:rsidR="009547D5" w:rsidRPr="00F61F08" w:rsidRDefault="009547D5" w:rsidP="009547D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 xml:space="preserve">Pada penelitian ini penulis akan meneliti tentang pengaruh </w:t>
      </w:r>
      <w:r w:rsidR="007515E0">
        <w:rPr>
          <w:rFonts w:ascii="Times New Roman" w:hAnsi="Times New Roman" w:cs="Times New Roman"/>
          <w:sz w:val="24"/>
          <w:szCs w:val="24"/>
        </w:rPr>
        <w:t xml:space="preserve">kompetensi </w:t>
      </w:r>
      <w:r w:rsidRPr="00F61F08">
        <w:rPr>
          <w:rFonts w:ascii="Times New Roman" w:hAnsi="Times New Roman" w:cs="Times New Roman"/>
          <w:sz w:val="24"/>
          <w:szCs w:val="24"/>
        </w:rPr>
        <w:t xml:space="preserve">profesional guru </w:t>
      </w:r>
      <w:r w:rsidR="000877AD" w:rsidRPr="00F61F08">
        <w:rPr>
          <w:rFonts w:ascii="Times New Roman" w:hAnsi="Times New Roman" w:cs="Times New Roman"/>
          <w:sz w:val="24"/>
          <w:szCs w:val="24"/>
        </w:rPr>
        <w:t xml:space="preserve">Pendidikan Agama Islam </w:t>
      </w:r>
      <w:r w:rsidRPr="00F61F08">
        <w:rPr>
          <w:rFonts w:ascii="Times New Roman" w:hAnsi="Times New Roman" w:cs="Times New Roman"/>
          <w:sz w:val="24"/>
          <w:szCs w:val="24"/>
        </w:rPr>
        <w:t xml:space="preserve"> terhadap motivasi belajar </w:t>
      </w:r>
      <w:r w:rsidR="007515E0">
        <w:rPr>
          <w:rFonts w:ascii="Times New Roman" w:hAnsi="Times New Roman" w:cs="Times New Roman"/>
          <w:sz w:val="24"/>
          <w:szCs w:val="24"/>
        </w:rPr>
        <w:t xml:space="preserve">murid </w:t>
      </w:r>
      <w:r w:rsidR="00137819" w:rsidRPr="00F61F08">
        <w:rPr>
          <w:rFonts w:ascii="Times New Roman" w:hAnsi="Times New Roman" w:cs="Times New Roman"/>
          <w:sz w:val="24"/>
          <w:szCs w:val="24"/>
        </w:rPr>
        <w:t xml:space="preserve">SD Negeri </w:t>
      </w:r>
      <w:r w:rsidR="007515E0">
        <w:rPr>
          <w:rFonts w:ascii="Times New Roman" w:hAnsi="Times New Roman" w:cs="Times New Roman"/>
          <w:sz w:val="24"/>
          <w:szCs w:val="24"/>
        </w:rPr>
        <w:t xml:space="preserve">2 </w:t>
      </w:r>
      <w:r w:rsidR="00137819" w:rsidRPr="00F61F08">
        <w:rPr>
          <w:rFonts w:ascii="Times New Roman" w:hAnsi="Times New Roman" w:cs="Times New Roman"/>
          <w:sz w:val="24"/>
          <w:szCs w:val="24"/>
        </w:rPr>
        <w:t xml:space="preserve">Wawotobi </w:t>
      </w:r>
      <w:r w:rsidRPr="00F61F08">
        <w:rPr>
          <w:rFonts w:ascii="Times New Roman" w:hAnsi="Times New Roman" w:cs="Times New Roman"/>
          <w:sz w:val="24"/>
          <w:szCs w:val="24"/>
        </w:rPr>
        <w:t>Kec</w:t>
      </w:r>
      <w:r w:rsidR="007515E0">
        <w:rPr>
          <w:rFonts w:ascii="Times New Roman" w:hAnsi="Times New Roman" w:cs="Times New Roman"/>
          <w:sz w:val="24"/>
          <w:szCs w:val="24"/>
        </w:rPr>
        <w:t>amatan W</w:t>
      </w:r>
      <w:r w:rsidR="00137819" w:rsidRPr="00F61F08">
        <w:rPr>
          <w:rFonts w:ascii="Times New Roman" w:hAnsi="Times New Roman" w:cs="Times New Roman"/>
          <w:sz w:val="24"/>
          <w:szCs w:val="24"/>
        </w:rPr>
        <w:t xml:space="preserve">awotobi </w:t>
      </w:r>
      <w:r w:rsidRPr="00F61F08">
        <w:rPr>
          <w:rFonts w:ascii="Times New Roman" w:hAnsi="Times New Roman" w:cs="Times New Roman"/>
          <w:sz w:val="24"/>
          <w:szCs w:val="24"/>
        </w:rPr>
        <w:t xml:space="preserve"> Kabupaten Konawe. Menurut Dr. Suharsimi Arikunto, “Populasi Adalah keseluruhan subyek penelitian “.</w:t>
      </w:r>
      <w:r w:rsidRPr="00F61F08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F61F08">
        <w:rPr>
          <w:rFonts w:ascii="Times New Roman" w:hAnsi="Times New Roman" w:cs="Times New Roman"/>
          <w:sz w:val="24"/>
          <w:szCs w:val="24"/>
        </w:rPr>
        <w:t xml:space="preserve">. populasi yang di maksud adalah jumlah </w:t>
      </w:r>
      <w:r w:rsidR="007515E0">
        <w:rPr>
          <w:rFonts w:ascii="Times New Roman" w:hAnsi="Times New Roman" w:cs="Times New Roman"/>
          <w:sz w:val="24"/>
          <w:szCs w:val="24"/>
        </w:rPr>
        <w:t xml:space="preserve">murid </w:t>
      </w:r>
      <w:r w:rsidR="00137819" w:rsidRPr="00F61F08">
        <w:rPr>
          <w:rFonts w:ascii="Times New Roman" w:hAnsi="Times New Roman" w:cs="Times New Roman"/>
          <w:sz w:val="24"/>
          <w:szCs w:val="24"/>
        </w:rPr>
        <w:t xml:space="preserve">SD Negeri </w:t>
      </w:r>
      <w:r w:rsidR="007515E0">
        <w:rPr>
          <w:rFonts w:ascii="Times New Roman" w:hAnsi="Times New Roman" w:cs="Times New Roman"/>
          <w:sz w:val="24"/>
          <w:szCs w:val="24"/>
        </w:rPr>
        <w:t xml:space="preserve">2 </w:t>
      </w:r>
      <w:r w:rsidR="00137819" w:rsidRPr="00F61F08">
        <w:rPr>
          <w:rFonts w:ascii="Times New Roman" w:hAnsi="Times New Roman" w:cs="Times New Roman"/>
          <w:sz w:val="24"/>
          <w:szCs w:val="24"/>
        </w:rPr>
        <w:t xml:space="preserve">Wawotobi </w:t>
      </w:r>
      <w:r w:rsidRPr="00F61F08">
        <w:rPr>
          <w:rFonts w:ascii="Times New Roman" w:hAnsi="Times New Roman" w:cs="Times New Roman"/>
          <w:sz w:val="24"/>
          <w:szCs w:val="24"/>
        </w:rPr>
        <w:t>tahun ajaran 201</w:t>
      </w:r>
      <w:r w:rsidR="007515E0">
        <w:rPr>
          <w:rFonts w:ascii="Times New Roman" w:hAnsi="Times New Roman" w:cs="Times New Roman"/>
          <w:sz w:val="24"/>
          <w:szCs w:val="24"/>
        </w:rPr>
        <w:t>2</w:t>
      </w:r>
      <w:r w:rsidRPr="00F61F08">
        <w:rPr>
          <w:rFonts w:ascii="Times New Roman" w:hAnsi="Times New Roman" w:cs="Times New Roman"/>
          <w:sz w:val="24"/>
          <w:szCs w:val="24"/>
        </w:rPr>
        <w:t>/201</w:t>
      </w:r>
      <w:r w:rsidR="007515E0">
        <w:rPr>
          <w:rFonts w:ascii="Times New Roman" w:hAnsi="Times New Roman" w:cs="Times New Roman"/>
          <w:sz w:val="24"/>
          <w:szCs w:val="24"/>
        </w:rPr>
        <w:t>3</w:t>
      </w:r>
      <w:r w:rsidRPr="00F61F08">
        <w:rPr>
          <w:rFonts w:ascii="Times New Roman" w:hAnsi="Times New Roman" w:cs="Times New Roman"/>
          <w:sz w:val="24"/>
          <w:szCs w:val="24"/>
        </w:rPr>
        <w:t xml:space="preserve"> sebanyak 1</w:t>
      </w:r>
      <w:r w:rsidR="00410AD9">
        <w:rPr>
          <w:rFonts w:ascii="Times New Roman" w:hAnsi="Times New Roman" w:cs="Times New Roman"/>
          <w:sz w:val="24"/>
          <w:szCs w:val="24"/>
        </w:rPr>
        <w:t>46</w:t>
      </w:r>
      <w:r w:rsidRPr="00F61F08"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9547D5" w:rsidRPr="00F61F08" w:rsidRDefault="009547D5" w:rsidP="009547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>2. Sampel</w:t>
      </w:r>
    </w:p>
    <w:p w:rsidR="009547D5" w:rsidRPr="00F61F08" w:rsidRDefault="009547D5" w:rsidP="009547D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>Banyaknya jumlah sampel pada penelitian ini yang tidak mungkin dapat dijangkau secara keseluruhan secara analisis ciri dan sifat-sifatnya secara tepat, maka diperlukan penetapan sampel.</w:t>
      </w:r>
    </w:p>
    <w:p w:rsidR="009547D5" w:rsidRPr="00F61F08" w:rsidRDefault="009547D5" w:rsidP="009547D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>Menurut I. Made Cita, “sampel ialah pembagian individu yang diselidiki”.</w:t>
      </w:r>
      <w:r w:rsidRPr="00F61F08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F61F08">
        <w:rPr>
          <w:rFonts w:ascii="Times New Roman" w:hAnsi="Times New Roman" w:cs="Times New Roman"/>
          <w:sz w:val="24"/>
          <w:szCs w:val="24"/>
        </w:rPr>
        <w:t xml:space="preserve"> Maksudnya adalah dari keseluruhan jumlah populasi yang ada, hanya sebagian dari </w:t>
      </w:r>
      <w:r w:rsidRPr="00DA5061">
        <w:rPr>
          <w:rFonts w:ascii="Times New Roman" w:hAnsi="Times New Roman" w:cs="Times New Roman"/>
          <w:i/>
          <w:sz w:val="24"/>
          <w:szCs w:val="24"/>
        </w:rPr>
        <w:t>universe</w:t>
      </w:r>
      <w:r w:rsidRPr="00F61F08">
        <w:rPr>
          <w:rFonts w:ascii="Times New Roman" w:hAnsi="Times New Roman" w:cs="Times New Roman"/>
          <w:sz w:val="24"/>
          <w:szCs w:val="24"/>
        </w:rPr>
        <w:t xml:space="preserve"> itu yang dijadikan subyek penelitian baik sebagai sumber informasi atau sebagai subyek analisis, maka penulis mengemukakan bahwa sampel dari penelitian ini berjumlah  </w:t>
      </w:r>
      <w:r w:rsidR="007C7B5F" w:rsidRPr="00F61F08">
        <w:rPr>
          <w:rFonts w:ascii="Times New Roman" w:hAnsi="Times New Roman" w:cs="Times New Roman"/>
          <w:sz w:val="24"/>
          <w:szCs w:val="24"/>
        </w:rPr>
        <w:t>1</w:t>
      </w:r>
      <w:r w:rsidR="00410AD9">
        <w:rPr>
          <w:rFonts w:ascii="Times New Roman" w:hAnsi="Times New Roman" w:cs="Times New Roman"/>
          <w:sz w:val="24"/>
          <w:szCs w:val="24"/>
        </w:rPr>
        <w:t>46</w:t>
      </w:r>
      <w:r w:rsidRPr="00F61F08">
        <w:rPr>
          <w:rFonts w:ascii="Times New Roman" w:hAnsi="Times New Roman" w:cs="Times New Roman"/>
          <w:sz w:val="24"/>
          <w:szCs w:val="24"/>
        </w:rPr>
        <w:t xml:space="preserve"> orang, yang akan digunakan yaitu 25% dari jumlah jumlah </w:t>
      </w:r>
      <w:r w:rsidR="007515E0">
        <w:rPr>
          <w:rFonts w:ascii="Times New Roman" w:hAnsi="Times New Roman" w:cs="Times New Roman"/>
          <w:sz w:val="24"/>
          <w:szCs w:val="24"/>
        </w:rPr>
        <w:t xml:space="preserve">murid </w:t>
      </w:r>
      <w:r w:rsidR="00137819" w:rsidRPr="00F61F08">
        <w:rPr>
          <w:rFonts w:ascii="Times New Roman" w:hAnsi="Times New Roman" w:cs="Times New Roman"/>
          <w:sz w:val="24"/>
          <w:szCs w:val="24"/>
        </w:rPr>
        <w:t xml:space="preserve">SD Negeri </w:t>
      </w:r>
      <w:r w:rsidR="007515E0">
        <w:rPr>
          <w:rFonts w:ascii="Times New Roman" w:hAnsi="Times New Roman" w:cs="Times New Roman"/>
          <w:sz w:val="24"/>
          <w:szCs w:val="24"/>
        </w:rPr>
        <w:t xml:space="preserve">2 </w:t>
      </w:r>
      <w:r w:rsidR="00137819" w:rsidRPr="00F61F08">
        <w:rPr>
          <w:rFonts w:ascii="Times New Roman" w:hAnsi="Times New Roman" w:cs="Times New Roman"/>
          <w:sz w:val="24"/>
          <w:szCs w:val="24"/>
        </w:rPr>
        <w:t xml:space="preserve">Wawotobi </w:t>
      </w:r>
      <w:r w:rsidRPr="00F61F08">
        <w:rPr>
          <w:rFonts w:ascii="Times New Roman" w:hAnsi="Times New Roman" w:cs="Times New Roman"/>
          <w:sz w:val="24"/>
          <w:szCs w:val="24"/>
        </w:rPr>
        <w:t>tersebut.</w:t>
      </w:r>
    </w:p>
    <w:p w:rsidR="009547D5" w:rsidRPr="00F61F08" w:rsidRDefault="009547D5" w:rsidP="009547D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lastRenderedPageBreak/>
        <w:t xml:space="preserve">Suharsimi Arikunto, menyatakan bahwa “Apabila subyeknya kurang dari 100, lebih baik diambil semua sehingga penelitiannya merupakan populasi. Selanjutnya jika jumlah subyeknya   besar   dapat   diambil antara 10-15% atau 20-25% atau lebih “. </w:t>
      </w:r>
      <w:r w:rsidRPr="00F61F08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9547D5" w:rsidRDefault="009547D5" w:rsidP="009547D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>Adapun cara pengambilan sampel yang penulis gunakan adalah dengan cara sampling bertingkat yaitu : 25% dari 1</w:t>
      </w:r>
      <w:r w:rsidR="00410AD9">
        <w:rPr>
          <w:rFonts w:ascii="Times New Roman" w:hAnsi="Times New Roman" w:cs="Times New Roman"/>
          <w:sz w:val="24"/>
          <w:szCs w:val="24"/>
        </w:rPr>
        <w:t>46</w:t>
      </w:r>
      <w:r w:rsidRPr="00F61F08">
        <w:rPr>
          <w:rFonts w:ascii="Times New Roman" w:hAnsi="Times New Roman" w:cs="Times New Roman"/>
          <w:sz w:val="24"/>
          <w:szCs w:val="24"/>
        </w:rPr>
        <w:t xml:space="preserve"> jumlah </w:t>
      </w:r>
      <w:r w:rsidR="009549EB">
        <w:rPr>
          <w:rFonts w:ascii="Times New Roman" w:hAnsi="Times New Roman" w:cs="Times New Roman"/>
          <w:sz w:val="24"/>
          <w:szCs w:val="24"/>
        </w:rPr>
        <w:t>murid</w:t>
      </w:r>
      <w:r w:rsidRPr="00F61F08">
        <w:rPr>
          <w:rFonts w:ascii="Times New Roman" w:hAnsi="Times New Roman" w:cs="Times New Roman"/>
          <w:sz w:val="24"/>
          <w:szCs w:val="24"/>
        </w:rPr>
        <w:t>, sehingga jumlah sampel  3</w:t>
      </w:r>
      <w:r w:rsidR="00410AD9">
        <w:rPr>
          <w:rFonts w:ascii="Times New Roman" w:hAnsi="Times New Roman" w:cs="Times New Roman"/>
          <w:sz w:val="24"/>
          <w:szCs w:val="24"/>
        </w:rPr>
        <w:t>0</w:t>
      </w:r>
      <w:r w:rsidRPr="00F61F08">
        <w:rPr>
          <w:rFonts w:ascii="Times New Roman" w:hAnsi="Times New Roman" w:cs="Times New Roman"/>
          <w:sz w:val="24"/>
          <w:szCs w:val="24"/>
        </w:rPr>
        <w:t xml:space="preserve"> </w:t>
      </w:r>
      <w:r w:rsidR="009549EB">
        <w:rPr>
          <w:rFonts w:ascii="Times New Roman" w:hAnsi="Times New Roman" w:cs="Times New Roman"/>
          <w:sz w:val="24"/>
          <w:szCs w:val="24"/>
        </w:rPr>
        <w:t xml:space="preserve">murid </w:t>
      </w:r>
      <w:r w:rsidRPr="00F61F08">
        <w:rPr>
          <w:rFonts w:ascii="Times New Roman" w:hAnsi="Times New Roman" w:cs="Times New Roman"/>
          <w:sz w:val="24"/>
          <w:szCs w:val="24"/>
        </w:rPr>
        <w:t xml:space="preserve">yang terdiri dari </w:t>
      </w:r>
      <w:r w:rsidR="007515E0">
        <w:rPr>
          <w:rFonts w:ascii="Times New Roman" w:hAnsi="Times New Roman" w:cs="Times New Roman"/>
          <w:sz w:val="24"/>
          <w:szCs w:val="24"/>
        </w:rPr>
        <w:t xml:space="preserve">25% di setiap kelas </w:t>
      </w:r>
      <w:r w:rsidRPr="00F61F08">
        <w:rPr>
          <w:rFonts w:ascii="Times New Roman" w:hAnsi="Times New Roman" w:cs="Times New Roman"/>
          <w:sz w:val="24"/>
          <w:szCs w:val="24"/>
        </w:rPr>
        <w:t>IV, V dan VI. Sehingga berjumlah 3</w:t>
      </w:r>
      <w:r w:rsidR="00410AD9">
        <w:rPr>
          <w:rFonts w:ascii="Times New Roman" w:hAnsi="Times New Roman" w:cs="Times New Roman"/>
          <w:sz w:val="24"/>
          <w:szCs w:val="24"/>
        </w:rPr>
        <w:t>0</w:t>
      </w:r>
      <w:r w:rsidRPr="00F61F08">
        <w:rPr>
          <w:rFonts w:ascii="Times New Roman" w:hAnsi="Times New Roman" w:cs="Times New Roman"/>
          <w:sz w:val="24"/>
          <w:szCs w:val="24"/>
        </w:rPr>
        <w:t xml:space="preserve"> orang.</w:t>
      </w:r>
      <w:r w:rsidR="00704883">
        <w:rPr>
          <w:rFonts w:ascii="Times New Roman" w:hAnsi="Times New Roman" w:cs="Times New Roman"/>
          <w:sz w:val="24"/>
          <w:szCs w:val="24"/>
        </w:rPr>
        <w:t xml:space="preserve"> Lebih jelas dapat dilihat pada tabel dibawah ini :</w:t>
      </w:r>
    </w:p>
    <w:p w:rsidR="00704883" w:rsidRPr="005228FA" w:rsidRDefault="00704883" w:rsidP="00704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8FA">
        <w:rPr>
          <w:rFonts w:ascii="Times New Roman" w:hAnsi="Times New Roman" w:cs="Times New Roman"/>
          <w:sz w:val="24"/>
          <w:szCs w:val="24"/>
        </w:rPr>
        <w:t>Tabel 1</w:t>
      </w:r>
    </w:p>
    <w:p w:rsidR="00704883" w:rsidRDefault="00704883" w:rsidP="007048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8FA">
        <w:rPr>
          <w:rFonts w:ascii="Times New Roman" w:hAnsi="Times New Roman" w:cs="Times New Roman"/>
          <w:sz w:val="24"/>
          <w:szCs w:val="24"/>
        </w:rPr>
        <w:t xml:space="preserve">Jumlah </w:t>
      </w:r>
      <w:r>
        <w:rPr>
          <w:rFonts w:ascii="Times New Roman" w:hAnsi="Times New Roman" w:cs="Times New Roman"/>
          <w:sz w:val="24"/>
          <w:szCs w:val="24"/>
        </w:rPr>
        <w:t xml:space="preserve">Sampel Penelitian </w:t>
      </w:r>
    </w:p>
    <w:tbl>
      <w:tblPr>
        <w:tblStyle w:val="TableGrid"/>
        <w:tblW w:w="0" w:type="auto"/>
        <w:tblInd w:w="108" w:type="dxa"/>
        <w:tblLook w:val="04A0"/>
      </w:tblPr>
      <w:tblGrid>
        <w:gridCol w:w="959"/>
        <w:gridCol w:w="2813"/>
        <w:gridCol w:w="4450"/>
      </w:tblGrid>
      <w:tr w:rsidR="00704883" w:rsidTr="00704883">
        <w:tc>
          <w:tcPr>
            <w:tcW w:w="959" w:type="dxa"/>
          </w:tcPr>
          <w:p w:rsidR="00704883" w:rsidRPr="00704883" w:rsidRDefault="00704883" w:rsidP="00704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813" w:type="dxa"/>
          </w:tcPr>
          <w:p w:rsidR="00704883" w:rsidRPr="00704883" w:rsidRDefault="00704883" w:rsidP="00704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Kelas</w:t>
            </w:r>
          </w:p>
        </w:tc>
        <w:tc>
          <w:tcPr>
            <w:tcW w:w="4450" w:type="dxa"/>
          </w:tcPr>
          <w:p w:rsidR="00704883" w:rsidRPr="00704883" w:rsidRDefault="00704883" w:rsidP="00704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Sampel</w:t>
            </w:r>
          </w:p>
        </w:tc>
      </w:tr>
      <w:tr w:rsidR="00704883" w:rsidTr="00704883">
        <w:tc>
          <w:tcPr>
            <w:tcW w:w="959" w:type="dxa"/>
          </w:tcPr>
          <w:p w:rsidR="00704883" w:rsidRPr="00704883" w:rsidRDefault="00704883" w:rsidP="00704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</w:tcPr>
          <w:p w:rsidR="00704883" w:rsidRPr="00704883" w:rsidRDefault="00704883" w:rsidP="00704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450" w:type="dxa"/>
          </w:tcPr>
          <w:p w:rsidR="00704883" w:rsidRPr="00704883" w:rsidRDefault="00704883" w:rsidP="00704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Murid</w:t>
            </w:r>
          </w:p>
        </w:tc>
      </w:tr>
      <w:tr w:rsidR="00704883" w:rsidTr="00704883">
        <w:tc>
          <w:tcPr>
            <w:tcW w:w="959" w:type="dxa"/>
          </w:tcPr>
          <w:p w:rsidR="00704883" w:rsidRPr="00704883" w:rsidRDefault="00704883" w:rsidP="00704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704883" w:rsidRPr="00704883" w:rsidRDefault="00704883" w:rsidP="00704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450" w:type="dxa"/>
          </w:tcPr>
          <w:p w:rsidR="00704883" w:rsidRPr="00704883" w:rsidRDefault="00704883" w:rsidP="00704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Murid</w:t>
            </w:r>
          </w:p>
        </w:tc>
      </w:tr>
      <w:tr w:rsidR="00704883" w:rsidTr="00704883">
        <w:tc>
          <w:tcPr>
            <w:tcW w:w="959" w:type="dxa"/>
          </w:tcPr>
          <w:p w:rsidR="00704883" w:rsidRPr="00704883" w:rsidRDefault="00704883" w:rsidP="00704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</w:tcPr>
          <w:p w:rsidR="00704883" w:rsidRPr="00704883" w:rsidRDefault="00704883" w:rsidP="00704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4450" w:type="dxa"/>
          </w:tcPr>
          <w:p w:rsidR="00704883" w:rsidRPr="00704883" w:rsidRDefault="00704883" w:rsidP="00704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Murid</w:t>
            </w:r>
          </w:p>
        </w:tc>
      </w:tr>
    </w:tbl>
    <w:p w:rsidR="00704883" w:rsidRPr="00F61F08" w:rsidRDefault="00704883" w:rsidP="007048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7D5" w:rsidRPr="00F61F08" w:rsidRDefault="009547D5" w:rsidP="009547D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F08">
        <w:rPr>
          <w:rFonts w:ascii="Times New Roman" w:hAnsi="Times New Roman" w:cs="Times New Roman"/>
          <w:b/>
          <w:sz w:val="24"/>
          <w:szCs w:val="24"/>
        </w:rPr>
        <w:t>D.  Variabel Penelitian</w:t>
      </w:r>
    </w:p>
    <w:p w:rsidR="009547D5" w:rsidRPr="00F61F08" w:rsidRDefault="009547D5" w:rsidP="009547D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>Adapun variabel dalam penelitian ini adalah :</w:t>
      </w:r>
    </w:p>
    <w:p w:rsidR="009547D5" w:rsidRPr="00F61F08" w:rsidRDefault="009547D5" w:rsidP="009547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 xml:space="preserve">1.  Variabel Bebas yaitu </w:t>
      </w:r>
      <w:r w:rsidR="007515E0">
        <w:rPr>
          <w:rFonts w:ascii="Times New Roman" w:hAnsi="Times New Roman" w:cs="Times New Roman"/>
          <w:sz w:val="24"/>
          <w:szCs w:val="24"/>
        </w:rPr>
        <w:t>kompetensi p</w:t>
      </w:r>
      <w:r w:rsidRPr="00F61F08">
        <w:rPr>
          <w:rFonts w:ascii="Times New Roman" w:hAnsi="Times New Roman" w:cs="Times New Roman"/>
          <w:sz w:val="24"/>
          <w:szCs w:val="24"/>
        </w:rPr>
        <w:t xml:space="preserve">rofesional Guru </w:t>
      </w:r>
      <w:r w:rsidR="000877AD" w:rsidRPr="00F61F08">
        <w:rPr>
          <w:rFonts w:ascii="Times New Roman" w:hAnsi="Times New Roman" w:cs="Times New Roman"/>
          <w:sz w:val="24"/>
          <w:szCs w:val="24"/>
        </w:rPr>
        <w:t xml:space="preserve">Pendidikan Agama Islam </w:t>
      </w:r>
      <w:r w:rsidRPr="00F61F08">
        <w:rPr>
          <w:rFonts w:ascii="Times New Roman" w:hAnsi="Times New Roman" w:cs="Times New Roman"/>
          <w:sz w:val="24"/>
          <w:szCs w:val="24"/>
        </w:rPr>
        <w:t xml:space="preserve">  (X)</w:t>
      </w:r>
    </w:p>
    <w:p w:rsidR="009547D5" w:rsidRPr="00F61F08" w:rsidRDefault="009547D5" w:rsidP="009547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 xml:space="preserve">2.  Variabel Terikat yaitu motivasi belajar </w:t>
      </w:r>
      <w:r w:rsidR="003D066A">
        <w:rPr>
          <w:rFonts w:ascii="Times New Roman" w:hAnsi="Times New Roman" w:cs="Times New Roman"/>
          <w:sz w:val="24"/>
          <w:szCs w:val="24"/>
        </w:rPr>
        <w:t xml:space="preserve">pendidikan agama Islam </w:t>
      </w:r>
      <w:r w:rsidR="007515E0">
        <w:rPr>
          <w:rFonts w:ascii="Times New Roman" w:hAnsi="Times New Roman" w:cs="Times New Roman"/>
          <w:sz w:val="24"/>
          <w:szCs w:val="24"/>
        </w:rPr>
        <w:t xml:space="preserve">murid </w:t>
      </w:r>
      <w:r w:rsidRPr="00F61F08">
        <w:rPr>
          <w:rFonts w:ascii="Times New Roman" w:hAnsi="Times New Roman" w:cs="Times New Roman"/>
          <w:sz w:val="24"/>
          <w:szCs w:val="24"/>
        </w:rPr>
        <w:t xml:space="preserve"> (Y)</w:t>
      </w:r>
    </w:p>
    <w:p w:rsidR="009547D5" w:rsidRPr="00F61F08" w:rsidRDefault="00F02D93" w:rsidP="009547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2D93">
        <w:rPr>
          <w:rFonts w:ascii="Times New Roman" w:hAnsi="Times New Roman" w:cs="Times New Roman"/>
          <w:noProof/>
          <w:sz w:val="24"/>
          <w:szCs w:val="24"/>
          <w:lang w:val="en-US" w:eastAsia="en-US" w:bidi="en-US"/>
        </w:rPr>
        <w:pict>
          <v:line id="_x0000_s1026" style="position:absolute;z-index:251660288" from="117pt,18.05pt" to="3in,18.05pt">
            <v:stroke endarrow="block"/>
          </v:line>
        </w:pict>
      </w:r>
      <w:r w:rsidRPr="00F02D93">
        <w:rPr>
          <w:rFonts w:ascii="Times New Roman" w:hAnsi="Times New Roman" w:cs="Times New Roman"/>
          <w:noProof/>
          <w:sz w:val="24"/>
          <w:szCs w:val="24"/>
          <w:lang w:val="en-US" w:eastAsia="en-US" w:bidi="en-US"/>
        </w:rPr>
        <w:pict>
          <v:rect id="_x0000_s1027" style="position:absolute;margin-left:234pt;margin-top:9.05pt;width:81pt;height:27pt;z-index:251661312">
            <v:textbox style="mso-next-textbox:#_x0000_s1027">
              <w:txbxContent>
                <w:p w:rsidR="00704416" w:rsidRPr="00A72796" w:rsidRDefault="00704416" w:rsidP="009547D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72796">
                    <w:rPr>
                      <w:rFonts w:ascii="Times New Roman" w:hAnsi="Times New Roman"/>
                      <w:b/>
                    </w:rPr>
                    <w:t>Y</w:t>
                  </w:r>
                </w:p>
              </w:txbxContent>
            </v:textbox>
          </v:rect>
        </w:pict>
      </w:r>
      <w:r w:rsidRPr="00F02D93">
        <w:rPr>
          <w:rFonts w:ascii="Times New Roman" w:hAnsi="Times New Roman" w:cs="Times New Roman"/>
          <w:noProof/>
          <w:sz w:val="24"/>
          <w:szCs w:val="24"/>
          <w:lang w:val="en-US" w:eastAsia="en-US" w:bidi="en-US"/>
        </w:rPr>
        <w:pict>
          <v:rect id="_x0000_s1028" style="position:absolute;margin-left:18pt;margin-top:9.05pt;width:81pt;height:27pt;z-index:251662336">
            <v:textbox style="mso-next-textbox:#_x0000_s1028">
              <w:txbxContent>
                <w:p w:rsidR="00704416" w:rsidRPr="00A72796" w:rsidRDefault="00704416" w:rsidP="009547D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72796">
                    <w:rPr>
                      <w:rFonts w:ascii="Times New Roman" w:hAnsi="Times New Roman"/>
                      <w:b/>
                    </w:rPr>
                    <w:t>X</w:t>
                  </w:r>
                </w:p>
              </w:txbxContent>
            </v:textbox>
          </v:rect>
        </w:pict>
      </w:r>
      <w:r w:rsidR="009547D5" w:rsidRPr="00F61F08">
        <w:rPr>
          <w:rFonts w:ascii="Times New Roman" w:hAnsi="Times New Roman" w:cs="Times New Roman"/>
          <w:sz w:val="24"/>
          <w:szCs w:val="24"/>
        </w:rPr>
        <w:tab/>
      </w:r>
      <w:r w:rsidR="009547D5" w:rsidRPr="00F61F08">
        <w:rPr>
          <w:rFonts w:ascii="Times New Roman" w:hAnsi="Times New Roman" w:cs="Times New Roman"/>
          <w:sz w:val="24"/>
          <w:szCs w:val="24"/>
        </w:rPr>
        <w:tab/>
      </w:r>
      <w:r w:rsidR="009547D5" w:rsidRPr="00F61F08">
        <w:rPr>
          <w:rFonts w:ascii="Times New Roman" w:hAnsi="Times New Roman" w:cs="Times New Roman"/>
          <w:sz w:val="24"/>
          <w:szCs w:val="24"/>
        </w:rPr>
        <w:tab/>
      </w:r>
      <w:r w:rsidR="009547D5" w:rsidRPr="00F61F08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9547D5" w:rsidRPr="00F61F08" w:rsidRDefault="009547D5" w:rsidP="009547D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7D5" w:rsidRPr="00F61F08" w:rsidRDefault="009547D5" w:rsidP="009547D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883" w:rsidRDefault="00704883" w:rsidP="009547D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7D5" w:rsidRPr="00F61F08" w:rsidRDefault="009547D5" w:rsidP="009547D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F08">
        <w:rPr>
          <w:rFonts w:ascii="Times New Roman" w:hAnsi="Times New Roman" w:cs="Times New Roman"/>
          <w:b/>
          <w:sz w:val="24"/>
          <w:szCs w:val="24"/>
        </w:rPr>
        <w:lastRenderedPageBreak/>
        <w:t>E.  Metode Pengumpulan Data</w:t>
      </w:r>
    </w:p>
    <w:p w:rsidR="009547D5" w:rsidRPr="00F61F08" w:rsidRDefault="009547D5" w:rsidP="009547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>1. Observasi</w:t>
      </w:r>
    </w:p>
    <w:p w:rsidR="009547D5" w:rsidRPr="00F61F08" w:rsidRDefault="009547D5" w:rsidP="009547D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 xml:space="preserve">Yaitu melakukan pengamatan langsung dan mengadakan pencatatan kemudian memberikan redaksi kedalam gambaran umum skripsi berdasarkan hubungan </w:t>
      </w:r>
      <w:r w:rsidR="007515E0">
        <w:rPr>
          <w:rFonts w:ascii="Times New Roman" w:hAnsi="Times New Roman" w:cs="Times New Roman"/>
          <w:sz w:val="24"/>
          <w:szCs w:val="24"/>
        </w:rPr>
        <w:t xml:space="preserve">kompetensi profesional guru </w:t>
      </w:r>
      <w:r w:rsidRPr="00F61F08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0877AD" w:rsidRPr="00F61F08">
        <w:rPr>
          <w:rFonts w:ascii="Times New Roman" w:hAnsi="Times New Roman" w:cs="Times New Roman"/>
          <w:sz w:val="24"/>
          <w:szCs w:val="24"/>
        </w:rPr>
        <w:t xml:space="preserve">Pendidikan Agama Islam </w:t>
      </w:r>
      <w:r w:rsidRPr="00F61F08">
        <w:rPr>
          <w:rFonts w:ascii="Times New Roman" w:hAnsi="Times New Roman" w:cs="Times New Roman"/>
          <w:sz w:val="24"/>
          <w:szCs w:val="24"/>
        </w:rPr>
        <w:t xml:space="preserve">  </w:t>
      </w:r>
      <w:r w:rsidR="007515E0">
        <w:rPr>
          <w:rFonts w:ascii="Times New Roman" w:hAnsi="Times New Roman" w:cs="Times New Roman"/>
          <w:sz w:val="24"/>
          <w:szCs w:val="24"/>
        </w:rPr>
        <w:t xml:space="preserve">dengan motivasi belajar murid </w:t>
      </w:r>
      <w:r w:rsidR="00137819" w:rsidRPr="00F61F08">
        <w:rPr>
          <w:rFonts w:ascii="Times New Roman" w:hAnsi="Times New Roman" w:cs="Times New Roman"/>
          <w:sz w:val="24"/>
          <w:szCs w:val="24"/>
        </w:rPr>
        <w:t xml:space="preserve">SD Negeri </w:t>
      </w:r>
      <w:r w:rsidR="007515E0">
        <w:rPr>
          <w:rFonts w:ascii="Times New Roman" w:hAnsi="Times New Roman" w:cs="Times New Roman"/>
          <w:sz w:val="24"/>
          <w:szCs w:val="24"/>
        </w:rPr>
        <w:t xml:space="preserve">2 </w:t>
      </w:r>
      <w:r w:rsidR="00137819" w:rsidRPr="00F61F08">
        <w:rPr>
          <w:rFonts w:ascii="Times New Roman" w:hAnsi="Times New Roman" w:cs="Times New Roman"/>
          <w:sz w:val="24"/>
          <w:szCs w:val="24"/>
        </w:rPr>
        <w:t xml:space="preserve">Wawotobi </w:t>
      </w:r>
      <w:r w:rsidRPr="00F61F08">
        <w:rPr>
          <w:rFonts w:ascii="Times New Roman" w:hAnsi="Times New Roman" w:cs="Times New Roman"/>
          <w:sz w:val="24"/>
          <w:szCs w:val="24"/>
        </w:rPr>
        <w:t xml:space="preserve"> Kec</w:t>
      </w:r>
      <w:r w:rsidR="007515E0">
        <w:rPr>
          <w:rFonts w:ascii="Times New Roman" w:hAnsi="Times New Roman" w:cs="Times New Roman"/>
          <w:sz w:val="24"/>
          <w:szCs w:val="24"/>
        </w:rPr>
        <w:t xml:space="preserve">amatan </w:t>
      </w:r>
      <w:r w:rsidR="00137819" w:rsidRPr="00F61F08">
        <w:rPr>
          <w:rFonts w:ascii="Times New Roman" w:hAnsi="Times New Roman" w:cs="Times New Roman"/>
          <w:sz w:val="24"/>
          <w:szCs w:val="24"/>
        </w:rPr>
        <w:t xml:space="preserve">Wawotobi </w:t>
      </w:r>
      <w:r w:rsidRPr="00F61F08">
        <w:rPr>
          <w:rFonts w:ascii="Times New Roman" w:hAnsi="Times New Roman" w:cs="Times New Roman"/>
          <w:sz w:val="24"/>
          <w:szCs w:val="24"/>
        </w:rPr>
        <w:t xml:space="preserve"> Kab</w:t>
      </w:r>
      <w:r w:rsidR="007515E0">
        <w:rPr>
          <w:rFonts w:ascii="Times New Roman" w:hAnsi="Times New Roman" w:cs="Times New Roman"/>
          <w:sz w:val="24"/>
          <w:szCs w:val="24"/>
        </w:rPr>
        <w:t xml:space="preserve">upaten </w:t>
      </w:r>
      <w:r w:rsidRPr="00F61F08">
        <w:rPr>
          <w:rFonts w:ascii="Times New Roman" w:hAnsi="Times New Roman" w:cs="Times New Roman"/>
          <w:sz w:val="24"/>
          <w:szCs w:val="24"/>
        </w:rPr>
        <w:t>Konawe.</w:t>
      </w:r>
    </w:p>
    <w:p w:rsidR="009547D5" w:rsidRPr="00F61F08" w:rsidRDefault="009547D5" w:rsidP="009547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>2. Questionare</w:t>
      </w:r>
    </w:p>
    <w:p w:rsidR="009547D5" w:rsidRPr="00F61F08" w:rsidRDefault="009547D5" w:rsidP="009547D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>Yaitu melakukan pengumpulan data dengan memberikan pertanyaan- perta</w:t>
      </w:r>
      <w:r w:rsidR="00873D48">
        <w:rPr>
          <w:rFonts w:ascii="Times New Roman" w:hAnsi="Times New Roman" w:cs="Times New Roman"/>
          <w:sz w:val="24"/>
          <w:szCs w:val="24"/>
        </w:rPr>
        <w:t>nyaan yang telah disusun dan di</w:t>
      </w:r>
      <w:r w:rsidRPr="00F61F08">
        <w:rPr>
          <w:rFonts w:ascii="Times New Roman" w:hAnsi="Times New Roman" w:cs="Times New Roman"/>
          <w:sz w:val="24"/>
          <w:szCs w:val="24"/>
        </w:rPr>
        <w:t xml:space="preserve">ajukan kepada responden. Yang pertanyaannya berdasarkan </w:t>
      </w:r>
      <w:r w:rsidR="00D52552">
        <w:rPr>
          <w:rFonts w:ascii="Times New Roman" w:hAnsi="Times New Roman" w:cs="Times New Roman"/>
          <w:sz w:val="24"/>
          <w:szCs w:val="24"/>
        </w:rPr>
        <w:t xml:space="preserve">kompetensi </w:t>
      </w:r>
      <w:r w:rsidRPr="00F61F08">
        <w:rPr>
          <w:rFonts w:ascii="Times New Roman" w:hAnsi="Times New Roman" w:cs="Times New Roman"/>
          <w:sz w:val="24"/>
          <w:szCs w:val="24"/>
        </w:rPr>
        <w:t xml:space="preserve">profesional guru </w:t>
      </w:r>
      <w:r w:rsidR="000877AD" w:rsidRPr="00F61F08">
        <w:rPr>
          <w:rFonts w:ascii="Times New Roman" w:hAnsi="Times New Roman" w:cs="Times New Roman"/>
          <w:sz w:val="24"/>
          <w:szCs w:val="24"/>
        </w:rPr>
        <w:t xml:space="preserve">Pendidikan Agama Islam </w:t>
      </w:r>
      <w:r w:rsidRPr="00F61F08">
        <w:rPr>
          <w:rFonts w:ascii="Times New Roman" w:hAnsi="Times New Roman" w:cs="Times New Roman"/>
          <w:sz w:val="24"/>
          <w:szCs w:val="24"/>
        </w:rPr>
        <w:t xml:space="preserve">dan motivasi belajar </w:t>
      </w:r>
      <w:r w:rsidR="009549EB">
        <w:rPr>
          <w:rFonts w:ascii="Times New Roman" w:hAnsi="Times New Roman" w:cs="Times New Roman"/>
          <w:sz w:val="24"/>
          <w:szCs w:val="24"/>
        </w:rPr>
        <w:t>murid</w:t>
      </w:r>
      <w:r w:rsidRPr="00F61F08">
        <w:rPr>
          <w:rFonts w:ascii="Times New Roman" w:hAnsi="Times New Roman" w:cs="Times New Roman"/>
          <w:sz w:val="24"/>
          <w:szCs w:val="24"/>
        </w:rPr>
        <w:t>.</w:t>
      </w:r>
    </w:p>
    <w:p w:rsidR="009547D5" w:rsidRPr="00F61F08" w:rsidRDefault="009547D5" w:rsidP="009547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>3. Dokumentasi</w:t>
      </w:r>
    </w:p>
    <w:p w:rsidR="009547D5" w:rsidRPr="00F61F08" w:rsidRDefault="009547D5" w:rsidP="009547D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 xml:space="preserve">Melakukan pengkajian terhadap dokumen dan buku-buku serta melakukan pencatatan dan pengambilan gambar berkaitan </w:t>
      </w:r>
      <w:r w:rsidR="00D52552">
        <w:rPr>
          <w:rFonts w:ascii="Times New Roman" w:hAnsi="Times New Roman" w:cs="Times New Roman"/>
          <w:sz w:val="24"/>
          <w:szCs w:val="24"/>
        </w:rPr>
        <w:t xml:space="preserve">kompetensi </w:t>
      </w:r>
      <w:r w:rsidRPr="00F61F08">
        <w:rPr>
          <w:rFonts w:ascii="Times New Roman" w:hAnsi="Times New Roman" w:cs="Times New Roman"/>
          <w:sz w:val="24"/>
          <w:szCs w:val="24"/>
        </w:rPr>
        <w:t xml:space="preserve">profesional guru </w:t>
      </w:r>
      <w:r w:rsidR="000877AD" w:rsidRPr="00F61F08">
        <w:rPr>
          <w:rFonts w:ascii="Times New Roman" w:hAnsi="Times New Roman" w:cs="Times New Roman"/>
          <w:sz w:val="24"/>
          <w:szCs w:val="24"/>
        </w:rPr>
        <w:t xml:space="preserve">Pendidikan Agama Islam </w:t>
      </w:r>
      <w:r w:rsidRPr="00F61F08">
        <w:rPr>
          <w:rFonts w:ascii="Times New Roman" w:hAnsi="Times New Roman" w:cs="Times New Roman"/>
          <w:sz w:val="24"/>
          <w:szCs w:val="24"/>
        </w:rPr>
        <w:t xml:space="preserve"> dengan motivasi belajar </w:t>
      </w:r>
      <w:r w:rsidR="00D52552">
        <w:rPr>
          <w:rFonts w:ascii="Times New Roman" w:hAnsi="Times New Roman" w:cs="Times New Roman"/>
          <w:sz w:val="24"/>
          <w:szCs w:val="24"/>
        </w:rPr>
        <w:t>murid</w:t>
      </w:r>
      <w:r w:rsidRPr="00F61F08">
        <w:rPr>
          <w:rFonts w:ascii="Times New Roman" w:hAnsi="Times New Roman" w:cs="Times New Roman"/>
          <w:sz w:val="24"/>
          <w:szCs w:val="24"/>
        </w:rPr>
        <w:t xml:space="preserve"> </w:t>
      </w:r>
      <w:r w:rsidR="00137819" w:rsidRPr="00F61F08">
        <w:rPr>
          <w:rFonts w:ascii="Times New Roman" w:hAnsi="Times New Roman" w:cs="Times New Roman"/>
          <w:sz w:val="24"/>
          <w:szCs w:val="24"/>
        </w:rPr>
        <w:t xml:space="preserve">SD Negeri </w:t>
      </w:r>
      <w:r w:rsidR="00D52552">
        <w:rPr>
          <w:rFonts w:ascii="Times New Roman" w:hAnsi="Times New Roman" w:cs="Times New Roman"/>
          <w:sz w:val="24"/>
          <w:szCs w:val="24"/>
        </w:rPr>
        <w:t xml:space="preserve">2 </w:t>
      </w:r>
      <w:r w:rsidR="00137819" w:rsidRPr="00F61F08">
        <w:rPr>
          <w:rFonts w:ascii="Times New Roman" w:hAnsi="Times New Roman" w:cs="Times New Roman"/>
          <w:sz w:val="24"/>
          <w:szCs w:val="24"/>
        </w:rPr>
        <w:t xml:space="preserve">Wawotobi </w:t>
      </w:r>
      <w:r w:rsidRPr="00F61F08">
        <w:rPr>
          <w:rFonts w:ascii="Times New Roman" w:hAnsi="Times New Roman" w:cs="Times New Roman"/>
          <w:sz w:val="24"/>
          <w:szCs w:val="24"/>
        </w:rPr>
        <w:t>K</w:t>
      </w:r>
      <w:r w:rsidR="00D52552">
        <w:rPr>
          <w:rFonts w:ascii="Times New Roman" w:hAnsi="Times New Roman" w:cs="Times New Roman"/>
          <w:sz w:val="24"/>
          <w:szCs w:val="24"/>
        </w:rPr>
        <w:t>abupaten Konawe</w:t>
      </w:r>
      <w:r w:rsidRPr="00F61F08">
        <w:rPr>
          <w:rFonts w:ascii="Times New Roman" w:hAnsi="Times New Roman" w:cs="Times New Roman"/>
          <w:sz w:val="24"/>
          <w:szCs w:val="24"/>
        </w:rPr>
        <w:t>.</w:t>
      </w:r>
    </w:p>
    <w:p w:rsidR="009547D5" w:rsidRPr="00F61F08" w:rsidRDefault="009547D5" w:rsidP="009547D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7D5" w:rsidRPr="00F61F08" w:rsidRDefault="009547D5" w:rsidP="009547D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F08">
        <w:rPr>
          <w:rFonts w:ascii="Times New Roman" w:hAnsi="Times New Roman" w:cs="Times New Roman"/>
          <w:b/>
          <w:sz w:val="24"/>
          <w:szCs w:val="24"/>
        </w:rPr>
        <w:t xml:space="preserve">F.  Instrumen Penelitian </w:t>
      </w:r>
    </w:p>
    <w:p w:rsidR="009547D5" w:rsidRPr="00F61F08" w:rsidRDefault="009547D5" w:rsidP="009547D5">
      <w:pPr>
        <w:tabs>
          <w:tab w:val="left" w:pos="72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 xml:space="preserve">Instrumen yang digunakan utnuk memperoleh setiap variabel adalah instrumen yang disusun sendiri oleh peneliti. Konsep yang mendasari penyusunan instrumen penelitian adalah indikator dari teori yang diturunkan dari deskripsi teori </w:t>
      </w:r>
      <w:r w:rsidRPr="00F61F08">
        <w:rPr>
          <w:rFonts w:ascii="Times New Roman" w:hAnsi="Times New Roman" w:cs="Times New Roman"/>
          <w:sz w:val="24"/>
          <w:szCs w:val="24"/>
        </w:rPr>
        <w:lastRenderedPageBreak/>
        <w:t>yang selanjutnya dari indikatror tersebut dijabarkan menjadi kisi-kisi yang dihasilkan menjadi butir pertanyaan kisi-kisi instrumen.</w:t>
      </w:r>
    </w:p>
    <w:p w:rsidR="009547D5" w:rsidRPr="00F61F08" w:rsidRDefault="009547D5" w:rsidP="009547D5">
      <w:pPr>
        <w:tabs>
          <w:tab w:val="left" w:pos="72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 xml:space="preserve">Kuisioner </w:t>
      </w:r>
      <w:r w:rsidR="00D52552">
        <w:rPr>
          <w:rFonts w:ascii="Times New Roman" w:hAnsi="Times New Roman" w:cs="Times New Roman"/>
          <w:sz w:val="24"/>
          <w:szCs w:val="24"/>
        </w:rPr>
        <w:t xml:space="preserve">kompetensi profesional </w:t>
      </w:r>
      <w:r w:rsidRPr="00F61F08">
        <w:rPr>
          <w:rFonts w:ascii="Times New Roman" w:hAnsi="Times New Roman" w:cs="Times New Roman"/>
          <w:sz w:val="24"/>
          <w:szCs w:val="24"/>
        </w:rPr>
        <w:t xml:space="preserve">ini disusun berdasarkan konsep </w:t>
      </w:r>
      <w:r w:rsidR="005228FA">
        <w:rPr>
          <w:rFonts w:ascii="Times New Roman" w:hAnsi="Times New Roman" w:cs="Times New Roman"/>
          <w:sz w:val="24"/>
          <w:szCs w:val="24"/>
        </w:rPr>
        <w:t>pengaruh kompetensi profesional guru pendidikan agama Islam terhadap</w:t>
      </w:r>
      <w:r w:rsidRPr="00F61F08">
        <w:rPr>
          <w:rFonts w:ascii="Times New Roman" w:hAnsi="Times New Roman" w:cs="Times New Roman"/>
          <w:sz w:val="24"/>
          <w:szCs w:val="24"/>
        </w:rPr>
        <w:t xml:space="preserve"> Motivasi belajar </w:t>
      </w:r>
      <w:r w:rsidR="00D52552">
        <w:rPr>
          <w:rFonts w:ascii="Times New Roman" w:hAnsi="Times New Roman" w:cs="Times New Roman"/>
          <w:sz w:val="24"/>
          <w:szCs w:val="24"/>
        </w:rPr>
        <w:t>murid</w:t>
      </w:r>
      <w:r w:rsidRPr="00F61F08">
        <w:rPr>
          <w:rFonts w:ascii="Times New Roman" w:hAnsi="Times New Roman" w:cs="Times New Roman"/>
          <w:sz w:val="24"/>
          <w:szCs w:val="24"/>
        </w:rPr>
        <w:t xml:space="preserve">, maka perlu diketahui skor masing-masing siswa yang akan diteliti. Untuk pertanyaan yang positif skornya adalah: </w:t>
      </w:r>
      <w:r w:rsidR="00D52552">
        <w:rPr>
          <w:rFonts w:ascii="Times New Roman" w:hAnsi="Times New Roman" w:cs="Times New Roman"/>
          <w:sz w:val="24"/>
          <w:szCs w:val="24"/>
        </w:rPr>
        <w:t>s</w:t>
      </w:r>
      <w:r w:rsidR="002D1DF3">
        <w:rPr>
          <w:rFonts w:ascii="Times New Roman" w:hAnsi="Times New Roman" w:cs="Times New Roman"/>
          <w:sz w:val="24"/>
          <w:szCs w:val="24"/>
        </w:rPr>
        <w:t>elalu</w:t>
      </w:r>
      <w:r w:rsidR="00D52552">
        <w:rPr>
          <w:rFonts w:ascii="Times New Roman" w:hAnsi="Times New Roman" w:cs="Times New Roman"/>
          <w:sz w:val="24"/>
          <w:szCs w:val="24"/>
        </w:rPr>
        <w:t xml:space="preserve"> </w:t>
      </w:r>
      <w:r w:rsidRPr="00F61F08">
        <w:rPr>
          <w:rFonts w:ascii="Times New Roman" w:hAnsi="Times New Roman" w:cs="Times New Roman"/>
          <w:sz w:val="24"/>
          <w:szCs w:val="24"/>
        </w:rPr>
        <w:t xml:space="preserve">= 4, sering = 3, kadang-kadang = 2, dan tidak pernah = 1, sedangkan untuk pertanyaan negatif maka skornya adalah : </w:t>
      </w:r>
      <w:r w:rsidR="002D1DF3">
        <w:rPr>
          <w:rFonts w:ascii="Times New Roman" w:hAnsi="Times New Roman" w:cs="Times New Roman"/>
          <w:sz w:val="24"/>
          <w:szCs w:val="24"/>
        </w:rPr>
        <w:t>selalu</w:t>
      </w:r>
      <w:r w:rsidR="00D52552">
        <w:rPr>
          <w:rFonts w:ascii="Times New Roman" w:hAnsi="Times New Roman" w:cs="Times New Roman"/>
          <w:sz w:val="24"/>
          <w:szCs w:val="24"/>
        </w:rPr>
        <w:t xml:space="preserve"> </w:t>
      </w:r>
      <w:r w:rsidRPr="00F61F08">
        <w:rPr>
          <w:rFonts w:ascii="Times New Roman" w:hAnsi="Times New Roman" w:cs="Times New Roman"/>
          <w:sz w:val="24"/>
          <w:szCs w:val="24"/>
        </w:rPr>
        <w:t>= 1, sering = 2, kadang-kadang = 3, jarang = 4 dan tidak pernah . Jumlah keseluruhan untuk masing-masing responden.</w:t>
      </w:r>
    </w:p>
    <w:p w:rsidR="009547D5" w:rsidRPr="005228FA" w:rsidRDefault="009547D5" w:rsidP="009547D5">
      <w:pPr>
        <w:tabs>
          <w:tab w:val="left" w:pos="72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228FA">
        <w:rPr>
          <w:rFonts w:ascii="Times New Roman" w:hAnsi="Times New Roman" w:cs="Times New Roman"/>
          <w:sz w:val="24"/>
          <w:szCs w:val="24"/>
        </w:rPr>
        <w:t xml:space="preserve">Tabel </w:t>
      </w:r>
      <w:r w:rsidR="00165A32" w:rsidRPr="005228FA">
        <w:rPr>
          <w:rFonts w:ascii="Times New Roman" w:hAnsi="Times New Roman" w:cs="Times New Roman"/>
          <w:sz w:val="24"/>
          <w:szCs w:val="24"/>
        </w:rPr>
        <w:t>2</w:t>
      </w:r>
    </w:p>
    <w:p w:rsidR="009547D5" w:rsidRPr="00F61F08" w:rsidRDefault="009547D5" w:rsidP="009547D5">
      <w:pPr>
        <w:tabs>
          <w:tab w:val="left" w:pos="72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 xml:space="preserve">Kisi-kisi Instrumen Penelitian </w:t>
      </w:r>
    </w:p>
    <w:p w:rsidR="009547D5" w:rsidRPr="00F61F08" w:rsidRDefault="009547D5" w:rsidP="009547D5">
      <w:pPr>
        <w:tabs>
          <w:tab w:val="left" w:pos="72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 xml:space="preserve">Pengaruh </w:t>
      </w:r>
      <w:r w:rsidR="00D52552">
        <w:rPr>
          <w:rFonts w:ascii="Times New Roman" w:hAnsi="Times New Roman" w:cs="Times New Roman"/>
          <w:sz w:val="24"/>
          <w:szCs w:val="24"/>
        </w:rPr>
        <w:t xml:space="preserve">Kompetensi </w:t>
      </w:r>
      <w:r w:rsidRPr="00F61F08">
        <w:rPr>
          <w:rFonts w:ascii="Times New Roman" w:hAnsi="Times New Roman" w:cs="Times New Roman"/>
          <w:sz w:val="24"/>
          <w:szCs w:val="24"/>
        </w:rPr>
        <w:t xml:space="preserve">Profesional Guru </w:t>
      </w:r>
      <w:r w:rsidR="000877AD" w:rsidRPr="00F61F08">
        <w:rPr>
          <w:rFonts w:ascii="Times New Roman" w:hAnsi="Times New Roman" w:cs="Times New Roman"/>
          <w:sz w:val="24"/>
          <w:szCs w:val="24"/>
        </w:rPr>
        <w:t xml:space="preserve">Pendidikan Agama Islam </w:t>
      </w:r>
      <w:r w:rsidRPr="00F61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7D5" w:rsidRPr="00F61F08" w:rsidRDefault="009547D5" w:rsidP="009547D5">
      <w:pPr>
        <w:tabs>
          <w:tab w:val="left" w:pos="720"/>
        </w:tabs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 xml:space="preserve">Terhadap Motivasi Belajar </w:t>
      </w:r>
      <w:r w:rsidR="005841E4">
        <w:rPr>
          <w:rFonts w:ascii="Times New Roman" w:hAnsi="Times New Roman" w:cs="Times New Roman"/>
          <w:sz w:val="24"/>
          <w:szCs w:val="24"/>
        </w:rPr>
        <w:t xml:space="preserve">Pendidikan Agama Islam </w:t>
      </w:r>
      <w:r w:rsidR="00D52552">
        <w:rPr>
          <w:rFonts w:ascii="Times New Roman" w:hAnsi="Times New Roman" w:cs="Times New Roman"/>
          <w:sz w:val="24"/>
          <w:szCs w:val="24"/>
        </w:rPr>
        <w:t>Murid</w:t>
      </w:r>
    </w:p>
    <w:tbl>
      <w:tblPr>
        <w:tblStyle w:val="TableGrid"/>
        <w:tblW w:w="10217" w:type="dxa"/>
        <w:tblInd w:w="-176" w:type="dxa"/>
        <w:tblLayout w:type="fixed"/>
        <w:tblLook w:val="04A0"/>
      </w:tblPr>
      <w:tblGrid>
        <w:gridCol w:w="532"/>
        <w:gridCol w:w="1419"/>
        <w:gridCol w:w="1559"/>
        <w:gridCol w:w="4110"/>
        <w:gridCol w:w="1736"/>
        <w:gridCol w:w="861"/>
      </w:tblGrid>
      <w:tr w:rsidR="009547D5" w:rsidRPr="00F61F08" w:rsidTr="00AC6FBF">
        <w:tc>
          <w:tcPr>
            <w:tcW w:w="532" w:type="dxa"/>
            <w:vAlign w:val="center"/>
          </w:tcPr>
          <w:p w:rsidR="009547D5" w:rsidRPr="00F61F08" w:rsidRDefault="009547D5" w:rsidP="00085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9547D5" w:rsidRPr="00F61F08" w:rsidRDefault="009547D5" w:rsidP="00085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>Variabel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547D5" w:rsidRPr="00F61F08" w:rsidRDefault="009547D5" w:rsidP="00085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>Dimensi</w:t>
            </w:r>
          </w:p>
        </w:tc>
        <w:tc>
          <w:tcPr>
            <w:tcW w:w="4110" w:type="dxa"/>
            <w:vAlign w:val="center"/>
          </w:tcPr>
          <w:p w:rsidR="009547D5" w:rsidRPr="00F61F08" w:rsidRDefault="009547D5" w:rsidP="00085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>Indikator</w:t>
            </w:r>
          </w:p>
        </w:tc>
        <w:tc>
          <w:tcPr>
            <w:tcW w:w="1736" w:type="dxa"/>
            <w:vAlign w:val="center"/>
          </w:tcPr>
          <w:p w:rsidR="009547D5" w:rsidRPr="00F61F08" w:rsidRDefault="009547D5" w:rsidP="00085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>No. Item</w:t>
            </w:r>
          </w:p>
        </w:tc>
        <w:tc>
          <w:tcPr>
            <w:tcW w:w="861" w:type="dxa"/>
            <w:vMerge w:val="restart"/>
            <w:tcBorders>
              <w:top w:val="nil"/>
              <w:right w:val="nil"/>
            </w:tcBorders>
            <w:vAlign w:val="center"/>
          </w:tcPr>
          <w:p w:rsidR="009547D5" w:rsidRPr="00F61F08" w:rsidRDefault="009547D5" w:rsidP="00085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D5" w:rsidRPr="00F61F08" w:rsidTr="00AC6FBF">
        <w:tc>
          <w:tcPr>
            <w:tcW w:w="532" w:type="dxa"/>
          </w:tcPr>
          <w:p w:rsidR="009547D5" w:rsidRPr="00F61F08" w:rsidRDefault="009547D5" w:rsidP="0008539D">
            <w:pPr>
              <w:rPr>
                <w:rFonts w:ascii="Times New Roman" w:hAnsi="Times New Roman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9547D5" w:rsidRPr="00F61F08" w:rsidRDefault="00D52552" w:rsidP="00D52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Komepetnsi </w:t>
            </w:r>
            <w:r w:rsidR="009547D5" w:rsidRPr="00F61F08">
              <w:rPr>
                <w:rFonts w:ascii="Times New Roman" w:hAnsi="Times New Roman"/>
                <w:sz w:val="24"/>
                <w:szCs w:val="24"/>
              </w:rPr>
              <w:t xml:space="preserve">ProfesionalGuru </w:t>
            </w:r>
            <w:r w:rsidR="000877AD" w:rsidRPr="00F61F08">
              <w:rPr>
                <w:rFonts w:ascii="Times New Roman" w:hAnsi="Times New Roman"/>
                <w:sz w:val="24"/>
                <w:szCs w:val="24"/>
              </w:rPr>
              <w:t xml:space="preserve">Pendidikan Agama Islam </w:t>
            </w:r>
            <w:r w:rsidR="009547D5" w:rsidRPr="00F61F08">
              <w:rPr>
                <w:rFonts w:ascii="Times New Roman" w:hAnsi="Times New Roman"/>
                <w:sz w:val="24"/>
                <w:szCs w:val="24"/>
              </w:rPr>
              <w:t xml:space="preserve"> (X)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47D5" w:rsidRPr="00F61F08" w:rsidRDefault="009547D5" w:rsidP="000853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 xml:space="preserve">Penguasaan Kemampuan </w:t>
            </w:r>
          </w:p>
          <w:p w:rsidR="009547D5" w:rsidRPr="00F61F08" w:rsidRDefault="009547D5" w:rsidP="000853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47D5" w:rsidRPr="00F61F08" w:rsidRDefault="009547D5" w:rsidP="0008539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rPr>
                <w:rFonts w:ascii="Times New Roman" w:hAnsi="Times New Roman"/>
                <w:lang w:val="id-ID"/>
              </w:rPr>
            </w:pPr>
            <w:r w:rsidRPr="00F61F08">
              <w:rPr>
                <w:rFonts w:ascii="Times New Roman" w:hAnsi="Times New Roman"/>
                <w:lang w:val="id-ID"/>
              </w:rPr>
              <w:t>Merencanakan Pembelajaran</w:t>
            </w:r>
            <w:r w:rsidRPr="00F61F08">
              <w:rPr>
                <w:rFonts w:ascii="Times New Roman" w:hAnsi="Times New Roman"/>
              </w:rPr>
              <w:t xml:space="preserve"> </w:t>
            </w:r>
          </w:p>
          <w:p w:rsidR="009547D5" w:rsidRPr="00F61F08" w:rsidRDefault="009547D5" w:rsidP="0008539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rPr>
                <w:rFonts w:ascii="Times New Roman" w:hAnsi="Times New Roman"/>
                <w:lang w:val="id-ID"/>
              </w:rPr>
            </w:pPr>
            <w:r w:rsidRPr="00F61F08">
              <w:rPr>
                <w:rFonts w:ascii="Times New Roman" w:hAnsi="Times New Roman"/>
              </w:rPr>
              <w:t>Penguasaan materi</w:t>
            </w:r>
          </w:p>
          <w:p w:rsidR="009547D5" w:rsidRPr="00F61F08" w:rsidRDefault="009547D5" w:rsidP="0008539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rPr>
                <w:rFonts w:ascii="Times New Roman" w:hAnsi="Times New Roman"/>
                <w:lang w:val="id-ID"/>
              </w:rPr>
            </w:pPr>
            <w:r w:rsidRPr="00F61F08">
              <w:rPr>
                <w:rFonts w:ascii="Times New Roman" w:hAnsi="Times New Roman"/>
              </w:rPr>
              <w:t xml:space="preserve">Menguasai metode </w:t>
            </w:r>
          </w:p>
          <w:p w:rsidR="009547D5" w:rsidRPr="00F61F08" w:rsidRDefault="009547D5" w:rsidP="0008539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317"/>
              <w:rPr>
                <w:rFonts w:ascii="Times New Roman" w:hAnsi="Times New Roman"/>
                <w:lang w:val="id-ID"/>
              </w:rPr>
            </w:pPr>
            <w:r w:rsidRPr="00F61F08">
              <w:rPr>
                <w:rFonts w:ascii="Times New Roman" w:hAnsi="Times New Roman"/>
              </w:rPr>
              <w:t>Evaluasi Pembelajaran</w:t>
            </w:r>
          </w:p>
        </w:tc>
        <w:tc>
          <w:tcPr>
            <w:tcW w:w="1736" w:type="dxa"/>
          </w:tcPr>
          <w:p w:rsidR="00AC6FBF" w:rsidRDefault="009547D5" w:rsidP="0008539D">
            <w:pPr>
              <w:rPr>
                <w:rFonts w:ascii="Times New Roman" w:hAnsi="Times New Roman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 xml:space="preserve">1, 2, 3 </w:t>
            </w:r>
          </w:p>
          <w:p w:rsidR="00AC6FBF" w:rsidRDefault="009547D5" w:rsidP="0008539D">
            <w:pPr>
              <w:rPr>
                <w:rFonts w:ascii="Times New Roman" w:hAnsi="Times New Roman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>4</w:t>
            </w:r>
            <w:r w:rsidR="00AC6F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1F08">
              <w:rPr>
                <w:rFonts w:ascii="Times New Roman" w:hAnsi="Times New Roman"/>
                <w:sz w:val="24"/>
                <w:szCs w:val="24"/>
              </w:rPr>
              <w:t xml:space="preserve">5, 6 </w:t>
            </w:r>
          </w:p>
          <w:p w:rsidR="009547D5" w:rsidRPr="00F61F08" w:rsidRDefault="009547D5" w:rsidP="00AC6FBF">
            <w:pPr>
              <w:rPr>
                <w:rFonts w:ascii="Times New Roman" w:hAnsi="Times New Roman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>7, 8</w:t>
            </w:r>
            <w:r w:rsidR="00AC6F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1F08">
              <w:rPr>
                <w:rFonts w:ascii="Times New Roman" w:hAnsi="Times New Roman"/>
                <w:sz w:val="24"/>
                <w:szCs w:val="24"/>
              </w:rPr>
              <w:t>9, 10,</w:t>
            </w:r>
            <w:r w:rsidR="00AC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F08">
              <w:rPr>
                <w:rFonts w:ascii="Times New Roman" w:hAnsi="Times New Roman"/>
                <w:sz w:val="24"/>
                <w:szCs w:val="24"/>
              </w:rPr>
              <w:t>11 12</w:t>
            </w:r>
            <w:r w:rsidR="00AC6F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1F08">
              <w:rPr>
                <w:rFonts w:ascii="Times New Roman" w:hAnsi="Times New Roman"/>
                <w:sz w:val="24"/>
                <w:szCs w:val="24"/>
              </w:rPr>
              <w:t>13, 14, 15</w:t>
            </w:r>
          </w:p>
        </w:tc>
        <w:tc>
          <w:tcPr>
            <w:tcW w:w="861" w:type="dxa"/>
            <w:vMerge/>
            <w:tcBorders>
              <w:right w:val="nil"/>
            </w:tcBorders>
          </w:tcPr>
          <w:p w:rsidR="009547D5" w:rsidRPr="00F61F08" w:rsidRDefault="009547D5" w:rsidP="00085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D5" w:rsidRPr="00F61F08" w:rsidTr="00AC6FBF">
        <w:tc>
          <w:tcPr>
            <w:tcW w:w="532" w:type="dxa"/>
          </w:tcPr>
          <w:p w:rsidR="009547D5" w:rsidRPr="00F61F08" w:rsidRDefault="009547D5" w:rsidP="0008539D">
            <w:pPr>
              <w:rPr>
                <w:rFonts w:ascii="Times New Roman" w:hAnsi="Times New Roman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547D5" w:rsidRPr="00F61F08" w:rsidRDefault="009547D5" w:rsidP="00085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9547D5" w:rsidRPr="00F61F08" w:rsidRDefault="009547D5" w:rsidP="0008539D">
            <w:pPr>
              <w:rPr>
                <w:rFonts w:ascii="Times New Roman" w:hAnsi="Times New Roman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 xml:space="preserve">Motivasi Belajar </w:t>
            </w:r>
          </w:p>
          <w:p w:rsidR="009547D5" w:rsidRPr="00F61F08" w:rsidRDefault="009547D5" w:rsidP="0008539D">
            <w:pPr>
              <w:rPr>
                <w:rFonts w:ascii="Times New Roman" w:hAnsi="Times New Roman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>Siswa (Y)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47D5" w:rsidRPr="00F61F08" w:rsidRDefault="009547D5" w:rsidP="0008539D">
            <w:pPr>
              <w:rPr>
                <w:rFonts w:ascii="Times New Roman" w:hAnsi="Times New Roman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>Dorongan</w:t>
            </w:r>
          </w:p>
          <w:p w:rsidR="009547D5" w:rsidRPr="00F61F08" w:rsidRDefault="009547D5" w:rsidP="0008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7D5" w:rsidRPr="00F61F08" w:rsidRDefault="009547D5" w:rsidP="0008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7D5" w:rsidRPr="00F61F08" w:rsidRDefault="009547D5" w:rsidP="0008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359" w:rsidRDefault="00607359" w:rsidP="0008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359" w:rsidRDefault="00607359" w:rsidP="0008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7D5" w:rsidRPr="00F61F08" w:rsidRDefault="009547D5" w:rsidP="0008539D">
            <w:pPr>
              <w:rPr>
                <w:rFonts w:ascii="Times New Roman" w:hAnsi="Times New Roman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>Usaha</w:t>
            </w:r>
          </w:p>
          <w:p w:rsidR="009547D5" w:rsidRPr="00F61F08" w:rsidRDefault="009547D5" w:rsidP="0008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7D5" w:rsidRPr="00F61F08" w:rsidRDefault="009547D5" w:rsidP="0008539D">
            <w:pPr>
              <w:rPr>
                <w:rFonts w:ascii="Times New Roman" w:hAnsi="Times New Roman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>Keinginan</w:t>
            </w:r>
          </w:p>
        </w:tc>
        <w:tc>
          <w:tcPr>
            <w:tcW w:w="4110" w:type="dxa"/>
          </w:tcPr>
          <w:p w:rsidR="009547D5" w:rsidRPr="00F61F08" w:rsidRDefault="009547D5" w:rsidP="0008539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/>
              <w:rPr>
                <w:rFonts w:ascii="Times New Roman" w:hAnsi="Times New Roman"/>
              </w:rPr>
            </w:pPr>
            <w:r w:rsidRPr="00F61F08">
              <w:rPr>
                <w:rFonts w:ascii="Times New Roman" w:hAnsi="Times New Roman"/>
                <w:lang w:val="id-ID"/>
              </w:rPr>
              <w:t>Dorongan dalam diri seseorang untuk menjadi yang terbaik yang diukur dengan standar atau kualitas terbaik</w:t>
            </w:r>
          </w:p>
          <w:p w:rsidR="009547D5" w:rsidRPr="00F61F08" w:rsidRDefault="009547D5" w:rsidP="0008539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/>
              <w:rPr>
                <w:rFonts w:ascii="Times New Roman" w:hAnsi="Times New Roman"/>
              </w:rPr>
            </w:pPr>
            <w:r w:rsidRPr="00F61F08">
              <w:rPr>
                <w:rFonts w:ascii="Times New Roman" w:hAnsi="Times New Roman"/>
                <w:lang w:val="id-ID"/>
              </w:rPr>
              <w:t>Dorongan untuk mengungguli orang lain</w:t>
            </w:r>
          </w:p>
          <w:p w:rsidR="009547D5" w:rsidRPr="00F61F08" w:rsidRDefault="009547D5" w:rsidP="0008539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/>
              <w:rPr>
                <w:rFonts w:ascii="Times New Roman" w:hAnsi="Times New Roman"/>
                <w:lang w:val="id-ID"/>
              </w:rPr>
            </w:pPr>
            <w:r w:rsidRPr="00F61F08">
              <w:rPr>
                <w:rFonts w:ascii="Times New Roman" w:hAnsi="Times New Roman"/>
                <w:lang w:val="id-ID"/>
              </w:rPr>
              <w:t>Melakukan sesuatu yang orang tidak dapat berbuat seperti itu</w:t>
            </w:r>
          </w:p>
          <w:p w:rsidR="009547D5" w:rsidRPr="00F61F08" w:rsidRDefault="009547D5" w:rsidP="0008539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/>
              <w:rPr>
                <w:rFonts w:ascii="Times New Roman" w:hAnsi="Times New Roman"/>
              </w:rPr>
            </w:pPr>
            <w:r w:rsidRPr="00F61F08">
              <w:rPr>
                <w:rFonts w:ascii="Times New Roman" w:hAnsi="Times New Roman"/>
                <w:lang w:val="id-ID"/>
              </w:rPr>
              <w:t>Memiliki harapan untuk sukses lebih besar/ambisi</w:t>
            </w:r>
          </w:p>
        </w:tc>
        <w:tc>
          <w:tcPr>
            <w:tcW w:w="1736" w:type="dxa"/>
          </w:tcPr>
          <w:p w:rsidR="009547D5" w:rsidRPr="00F61F08" w:rsidRDefault="009547D5" w:rsidP="0008539D">
            <w:pPr>
              <w:rPr>
                <w:rFonts w:ascii="Times New Roman" w:hAnsi="Times New Roman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  <w:p w:rsidR="009547D5" w:rsidRPr="00F61F08" w:rsidRDefault="009547D5" w:rsidP="0008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7D5" w:rsidRPr="00F61F08" w:rsidRDefault="009547D5" w:rsidP="0008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7D5" w:rsidRPr="00F61F08" w:rsidRDefault="009547D5" w:rsidP="0008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7D5" w:rsidRPr="00F61F08" w:rsidRDefault="009547D5" w:rsidP="0008539D">
            <w:pPr>
              <w:rPr>
                <w:rFonts w:ascii="Times New Roman" w:hAnsi="Times New Roman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>5, 6, 7, 8</w:t>
            </w:r>
          </w:p>
          <w:p w:rsidR="009547D5" w:rsidRPr="00F61F08" w:rsidRDefault="009547D5" w:rsidP="0008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7D5" w:rsidRPr="00F61F08" w:rsidRDefault="009547D5" w:rsidP="0008539D">
            <w:pPr>
              <w:rPr>
                <w:rFonts w:ascii="Times New Roman" w:hAnsi="Times New Roman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>9, 10, 11, 12</w:t>
            </w:r>
          </w:p>
          <w:p w:rsidR="009547D5" w:rsidRPr="00F61F08" w:rsidRDefault="009547D5" w:rsidP="000853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7D5" w:rsidRPr="00F61F08" w:rsidRDefault="009547D5" w:rsidP="0008539D">
            <w:pPr>
              <w:rPr>
                <w:rFonts w:ascii="Times New Roman" w:hAnsi="Times New Roman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>13, 14, 15</w:t>
            </w:r>
          </w:p>
        </w:tc>
        <w:tc>
          <w:tcPr>
            <w:tcW w:w="861" w:type="dxa"/>
            <w:vMerge/>
            <w:tcBorders>
              <w:right w:val="nil"/>
            </w:tcBorders>
          </w:tcPr>
          <w:p w:rsidR="009547D5" w:rsidRPr="00F61F08" w:rsidRDefault="009547D5" w:rsidP="00085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7D5" w:rsidRPr="00F61F08" w:rsidTr="00AC6FBF">
        <w:tc>
          <w:tcPr>
            <w:tcW w:w="7620" w:type="dxa"/>
            <w:gridSpan w:val="4"/>
          </w:tcPr>
          <w:p w:rsidR="009547D5" w:rsidRPr="00F61F08" w:rsidRDefault="009547D5" w:rsidP="0008539D">
            <w:pPr>
              <w:rPr>
                <w:rFonts w:ascii="Times New Roman" w:hAnsi="Times New Roman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1736" w:type="dxa"/>
          </w:tcPr>
          <w:p w:rsidR="009547D5" w:rsidRPr="00F61F08" w:rsidRDefault="009547D5" w:rsidP="00085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1" w:type="dxa"/>
            <w:vMerge/>
            <w:tcBorders>
              <w:bottom w:val="nil"/>
              <w:right w:val="nil"/>
            </w:tcBorders>
          </w:tcPr>
          <w:p w:rsidR="009547D5" w:rsidRPr="00F61F08" w:rsidRDefault="009547D5" w:rsidP="00085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7D5" w:rsidRDefault="009547D5" w:rsidP="009547D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7D5" w:rsidRPr="00F61F08" w:rsidRDefault="009547D5" w:rsidP="009547D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F08">
        <w:rPr>
          <w:rFonts w:ascii="Times New Roman" w:hAnsi="Times New Roman" w:cs="Times New Roman"/>
          <w:b/>
          <w:sz w:val="24"/>
          <w:szCs w:val="24"/>
        </w:rPr>
        <w:lastRenderedPageBreak/>
        <w:t>G.  Metode Analisis Data</w:t>
      </w:r>
    </w:p>
    <w:p w:rsidR="009547D5" w:rsidRPr="00F61F08" w:rsidRDefault="009547D5" w:rsidP="009547D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>Semua data yang telah diperoleh dalam penelitian ini kemudian akan dilakukan analisis dengan menggunakan analisis deskriptif yaitu dengan menggambarkan data yang terkumpul sebagaimana dan analisis statistik inferensial.</w:t>
      </w:r>
    </w:p>
    <w:p w:rsidR="009547D5" w:rsidRPr="00F61F08" w:rsidRDefault="009547D5" w:rsidP="009547D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>Tiap data akan ditabulasikan, dengan menggunakan tehnik analisis persentase dengan menggunakan rumus sebagai berikut :</w:t>
      </w:r>
    </w:p>
    <w:p w:rsidR="00D52552" w:rsidRPr="00D52552" w:rsidRDefault="009547D5" w:rsidP="009547D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ab/>
      </w:r>
      <w:r w:rsidRPr="00F61F08">
        <w:rPr>
          <w:rFonts w:ascii="Times New Roman" w:hAnsi="Times New Roman" w:cs="Times New Roman"/>
          <w:sz w:val="24"/>
          <w:szCs w:val="24"/>
        </w:rPr>
        <w:tab/>
      </w:r>
      <w:r w:rsidRPr="00F61F08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</w:p>
    <w:p w:rsidR="009547D5" w:rsidRPr="00F61F08" w:rsidRDefault="009547D5" w:rsidP="00D5255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ab/>
      </w:r>
      <w:r w:rsidRPr="00F61F08">
        <w:rPr>
          <w:rFonts w:ascii="Times New Roman" w:hAnsi="Times New Roman" w:cs="Times New Roman"/>
          <w:sz w:val="24"/>
          <w:szCs w:val="24"/>
        </w:rPr>
        <w:tab/>
      </w:r>
    </w:p>
    <w:p w:rsidR="009547D5" w:rsidRPr="00F61F08" w:rsidRDefault="009547D5" w:rsidP="009547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 xml:space="preserve">Dimana : </w:t>
      </w:r>
      <w:r w:rsidRPr="00F61F08">
        <w:rPr>
          <w:rFonts w:ascii="Times New Roman" w:hAnsi="Times New Roman" w:cs="Times New Roman"/>
          <w:sz w:val="24"/>
          <w:szCs w:val="24"/>
        </w:rPr>
        <w:tab/>
        <w:t>P</w:t>
      </w:r>
      <w:r w:rsidRPr="00F61F08">
        <w:rPr>
          <w:rFonts w:ascii="Times New Roman" w:hAnsi="Times New Roman" w:cs="Times New Roman"/>
          <w:sz w:val="24"/>
          <w:szCs w:val="24"/>
        </w:rPr>
        <w:tab/>
        <w:t>: Persentase</w:t>
      </w:r>
    </w:p>
    <w:p w:rsidR="009547D5" w:rsidRPr="00F61F08" w:rsidRDefault="009547D5" w:rsidP="0095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ab/>
      </w:r>
      <w:r w:rsidRPr="00F61F08">
        <w:rPr>
          <w:rFonts w:ascii="Times New Roman" w:hAnsi="Times New Roman" w:cs="Times New Roman"/>
          <w:sz w:val="24"/>
          <w:szCs w:val="24"/>
        </w:rPr>
        <w:tab/>
        <w:t>F</w:t>
      </w:r>
      <w:r w:rsidRPr="00F61F08">
        <w:rPr>
          <w:rFonts w:ascii="Times New Roman" w:hAnsi="Times New Roman" w:cs="Times New Roman"/>
          <w:sz w:val="24"/>
          <w:szCs w:val="24"/>
        </w:rPr>
        <w:tab/>
        <w:t>: Frekuensi</w:t>
      </w:r>
    </w:p>
    <w:p w:rsidR="009547D5" w:rsidRPr="00F61F08" w:rsidRDefault="009547D5" w:rsidP="0095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F08">
        <w:rPr>
          <w:rFonts w:ascii="Times New Roman" w:hAnsi="Times New Roman" w:cs="Times New Roman"/>
          <w:sz w:val="24"/>
          <w:szCs w:val="24"/>
        </w:rPr>
        <w:tab/>
      </w:r>
      <w:r w:rsidRPr="00F61F08">
        <w:rPr>
          <w:rFonts w:ascii="Times New Roman" w:hAnsi="Times New Roman" w:cs="Times New Roman"/>
          <w:sz w:val="24"/>
          <w:szCs w:val="24"/>
        </w:rPr>
        <w:tab/>
        <w:t>N</w:t>
      </w:r>
      <w:r w:rsidRPr="00F61F08">
        <w:rPr>
          <w:rFonts w:ascii="Times New Roman" w:hAnsi="Times New Roman" w:cs="Times New Roman"/>
          <w:sz w:val="24"/>
          <w:szCs w:val="24"/>
        </w:rPr>
        <w:tab/>
        <w:t>: Jumlah Responden</w:t>
      </w:r>
      <w:r w:rsidRPr="00F61F08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9547D5" w:rsidRPr="00F61F08" w:rsidRDefault="009547D5" w:rsidP="0095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7D5" w:rsidRPr="00F61F08" w:rsidRDefault="009547D5" w:rsidP="009547D5">
      <w:pPr>
        <w:pStyle w:val="NormalWeb"/>
        <w:spacing w:before="0" w:beforeAutospacing="0" w:after="0" w:line="480" w:lineRule="auto"/>
        <w:ind w:firstLine="720"/>
        <w:jc w:val="both"/>
        <w:rPr>
          <w:lang w:val="id-ID"/>
        </w:rPr>
      </w:pPr>
      <w:r w:rsidRPr="00F61F08">
        <w:rPr>
          <w:lang w:val="id-ID"/>
        </w:rPr>
        <w:t xml:space="preserve">Untuk mengetahui hubungan antara </w:t>
      </w:r>
      <w:r w:rsidR="00D52552">
        <w:rPr>
          <w:lang w:val="id-ID"/>
        </w:rPr>
        <w:t xml:space="preserve">kompetensi </w:t>
      </w:r>
      <w:r w:rsidRPr="00F61F08">
        <w:rPr>
          <w:lang w:val="id-ID"/>
        </w:rPr>
        <w:t xml:space="preserve">profesional guru </w:t>
      </w:r>
      <w:r w:rsidR="000877AD" w:rsidRPr="00F61F08">
        <w:rPr>
          <w:lang w:val="id-ID"/>
        </w:rPr>
        <w:t xml:space="preserve">Pendidikan Agama Islam </w:t>
      </w:r>
      <w:r w:rsidRPr="00F61F08">
        <w:rPr>
          <w:lang w:val="id-ID"/>
        </w:rPr>
        <w:t xml:space="preserve"> dengan motivasi belajar </w:t>
      </w:r>
      <w:r w:rsidR="00D52552">
        <w:rPr>
          <w:lang w:val="id-ID"/>
        </w:rPr>
        <w:t xml:space="preserve">murid </w:t>
      </w:r>
      <w:r w:rsidR="00137819" w:rsidRPr="00F61F08">
        <w:t xml:space="preserve">SD Negeri </w:t>
      </w:r>
      <w:r w:rsidR="00D52552">
        <w:rPr>
          <w:lang w:val="id-ID"/>
        </w:rPr>
        <w:t xml:space="preserve">2 </w:t>
      </w:r>
      <w:r w:rsidR="00137819" w:rsidRPr="00F61F08">
        <w:t xml:space="preserve">Wawotobi </w:t>
      </w:r>
      <w:r w:rsidRPr="00F61F08">
        <w:t xml:space="preserve"> </w:t>
      </w:r>
      <w:r w:rsidRPr="00F61F08">
        <w:rPr>
          <w:lang w:val="id-ID"/>
        </w:rPr>
        <w:t>Kec</w:t>
      </w:r>
      <w:r w:rsidR="00D52552">
        <w:rPr>
          <w:lang w:val="id-ID"/>
        </w:rPr>
        <w:t xml:space="preserve">amatan </w:t>
      </w:r>
      <w:r w:rsidR="00137819" w:rsidRPr="00F61F08">
        <w:rPr>
          <w:lang w:val="id-ID"/>
        </w:rPr>
        <w:t xml:space="preserve">Wawotobi </w:t>
      </w:r>
      <w:r w:rsidRPr="00F61F08">
        <w:rPr>
          <w:lang w:val="id-ID"/>
        </w:rPr>
        <w:t xml:space="preserve"> Kab</w:t>
      </w:r>
      <w:r w:rsidR="00D52552">
        <w:rPr>
          <w:lang w:val="id-ID"/>
        </w:rPr>
        <w:t xml:space="preserve">upaten </w:t>
      </w:r>
      <w:r w:rsidRPr="00F61F08">
        <w:rPr>
          <w:lang w:val="id-ID"/>
        </w:rPr>
        <w:t xml:space="preserve">Konawe, maka digunakan rumus analisis koefisien korelasi dengan rumus korelasi </w:t>
      </w:r>
      <w:r w:rsidRPr="00F61F08">
        <w:rPr>
          <w:i/>
          <w:lang w:val="id-ID"/>
        </w:rPr>
        <w:t>product moment</w:t>
      </w:r>
      <w:r w:rsidRPr="00F61F08">
        <w:rPr>
          <w:lang w:val="id-ID"/>
        </w:rPr>
        <w:t xml:space="preserve"> di bawah ini :</w:t>
      </w:r>
    </w:p>
    <w:p w:rsidR="00B172BF" w:rsidRPr="00B172BF" w:rsidRDefault="00B172BF" w:rsidP="00272072">
      <w:pPr>
        <w:pStyle w:val="NormalWeb"/>
        <w:spacing w:before="0" w:beforeAutospacing="0" w:after="0" w:line="480" w:lineRule="auto"/>
        <w:jc w:val="both"/>
        <w:rPr>
          <w:b/>
          <w:lang w:val="id-ID"/>
        </w:rPr>
      </w:pPr>
      <w:r w:rsidRPr="00B172BF">
        <w:rPr>
          <w:b/>
          <w:lang w:val="id-ID"/>
        </w:rPr>
        <w:t xml:space="preserve">Analisis Regresi Linier sederhan dengan menggunakan rumus </w:t>
      </w:r>
    </w:p>
    <w:p w:rsidR="009547D5" w:rsidRPr="00F61F08" w:rsidRDefault="009547D5" w:rsidP="00260C17">
      <w:pPr>
        <w:pStyle w:val="NormalWeb"/>
        <w:spacing w:before="0" w:beforeAutospacing="0" w:after="0" w:line="480" w:lineRule="auto"/>
        <w:jc w:val="both"/>
        <w:rPr>
          <w:lang w:val="id-ID"/>
        </w:rPr>
      </w:pPr>
      <w:r w:rsidRPr="00F61F08">
        <w:rPr>
          <w:lang w:val="id-ID"/>
        </w:rPr>
        <w:t>Untuk mengetahui persamaan regresinya dari tiap variabel, maka digunakan rumus analisis regresi linier sederhana di bawah ini :</w:t>
      </w:r>
    </w:p>
    <w:p w:rsidR="009547D5" w:rsidRPr="00F61F08" w:rsidRDefault="009547D5" w:rsidP="00260C17">
      <w:pPr>
        <w:pStyle w:val="NormalWeb"/>
        <w:spacing w:before="0" w:beforeAutospacing="0" w:after="0" w:line="480" w:lineRule="auto"/>
        <w:jc w:val="both"/>
        <w:rPr>
          <w:lang w:val="id-ID"/>
        </w:rPr>
      </w:pPr>
      <w:r w:rsidRPr="00F61F08">
        <w:rPr>
          <w:lang w:val="id-ID"/>
        </w:rPr>
        <w:t>Y</w:t>
      </w:r>
      <w:r w:rsidRPr="00F61F08">
        <w:rPr>
          <w:vertAlign w:val="superscript"/>
          <w:lang w:val="id-ID"/>
        </w:rPr>
        <w:t xml:space="preserve">1 </w:t>
      </w:r>
      <w:r w:rsidRPr="00F61F08">
        <w:rPr>
          <w:lang w:val="id-ID"/>
        </w:rPr>
        <w:t>= a + bx</w:t>
      </w:r>
    </w:p>
    <w:p w:rsidR="009547D5" w:rsidRPr="00F61F08" w:rsidRDefault="009547D5" w:rsidP="00260C17">
      <w:pPr>
        <w:pStyle w:val="NormalWeb"/>
        <w:spacing w:before="0" w:beforeAutospacing="0" w:after="0" w:line="480" w:lineRule="auto"/>
        <w:jc w:val="both"/>
        <w:rPr>
          <w:lang w:val="id-ID"/>
        </w:rPr>
      </w:pPr>
      <w:r w:rsidRPr="00F61F08">
        <w:rPr>
          <w:lang w:val="id-ID"/>
        </w:rPr>
        <w:t>Y</w:t>
      </w:r>
      <w:r w:rsidRPr="00F61F08">
        <w:rPr>
          <w:vertAlign w:val="superscript"/>
          <w:lang w:val="id-ID"/>
        </w:rPr>
        <w:t>1</w:t>
      </w:r>
      <w:r w:rsidRPr="00F61F08">
        <w:rPr>
          <w:lang w:val="id-ID"/>
        </w:rPr>
        <w:t xml:space="preserve"> = nilai yang diprediksikan</w:t>
      </w:r>
    </w:p>
    <w:p w:rsidR="009547D5" w:rsidRPr="00F61F08" w:rsidRDefault="009547D5" w:rsidP="00260C17">
      <w:pPr>
        <w:pStyle w:val="NormalWeb"/>
        <w:spacing w:before="0" w:beforeAutospacing="0" w:after="0" w:line="480" w:lineRule="auto"/>
        <w:jc w:val="both"/>
        <w:rPr>
          <w:lang w:val="id-ID"/>
        </w:rPr>
      </w:pPr>
      <w:r w:rsidRPr="00F61F08">
        <w:rPr>
          <w:lang w:val="id-ID"/>
        </w:rPr>
        <w:t>a = konstanta atau bila harga x = 0</w:t>
      </w:r>
    </w:p>
    <w:p w:rsidR="009547D5" w:rsidRPr="00F61F08" w:rsidRDefault="009547D5" w:rsidP="00260C17">
      <w:pPr>
        <w:pStyle w:val="NormalWeb"/>
        <w:spacing w:before="0" w:beforeAutospacing="0" w:after="0" w:line="480" w:lineRule="auto"/>
        <w:jc w:val="both"/>
        <w:rPr>
          <w:lang w:val="id-ID"/>
        </w:rPr>
      </w:pPr>
      <w:r w:rsidRPr="00F61F08">
        <w:rPr>
          <w:lang w:val="id-ID"/>
        </w:rPr>
        <w:t>b = Koefisien regresi</w:t>
      </w:r>
    </w:p>
    <w:p w:rsidR="009547D5" w:rsidRPr="00F61F08" w:rsidRDefault="009547D5" w:rsidP="00260C17">
      <w:pPr>
        <w:pStyle w:val="NormalWeb"/>
        <w:spacing w:before="0" w:beforeAutospacing="0" w:after="0" w:line="480" w:lineRule="auto"/>
        <w:jc w:val="both"/>
        <w:rPr>
          <w:lang w:val="id-ID"/>
        </w:rPr>
      </w:pPr>
      <w:r w:rsidRPr="00F61F08">
        <w:rPr>
          <w:lang w:val="id-ID"/>
        </w:rPr>
        <w:lastRenderedPageBreak/>
        <w:t>x = Nilai variabel Independen</w:t>
      </w:r>
    </w:p>
    <w:p w:rsidR="00A14659" w:rsidRDefault="00A14659" w:rsidP="00260C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sedangkan untuk mengetahui keberartian koefisien regresi digunakan uji F dengan rumus :</w:t>
      </w:r>
    </w:p>
    <w:p w:rsidR="0067599D" w:rsidRDefault="00F02D93" w:rsidP="006759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2D93">
        <w:rPr>
          <w:noProof/>
        </w:rPr>
        <w:pict>
          <v:rect id="_x0000_s1038" style="position:absolute;left:0;text-align:left;margin-left:45.75pt;margin-top:4.8pt;width:63pt;height:39pt;z-index:251671552" strokecolor="white [3212]">
            <v:textbox style="mso-next-textbox:#_x0000_s1038">
              <w:txbxContent>
                <w:p w:rsidR="0067599D" w:rsidRPr="00AD3D83" w:rsidRDefault="00F02D93" w:rsidP="0067599D">
                  <w:pPr>
                    <w:rPr>
                      <w:sz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</w:rPr>
                            <m:t>RJK (b/a)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</w:rPr>
                            <m:t>RJK (S)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</w:p>
    <w:p w:rsidR="00A14659" w:rsidRDefault="00A14659" w:rsidP="00E45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sz w:val="24"/>
          <w:szCs w:val="24"/>
        </w:rPr>
        <w:t xml:space="preserve">  =</w:t>
      </w:r>
      <w:r w:rsidR="0067599D">
        <w:rPr>
          <w:rFonts w:ascii="Times New Roman" w:hAnsi="Times New Roman" w:cs="Times New Roman"/>
          <w:sz w:val="24"/>
          <w:szCs w:val="24"/>
        </w:rPr>
        <w:br/>
      </w:r>
    </w:p>
    <w:p w:rsidR="005228FA" w:rsidRDefault="00A14659" w:rsidP="009547D5">
      <w:pPr>
        <w:pStyle w:val="NormalWeb"/>
        <w:spacing w:before="0" w:beforeAutospacing="0" w:after="0" w:line="480" w:lineRule="auto"/>
        <w:ind w:firstLine="720"/>
        <w:jc w:val="both"/>
        <w:rPr>
          <w:lang w:val="id-ID"/>
        </w:rPr>
      </w:pPr>
      <w:r>
        <w:rPr>
          <w:lang w:val="id-ID"/>
        </w:rPr>
        <w:t xml:space="preserve">Adapun kriteria pengujiannya adalah sebagai berikut : </w:t>
      </w:r>
    </w:p>
    <w:p w:rsidR="00A14659" w:rsidRDefault="00A14659" w:rsidP="00A14659">
      <w:pPr>
        <w:pStyle w:val="NormalWeb"/>
        <w:numPr>
          <w:ilvl w:val="0"/>
          <w:numId w:val="3"/>
        </w:numPr>
        <w:spacing w:before="0" w:beforeAutospacing="0" w:after="0" w:line="480" w:lineRule="auto"/>
        <w:jc w:val="both"/>
        <w:rPr>
          <w:lang w:val="id-ID"/>
        </w:rPr>
      </w:pPr>
      <w:r>
        <w:rPr>
          <w:lang w:val="id-ID"/>
        </w:rPr>
        <w:t xml:space="preserve">Jika F </w:t>
      </w:r>
      <w:r>
        <w:rPr>
          <w:vertAlign w:val="subscript"/>
          <w:lang w:val="id-ID"/>
        </w:rPr>
        <w:t xml:space="preserve">hitung </w:t>
      </w:r>
      <w:r>
        <w:rPr>
          <w:lang w:val="id-ID"/>
        </w:rPr>
        <w:t xml:space="preserve"> &gt; F </w:t>
      </w:r>
      <w:r>
        <w:rPr>
          <w:vertAlign w:val="subscript"/>
          <w:lang w:val="id-ID"/>
        </w:rPr>
        <w:t xml:space="preserve">Tabel </w:t>
      </w:r>
      <w:r>
        <w:rPr>
          <w:lang w:val="id-ID"/>
        </w:rPr>
        <w:t xml:space="preserve"> pada taraf signifikan 95% ( α = 0,05) berarti ada pengruh yang signifikan variabel X terhadap variabel Y</w:t>
      </w:r>
    </w:p>
    <w:p w:rsidR="00A14659" w:rsidRDefault="00A14659" w:rsidP="00A14659">
      <w:pPr>
        <w:pStyle w:val="NormalWeb"/>
        <w:numPr>
          <w:ilvl w:val="0"/>
          <w:numId w:val="3"/>
        </w:numPr>
        <w:spacing w:before="0" w:beforeAutospacing="0" w:after="0" w:line="480" w:lineRule="auto"/>
        <w:jc w:val="both"/>
        <w:rPr>
          <w:lang w:val="id-ID"/>
        </w:rPr>
      </w:pPr>
      <w:r>
        <w:rPr>
          <w:lang w:val="id-ID"/>
        </w:rPr>
        <w:t>Jika F</w:t>
      </w:r>
      <w:r>
        <w:rPr>
          <w:vertAlign w:val="subscript"/>
          <w:lang w:val="id-ID"/>
        </w:rPr>
        <w:t xml:space="preserve">hitung </w:t>
      </w:r>
      <w:r>
        <w:rPr>
          <w:lang w:val="id-ID"/>
        </w:rPr>
        <w:t xml:space="preserve"> &lt; F</w:t>
      </w:r>
      <w:r>
        <w:rPr>
          <w:vertAlign w:val="subscript"/>
          <w:lang w:val="id-ID"/>
        </w:rPr>
        <w:t xml:space="preserve">tabel  </w:t>
      </w:r>
      <w:r>
        <w:rPr>
          <w:lang w:val="id-ID"/>
        </w:rPr>
        <w:t>pada taraf signifikan 95% ( α = 0,05) berarti variabel X  tidak berpengaruh secara signifikan terhadap variabel Y.</w:t>
      </w:r>
    </w:p>
    <w:p w:rsidR="00A14659" w:rsidRDefault="00A14659" w:rsidP="00A14659">
      <w:pPr>
        <w:pStyle w:val="NormalWeb"/>
        <w:spacing w:before="0" w:beforeAutospacing="0" w:after="0" w:line="480" w:lineRule="auto"/>
        <w:ind w:firstLine="709"/>
        <w:jc w:val="both"/>
        <w:rPr>
          <w:lang w:val="id-ID"/>
        </w:rPr>
      </w:pPr>
      <w:r>
        <w:rPr>
          <w:lang w:val="id-ID"/>
        </w:rPr>
        <w:t>Untuk mengetahui liniearitas persamaan regresi, maka digunakan uji linearitas dengan rumus :</w:t>
      </w:r>
    </w:p>
    <w:p w:rsidR="00E73DFF" w:rsidRDefault="00F02D93" w:rsidP="00211E56">
      <w:pPr>
        <w:pStyle w:val="NormalWeb"/>
        <w:spacing w:before="0" w:beforeAutospacing="0" w:after="0"/>
        <w:ind w:firstLine="709"/>
        <w:jc w:val="both"/>
        <w:rPr>
          <w:lang w:val="id-ID"/>
        </w:rPr>
      </w:pPr>
      <w:r>
        <w:rPr>
          <w:noProof/>
          <w:lang w:val="id-ID" w:eastAsia="id-ID"/>
        </w:rPr>
        <w:pict>
          <v:rect id="_x0000_s1037" style="position:absolute;left:0;text-align:left;margin-left:93pt;margin-top:3.1pt;width:63pt;height:39pt;z-index:251670528" strokecolor="white [3212]">
            <v:textbox>
              <w:txbxContent>
                <w:p w:rsidR="00E73DFF" w:rsidRPr="00AD3D83" w:rsidRDefault="00F02D93" w:rsidP="00E73DFF">
                  <w:pPr>
                    <w:rPr>
                      <w:sz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</w:rPr>
                            <m:t>RJK (TC)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4"/>
                            </w:rPr>
                            <m:t>RJK (G)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_x0000_s1036" style="position:absolute;left:0;text-align:left;margin-left:38.1pt;margin-top:6.85pt;width:54.75pt;height:29.25pt;z-index:251669504" strokecolor="white [3212]">
            <v:textbox>
              <w:txbxContent>
                <w:p w:rsidR="00E73DFF" w:rsidRPr="00E73DFF" w:rsidRDefault="00E73DFF" w:rsidP="00E73D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E73DFF">
                    <w:rPr>
                      <w:rFonts w:ascii="Times New Roman" w:hAnsi="Times New Roman" w:cs="Times New Roman"/>
                      <w:sz w:val="24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24"/>
                      <w:vertAlign w:val="subscript"/>
                    </w:rPr>
                    <w:t xml:space="preserve">hitung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=</w:t>
                  </w:r>
                </w:p>
              </w:txbxContent>
            </v:textbox>
          </v:rect>
        </w:pict>
      </w:r>
    </w:p>
    <w:p w:rsidR="00E73DFF" w:rsidRDefault="00E73DFF" w:rsidP="00E25C70">
      <w:pPr>
        <w:pStyle w:val="NormalWeb"/>
        <w:spacing w:before="0" w:beforeAutospacing="0" w:after="0" w:line="480" w:lineRule="auto"/>
        <w:ind w:firstLine="709"/>
        <w:jc w:val="both"/>
        <w:rPr>
          <w:lang w:val="id-ID"/>
        </w:rPr>
      </w:pPr>
    </w:p>
    <w:p w:rsidR="00E25C70" w:rsidRDefault="00E25C70" w:rsidP="00E25C70">
      <w:pPr>
        <w:pStyle w:val="NormalWeb"/>
        <w:spacing w:before="0" w:beforeAutospacing="0" w:after="0"/>
        <w:ind w:firstLine="709"/>
        <w:jc w:val="both"/>
        <w:rPr>
          <w:lang w:val="id-ID"/>
        </w:rPr>
      </w:pPr>
    </w:p>
    <w:p w:rsidR="0056010E" w:rsidRDefault="0056010E" w:rsidP="00E73DFF">
      <w:pPr>
        <w:pStyle w:val="NormalWeb"/>
        <w:spacing w:before="0" w:beforeAutospacing="0" w:after="0" w:line="480" w:lineRule="auto"/>
        <w:ind w:firstLine="709"/>
        <w:jc w:val="both"/>
        <w:rPr>
          <w:lang w:val="id-ID"/>
        </w:rPr>
      </w:pPr>
      <w:r>
        <w:rPr>
          <w:lang w:val="id-ID"/>
        </w:rPr>
        <w:t xml:space="preserve">Adapun kriteria pengujiannya adalah sebagai berikut : </w:t>
      </w:r>
    </w:p>
    <w:p w:rsidR="00741992" w:rsidRDefault="0056010E" w:rsidP="0056010E">
      <w:pPr>
        <w:pStyle w:val="NormalWeb"/>
        <w:numPr>
          <w:ilvl w:val="0"/>
          <w:numId w:val="4"/>
        </w:numPr>
        <w:spacing w:before="0" w:beforeAutospacing="0" w:after="0" w:line="480" w:lineRule="auto"/>
        <w:jc w:val="both"/>
        <w:rPr>
          <w:lang w:val="id-ID"/>
        </w:rPr>
      </w:pPr>
      <w:r w:rsidRPr="00741992">
        <w:rPr>
          <w:lang w:val="id-ID"/>
        </w:rPr>
        <w:t xml:space="preserve">Jika F </w:t>
      </w:r>
      <w:r w:rsidRPr="00741992">
        <w:rPr>
          <w:vertAlign w:val="subscript"/>
          <w:lang w:val="id-ID"/>
        </w:rPr>
        <w:t xml:space="preserve">hitung </w:t>
      </w:r>
      <w:r w:rsidRPr="00741992">
        <w:rPr>
          <w:lang w:val="id-ID"/>
        </w:rPr>
        <w:t xml:space="preserve"> &gt; F </w:t>
      </w:r>
      <w:r w:rsidRPr="00741992">
        <w:rPr>
          <w:vertAlign w:val="subscript"/>
          <w:lang w:val="id-ID"/>
        </w:rPr>
        <w:t xml:space="preserve">Tabel </w:t>
      </w:r>
      <w:r w:rsidRPr="00741992">
        <w:rPr>
          <w:lang w:val="id-ID"/>
        </w:rPr>
        <w:t xml:space="preserve"> pada taraf signifikan 95% ( α = 0,05) berarti </w:t>
      </w:r>
      <w:r w:rsidR="00741992" w:rsidRPr="00741992">
        <w:rPr>
          <w:lang w:val="id-ID"/>
        </w:rPr>
        <w:t>persamaan linier yang diperoleh tidak bersifat linier</w:t>
      </w:r>
    </w:p>
    <w:p w:rsidR="0056010E" w:rsidRPr="00741992" w:rsidRDefault="0056010E" w:rsidP="0056010E">
      <w:pPr>
        <w:pStyle w:val="NormalWeb"/>
        <w:numPr>
          <w:ilvl w:val="0"/>
          <w:numId w:val="4"/>
        </w:numPr>
        <w:spacing w:before="0" w:beforeAutospacing="0" w:after="0" w:line="480" w:lineRule="auto"/>
        <w:jc w:val="both"/>
        <w:rPr>
          <w:lang w:val="id-ID"/>
        </w:rPr>
      </w:pPr>
      <w:r w:rsidRPr="00741992">
        <w:rPr>
          <w:lang w:val="id-ID"/>
        </w:rPr>
        <w:t>Jika F</w:t>
      </w:r>
      <w:r w:rsidRPr="00741992">
        <w:rPr>
          <w:vertAlign w:val="subscript"/>
          <w:lang w:val="id-ID"/>
        </w:rPr>
        <w:t xml:space="preserve">hitung </w:t>
      </w:r>
      <w:r w:rsidRPr="00741992">
        <w:rPr>
          <w:lang w:val="id-ID"/>
        </w:rPr>
        <w:t xml:space="preserve"> &lt; F</w:t>
      </w:r>
      <w:r w:rsidRPr="00741992">
        <w:rPr>
          <w:vertAlign w:val="subscript"/>
          <w:lang w:val="id-ID"/>
        </w:rPr>
        <w:t xml:space="preserve">tabel  </w:t>
      </w:r>
      <w:r w:rsidRPr="00741992">
        <w:rPr>
          <w:lang w:val="id-ID"/>
        </w:rPr>
        <w:t xml:space="preserve">pada taraf signifikan 95% ( α = 0,05) berarti </w:t>
      </w:r>
      <w:r w:rsidR="00741992">
        <w:rPr>
          <w:lang w:val="id-ID"/>
        </w:rPr>
        <w:t>persamaan regresi yang diperoleh bersifat linier.</w:t>
      </w:r>
    </w:p>
    <w:p w:rsidR="009547D5" w:rsidRPr="00F61F08" w:rsidRDefault="009547D5" w:rsidP="009547D5">
      <w:pPr>
        <w:tabs>
          <w:tab w:val="left" w:pos="360"/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72072" w:rsidRDefault="00272072" w:rsidP="00F61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072" w:rsidRDefault="00272072" w:rsidP="00F61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072" w:rsidRDefault="00272072" w:rsidP="00F61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F08" w:rsidRDefault="00F61F08" w:rsidP="00F61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F08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C27F88" w:rsidRPr="00C27F8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F61F08">
        <w:rPr>
          <w:sz w:val="24"/>
          <w:szCs w:val="24"/>
        </w:rPr>
        <w:t>Arikunto,</w:t>
      </w:r>
      <w:r>
        <w:rPr>
          <w:sz w:val="24"/>
          <w:szCs w:val="24"/>
          <w:lang w:val="id-ID"/>
        </w:rPr>
        <w:t xml:space="preserve"> </w:t>
      </w:r>
      <w:r w:rsidRPr="00F61F08">
        <w:rPr>
          <w:sz w:val="24"/>
          <w:szCs w:val="24"/>
        </w:rPr>
        <w:t>Suharsimi</w:t>
      </w:r>
      <w:r>
        <w:rPr>
          <w:sz w:val="24"/>
          <w:szCs w:val="24"/>
          <w:lang w:val="id-ID"/>
        </w:rPr>
        <w:t>.</w:t>
      </w:r>
      <w:r w:rsidRPr="00F61F08">
        <w:rPr>
          <w:sz w:val="24"/>
          <w:szCs w:val="24"/>
        </w:rPr>
        <w:t xml:space="preserve"> </w:t>
      </w:r>
      <w:r w:rsidRPr="00F61F08">
        <w:rPr>
          <w:i/>
          <w:sz w:val="24"/>
          <w:szCs w:val="24"/>
        </w:rPr>
        <w:t>Prosedur  penelitian suatu  pendekatan  praktek</w:t>
      </w:r>
      <w:r w:rsidRPr="00F61F08">
        <w:rPr>
          <w:sz w:val="24"/>
          <w:szCs w:val="24"/>
        </w:rPr>
        <w:t>, Jakarta</w:t>
      </w:r>
      <w:r w:rsidRPr="00F61F08">
        <w:rPr>
          <w:sz w:val="24"/>
          <w:szCs w:val="24"/>
          <w:lang w:val="id-ID"/>
        </w:rPr>
        <w:t>;</w:t>
      </w:r>
      <w:r w:rsidRPr="00F61F08">
        <w:rPr>
          <w:sz w:val="24"/>
          <w:szCs w:val="24"/>
        </w:rPr>
        <w:t xml:space="preserve"> Rineka Cipta, 1993</w:t>
      </w:r>
      <w:r>
        <w:rPr>
          <w:sz w:val="24"/>
          <w:szCs w:val="24"/>
          <w:lang w:val="id-ID"/>
        </w:rPr>
        <w:t>.</w:t>
      </w:r>
    </w:p>
    <w:p w:rsidR="00C27F88" w:rsidRDefault="00C27F88" w:rsidP="00F02B4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C27F88" w:rsidRPr="00F61F0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F61F08">
        <w:rPr>
          <w:sz w:val="24"/>
          <w:szCs w:val="24"/>
        </w:rPr>
        <w:t>Danim,</w:t>
      </w:r>
      <w:r>
        <w:rPr>
          <w:sz w:val="24"/>
          <w:szCs w:val="24"/>
          <w:lang w:val="id-ID"/>
        </w:rPr>
        <w:t xml:space="preserve"> </w:t>
      </w:r>
      <w:r w:rsidRPr="00F61F08">
        <w:rPr>
          <w:sz w:val="24"/>
          <w:szCs w:val="24"/>
        </w:rPr>
        <w:t>Sudarman</w:t>
      </w:r>
      <w:r>
        <w:rPr>
          <w:sz w:val="24"/>
          <w:szCs w:val="24"/>
          <w:lang w:val="id-ID"/>
        </w:rPr>
        <w:t>.</w:t>
      </w:r>
      <w:r w:rsidRPr="00F61F08">
        <w:rPr>
          <w:sz w:val="24"/>
          <w:szCs w:val="24"/>
        </w:rPr>
        <w:t xml:space="preserve"> </w:t>
      </w:r>
      <w:r w:rsidRPr="00F61F08">
        <w:rPr>
          <w:i/>
          <w:sz w:val="24"/>
          <w:szCs w:val="24"/>
        </w:rPr>
        <w:t xml:space="preserve">Inovasi Pendidikan Dalam Upaya Peningkatan ProfesionalismeTenaga Kepemdidikan, </w:t>
      </w:r>
      <w:r w:rsidRPr="00F61F08">
        <w:rPr>
          <w:sz w:val="24"/>
          <w:szCs w:val="24"/>
        </w:rPr>
        <w:t>Pustaka S</w:t>
      </w:r>
      <w:r>
        <w:rPr>
          <w:sz w:val="24"/>
          <w:szCs w:val="24"/>
        </w:rPr>
        <w:t xml:space="preserve">etia; Bandung, </w:t>
      </w:r>
      <w:r>
        <w:rPr>
          <w:sz w:val="24"/>
          <w:szCs w:val="24"/>
          <w:lang w:val="id-ID"/>
        </w:rPr>
        <w:t>2002.</w:t>
      </w:r>
    </w:p>
    <w:p w:rsidR="00C27F8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C27F88" w:rsidRPr="00F61F0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F61F08">
        <w:rPr>
          <w:sz w:val="24"/>
          <w:szCs w:val="24"/>
          <w:lang w:val="id-ID"/>
        </w:rPr>
        <w:t xml:space="preserve">Gagne, </w:t>
      </w:r>
      <w:r w:rsidRPr="00F61F08">
        <w:rPr>
          <w:i/>
          <w:sz w:val="24"/>
          <w:szCs w:val="24"/>
          <w:lang w:val="id-ID"/>
        </w:rPr>
        <w:t xml:space="preserve">Education Psychology, </w:t>
      </w:r>
      <w:r w:rsidRPr="00F61F08">
        <w:rPr>
          <w:sz w:val="24"/>
          <w:szCs w:val="24"/>
          <w:lang w:val="id-ID"/>
        </w:rPr>
        <w:t>Hongton Miffin, Company Boston</w:t>
      </w:r>
      <w:r>
        <w:rPr>
          <w:sz w:val="24"/>
          <w:szCs w:val="24"/>
          <w:lang w:val="en-US"/>
        </w:rPr>
        <w:t>, 2000.</w:t>
      </w:r>
    </w:p>
    <w:p w:rsidR="00C27F8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C27F88" w:rsidRPr="00F61F0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F61F08">
        <w:rPr>
          <w:sz w:val="24"/>
          <w:szCs w:val="24"/>
          <w:lang w:val="id-ID"/>
        </w:rPr>
        <w:t>Hamalik,</w:t>
      </w:r>
      <w:r>
        <w:rPr>
          <w:sz w:val="24"/>
          <w:szCs w:val="24"/>
          <w:lang w:val="id-ID"/>
        </w:rPr>
        <w:t xml:space="preserve"> </w:t>
      </w:r>
      <w:r w:rsidRPr="00F61F08">
        <w:rPr>
          <w:sz w:val="24"/>
          <w:szCs w:val="24"/>
          <w:lang w:val="id-ID"/>
        </w:rPr>
        <w:t>Oemar</w:t>
      </w:r>
      <w:r>
        <w:rPr>
          <w:sz w:val="24"/>
          <w:szCs w:val="24"/>
          <w:lang w:val="id-ID"/>
        </w:rPr>
        <w:t>.</w:t>
      </w:r>
      <w:r w:rsidRPr="00F61F08">
        <w:rPr>
          <w:sz w:val="24"/>
          <w:szCs w:val="24"/>
          <w:lang w:val="id-ID"/>
        </w:rPr>
        <w:t xml:space="preserve"> </w:t>
      </w:r>
      <w:r w:rsidRPr="00F61F08">
        <w:rPr>
          <w:i/>
          <w:sz w:val="24"/>
          <w:szCs w:val="24"/>
          <w:lang w:val="id-ID"/>
        </w:rPr>
        <w:t xml:space="preserve">Proses Belajar Mengajar, </w:t>
      </w:r>
      <w:r>
        <w:rPr>
          <w:sz w:val="24"/>
          <w:szCs w:val="24"/>
          <w:lang w:val="id-ID"/>
        </w:rPr>
        <w:t>Bumi Aksara; Jakarta, 2008.</w:t>
      </w:r>
    </w:p>
    <w:p w:rsidR="00C27F88" w:rsidRDefault="00C27F88" w:rsidP="00F02B4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C27F88" w:rsidRPr="00F61F0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F61F08">
        <w:rPr>
          <w:sz w:val="24"/>
          <w:szCs w:val="24"/>
          <w:lang w:val="id-ID"/>
        </w:rPr>
        <w:t>Keke T</w:t>
      </w:r>
      <w:r>
        <w:rPr>
          <w:sz w:val="24"/>
          <w:szCs w:val="24"/>
          <w:lang w:val="id-ID"/>
        </w:rPr>
        <w:t>,</w:t>
      </w:r>
      <w:r w:rsidRPr="00F61F08">
        <w:rPr>
          <w:sz w:val="24"/>
          <w:szCs w:val="24"/>
          <w:lang w:val="id-ID"/>
        </w:rPr>
        <w:t xml:space="preserve"> Aritonang. </w:t>
      </w:r>
      <w:r w:rsidRPr="00F61F08">
        <w:rPr>
          <w:i/>
          <w:sz w:val="24"/>
          <w:szCs w:val="24"/>
          <w:lang w:val="id-ID"/>
        </w:rPr>
        <w:t xml:space="preserve">Pengaruh disiplin kerja dan kompensasi kerja guru terhadap kinerja guru di SMP Kristen 1 BPK Penabur Jakarta, Edisi IV, </w:t>
      </w:r>
      <w:r w:rsidRPr="00F61F08">
        <w:rPr>
          <w:sz w:val="24"/>
          <w:szCs w:val="24"/>
          <w:lang w:val="id-ID"/>
        </w:rPr>
        <w:t xml:space="preserve">Hasil </w:t>
      </w:r>
      <w:r>
        <w:rPr>
          <w:sz w:val="24"/>
          <w:szCs w:val="24"/>
          <w:lang w:val="id-ID"/>
        </w:rPr>
        <w:t xml:space="preserve">Jakarta, </w:t>
      </w:r>
      <w:r w:rsidRPr="00F61F08">
        <w:rPr>
          <w:sz w:val="24"/>
          <w:szCs w:val="24"/>
          <w:lang w:val="id-ID"/>
        </w:rPr>
        <w:t>2005.</w:t>
      </w:r>
    </w:p>
    <w:p w:rsidR="00C27F8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C27F8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F61F08">
        <w:rPr>
          <w:sz w:val="24"/>
          <w:szCs w:val="24"/>
          <w:lang w:val="id-ID"/>
        </w:rPr>
        <w:t>Mulyasa, Kurikulum Berbasis Kompetensi, Remaja Rosda Karya, Bandung, 2005</w:t>
      </w:r>
      <w:r>
        <w:rPr>
          <w:sz w:val="24"/>
          <w:szCs w:val="24"/>
          <w:lang w:val="id-ID"/>
        </w:rPr>
        <w:t>.</w:t>
      </w:r>
    </w:p>
    <w:p w:rsidR="00C27F88" w:rsidRPr="00F61F0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C27F88" w:rsidRPr="00F61F0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F61F08">
        <w:rPr>
          <w:sz w:val="24"/>
          <w:szCs w:val="24"/>
          <w:lang w:val="id-ID"/>
        </w:rPr>
        <w:t xml:space="preserve">Muhaimin, </w:t>
      </w:r>
      <w:r w:rsidRPr="00F61F08">
        <w:rPr>
          <w:i/>
          <w:sz w:val="24"/>
          <w:szCs w:val="24"/>
          <w:lang w:val="id-ID"/>
        </w:rPr>
        <w:t xml:space="preserve">Pengembangan Kurikulum PAI di sekolah Madrasah dan Perguruan Tinggi, </w:t>
      </w:r>
      <w:r w:rsidRPr="00F61F08">
        <w:rPr>
          <w:sz w:val="24"/>
          <w:szCs w:val="24"/>
          <w:lang w:val="id-ID"/>
        </w:rPr>
        <w:t xml:space="preserve">Raja </w:t>
      </w:r>
      <w:r>
        <w:rPr>
          <w:sz w:val="24"/>
          <w:szCs w:val="24"/>
          <w:lang w:val="id-ID"/>
        </w:rPr>
        <w:t>Grafindo Persada, Jakarta 2005.</w:t>
      </w:r>
    </w:p>
    <w:p w:rsidR="00C27F88" w:rsidRDefault="00C27F88" w:rsidP="00F02B4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C27F88" w:rsidRPr="00F61F0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F61F08">
        <w:rPr>
          <w:sz w:val="24"/>
          <w:szCs w:val="24"/>
          <w:lang w:val="id-ID"/>
        </w:rPr>
        <w:t xml:space="preserve">Mastuhu, </w:t>
      </w:r>
      <w:r w:rsidRPr="00F61F08">
        <w:rPr>
          <w:i/>
          <w:sz w:val="24"/>
          <w:szCs w:val="24"/>
          <w:lang w:val="id-ID"/>
        </w:rPr>
        <w:t>Metodologi penelitian agama Berbagai teori dan praktek</w:t>
      </w:r>
      <w:r w:rsidRPr="00F61F08">
        <w:rPr>
          <w:sz w:val="24"/>
          <w:szCs w:val="24"/>
          <w:lang w:val="id-ID"/>
        </w:rPr>
        <w:t>, Jakarta; Raj</w:t>
      </w:r>
      <w:r>
        <w:rPr>
          <w:sz w:val="24"/>
          <w:szCs w:val="24"/>
          <w:lang w:val="id-ID"/>
        </w:rPr>
        <w:t>a</w:t>
      </w:r>
      <w:r w:rsidRPr="00F61F08">
        <w:rPr>
          <w:sz w:val="24"/>
          <w:szCs w:val="24"/>
          <w:lang w:val="id-ID"/>
        </w:rPr>
        <w:t>wali pers, 2001</w:t>
      </w:r>
      <w:r>
        <w:rPr>
          <w:sz w:val="24"/>
          <w:szCs w:val="24"/>
          <w:lang w:val="id-ID"/>
        </w:rPr>
        <w:t>.</w:t>
      </w:r>
    </w:p>
    <w:p w:rsidR="00C27F8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C27F88" w:rsidRPr="00F61F0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F61F08">
        <w:rPr>
          <w:sz w:val="24"/>
          <w:szCs w:val="24"/>
        </w:rPr>
        <w:t>Nurdin,</w:t>
      </w:r>
      <w:r>
        <w:rPr>
          <w:sz w:val="24"/>
          <w:szCs w:val="24"/>
          <w:lang w:val="id-ID"/>
        </w:rPr>
        <w:t xml:space="preserve"> </w:t>
      </w:r>
      <w:r w:rsidRPr="00F61F08">
        <w:rPr>
          <w:sz w:val="24"/>
          <w:szCs w:val="24"/>
        </w:rPr>
        <w:t>Syafruddin</w:t>
      </w:r>
      <w:r>
        <w:rPr>
          <w:sz w:val="24"/>
          <w:szCs w:val="24"/>
          <w:lang w:val="id-ID"/>
        </w:rPr>
        <w:t>.</w:t>
      </w:r>
      <w:r w:rsidRPr="00F61F08">
        <w:rPr>
          <w:sz w:val="24"/>
          <w:szCs w:val="24"/>
        </w:rPr>
        <w:t xml:space="preserve"> </w:t>
      </w:r>
      <w:r w:rsidRPr="00F61F08">
        <w:rPr>
          <w:i/>
          <w:sz w:val="24"/>
          <w:szCs w:val="24"/>
        </w:rPr>
        <w:t xml:space="preserve">Guru Profesional dan Implementasi Kurikulum, Cetakan III Quantum Teaching, </w:t>
      </w:r>
      <w:r>
        <w:rPr>
          <w:sz w:val="24"/>
          <w:szCs w:val="24"/>
          <w:lang w:val="id-ID"/>
        </w:rPr>
        <w:t xml:space="preserve">Jakarta, </w:t>
      </w:r>
      <w:r>
        <w:rPr>
          <w:sz w:val="24"/>
          <w:szCs w:val="24"/>
        </w:rPr>
        <w:t>PT. Ciputat Pres, 200</w:t>
      </w:r>
      <w:r>
        <w:rPr>
          <w:sz w:val="24"/>
          <w:szCs w:val="24"/>
          <w:lang w:val="id-ID"/>
        </w:rPr>
        <w:t>5.</w:t>
      </w:r>
    </w:p>
    <w:p w:rsidR="00C27F88" w:rsidRDefault="00C27F88" w:rsidP="00F02B4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F61F08" w:rsidRPr="00F61F08" w:rsidRDefault="00F61F08" w:rsidP="00F02B4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F61F08">
        <w:rPr>
          <w:sz w:val="24"/>
          <w:szCs w:val="24"/>
          <w:lang w:val="id-ID"/>
        </w:rPr>
        <w:t xml:space="preserve">Purwadarminta. W.J.S. </w:t>
      </w:r>
      <w:r w:rsidRPr="00F61F08">
        <w:rPr>
          <w:i/>
          <w:sz w:val="24"/>
          <w:szCs w:val="24"/>
          <w:lang w:val="id-ID"/>
        </w:rPr>
        <w:t>Kamus Umum Bahasa Indonesia,</w:t>
      </w:r>
      <w:r w:rsidRPr="00F61F08">
        <w:rPr>
          <w:sz w:val="24"/>
          <w:szCs w:val="24"/>
          <w:lang w:val="id-ID"/>
        </w:rPr>
        <w:t xml:space="preserve"> Balai</w:t>
      </w:r>
      <w:r>
        <w:rPr>
          <w:sz w:val="24"/>
          <w:szCs w:val="24"/>
          <w:lang w:val="id-ID"/>
        </w:rPr>
        <w:t xml:space="preserve"> Pustaka; Jakarta, 1999</w:t>
      </w:r>
      <w:r w:rsidR="00C27F88">
        <w:rPr>
          <w:sz w:val="24"/>
          <w:szCs w:val="24"/>
          <w:lang w:val="id-ID"/>
        </w:rPr>
        <w:t>.</w:t>
      </w:r>
    </w:p>
    <w:p w:rsidR="00C27F8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C27F8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F61F08">
        <w:rPr>
          <w:sz w:val="24"/>
          <w:szCs w:val="24"/>
          <w:lang w:val="id-ID"/>
        </w:rPr>
        <w:t xml:space="preserve">Prayetno, </w:t>
      </w:r>
      <w:r w:rsidRPr="00F61F08">
        <w:rPr>
          <w:i/>
          <w:sz w:val="24"/>
          <w:szCs w:val="24"/>
          <w:lang w:val="id-ID"/>
        </w:rPr>
        <w:t xml:space="preserve">Motivasi dalam Belajar, </w:t>
      </w:r>
      <w:r w:rsidRPr="00F61F08">
        <w:rPr>
          <w:sz w:val="24"/>
          <w:szCs w:val="24"/>
          <w:lang w:val="id-ID"/>
        </w:rPr>
        <w:t>Jakarta PPLPPTK, Depdikbud</w:t>
      </w:r>
      <w:r>
        <w:rPr>
          <w:sz w:val="24"/>
          <w:szCs w:val="24"/>
          <w:lang w:val="id-ID"/>
        </w:rPr>
        <w:t>,</w:t>
      </w:r>
      <w:r w:rsidRPr="00F61F08">
        <w:rPr>
          <w:sz w:val="24"/>
          <w:szCs w:val="24"/>
          <w:lang w:val="id-ID"/>
        </w:rPr>
        <w:t xml:space="preserve"> 1989</w:t>
      </w:r>
      <w:r>
        <w:rPr>
          <w:sz w:val="24"/>
          <w:szCs w:val="24"/>
          <w:lang w:val="id-ID"/>
        </w:rPr>
        <w:t>.</w:t>
      </w:r>
    </w:p>
    <w:p w:rsidR="00F61F08" w:rsidRPr="00F61F08" w:rsidRDefault="00F61F08" w:rsidP="00F02B4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C27F88" w:rsidRPr="00F61F0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F61F08">
        <w:rPr>
          <w:sz w:val="24"/>
          <w:szCs w:val="24"/>
          <w:lang w:val="id-ID"/>
        </w:rPr>
        <w:t xml:space="preserve">Ridwan, </w:t>
      </w:r>
      <w:r w:rsidRPr="00F61F08">
        <w:rPr>
          <w:i/>
          <w:sz w:val="24"/>
          <w:szCs w:val="24"/>
          <w:lang w:val="id-ID"/>
        </w:rPr>
        <w:t xml:space="preserve">rumus dan data dalam analisis statistik </w:t>
      </w:r>
      <w:r w:rsidRPr="00F61F08">
        <w:rPr>
          <w:sz w:val="24"/>
          <w:szCs w:val="24"/>
          <w:lang w:val="id-ID"/>
        </w:rPr>
        <w:t>, Bandung; Alfabeta, 2007</w:t>
      </w:r>
      <w:r>
        <w:rPr>
          <w:sz w:val="24"/>
          <w:szCs w:val="24"/>
          <w:lang w:val="id-ID"/>
        </w:rPr>
        <w:t>.</w:t>
      </w:r>
    </w:p>
    <w:p w:rsidR="00C27F88" w:rsidRDefault="00C27F88" w:rsidP="00F02B4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C27F88" w:rsidRPr="00F61F0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F61F08">
        <w:rPr>
          <w:sz w:val="24"/>
          <w:szCs w:val="24"/>
          <w:lang w:val="id-ID"/>
        </w:rPr>
        <w:t>Syaudi,</w:t>
      </w:r>
      <w:r>
        <w:rPr>
          <w:sz w:val="24"/>
          <w:szCs w:val="24"/>
          <w:lang w:val="id-ID"/>
        </w:rPr>
        <w:t xml:space="preserve"> </w:t>
      </w:r>
      <w:r w:rsidRPr="00F61F08">
        <w:rPr>
          <w:sz w:val="24"/>
          <w:szCs w:val="24"/>
          <w:lang w:val="id-ID"/>
        </w:rPr>
        <w:t>Nana</w:t>
      </w:r>
      <w:r>
        <w:rPr>
          <w:sz w:val="24"/>
          <w:szCs w:val="24"/>
          <w:lang w:val="id-ID"/>
        </w:rPr>
        <w:t>.</w:t>
      </w:r>
      <w:r w:rsidRPr="00F61F08">
        <w:rPr>
          <w:sz w:val="24"/>
          <w:szCs w:val="24"/>
          <w:lang w:val="id-ID"/>
        </w:rPr>
        <w:t xml:space="preserve"> </w:t>
      </w:r>
      <w:r w:rsidRPr="00F61F08">
        <w:rPr>
          <w:i/>
          <w:sz w:val="24"/>
          <w:szCs w:val="24"/>
          <w:lang w:val="id-ID"/>
        </w:rPr>
        <w:t>Sikap belajar Siswa Aktif dan Motivasi dari guru,</w:t>
      </w:r>
      <w:r w:rsidRPr="00F61F08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Jakarta, </w:t>
      </w:r>
      <w:r w:rsidRPr="00F61F08">
        <w:rPr>
          <w:sz w:val="24"/>
          <w:szCs w:val="24"/>
          <w:lang w:val="id-ID"/>
        </w:rPr>
        <w:t>Ikip, 1980</w:t>
      </w:r>
      <w:r>
        <w:rPr>
          <w:sz w:val="24"/>
          <w:szCs w:val="24"/>
          <w:lang w:val="id-ID"/>
        </w:rPr>
        <w:t>.</w:t>
      </w:r>
    </w:p>
    <w:p w:rsidR="00C27F8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C27F8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F61F08">
        <w:rPr>
          <w:sz w:val="24"/>
          <w:szCs w:val="24"/>
        </w:rPr>
        <w:t xml:space="preserve">Sardiman, A. M, </w:t>
      </w:r>
      <w:r w:rsidRPr="00F61F08">
        <w:rPr>
          <w:i/>
          <w:sz w:val="24"/>
          <w:szCs w:val="24"/>
        </w:rPr>
        <w:t xml:space="preserve">Interaksidan Motivasi Belajar Mengajar, </w:t>
      </w:r>
      <w:r w:rsidRPr="00F61F08">
        <w:rPr>
          <w:sz w:val="24"/>
          <w:szCs w:val="24"/>
        </w:rPr>
        <w:t>Jakarta Rajawali Pers</w:t>
      </w:r>
      <w:r w:rsidRPr="00F61F08">
        <w:rPr>
          <w:sz w:val="24"/>
          <w:szCs w:val="24"/>
          <w:lang w:val="id-ID"/>
        </w:rPr>
        <w:t>, 1988</w:t>
      </w:r>
      <w:r>
        <w:rPr>
          <w:sz w:val="24"/>
          <w:szCs w:val="24"/>
          <w:lang w:val="id-ID"/>
        </w:rPr>
        <w:t>.</w:t>
      </w:r>
    </w:p>
    <w:p w:rsidR="00C27F88" w:rsidRPr="00F61F0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C27F88" w:rsidRPr="00C27F8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F61F08">
        <w:rPr>
          <w:sz w:val="24"/>
          <w:szCs w:val="24"/>
        </w:rPr>
        <w:t>Sudjono,</w:t>
      </w:r>
      <w:r>
        <w:rPr>
          <w:sz w:val="24"/>
          <w:szCs w:val="24"/>
          <w:lang w:val="id-ID"/>
        </w:rPr>
        <w:t xml:space="preserve"> </w:t>
      </w:r>
      <w:r w:rsidRPr="00F61F08">
        <w:rPr>
          <w:sz w:val="24"/>
          <w:szCs w:val="24"/>
        </w:rPr>
        <w:t>Anas</w:t>
      </w:r>
      <w:r>
        <w:rPr>
          <w:sz w:val="24"/>
          <w:szCs w:val="24"/>
          <w:lang w:val="id-ID"/>
        </w:rPr>
        <w:t>.</w:t>
      </w:r>
      <w:r w:rsidRPr="00F61F08">
        <w:rPr>
          <w:sz w:val="24"/>
          <w:szCs w:val="24"/>
        </w:rPr>
        <w:t xml:space="preserve"> </w:t>
      </w:r>
      <w:r w:rsidRPr="00F61F08">
        <w:rPr>
          <w:i/>
          <w:sz w:val="24"/>
          <w:szCs w:val="24"/>
        </w:rPr>
        <w:t>Pengantar Statistik Pendidikan</w:t>
      </w:r>
      <w:r w:rsidRPr="00F61F08">
        <w:rPr>
          <w:i/>
          <w:sz w:val="24"/>
          <w:szCs w:val="24"/>
          <w:lang w:val="id-ID"/>
        </w:rPr>
        <w:t xml:space="preserve">, </w:t>
      </w:r>
      <w:r w:rsidRPr="00F61F08">
        <w:rPr>
          <w:sz w:val="24"/>
          <w:szCs w:val="24"/>
        </w:rPr>
        <w:t>Jakarta, Raja Grafindo Persada, 2003</w:t>
      </w:r>
      <w:r>
        <w:rPr>
          <w:sz w:val="24"/>
          <w:szCs w:val="24"/>
          <w:lang w:val="id-ID"/>
        </w:rPr>
        <w:t>.</w:t>
      </w:r>
    </w:p>
    <w:p w:rsidR="00C27F88" w:rsidRPr="00F61F08" w:rsidRDefault="00C27F88" w:rsidP="00C27F88">
      <w:pPr>
        <w:pStyle w:val="FootnoteText"/>
        <w:ind w:left="709" w:hanging="709"/>
        <w:jc w:val="both"/>
        <w:rPr>
          <w:sz w:val="24"/>
          <w:szCs w:val="24"/>
        </w:rPr>
      </w:pPr>
    </w:p>
    <w:p w:rsidR="00C27F88" w:rsidRPr="00F61F0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F61F08">
        <w:rPr>
          <w:sz w:val="24"/>
          <w:szCs w:val="24"/>
        </w:rPr>
        <w:t xml:space="preserve"> Sudjana,</w:t>
      </w:r>
      <w:r>
        <w:rPr>
          <w:sz w:val="24"/>
          <w:szCs w:val="24"/>
          <w:lang w:val="id-ID"/>
        </w:rPr>
        <w:t xml:space="preserve"> </w:t>
      </w:r>
      <w:r w:rsidRPr="00F61F08">
        <w:rPr>
          <w:sz w:val="24"/>
          <w:szCs w:val="24"/>
        </w:rPr>
        <w:t>Nana</w:t>
      </w:r>
      <w:r>
        <w:rPr>
          <w:sz w:val="24"/>
          <w:szCs w:val="24"/>
          <w:lang w:val="id-ID"/>
        </w:rPr>
        <w:t>.</w:t>
      </w:r>
      <w:r w:rsidRPr="00F61F08">
        <w:rPr>
          <w:sz w:val="24"/>
          <w:szCs w:val="24"/>
        </w:rPr>
        <w:t xml:space="preserve"> </w:t>
      </w:r>
      <w:r w:rsidRPr="00F61F08">
        <w:rPr>
          <w:i/>
          <w:sz w:val="24"/>
          <w:szCs w:val="24"/>
        </w:rPr>
        <w:t>Metode Statistik</w:t>
      </w:r>
      <w:r w:rsidRPr="00F61F08">
        <w:rPr>
          <w:i/>
          <w:sz w:val="24"/>
          <w:szCs w:val="24"/>
          <w:lang w:val="id-ID"/>
        </w:rPr>
        <w:t xml:space="preserve">, </w:t>
      </w:r>
      <w:r w:rsidRPr="00F61F08">
        <w:rPr>
          <w:sz w:val="24"/>
          <w:szCs w:val="24"/>
        </w:rPr>
        <w:t>Bandung</w:t>
      </w:r>
      <w:r w:rsidRPr="00F61F08">
        <w:rPr>
          <w:sz w:val="24"/>
          <w:szCs w:val="24"/>
          <w:lang w:val="id-ID"/>
        </w:rPr>
        <w:t>;</w:t>
      </w:r>
      <w:r w:rsidRPr="00F61F08">
        <w:rPr>
          <w:sz w:val="24"/>
          <w:szCs w:val="24"/>
        </w:rPr>
        <w:t xml:space="preserve"> Trasindo, 1996</w:t>
      </w:r>
    </w:p>
    <w:p w:rsidR="00C27F88" w:rsidRPr="00F61F0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C27F88" w:rsidRPr="00F61F0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F61F08">
        <w:rPr>
          <w:sz w:val="24"/>
          <w:szCs w:val="24"/>
          <w:lang w:val="id-ID"/>
        </w:rPr>
        <w:lastRenderedPageBreak/>
        <w:t xml:space="preserve">Sugiono, </w:t>
      </w:r>
      <w:r w:rsidRPr="00F61F08">
        <w:rPr>
          <w:i/>
          <w:sz w:val="24"/>
          <w:szCs w:val="24"/>
          <w:lang w:val="id-ID"/>
        </w:rPr>
        <w:t xml:space="preserve">Metode penelitian pendidikan </w:t>
      </w:r>
      <w:r w:rsidRPr="00F61F08">
        <w:rPr>
          <w:sz w:val="24"/>
          <w:szCs w:val="24"/>
          <w:lang w:val="id-ID"/>
        </w:rPr>
        <w:t>,Bandung; Rajawali Pers, 2008</w:t>
      </w:r>
      <w:r>
        <w:rPr>
          <w:sz w:val="24"/>
          <w:szCs w:val="24"/>
          <w:lang w:val="id-ID"/>
        </w:rPr>
        <w:t>.</w:t>
      </w:r>
    </w:p>
    <w:p w:rsidR="00C27F88" w:rsidRDefault="00C27F88" w:rsidP="00F02B4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F61F08" w:rsidRPr="00F61F08" w:rsidRDefault="00F61F08" w:rsidP="00F02B4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F61F08">
        <w:rPr>
          <w:sz w:val="24"/>
          <w:szCs w:val="24"/>
          <w:lang w:val="id-ID"/>
        </w:rPr>
        <w:t xml:space="preserve">Tim. Didaktik Metodik Kurikulum IKIP, </w:t>
      </w:r>
      <w:r w:rsidRPr="00F61F08">
        <w:rPr>
          <w:i/>
          <w:sz w:val="24"/>
          <w:szCs w:val="24"/>
          <w:lang w:val="id-ID"/>
        </w:rPr>
        <w:t xml:space="preserve">Pengantar Didaktik Metodik Kurikulum Belajar Mengajar, </w:t>
      </w:r>
      <w:r w:rsidRPr="00F61F08">
        <w:rPr>
          <w:sz w:val="24"/>
          <w:szCs w:val="24"/>
          <w:lang w:val="id-ID"/>
        </w:rPr>
        <w:t>Raja Grafin</w:t>
      </w:r>
      <w:r>
        <w:rPr>
          <w:sz w:val="24"/>
          <w:szCs w:val="24"/>
          <w:lang w:val="id-ID"/>
        </w:rPr>
        <w:t>do Persada; Jakarta, 1993</w:t>
      </w:r>
      <w:r w:rsidR="00C27F88">
        <w:rPr>
          <w:sz w:val="24"/>
          <w:szCs w:val="24"/>
          <w:lang w:val="id-ID"/>
        </w:rPr>
        <w:t>.</w:t>
      </w:r>
    </w:p>
    <w:p w:rsidR="00F61F08" w:rsidRPr="00F61F08" w:rsidRDefault="00F61F08" w:rsidP="00F02B4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F61F08" w:rsidRPr="00F61F08" w:rsidRDefault="00F02B47" w:rsidP="00F02B4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F61F08">
        <w:rPr>
          <w:sz w:val="24"/>
          <w:szCs w:val="24"/>
          <w:lang w:val="id-ID"/>
        </w:rPr>
        <w:t>Tafsir,</w:t>
      </w:r>
      <w:r>
        <w:rPr>
          <w:sz w:val="24"/>
          <w:szCs w:val="24"/>
          <w:lang w:val="id-ID"/>
        </w:rPr>
        <w:t xml:space="preserve"> </w:t>
      </w:r>
      <w:r w:rsidR="00F61F08" w:rsidRPr="00F61F08">
        <w:rPr>
          <w:sz w:val="24"/>
          <w:szCs w:val="24"/>
          <w:lang w:val="id-ID"/>
        </w:rPr>
        <w:t>Ahmad</w:t>
      </w:r>
      <w:r>
        <w:rPr>
          <w:sz w:val="24"/>
          <w:szCs w:val="24"/>
          <w:lang w:val="id-ID"/>
        </w:rPr>
        <w:t>.</w:t>
      </w:r>
      <w:r w:rsidR="00F61F08" w:rsidRPr="00F61F08">
        <w:rPr>
          <w:sz w:val="24"/>
          <w:szCs w:val="24"/>
          <w:lang w:val="id-ID"/>
        </w:rPr>
        <w:t xml:space="preserve"> </w:t>
      </w:r>
      <w:r w:rsidR="00F61F08" w:rsidRPr="00F61F08">
        <w:rPr>
          <w:i/>
          <w:sz w:val="24"/>
          <w:szCs w:val="24"/>
          <w:lang w:val="id-ID"/>
        </w:rPr>
        <w:t xml:space="preserve">Ilmu Pendidikan Dalam Perspektif Islam. </w:t>
      </w:r>
      <w:r w:rsidR="00F61F08" w:rsidRPr="00F61F08">
        <w:rPr>
          <w:sz w:val="24"/>
          <w:szCs w:val="24"/>
          <w:lang w:val="id-ID"/>
        </w:rPr>
        <w:t>Cet. III, Remaja Ro</w:t>
      </w:r>
      <w:r w:rsidR="00F61F08">
        <w:rPr>
          <w:sz w:val="24"/>
          <w:szCs w:val="24"/>
          <w:lang w:val="id-ID"/>
        </w:rPr>
        <w:t>sdakarya; Bandung, 2000</w:t>
      </w:r>
      <w:r w:rsidR="00C27F88">
        <w:rPr>
          <w:sz w:val="24"/>
          <w:szCs w:val="24"/>
          <w:lang w:val="id-ID"/>
        </w:rPr>
        <w:t>.</w:t>
      </w:r>
    </w:p>
    <w:p w:rsidR="00F61F08" w:rsidRPr="00F61F08" w:rsidRDefault="00F61F08" w:rsidP="00F02B47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C27F88" w:rsidRPr="00F61F0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F61F08">
        <w:rPr>
          <w:sz w:val="24"/>
          <w:szCs w:val="24"/>
          <w:lang w:val="id-ID"/>
        </w:rPr>
        <w:t>Usman,</w:t>
      </w:r>
      <w:r>
        <w:rPr>
          <w:sz w:val="24"/>
          <w:szCs w:val="24"/>
          <w:lang w:val="id-ID"/>
        </w:rPr>
        <w:t xml:space="preserve"> </w:t>
      </w:r>
      <w:r w:rsidRPr="00F61F08">
        <w:rPr>
          <w:sz w:val="24"/>
          <w:szCs w:val="24"/>
          <w:lang w:val="id-ID"/>
        </w:rPr>
        <w:t>Uzer</w:t>
      </w:r>
      <w:r>
        <w:rPr>
          <w:sz w:val="24"/>
          <w:szCs w:val="24"/>
          <w:lang w:val="id-ID"/>
        </w:rPr>
        <w:t>.</w:t>
      </w:r>
      <w:r w:rsidRPr="00F61F08">
        <w:rPr>
          <w:sz w:val="24"/>
          <w:szCs w:val="24"/>
          <w:lang w:val="id-ID"/>
        </w:rPr>
        <w:t xml:space="preserve"> </w:t>
      </w:r>
      <w:r w:rsidRPr="00F61F08">
        <w:rPr>
          <w:i/>
          <w:sz w:val="24"/>
          <w:szCs w:val="24"/>
          <w:lang w:val="id-ID"/>
        </w:rPr>
        <w:t xml:space="preserve">Menjadi Guru Profesional, </w:t>
      </w:r>
      <w:r w:rsidRPr="00F61F08">
        <w:rPr>
          <w:sz w:val="24"/>
          <w:szCs w:val="24"/>
          <w:lang w:val="id-ID"/>
        </w:rPr>
        <w:t>R</w:t>
      </w:r>
      <w:r>
        <w:rPr>
          <w:sz w:val="24"/>
          <w:szCs w:val="24"/>
          <w:lang w:val="id-ID"/>
        </w:rPr>
        <w:t>emaja Rosdakarya, Bandung, 1993.</w:t>
      </w:r>
    </w:p>
    <w:p w:rsidR="00C27F8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C27F88" w:rsidRPr="00C27F8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F61F08">
        <w:rPr>
          <w:sz w:val="24"/>
          <w:szCs w:val="24"/>
        </w:rPr>
        <w:t xml:space="preserve">W.S. Wingkel, </w:t>
      </w:r>
      <w:r w:rsidRPr="00F61F08">
        <w:rPr>
          <w:i/>
          <w:sz w:val="24"/>
          <w:szCs w:val="24"/>
        </w:rPr>
        <w:t xml:space="preserve">Psikologi Pengajaran, </w:t>
      </w:r>
      <w:r w:rsidRPr="00F61F08">
        <w:rPr>
          <w:sz w:val="24"/>
          <w:szCs w:val="24"/>
        </w:rPr>
        <w:t>Jakarta, PT. Gramedia Pustaka, 1996</w:t>
      </w:r>
      <w:r>
        <w:rPr>
          <w:sz w:val="24"/>
          <w:szCs w:val="24"/>
          <w:lang w:val="id-ID"/>
        </w:rPr>
        <w:t>.</w:t>
      </w:r>
    </w:p>
    <w:p w:rsidR="00C27F88" w:rsidRPr="00F61F08" w:rsidRDefault="00C27F88" w:rsidP="00C27F88">
      <w:pPr>
        <w:pStyle w:val="FootnoteText"/>
        <w:ind w:left="709" w:hanging="709"/>
        <w:jc w:val="both"/>
        <w:rPr>
          <w:b/>
          <w:sz w:val="24"/>
          <w:szCs w:val="24"/>
          <w:lang w:val="id-ID"/>
        </w:rPr>
      </w:pPr>
    </w:p>
    <w:p w:rsidR="00C27F88" w:rsidRPr="00F61F08" w:rsidRDefault="00C27F88" w:rsidP="00C27F8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 w:rsidRPr="00F61F08">
        <w:rPr>
          <w:sz w:val="24"/>
          <w:szCs w:val="24"/>
          <w:lang w:val="id-ID"/>
        </w:rPr>
        <w:t xml:space="preserve">Wahjo Sumidjo, </w:t>
      </w:r>
      <w:r w:rsidRPr="00F61F08">
        <w:rPr>
          <w:i/>
          <w:sz w:val="24"/>
          <w:szCs w:val="24"/>
          <w:lang w:val="id-ID"/>
        </w:rPr>
        <w:t>Konsep Pendidikan Agama Islam</w:t>
      </w:r>
      <w:r>
        <w:rPr>
          <w:i/>
          <w:sz w:val="24"/>
          <w:szCs w:val="24"/>
          <w:lang w:val="id-ID"/>
        </w:rPr>
        <w:t>,</w:t>
      </w:r>
      <w:r w:rsidRPr="00F61F08">
        <w:rPr>
          <w:i/>
          <w:sz w:val="24"/>
          <w:szCs w:val="24"/>
          <w:lang w:val="id-ID"/>
        </w:rPr>
        <w:t xml:space="preserve"> </w:t>
      </w:r>
      <w:r w:rsidRPr="00F61F08">
        <w:rPr>
          <w:sz w:val="24"/>
          <w:szCs w:val="24"/>
          <w:lang w:val="id-ID"/>
        </w:rPr>
        <w:t>Jak</w:t>
      </w:r>
      <w:r>
        <w:rPr>
          <w:sz w:val="24"/>
          <w:szCs w:val="24"/>
          <w:lang w:val="id-ID"/>
        </w:rPr>
        <w:t>arta; Rajawali pers, 2001.</w:t>
      </w:r>
    </w:p>
    <w:sectPr w:rsidR="00C27F88" w:rsidRPr="00F61F08" w:rsidSect="000877AD">
      <w:headerReference w:type="default" r:id="rId7"/>
      <w:pgSz w:w="12191" w:h="16160"/>
      <w:pgMar w:top="2268" w:right="1701" w:bottom="1701" w:left="2268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346" w:rsidRDefault="009E3346" w:rsidP="009547D5">
      <w:pPr>
        <w:spacing w:after="0" w:line="240" w:lineRule="auto"/>
      </w:pPr>
      <w:r>
        <w:separator/>
      </w:r>
    </w:p>
  </w:endnote>
  <w:endnote w:type="continuationSeparator" w:id="1">
    <w:p w:rsidR="009E3346" w:rsidRDefault="009E3346" w:rsidP="0095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346" w:rsidRDefault="009E3346" w:rsidP="009547D5">
      <w:pPr>
        <w:spacing w:after="0" w:line="240" w:lineRule="auto"/>
      </w:pPr>
      <w:r>
        <w:separator/>
      </w:r>
    </w:p>
  </w:footnote>
  <w:footnote w:type="continuationSeparator" w:id="1">
    <w:p w:rsidR="009E3346" w:rsidRDefault="009E3346" w:rsidP="009547D5">
      <w:pPr>
        <w:spacing w:after="0" w:line="240" w:lineRule="auto"/>
      </w:pPr>
      <w:r>
        <w:continuationSeparator/>
      </w:r>
    </w:p>
  </w:footnote>
  <w:footnote w:id="2">
    <w:p w:rsidR="00704416" w:rsidRDefault="00704416" w:rsidP="007515E0">
      <w:pPr>
        <w:pStyle w:val="FootnoteText"/>
        <w:ind w:firstLine="709"/>
        <w:jc w:val="both"/>
      </w:pPr>
    </w:p>
    <w:p w:rsidR="00704416" w:rsidRPr="00480B57" w:rsidRDefault="00704416" w:rsidP="007515E0">
      <w:pPr>
        <w:pStyle w:val="FootnoteText"/>
        <w:ind w:firstLine="709"/>
        <w:jc w:val="both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 xml:space="preserve">Mastuhu, </w:t>
      </w:r>
      <w:r>
        <w:rPr>
          <w:i/>
          <w:lang w:val="id-ID"/>
        </w:rPr>
        <w:t>Metodologi penelitian agama Berbagai teori dan praktek</w:t>
      </w:r>
      <w:r>
        <w:rPr>
          <w:lang w:val="id-ID"/>
        </w:rPr>
        <w:t>, (Jakarta, Rajawali pers, 2001) h. 36</w:t>
      </w:r>
    </w:p>
  </w:footnote>
  <w:footnote w:id="3">
    <w:p w:rsidR="00704416" w:rsidRDefault="00704416" w:rsidP="007515E0">
      <w:pPr>
        <w:pStyle w:val="FootnoteText"/>
        <w:ind w:firstLine="709"/>
        <w:jc w:val="both"/>
      </w:pPr>
    </w:p>
    <w:p w:rsidR="00704416" w:rsidRPr="00DF4E65" w:rsidRDefault="00704416" w:rsidP="007515E0">
      <w:pPr>
        <w:pStyle w:val="FootnoteText"/>
        <w:ind w:firstLine="709"/>
        <w:jc w:val="both"/>
        <w:rPr>
          <w:lang w:val="id-ID"/>
        </w:rPr>
      </w:pPr>
      <w:r>
        <w:rPr>
          <w:rStyle w:val="FootnoteReference"/>
        </w:rPr>
        <w:footnoteRef/>
      </w:r>
      <w:r>
        <w:t xml:space="preserve"> Suharsimi Arikunto, </w:t>
      </w:r>
      <w:r w:rsidRPr="00846609">
        <w:rPr>
          <w:i/>
        </w:rPr>
        <w:t>Prosedur  penelitian suatu  pendekatan  praktek</w:t>
      </w:r>
      <w:r>
        <w:t xml:space="preserve">, </w:t>
      </w:r>
      <w:r>
        <w:rPr>
          <w:lang w:val="id-ID"/>
        </w:rPr>
        <w:t>(</w:t>
      </w:r>
      <w:r>
        <w:t>Jakarta</w:t>
      </w:r>
      <w:r>
        <w:rPr>
          <w:lang w:val="id-ID"/>
        </w:rPr>
        <w:t>;</w:t>
      </w:r>
      <w:r>
        <w:t xml:space="preserve"> Rineka Cipta, 1993</w:t>
      </w:r>
      <w:r>
        <w:rPr>
          <w:lang w:val="id-ID"/>
        </w:rPr>
        <w:t xml:space="preserve">) </w:t>
      </w:r>
      <w:r>
        <w:t>h. 102</w:t>
      </w:r>
    </w:p>
  </w:footnote>
  <w:footnote w:id="4">
    <w:p w:rsidR="00704416" w:rsidRDefault="00704416" w:rsidP="007515E0">
      <w:pPr>
        <w:pStyle w:val="FootnoteText"/>
        <w:ind w:firstLine="709"/>
        <w:jc w:val="both"/>
      </w:pPr>
    </w:p>
    <w:p w:rsidR="00704416" w:rsidRPr="00351DC2" w:rsidRDefault="00704416" w:rsidP="007515E0">
      <w:pPr>
        <w:pStyle w:val="FootnoteText"/>
        <w:spacing w:line="480" w:lineRule="auto"/>
        <w:ind w:firstLine="709"/>
        <w:jc w:val="both"/>
      </w:pPr>
      <w:r>
        <w:rPr>
          <w:rStyle w:val="FootnoteReference"/>
        </w:rPr>
        <w:footnoteRef/>
      </w:r>
      <w:r>
        <w:t xml:space="preserve"> I Made Cita, </w:t>
      </w:r>
      <w:r>
        <w:rPr>
          <w:i/>
        </w:rPr>
        <w:t xml:space="preserve">Metode Penelitian Sosialo II, </w:t>
      </w:r>
      <w:r>
        <w:t>(Kendari: t.p.1988)</w:t>
      </w:r>
      <w:r>
        <w:rPr>
          <w:lang w:val="id-ID"/>
        </w:rPr>
        <w:t xml:space="preserve">,  </w:t>
      </w:r>
      <w:r>
        <w:t>h. 26</w:t>
      </w:r>
    </w:p>
  </w:footnote>
  <w:footnote w:id="5">
    <w:p w:rsidR="00704416" w:rsidRDefault="00704416" w:rsidP="007515E0">
      <w:pPr>
        <w:pStyle w:val="FootnoteText"/>
        <w:ind w:firstLine="709"/>
        <w:jc w:val="both"/>
      </w:pPr>
    </w:p>
    <w:p w:rsidR="00704416" w:rsidRPr="00DE0302" w:rsidRDefault="00704416" w:rsidP="007515E0">
      <w:pPr>
        <w:pStyle w:val="FootnoteText"/>
        <w:spacing w:line="480" w:lineRule="auto"/>
        <w:ind w:firstLine="709"/>
        <w:jc w:val="both"/>
      </w:pPr>
      <w:r>
        <w:rPr>
          <w:rStyle w:val="FootnoteReference"/>
        </w:rPr>
        <w:footnoteRef/>
      </w:r>
      <w:r>
        <w:t xml:space="preserve"> Suharsismi Arikunto, </w:t>
      </w:r>
      <w:r>
        <w:rPr>
          <w:i/>
        </w:rPr>
        <w:t>op,cit,</w:t>
      </w:r>
      <w:r>
        <w:t xml:space="preserve"> h. 120</w:t>
      </w:r>
    </w:p>
  </w:footnote>
  <w:footnote w:id="6">
    <w:p w:rsidR="00704416" w:rsidRDefault="00704416" w:rsidP="007515E0">
      <w:pPr>
        <w:pStyle w:val="FootnoteText"/>
        <w:ind w:firstLine="709"/>
        <w:jc w:val="both"/>
      </w:pPr>
    </w:p>
    <w:p w:rsidR="00704416" w:rsidRPr="00DD7D8B" w:rsidRDefault="00704416" w:rsidP="007515E0">
      <w:pPr>
        <w:pStyle w:val="FootnoteText"/>
        <w:ind w:firstLine="709"/>
        <w:jc w:val="both"/>
      </w:pPr>
      <w:r>
        <w:rPr>
          <w:rStyle w:val="FootnoteReference"/>
        </w:rPr>
        <w:footnoteRef/>
      </w:r>
      <w:r>
        <w:t xml:space="preserve"> Anas Sudjono, </w:t>
      </w:r>
      <w:r>
        <w:rPr>
          <w:i/>
        </w:rPr>
        <w:t xml:space="preserve">Pengantar Statistik Pendidikan, </w:t>
      </w:r>
      <w:r>
        <w:t>(Jakarta, Raja Grafindo Persada, 2003)</w:t>
      </w:r>
      <w:r>
        <w:rPr>
          <w:lang w:val="id-ID"/>
        </w:rPr>
        <w:t xml:space="preserve"> </w:t>
      </w:r>
      <w:r>
        <w:t xml:space="preserve"> </w:t>
      </w:r>
      <w:r>
        <w:rPr>
          <w:lang w:val="id-ID"/>
        </w:rPr>
        <w:t xml:space="preserve">     </w:t>
      </w:r>
      <w:r>
        <w:t>h. 40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252892"/>
      <w:docPartObj>
        <w:docPartGallery w:val="Page Numbers (Top of Page)"/>
        <w:docPartUnique/>
      </w:docPartObj>
    </w:sdtPr>
    <w:sdtContent>
      <w:p w:rsidR="00704416" w:rsidRPr="00A42D3B" w:rsidRDefault="00F02D9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42D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04416" w:rsidRPr="00A42D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2D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2072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A42D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4416" w:rsidRPr="00A42D3B" w:rsidRDefault="0070441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D44"/>
    <w:multiLevelType w:val="hybridMultilevel"/>
    <w:tmpl w:val="B406DC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170C"/>
    <w:multiLevelType w:val="hybridMultilevel"/>
    <w:tmpl w:val="99C20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5397E"/>
    <w:multiLevelType w:val="hybridMultilevel"/>
    <w:tmpl w:val="4EE61F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A07B58"/>
    <w:multiLevelType w:val="hybridMultilevel"/>
    <w:tmpl w:val="BB02F3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932FE"/>
    <w:multiLevelType w:val="hybridMultilevel"/>
    <w:tmpl w:val="DCFAFB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47D5"/>
    <w:rsid w:val="000160EA"/>
    <w:rsid w:val="0002392C"/>
    <w:rsid w:val="0008539D"/>
    <w:rsid w:val="000877AD"/>
    <w:rsid w:val="00137819"/>
    <w:rsid w:val="00145DCD"/>
    <w:rsid w:val="00165A32"/>
    <w:rsid w:val="001B4C26"/>
    <w:rsid w:val="001D4B63"/>
    <w:rsid w:val="001F6FA0"/>
    <w:rsid w:val="00211E56"/>
    <w:rsid w:val="0025229F"/>
    <w:rsid w:val="00260C17"/>
    <w:rsid w:val="00272072"/>
    <w:rsid w:val="002C4BA5"/>
    <w:rsid w:val="002D1DF3"/>
    <w:rsid w:val="003371D4"/>
    <w:rsid w:val="00387EED"/>
    <w:rsid w:val="003D066A"/>
    <w:rsid w:val="00410AD9"/>
    <w:rsid w:val="00434772"/>
    <w:rsid w:val="00456F82"/>
    <w:rsid w:val="0049625C"/>
    <w:rsid w:val="004A6BB3"/>
    <w:rsid w:val="005228FA"/>
    <w:rsid w:val="00526300"/>
    <w:rsid w:val="0056010E"/>
    <w:rsid w:val="00571639"/>
    <w:rsid w:val="005841E4"/>
    <w:rsid w:val="005B750F"/>
    <w:rsid w:val="00607359"/>
    <w:rsid w:val="00656004"/>
    <w:rsid w:val="0067599D"/>
    <w:rsid w:val="00693748"/>
    <w:rsid w:val="00704416"/>
    <w:rsid w:val="00704883"/>
    <w:rsid w:val="00741992"/>
    <w:rsid w:val="007515E0"/>
    <w:rsid w:val="007C7B5F"/>
    <w:rsid w:val="007E226B"/>
    <w:rsid w:val="008703EA"/>
    <w:rsid w:val="00873D48"/>
    <w:rsid w:val="009547D5"/>
    <w:rsid w:val="009549EB"/>
    <w:rsid w:val="00956AAA"/>
    <w:rsid w:val="00996ACF"/>
    <w:rsid w:val="009E3346"/>
    <w:rsid w:val="00A131C0"/>
    <w:rsid w:val="00A14659"/>
    <w:rsid w:val="00A71F4B"/>
    <w:rsid w:val="00AA21C4"/>
    <w:rsid w:val="00AC6FBF"/>
    <w:rsid w:val="00AD3D83"/>
    <w:rsid w:val="00AD7DE0"/>
    <w:rsid w:val="00B04DAC"/>
    <w:rsid w:val="00B172BF"/>
    <w:rsid w:val="00B82943"/>
    <w:rsid w:val="00B91E57"/>
    <w:rsid w:val="00BA0830"/>
    <w:rsid w:val="00C267E1"/>
    <w:rsid w:val="00C27F88"/>
    <w:rsid w:val="00C575F4"/>
    <w:rsid w:val="00C622E8"/>
    <w:rsid w:val="00C63BC7"/>
    <w:rsid w:val="00C726B2"/>
    <w:rsid w:val="00CA38BB"/>
    <w:rsid w:val="00D417D8"/>
    <w:rsid w:val="00D52552"/>
    <w:rsid w:val="00DA343C"/>
    <w:rsid w:val="00DA5061"/>
    <w:rsid w:val="00DC3590"/>
    <w:rsid w:val="00E25C70"/>
    <w:rsid w:val="00E35BDD"/>
    <w:rsid w:val="00E4521A"/>
    <w:rsid w:val="00E73DFF"/>
    <w:rsid w:val="00ED4E5A"/>
    <w:rsid w:val="00F02B47"/>
    <w:rsid w:val="00F02D93"/>
    <w:rsid w:val="00F61F08"/>
    <w:rsid w:val="00FB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54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US"/>
    </w:rPr>
  </w:style>
  <w:style w:type="character" w:customStyle="1" w:styleId="FootnoteTextChar">
    <w:name w:val="Footnote Text Char"/>
    <w:basedOn w:val="DefaultParagraphFont"/>
    <w:link w:val="FootnoteText"/>
    <w:semiHidden/>
    <w:rsid w:val="009547D5"/>
    <w:rPr>
      <w:rFonts w:ascii="Times New Roman" w:eastAsia="Times New Roman" w:hAnsi="Times New Roman" w:cs="Times New Roman"/>
      <w:sz w:val="20"/>
      <w:szCs w:val="20"/>
      <w:lang w:val="en-GB" w:eastAsia="en-GB" w:bidi="en-US"/>
    </w:rPr>
  </w:style>
  <w:style w:type="character" w:styleId="FootnoteReference">
    <w:name w:val="footnote reference"/>
    <w:basedOn w:val="DefaultParagraphFont"/>
    <w:semiHidden/>
    <w:rsid w:val="009547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47D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NormalWeb">
    <w:name w:val="Normal (Web)"/>
    <w:basedOn w:val="Normal"/>
    <w:rsid w:val="009547D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547D5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4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7D5"/>
  </w:style>
  <w:style w:type="paragraph" w:styleId="BalloonText">
    <w:name w:val="Balloon Text"/>
    <w:basedOn w:val="Normal"/>
    <w:link w:val="BalloonTextChar"/>
    <w:uiPriority w:val="99"/>
    <w:semiHidden/>
    <w:unhideWhenUsed/>
    <w:rsid w:val="0095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D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8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JOE 97'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 CELL</dc:creator>
  <cp:keywords/>
  <dc:description/>
  <cp:lastModifiedBy>ECA CELL</cp:lastModifiedBy>
  <cp:revision>19</cp:revision>
  <cp:lastPrinted>2011-05-11T12:28:00Z</cp:lastPrinted>
  <dcterms:created xsi:type="dcterms:W3CDTF">2011-05-14T04:09:00Z</dcterms:created>
  <dcterms:modified xsi:type="dcterms:W3CDTF">2011-05-12T06:18:00Z</dcterms:modified>
</cp:coreProperties>
</file>