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3C" w:rsidRDefault="0094223C" w:rsidP="0094223C">
      <w:pPr>
        <w:pStyle w:val="FootnoteText"/>
        <w:jc w:val="center"/>
        <w:rPr>
          <w:color w:val="000000"/>
          <w:spacing w:val="-6"/>
          <w:lang w:val="sv-SE"/>
        </w:rPr>
      </w:pPr>
    </w:p>
    <w:p w:rsidR="0094223C" w:rsidRDefault="0094223C" w:rsidP="0094223C">
      <w:pPr>
        <w:jc w:val="center"/>
        <w:rPr>
          <w:b/>
          <w:lang w:val="sv-SE"/>
        </w:rPr>
      </w:pPr>
      <w:r>
        <w:rPr>
          <w:color w:val="000000"/>
          <w:spacing w:val="-6"/>
          <w:lang w:val="sv-SE"/>
        </w:rPr>
        <w:t xml:space="preserve"> </w:t>
      </w:r>
      <w:r>
        <w:rPr>
          <w:b/>
          <w:lang w:val="sv-SE"/>
        </w:rPr>
        <w:t xml:space="preserve">Tabel </w:t>
      </w:r>
    </w:p>
    <w:p w:rsidR="0094223C" w:rsidRDefault="0094223C" w:rsidP="0094223C">
      <w:pPr>
        <w:jc w:val="center"/>
        <w:rPr>
          <w:b/>
          <w:lang w:val="sv-S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-40.35pt;width:120pt;height:24.45pt;z-index:251658240" strokecolor="white">
            <v:textbox>
              <w:txbxContent>
                <w:p w:rsidR="0094223C" w:rsidRDefault="0094223C" w:rsidP="0094223C">
                  <w:pPr>
                    <w:rPr>
                      <w:b/>
                    </w:rPr>
                  </w:pPr>
                  <w:r>
                    <w:rPr>
                      <w:b/>
                    </w:rPr>
                    <w:t>Lampiran; 2</w:t>
                  </w:r>
                </w:p>
              </w:txbxContent>
            </v:textbox>
          </v:shape>
        </w:pict>
      </w:r>
      <w:r>
        <w:rPr>
          <w:b/>
          <w:lang w:val="sv-SE"/>
        </w:rPr>
        <w:t>Rekapitulasi 29 Responden Tentang Keadaan Lingkungan Keluarga Remaja di Desa Padang Mekar, Kec. Abuki Kab. Konawe</w:t>
      </w:r>
    </w:p>
    <w:tbl>
      <w:tblPr>
        <w:tblW w:w="84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4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952"/>
        <w:gridCol w:w="696"/>
      </w:tblGrid>
      <w:tr w:rsidR="0094223C" w:rsidTr="0094223C">
        <w:trPr>
          <w:trHeight w:val="30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Nomor Soal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4223C" w:rsidTr="0094223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3C" w:rsidRDefault="0094223C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3C" w:rsidRDefault="0094223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3C" w:rsidRDefault="0094223C">
            <w:pPr>
              <w:rPr>
                <w:b/>
              </w:rPr>
            </w:pP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94%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66%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80%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94%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72%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76%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84%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72%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26%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80%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94%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66%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66%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94%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80%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96%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46%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60%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86%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76%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44%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24%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94%</w:t>
            </w:r>
          </w:p>
        </w:tc>
      </w:tr>
      <w:tr w:rsidR="0094223C" w:rsidTr="0094223C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82%</w:t>
            </w:r>
          </w:p>
        </w:tc>
      </w:tr>
      <w:tr w:rsidR="0094223C" w:rsidTr="0094223C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94%</w:t>
            </w:r>
          </w:p>
        </w:tc>
      </w:tr>
      <w:tr w:rsidR="0094223C" w:rsidTr="0094223C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82%</w:t>
            </w:r>
          </w:p>
        </w:tc>
      </w:tr>
      <w:tr w:rsidR="0094223C" w:rsidTr="0094223C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92%</w:t>
            </w:r>
          </w:p>
        </w:tc>
      </w:tr>
      <w:tr w:rsidR="0094223C" w:rsidTr="0094223C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34%</w:t>
            </w:r>
          </w:p>
        </w:tc>
      </w:tr>
      <w:tr w:rsidR="0094223C" w:rsidTr="0094223C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26%</w:t>
            </w:r>
          </w:p>
        </w:tc>
      </w:tr>
      <w:tr w:rsidR="0094223C" w:rsidTr="0094223C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∑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2080</w:t>
            </w:r>
          </w:p>
        </w:tc>
      </w:tr>
      <w:tr w:rsidR="0094223C" w:rsidTr="0094223C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71%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71%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74%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71%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71%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72%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74%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72%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71%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23C" w:rsidRDefault="0094223C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72%</w:t>
            </w:r>
          </w:p>
        </w:tc>
      </w:tr>
    </w:tbl>
    <w:p w:rsidR="0094223C" w:rsidRDefault="0094223C" w:rsidP="0094223C">
      <w:pPr>
        <w:jc w:val="center"/>
        <w:rPr>
          <w:b/>
          <w:lang w:val="sv-SE"/>
        </w:rPr>
      </w:pPr>
    </w:p>
    <w:p w:rsidR="0094223C" w:rsidRDefault="0094223C" w:rsidP="0094223C">
      <w:pPr>
        <w:jc w:val="center"/>
        <w:rPr>
          <w:b/>
          <w:lang w:val="sv-SE"/>
        </w:rPr>
      </w:pPr>
      <w:r>
        <w:rPr>
          <w:b/>
          <w:lang w:val="sv-SE"/>
        </w:rPr>
        <w:t xml:space="preserve">Tabel </w:t>
      </w:r>
    </w:p>
    <w:p w:rsidR="0094223C" w:rsidRDefault="0094223C" w:rsidP="0094223C">
      <w:pPr>
        <w:jc w:val="center"/>
        <w:rPr>
          <w:b/>
          <w:lang w:val="sv-SE"/>
        </w:rPr>
      </w:pPr>
      <w:r>
        <w:pict>
          <v:shape id="_x0000_s1027" type="#_x0000_t202" style="position:absolute;left:0;text-align:left;margin-left:-8.25pt;margin-top:-40.35pt;width:120pt;height:24.45pt;z-index:251658240" strokecolor="white">
            <v:textbox>
              <w:txbxContent>
                <w:p w:rsidR="0094223C" w:rsidRDefault="0094223C" w:rsidP="0094223C">
                  <w:pPr>
                    <w:rPr>
                      <w:b/>
                    </w:rPr>
                  </w:pPr>
                  <w:r>
                    <w:rPr>
                      <w:b/>
                    </w:rPr>
                    <w:t>Lampiran; 3</w:t>
                  </w:r>
                </w:p>
              </w:txbxContent>
            </v:textbox>
          </v:shape>
        </w:pict>
      </w:r>
      <w:r>
        <w:rPr>
          <w:b/>
          <w:lang w:val="sv-SE"/>
        </w:rPr>
        <w:t>Rekapitulasi 29 Responden Tentang Aktivitas Keagamaan Remaja</w:t>
      </w:r>
      <w:r>
        <w:rPr>
          <w:lang w:val="sv-SE"/>
        </w:rPr>
        <w:t xml:space="preserve"> </w:t>
      </w:r>
      <w:r>
        <w:rPr>
          <w:b/>
          <w:lang w:val="sv-SE"/>
        </w:rPr>
        <w:t xml:space="preserve">di Desa Padang Mekar, Kec. </w:t>
      </w:r>
      <w:r>
        <w:rPr>
          <w:b/>
          <w:lang w:val="pt-PT"/>
        </w:rPr>
        <w:t>Abuki Kab. Konawe</w:t>
      </w:r>
    </w:p>
    <w:tbl>
      <w:tblPr>
        <w:tblW w:w="92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74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952"/>
        <w:gridCol w:w="696"/>
      </w:tblGrid>
      <w:tr w:rsidR="0094223C" w:rsidTr="0094223C">
        <w:trPr>
          <w:trHeight w:val="30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</w:t>
            </w:r>
          </w:p>
        </w:tc>
        <w:tc>
          <w:tcPr>
            <w:tcW w:w="6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Nomor Soal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4223C" w:rsidTr="0094223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3C" w:rsidRDefault="0094223C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3C" w:rsidRDefault="0094223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3C" w:rsidRDefault="0094223C">
            <w:pPr>
              <w:rPr>
                <w:b/>
              </w:rPr>
            </w:pP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90%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78%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84%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94%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80%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78%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98%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82%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68%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72%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94%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76%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74%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78%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80%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90%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82%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62%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90%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82%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78%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68%</w:t>
            </w:r>
          </w:p>
        </w:tc>
      </w:tr>
      <w:tr w:rsidR="0094223C" w:rsidTr="0094223C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70%</w:t>
            </w:r>
          </w:p>
        </w:tc>
      </w:tr>
      <w:tr w:rsidR="0094223C" w:rsidTr="0094223C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72%</w:t>
            </w:r>
          </w:p>
        </w:tc>
      </w:tr>
      <w:tr w:rsidR="0094223C" w:rsidTr="0094223C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88%</w:t>
            </w:r>
          </w:p>
        </w:tc>
      </w:tr>
      <w:tr w:rsidR="0094223C" w:rsidTr="0094223C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78%</w:t>
            </w:r>
          </w:p>
        </w:tc>
      </w:tr>
      <w:tr w:rsidR="0094223C" w:rsidTr="0094223C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90%</w:t>
            </w:r>
          </w:p>
        </w:tc>
      </w:tr>
      <w:tr w:rsidR="0094223C" w:rsidTr="0094223C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74%</w:t>
            </w:r>
          </w:p>
        </w:tc>
      </w:tr>
      <w:tr w:rsidR="0094223C" w:rsidTr="0094223C">
        <w:trPr>
          <w:trHeight w:val="3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68%</w:t>
            </w:r>
          </w:p>
        </w:tc>
      </w:tr>
      <w:tr w:rsidR="0094223C" w:rsidTr="0094223C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∑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1159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2318</w:t>
            </w:r>
          </w:p>
        </w:tc>
      </w:tr>
      <w:tr w:rsidR="0094223C" w:rsidTr="0094223C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86%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68%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23C" w:rsidRDefault="0094223C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80%</w:t>
            </w:r>
          </w:p>
        </w:tc>
      </w:tr>
    </w:tbl>
    <w:p w:rsidR="0094223C" w:rsidRDefault="0094223C" w:rsidP="0094223C">
      <w:pPr>
        <w:jc w:val="center"/>
        <w:rPr>
          <w:b/>
          <w:lang w:val="sv-SE"/>
        </w:rPr>
      </w:pPr>
    </w:p>
    <w:p w:rsidR="0094223C" w:rsidRDefault="0094223C" w:rsidP="0094223C">
      <w:pPr>
        <w:jc w:val="center"/>
        <w:rPr>
          <w:b/>
          <w:lang w:val="es-ES"/>
        </w:rPr>
      </w:pPr>
      <w:r>
        <w:pict>
          <v:shape id="_x0000_s1028" type="#_x0000_t202" style="position:absolute;left:0;text-align:left;margin-left:-5.75pt;margin-top:-29.75pt;width:120pt;height:24.45pt;z-index:251658240" strokecolor="white">
            <v:textbox style="mso-next-textbox:#_x0000_s1028">
              <w:txbxContent>
                <w:p w:rsidR="0094223C" w:rsidRDefault="0094223C" w:rsidP="0094223C">
                  <w:pPr>
                    <w:rPr>
                      <w:b/>
                    </w:rPr>
                  </w:pPr>
                  <w:r>
                    <w:rPr>
                      <w:b/>
                    </w:rPr>
                    <w:t>Lampiran; 4</w:t>
                  </w:r>
                </w:p>
              </w:txbxContent>
            </v:textbox>
          </v:shape>
        </w:pict>
      </w:r>
      <w:r>
        <w:rPr>
          <w:b/>
          <w:lang w:val="es-ES"/>
        </w:rPr>
        <w:t xml:space="preserve">Tabel </w:t>
      </w:r>
    </w:p>
    <w:p w:rsidR="0094223C" w:rsidRDefault="0094223C" w:rsidP="0094223C">
      <w:pPr>
        <w:jc w:val="center"/>
        <w:rPr>
          <w:b/>
          <w:spacing w:val="-4"/>
          <w:lang w:val="es-ES"/>
        </w:rPr>
      </w:pPr>
      <w:r>
        <w:rPr>
          <w:b/>
          <w:lang w:val="es-ES"/>
        </w:rPr>
        <w:t>Olahan Quesioner</w:t>
      </w:r>
      <w:r>
        <w:rPr>
          <w:lang w:val="es-ES"/>
        </w:rPr>
        <w:t xml:space="preserve"> </w:t>
      </w:r>
      <w:r>
        <w:rPr>
          <w:b/>
          <w:spacing w:val="-4"/>
          <w:lang w:val="es-ES"/>
        </w:rPr>
        <w:t>(Variabel X dan Variabel Y)</w:t>
      </w:r>
    </w:p>
    <w:p w:rsidR="0094223C" w:rsidRDefault="0094223C" w:rsidP="0094223C">
      <w:pPr>
        <w:jc w:val="center"/>
        <w:rPr>
          <w:b/>
          <w:spacing w:val="-10"/>
          <w:lang w:val="es-ES"/>
        </w:rPr>
      </w:pPr>
      <w:r>
        <w:rPr>
          <w:b/>
          <w:lang w:val="es-ES"/>
        </w:rPr>
        <w:t>Pengaruh Lingkungan Keluarga Terhadap Aktivitas Keagamaan Remaja di Desa Padang Mekar, Kec. Abuki Kab. Konawe</w:t>
      </w:r>
    </w:p>
    <w:tbl>
      <w:tblPr>
        <w:tblW w:w="56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0"/>
        <w:gridCol w:w="960"/>
        <w:gridCol w:w="960"/>
        <w:gridCol w:w="960"/>
        <w:gridCol w:w="960"/>
      </w:tblGrid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t>XY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2115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lastRenderedPageBreak/>
              <w:t>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1521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1287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1764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1680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2209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1440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6.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1444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1521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1482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7.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1764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2401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2058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1476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442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1440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2209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1444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1254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1089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1369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1221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1521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1833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15.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1600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2304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2160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17.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943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18.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930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1849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1935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20.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1444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1558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1521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858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408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1645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1296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1476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25.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2209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1936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2068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26.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1521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1599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27.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2070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28.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1369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629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29.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1156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</w:pPr>
            <w:r>
              <w:t>442</w:t>
            </w:r>
          </w:p>
        </w:tc>
      </w:tr>
      <w:tr w:rsidR="0094223C" w:rsidTr="0094223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t>∑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t>1040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t>1159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t>40880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t>46895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23C" w:rsidRDefault="0094223C">
            <w:pPr>
              <w:jc w:val="center"/>
              <w:rPr>
                <w:b/>
              </w:rPr>
            </w:pPr>
            <w:r>
              <w:rPr>
                <w:b/>
              </w:rPr>
              <w:t>42467</w:t>
            </w:r>
          </w:p>
        </w:tc>
      </w:tr>
    </w:tbl>
    <w:p w:rsidR="0094223C" w:rsidRDefault="0094223C" w:rsidP="0094223C">
      <w:pPr>
        <w:spacing w:line="480" w:lineRule="auto"/>
        <w:jc w:val="both"/>
      </w:pPr>
    </w:p>
    <w:p w:rsidR="0094223C" w:rsidRDefault="0094223C" w:rsidP="0094223C">
      <w:pPr>
        <w:jc w:val="center"/>
        <w:rPr>
          <w:b/>
          <w:lang w:val="sv-SE"/>
        </w:rPr>
      </w:pPr>
    </w:p>
    <w:p w:rsidR="0094223C" w:rsidRDefault="0094223C" w:rsidP="0094223C">
      <w:pPr>
        <w:ind w:left="4320" w:firstLine="720"/>
        <w:rPr>
          <w:color w:val="000000"/>
          <w:u w:val="single"/>
        </w:rPr>
      </w:pPr>
    </w:p>
    <w:p w:rsidR="0094223C" w:rsidRDefault="0094223C" w:rsidP="0094223C">
      <w:pPr>
        <w:rPr>
          <w:lang w:val="id-ID"/>
        </w:rPr>
      </w:pPr>
    </w:p>
    <w:p w:rsidR="0094223C" w:rsidRDefault="0094223C" w:rsidP="0094223C">
      <w:pPr>
        <w:spacing w:line="480" w:lineRule="auto"/>
        <w:jc w:val="center"/>
        <w:rPr>
          <w:b/>
          <w:lang w:val="id-ID"/>
        </w:rPr>
      </w:pPr>
      <w:r>
        <w:rPr>
          <w:lang w:val="id-ID"/>
        </w:rPr>
        <w:br w:type="page"/>
      </w:r>
      <w:r>
        <w:rPr>
          <w:b/>
          <w:lang w:val="id-ID"/>
        </w:rPr>
        <w:lastRenderedPageBreak/>
        <w:t>DAFTAR TABEL</w:t>
      </w:r>
    </w:p>
    <w:p w:rsidR="0094223C" w:rsidRDefault="0094223C" w:rsidP="0094223C">
      <w:pPr>
        <w:tabs>
          <w:tab w:val="left" w:pos="7239"/>
        </w:tabs>
        <w:rPr>
          <w:b/>
          <w:i/>
          <w:spacing w:val="-10"/>
          <w:lang w:val="id-ID"/>
        </w:rPr>
      </w:pPr>
      <w:r>
        <w:pict>
          <v:rect id="_x0000_s1029" style="position:absolute;margin-left:420pt;margin-top:-61.5pt;width:27pt;height:36pt;z-index:251658240" strokecolor="white"/>
        </w:pict>
      </w:r>
      <w:r>
        <w:pict>
          <v:rect id="_x0000_s1030" style="position:absolute;margin-left:399pt;margin-top:-119.4pt;width:27pt;height:36pt;z-index:251658240" strokecolor="white"/>
        </w:pict>
      </w:r>
      <w:r>
        <w:rPr>
          <w:b/>
          <w:spacing w:val="-10"/>
          <w:lang w:val="id-ID"/>
        </w:rPr>
        <w:t>Nomor:</w:t>
      </w:r>
      <w:r>
        <w:rPr>
          <w:b/>
          <w:spacing w:val="-10"/>
          <w:lang w:val="id-ID"/>
        </w:rPr>
        <w:tab/>
        <w:t>Halaman:</w:t>
      </w:r>
    </w:p>
    <w:p w:rsidR="0094223C" w:rsidRDefault="0094223C" w:rsidP="0094223C">
      <w:pPr>
        <w:numPr>
          <w:ilvl w:val="0"/>
          <w:numId w:val="2"/>
        </w:numPr>
        <w:tabs>
          <w:tab w:val="left" w:pos="550"/>
          <w:tab w:val="left" w:leader="dot" w:pos="7475"/>
          <w:tab w:val="left" w:pos="7854"/>
        </w:tabs>
        <w:ind w:left="540" w:right="1011" w:hanging="540"/>
        <w:jc w:val="both"/>
        <w:rPr>
          <w:lang w:val="id-ID"/>
        </w:rPr>
      </w:pPr>
      <w:r>
        <w:rPr>
          <w:spacing w:val="8"/>
          <w:lang w:val="id-ID"/>
        </w:rPr>
        <w:t xml:space="preserve">Kisi-Kisi Instrumen Penelitian Tentang </w:t>
      </w:r>
      <w:r>
        <w:rPr>
          <w:lang w:val="id-ID"/>
        </w:rPr>
        <w:t>Pengaruh Lingkungan Keluarga Terhadap Aktifitas Keagamaan Remaja di Desa Padang Mekar Kec. Abuki Kab. Konawe</w:t>
      </w:r>
      <w:r>
        <w:rPr>
          <w:spacing w:val="8"/>
          <w:lang w:val="id-ID"/>
        </w:rPr>
        <w:tab/>
      </w:r>
      <w:r>
        <w:rPr>
          <w:spacing w:val="8"/>
          <w:lang w:val="id-ID"/>
        </w:rPr>
        <w:tab/>
        <w:t>40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lang w:val="sv-SE"/>
        </w:rPr>
      </w:pPr>
      <w:r>
        <w:rPr>
          <w:lang w:val="sv-SE"/>
        </w:rPr>
        <w:t xml:space="preserve">Jumlah Penduduk Desa Padang Mekar Menurut Umur dan Jenis Kelamin </w:t>
      </w:r>
      <w:r>
        <w:t>Tahun 2011/2012</w:t>
      </w:r>
      <w:r>
        <w:tab/>
      </w:r>
      <w:r>
        <w:tab/>
        <w:t>45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lang w:val="sv-SE"/>
        </w:rPr>
      </w:pPr>
      <w:r>
        <w:rPr>
          <w:lang w:val="fi-FI"/>
        </w:rPr>
        <w:t xml:space="preserve">Komposisi Penduduk </w:t>
      </w:r>
      <w:r>
        <w:t xml:space="preserve">Desa Padang Mekar </w:t>
      </w:r>
      <w:r>
        <w:rPr>
          <w:lang w:val="fi-FI"/>
        </w:rPr>
        <w:t xml:space="preserve">Menurut </w:t>
      </w:r>
      <w:r>
        <w:t>Mata Pencaharian Tahun 2011/2012</w:t>
      </w:r>
      <w:r>
        <w:tab/>
      </w:r>
      <w:r>
        <w:tab/>
        <w:t>46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lang w:val="sv-SE"/>
        </w:rPr>
      </w:pPr>
      <w:r>
        <w:t>Statistik Deskriptif Variabel Penelitian</w:t>
      </w:r>
      <w:r>
        <w:tab/>
      </w:r>
      <w:r>
        <w:tab/>
        <w:t>48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lang w:val="sv-SE"/>
        </w:rPr>
      </w:pPr>
      <w:r>
        <w:rPr>
          <w:lang w:val="sv-SE"/>
        </w:rPr>
        <w:t>Distribusi</w:t>
      </w:r>
      <w:r>
        <w:rPr>
          <w:spacing w:val="-4"/>
          <w:lang w:val="sv-SE"/>
        </w:rPr>
        <w:t xml:space="preserve"> Frekuensi </w:t>
      </w:r>
      <w:r>
        <w:rPr>
          <w:lang w:val="sv-SE"/>
        </w:rPr>
        <w:t xml:space="preserve">Keadaan Lingkungan Keluarga Remaja </w:t>
      </w:r>
      <w:r>
        <w:rPr>
          <w:spacing w:val="-4"/>
          <w:lang w:val="sv-SE"/>
        </w:rPr>
        <w:t>(X)</w:t>
      </w:r>
      <w:r>
        <w:rPr>
          <w:spacing w:val="-4"/>
          <w:lang w:val="sv-SE"/>
        </w:rPr>
        <w:tab/>
      </w:r>
      <w:r>
        <w:rPr>
          <w:spacing w:val="-4"/>
          <w:lang w:val="sv-SE"/>
        </w:rPr>
        <w:tab/>
        <w:t>49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lang w:val="sv-SE"/>
        </w:rPr>
      </w:pPr>
      <w:r>
        <w:rPr>
          <w:bCs/>
          <w:color w:val="000000"/>
          <w:lang w:val="sv-SE"/>
        </w:rPr>
        <w:t xml:space="preserve">Distribusi Frekuensi </w:t>
      </w:r>
      <w:r>
        <w:rPr>
          <w:lang w:val="sv-SE"/>
        </w:rPr>
        <w:t>Keadaan Lingkungan Keluarga Remaja</w:t>
      </w:r>
      <w:r>
        <w:rPr>
          <w:lang w:val="sv-SE"/>
        </w:rPr>
        <w:tab/>
      </w:r>
      <w:r>
        <w:rPr>
          <w:lang w:val="sv-SE"/>
        </w:rPr>
        <w:tab/>
        <w:t>50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lang w:val="sv-SE"/>
        </w:rPr>
      </w:pPr>
      <w:r>
        <w:rPr>
          <w:bCs/>
          <w:color w:val="000000"/>
          <w:lang w:val="sv-SE"/>
        </w:rPr>
        <w:t xml:space="preserve">Distribusi Frekuensi Indikator </w:t>
      </w:r>
      <w:r>
        <w:rPr>
          <w:lang w:val="sv-SE"/>
        </w:rPr>
        <w:t>Keadaan Lingkungan Keluarga Remaja (X)</w:t>
      </w:r>
      <w:r>
        <w:rPr>
          <w:lang w:val="sv-SE"/>
        </w:rPr>
        <w:tab/>
      </w:r>
      <w:r>
        <w:rPr>
          <w:lang w:val="sv-SE"/>
        </w:rPr>
        <w:tab/>
        <w:t>51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lang w:val="pt-PT"/>
        </w:rPr>
      </w:pPr>
      <w:r>
        <w:rPr>
          <w:bCs/>
          <w:color w:val="000000"/>
          <w:spacing w:val="-6"/>
          <w:lang w:val="pt-PT"/>
        </w:rPr>
        <w:t xml:space="preserve">Distribusi Frekuensi </w:t>
      </w:r>
      <w:r>
        <w:rPr>
          <w:spacing w:val="-6"/>
          <w:lang w:val="pt-PT"/>
        </w:rPr>
        <w:t xml:space="preserve">Indikator </w:t>
      </w:r>
      <w:r>
        <w:rPr>
          <w:bCs/>
          <w:lang w:val="pt-PT"/>
        </w:rPr>
        <w:t>Cara Orang Tua Mendidik</w:t>
      </w:r>
      <w:r>
        <w:rPr>
          <w:bCs/>
          <w:lang w:val="pt-PT"/>
        </w:rPr>
        <w:tab/>
      </w:r>
      <w:r>
        <w:rPr>
          <w:bCs/>
          <w:lang w:val="pt-PT"/>
        </w:rPr>
        <w:tab/>
        <w:t>52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lang w:val="sv-SE"/>
        </w:rPr>
      </w:pPr>
      <w:r>
        <w:rPr>
          <w:bCs/>
          <w:color w:val="000000"/>
          <w:spacing w:val="-6"/>
          <w:lang w:val="pt-PT"/>
        </w:rPr>
        <w:t xml:space="preserve">Distribusi Frekuensi </w:t>
      </w:r>
      <w:r>
        <w:rPr>
          <w:spacing w:val="-6"/>
          <w:lang w:val="pt-PT"/>
        </w:rPr>
        <w:t xml:space="preserve">Indikator </w:t>
      </w:r>
      <w:r>
        <w:rPr>
          <w:bCs/>
          <w:lang w:val="pt-PT"/>
        </w:rPr>
        <w:t>Suasana Rumah</w:t>
      </w:r>
      <w:r>
        <w:rPr>
          <w:bCs/>
          <w:lang w:val="pt-PT"/>
        </w:rPr>
        <w:tab/>
      </w:r>
      <w:r>
        <w:rPr>
          <w:bCs/>
          <w:lang w:val="pt-PT"/>
        </w:rPr>
        <w:tab/>
        <w:t>53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lang w:val="sv-SE"/>
        </w:rPr>
      </w:pPr>
      <w:r>
        <w:rPr>
          <w:bCs/>
          <w:color w:val="000000"/>
          <w:spacing w:val="-6"/>
          <w:lang w:val="sv-SE"/>
        </w:rPr>
        <w:t xml:space="preserve">Distribusi Frekuensi </w:t>
      </w:r>
      <w:r>
        <w:rPr>
          <w:spacing w:val="-6"/>
          <w:lang w:val="sv-SE"/>
        </w:rPr>
        <w:t xml:space="preserve">Indikator </w:t>
      </w:r>
      <w:r>
        <w:rPr>
          <w:bCs/>
          <w:lang w:val="sv-SE"/>
        </w:rPr>
        <w:t>Keadaan Ekonomi Keluarga</w:t>
      </w:r>
      <w:r>
        <w:rPr>
          <w:bCs/>
          <w:lang w:val="sv-SE"/>
        </w:rPr>
        <w:tab/>
      </w:r>
      <w:r>
        <w:rPr>
          <w:bCs/>
          <w:lang w:val="sv-SE"/>
        </w:rPr>
        <w:tab/>
        <w:t>54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lang w:val="fi-FI"/>
        </w:rPr>
      </w:pPr>
      <w:r>
        <w:rPr>
          <w:bCs/>
          <w:color w:val="000000"/>
          <w:spacing w:val="-6"/>
          <w:lang w:val="sv-SE"/>
        </w:rPr>
        <w:t xml:space="preserve">Distribusi Frekuensi </w:t>
      </w:r>
      <w:r>
        <w:rPr>
          <w:spacing w:val="-6"/>
          <w:lang w:val="sv-SE"/>
        </w:rPr>
        <w:t xml:space="preserve">Indikator </w:t>
      </w:r>
      <w:r>
        <w:rPr>
          <w:bCs/>
          <w:lang w:val="sv-SE"/>
        </w:rPr>
        <w:t>Perhatian Orang Tua</w:t>
      </w:r>
      <w:r>
        <w:rPr>
          <w:bCs/>
          <w:lang w:val="sv-SE"/>
        </w:rPr>
        <w:tab/>
      </w:r>
      <w:r>
        <w:rPr>
          <w:bCs/>
          <w:lang w:val="sv-SE"/>
        </w:rPr>
        <w:tab/>
        <w:t>55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lang w:val="fi-FI"/>
        </w:rPr>
      </w:pPr>
      <w:r>
        <w:rPr>
          <w:bCs/>
          <w:color w:val="000000"/>
          <w:spacing w:val="-6"/>
          <w:lang w:val="pt-PT"/>
        </w:rPr>
        <w:t xml:space="preserve">Distribusi Frekuensi </w:t>
      </w:r>
      <w:r>
        <w:rPr>
          <w:spacing w:val="-6"/>
          <w:lang w:val="pt-PT"/>
        </w:rPr>
        <w:t xml:space="preserve">Indikator </w:t>
      </w:r>
      <w:r>
        <w:rPr>
          <w:bCs/>
          <w:lang w:val="nb-NO"/>
        </w:rPr>
        <w:t>Relasi Antar Anggota Keluarga</w:t>
      </w:r>
      <w:r>
        <w:rPr>
          <w:bCs/>
          <w:lang w:val="nb-NO"/>
        </w:rPr>
        <w:tab/>
      </w:r>
      <w:r>
        <w:rPr>
          <w:bCs/>
          <w:lang w:val="nb-NO"/>
        </w:rPr>
        <w:tab/>
        <w:t>57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lang w:val="fi-FI"/>
        </w:rPr>
      </w:pPr>
      <w:r>
        <w:rPr>
          <w:spacing w:val="-4"/>
          <w:lang w:val="nb-NO"/>
        </w:rPr>
        <w:t xml:space="preserve">Distribusi Frekuensi </w:t>
      </w:r>
      <w:r>
        <w:rPr>
          <w:lang w:val="nb-NO"/>
        </w:rPr>
        <w:t xml:space="preserve">Keadaan Aktivitas Keagamaan Remaja </w:t>
      </w:r>
      <w:r>
        <w:rPr>
          <w:spacing w:val="-4"/>
          <w:lang w:val="nb-NO"/>
        </w:rPr>
        <w:t>(Y)</w:t>
      </w:r>
      <w:r>
        <w:rPr>
          <w:spacing w:val="-4"/>
          <w:lang w:val="nb-NO"/>
        </w:rPr>
        <w:tab/>
      </w:r>
      <w:r>
        <w:rPr>
          <w:spacing w:val="-4"/>
          <w:lang w:val="nb-NO"/>
        </w:rPr>
        <w:tab/>
        <w:t>58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lang w:val="sv-SE"/>
        </w:rPr>
      </w:pPr>
      <w:r>
        <w:rPr>
          <w:bCs/>
          <w:color w:val="000000"/>
          <w:lang w:val="sv-SE"/>
        </w:rPr>
        <w:t xml:space="preserve">Distribusi Frekuensi </w:t>
      </w:r>
      <w:r>
        <w:rPr>
          <w:lang w:val="sv-SE"/>
        </w:rPr>
        <w:t>Aktivitas Keagamaan Remaja di Desa Padang Mekar</w:t>
      </w:r>
      <w:r>
        <w:rPr>
          <w:lang w:val="sv-SE"/>
        </w:rPr>
        <w:tab/>
      </w:r>
      <w:r>
        <w:rPr>
          <w:lang w:val="sv-SE"/>
        </w:rPr>
        <w:tab/>
        <w:t>59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lang w:val="sv-SE"/>
        </w:rPr>
      </w:pPr>
      <w:r>
        <w:rPr>
          <w:bCs/>
          <w:color w:val="000000"/>
          <w:lang w:val="sv-SE"/>
        </w:rPr>
        <w:t xml:space="preserve">Distribusi Frekuensi Indikator </w:t>
      </w:r>
      <w:r>
        <w:rPr>
          <w:lang w:val="sv-SE"/>
        </w:rPr>
        <w:t>Aktivitas Keagamaan Remaja (Y)</w:t>
      </w:r>
      <w:r>
        <w:rPr>
          <w:lang w:val="sv-SE"/>
        </w:rPr>
        <w:tab/>
      </w:r>
      <w:r>
        <w:rPr>
          <w:lang w:val="sv-SE"/>
        </w:rPr>
        <w:tab/>
        <w:t>60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lang w:val="nb-NO"/>
        </w:rPr>
      </w:pPr>
      <w:r>
        <w:rPr>
          <w:bCs/>
          <w:color w:val="000000"/>
          <w:spacing w:val="-6"/>
          <w:lang w:val="sv-SE"/>
        </w:rPr>
        <w:t xml:space="preserve">Distribusi Frekuensi </w:t>
      </w:r>
      <w:r>
        <w:rPr>
          <w:spacing w:val="-6"/>
          <w:lang w:val="sv-SE"/>
        </w:rPr>
        <w:t xml:space="preserve">Indikator </w:t>
      </w:r>
      <w:r>
        <w:rPr>
          <w:color w:val="000000"/>
          <w:lang w:val="sv-SE"/>
        </w:rPr>
        <w:t>Melaksanakan Ibadah Shalat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61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lang w:val="nb-NO"/>
        </w:rPr>
      </w:pPr>
      <w:r>
        <w:rPr>
          <w:bCs/>
          <w:color w:val="000000"/>
          <w:spacing w:val="-6"/>
          <w:lang w:val="nb-NO"/>
        </w:rPr>
        <w:t xml:space="preserve">Distribusi Frekuensi </w:t>
      </w:r>
      <w:r>
        <w:rPr>
          <w:spacing w:val="-6"/>
          <w:lang w:val="nb-NO"/>
        </w:rPr>
        <w:t xml:space="preserve">Indikator </w:t>
      </w:r>
      <w:r>
        <w:rPr>
          <w:lang w:val="nb-NO"/>
        </w:rPr>
        <w:t>Keaktifan Mengikuti TPA atau Pengajian Rutin</w:t>
      </w:r>
      <w:r>
        <w:rPr>
          <w:lang w:val="nb-NO"/>
        </w:rPr>
        <w:tab/>
      </w:r>
      <w:r>
        <w:rPr>
          <w:lang w:val="nb-NO"/>
        </w:rPr>
        <w:tab/>
        <w:t>62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color w:val="000000"/>
          <w:lang w:val="nb-NO"/>
        </w:rPr>
      </w:pPr>
      <w:r>
        <w:rPr>
          <w:bCs/>
          <w:color w:val="000000"/>
          <w:spacing w:val="-6"/>
          <w:lang w:val="nb-NO"/>
        </w:rPr>
        <w:t xml:space="preserve">Distribusi Frekuensi </w:t>
      </w:r>
      <w:r>
        <w:rPr>
          <w:spacing w:val="-6"/>
          <w:lang w:val="nb-NO"/>
        </w:rPr>
        <w:t xml:space="preserve">Indikator </w:t>
      </w:r>
      <w:r>
        <w:rPr>
          <w:lang w:val="nb-NO"/>
        </w:rPr>
        <w:t>Memiliki Kebiasaan yang Baik</w:t>
      </w:r>
      <w:r>
        <w:rPr>
          <w:lang w:val="nb-NO"/>
        </w:rPr>
        <w:tab/>
      </w:r>
      <w:r>
        <w:rPr>
          <w:lang w:val="nb-NO"/>
        </w:rPr>
        <w:tab/>
        <w:t>63</w:t>
      </w:r>
    </w:p>
    <w:p w:rsidR="0094223C" w:rsidRDefault="0094223C" w:rsidP="0094223C">
      <w:pPr>
        <w:numPr>
          <w:ilvl w:val="0"/>
          <w:numId w:val="4"/>
        </w:numPr>
        <w:tabs>
          <w:tab w:val="clear" w:pos="2340"/>
          <w:tab w:val="left" w:pos="550"/>
          <w:tab w:val="left" w:leader="dot" w:pos="7475"/>
          <w:tab w:val="left" w:pos="7854"/>
        </w:tabs>
        <w:ind w:left="550" w:right="1011" w:hanging="550"/>
        <w:jc w:val="both"/>
        <w:rPr>
          <w:color w:val="000000"/>
          <w:lang w:val="nb-NO"/>
        </w:rPr>
      </w:pPr>
      <w:r>
        <w:rPr>
          <w:bCs/>
          <w:color w:val="000000"/>
          <w:spacing w:val="-6"/>
          <w:lang w:val="nb-NO"/>
        </w:rPr>
        <w:t xml:space="preserve">Distribusi Frekuensi </w:t>
      </w:r>
      <w:r>
        <w:rPr>
          <w:spacing w:val="-6"/>
          <w:lang w:val="nb-NO"/>
        </w:rPr>
        <w:t xml:space="preserve">Indikator </w:t>
      </w:r>
      <w:r>
        <w:rPr>
          <w:color w:val="000000"/>
          <w:lang w:val="nb-NO"/>
        </w:rPr>
        <w:t>Hubungan Sosial</w:t>
      </w:r>
      <w:r>
        <w:rPr>
          <w:color w:val="000000"/>
          <w:lang w:val="nb-NO"/>
        </w:rPr>
        <w:tab/>
      </w:r>
      <w:r>
        <w:rPr>
          <w:color w:val="000000"/>
          <w:lang w:val="nb-NO"/>
        </w:rPr>
        <w:tab/>
        <w:t>64</w:t>
      </w:r>
    </w:p>
    <w:p w:rsidR="0094223C" w:rsidRDefault="0094223C" w:rsidP="0094223C">
      <w:pPr>
        <w:spacing w:line="360" w:lineRule="auto"/>
        <w:jc w:val="center"/>
        <w:rPr>
          <w:color w:val="000000"/>
          <w:lang w:val="sv-SE"/>
        </w:rPr>
      </w:pPr>
      <w:r>
        <w:pict>
          <v:shape id="_x0000_s1031" type="#_x0000_t202" style="position:absolute;left:0;text-align:left;margin-left:184.6pt;margin-top:225.05pt;width:37.4pt;height:27pt;z-index:251658240" strokecolor="white">
            <v:textbox style="mso-next-textbox:#_x0000_s1031">
              <w:txbxContent>
                <w:p w:rsidR="0094223C" w:rsidRDefault="0094223C" w:rsidP="0094223C">
                  <w:pPr>
                    <w:jc w:val="center"/>
                  </w:pPr>
                  <w:r>
                    <w:t>viii</w:t>
                  </w:r>
                </w:p>
              </w:txbxContent>
            </v:textbox>
          </v:shape>
        </w:pict>
      </w:r>
      <w:r>
        <w:rPr>
          <w:color w:val="000000"/>
          <w:lang w:val="nb-NO"/>
        </w:rPr>
        <w:br w:type="page"/>
      </w: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F0F"/>
    <w:multiLevelType w:val="hybridMultilevel"/>
    <w:tmpl w:val="24AE8D00"/>
    <w:lvl w:ilvl="0" w:tplc="9ED4D90C">
      <w:start w:val="1"/>
      <w:numFmt w:val="decimal"/>
      <w:lvlText w:val="4.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41C5A"/>
    <w:multiLevelType w:val="hybridMultilevel"/>
    <w:tmpl w:val="A2563DF6"/>
    <w:lvl w:ilvl="0" w:tplc="9978F82E">
      <w:start w:val="1"/>
      <w:numFmt w:val="decimal"/>
      <w:lvlText w:val="3.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4223C"/>
    <w:rsid w:val="00083EDE"/>
    <w:rsid w:val="002E30AB"/>
    <w:rsid w:val="00461FDC"/>
    <w:rsid w:val="0094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422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22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2018-02-09T06:28:00Z</dcterms:created>
  <dcterms:modified xsi:type="dcterms:W3CDTF">2018-02-09T06:28:00Z</dcterms:modified>
</cp:coreProperties>
</file>