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05" w:rsidRPr="00290701" w:rsidRDefault="000D0FE5" w:rsidP="00397CC2">
      <w:pPr>
        <w:spacing w:line="240" w:lineRule="auto"/>
        <w:jc w:val="center"/>
        <w:rPr>
          <w:rFonts w:asciiTheme="majorBidi" w:hAnsiTheme="majorBidi" w:cstheme="majorBidi"/>
          <w:sz w:val="24"/>
          <w:szCs w:val="24"/>
        </w:rPr>
      </w:pPr>
      <w:r w:rsidRPr="000D0FE5">
        <w:rPr>
          <w:rFonts w:asciiTheme="majorBidi" w:hAnsiTheme="majorBidi" w:cstheme="majorBidi"/>
          <w:b/>
          <w:bCs/>
          <w:noProof/>
          <w:sz w:val="24"/>
          <w:szCs w:val="24"/>
        </w:rPr>
        <w:pict>
          <v:oval id="_x0000_s1055" style="position:absolute;left:0;text-align:left;margin-left:389.1pt;margin-top:-78.9pt;width:43.5pt;height:32.25pt;z-index:251663360" strokecolor="white [3212]"/>
        </w:pict>
      </w:r>
      <w:r w:rsidR="008C1605" w:rsidRPr="00290701">
        <w:rPr>
          <w:rFonts w:asciiTheme="majorBidi" w:hAnsiTheme="majorBidi" w:cstheme="majorBidi"/>
          <w:b/>
          <w:bCs/>
          <w:sz w:val="24"/>
          <w:szCs w:val="24"/>
        </w:rPr>
        <w:t>BAB III</w:t>
      </w:r>
    </w:p>
    <w:p w:rsidR="008C1605" w:rsidRPr="00290701" w:rsidRDefault="008C1605" w:rsidP="008C1605">
      <w:pPr>
        <w:autoSpaceDE w:val="0"/>
        <w:autoSpaceDN w:val="0"/>
        <w:adjustRightInd w:val="0"/>
        <w:spacing w:after="0" w:line="480" w:lineRule="auto"/>
        <w:jc w:val="center"/>
        <w:rPr>
          <w:rFonts w:asciiTheme="majorBidi" w:hAnsiTheme="majorBidi" w:cstheme="majorBidi"/>
          <w:b/>
          <w:bCs/>
          <w:sz w:val="24"/>
          <w:szCs w:val="24"/>
        </w:rPr>
      </w:pPr>
      <w:r w:rsidRPr="00290701">
        <w:rPr>
          <w:rFonts w:asciiTheme="majorBidi" w:hAnsiTheme="majorBidi" w:cstheme="majorBidi"/>
          <w:b/>
          <w:bCs/>
          <w:sz w:val="24"/>
          <w:szCs w:val="24"/>
        </w:rPr>
        <w:t>METODE PENELITIAN</w:t>
      </w:r>
    </w:p>
    <w:p w:rsidR="008C1605" w:rsidRPr="00290701" w:rsidRDefault="008C1605" w:rsidP="008C1605">
      <w:pPr>
        <w:autoSpaceDE w:val="0"/>
        <w:autoSpaceDN w:val="0"/>
        <w:adjustRightInd w:val="0"/>
        <w:spacing w:after="0" w:line="240" w:lineRule="auto"/>
        <w:jc w:val="center"/>
        <w:rPr>
          <w:rFonts w:asciiTheme="majorBidi" w:hAnsiTheme="majorBidi" w:cstheme="majorBidi"/>
          <w:b/>
          <w:bCs/>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b/>
          <w:bCs/>
          <w:sz w:val="24"/>
          <w:szCs w:val="24"/>
        </w:rPr>
      </w:pPr>
      <w:r w:rsidRPr="00290701">
        <w:rPr>
          <w:rFonts w:asciiTheme="majorBidi" w:hAnsiTheme="majorBidi" w:cstheme="majorBidi"/>
          <w:b/>
          <w:bCs/>
          <w:sz w:val="24"/>
          <w:szCs w:val="24"/>
        </w:rPr>
        <w:t>A. Pengertian Metode Penelitian</w:t>
      </w:r>
    </w:p>
    <w:p w:rsidR="008C1605" w:rsidRPr="00290701" w:rsidRDefault="008C1605" w:rsidP="008C1605">
      <w:pPr>
        <w:autoSpaceDE w:val="0"/>
        <w:autoSpaceDN w:val="0"/>
        <w:adjustRightInd w:val="0"/>
        <w:spacing w:after="0" w:line="480" w:lineRule="auto"/>
        <w:ind w:left="284"/>
        <w:jc w:val="both"/>
        <w:rPr>
          <w:rFonts w:asciiTheme="majorBidi" w:hAnsiTheme="majorBidi" w:cstheme="majorBidi"/>
          <w:b/>
          <w:bCs/>
          <w:sz w:val="24"/>
          <w:szCs w:val="24"/>
        </w:rPr>
      </w:pPr>
      <w:r w:rsidRPr="00290701">
        <w:rPr>
          <w:rFonts w:asciiTheme="majorBidi" w:hAnsiTheme="majorBidi" w:cstheme="majorBidi"/>
          <w:b/>
          <w:bCs/>
          <w:sz w:val="24"/>
          <w:szCs w:val="24"/>
        </w:rPr>
        <w:t>1. Pengertian</w:t>
      </w:r>
    </w:p>
    <w:p w:rsidR="008C1605" w:rsidRPr="00290701" w:rsidRDefault="008C1605" w:rsidP="008C1605">
      <w:pPr>
        <w:autoSpaceDE w:val="0"/>
        <w:autoSpaceDN w:val="0"/>
        <w:adjustRightInd w:val="0"/>
        <w:spacing w:after="0" w:line="480" w:lineRule="auto"/>
        <w:ind w:left="567" w:firstLine="873"/>
        <w:jc w:val="both"/>
        <w:rPr>
          <w:rFonts w:asciiTheme="majorBidi" w:hAnsiTheme="majorBidi" w:cstheme="majorBidi"/>
          <w:sz w:val="24"/>
          <w:szCs w:val="24"/>
        </w:rPr>
      </w:pPr>
      <w:r w:rsidRPr="00290701">
        <w:rPr>
          <w:rFonts w:asciiTheme="majorBidi" w:hAnsiTheme="majorBidi" w:cstheme="majorBidi"/>
          <w:sz w:val="24"/>
          <w:szCs w:val="24"/>
        </w:rPr>
        <w:t>Metode adalah suatu cara yang digunakan untuk mencapai tujuan. Sedangkan penelitian adalah penyelidikan yang hati–hati dan kritis dalam mencari fakta dan prinsip. Dapat disimpulkan metode penelitian adalah cara yang disusun secara sistematis dengan mengikuti konsep–konsep ilmiah yang digunakan dalam rangka pencarian data dan fakta demi tercapainya tujuan.</w:t>
      </w:r>
      <w:r w:rsidRPr="00290701">
        <w:rPr>
          <w:rStyle w:val="FootnoteReference"/>
          <w:rFonts w:asciiTheme="majorBidi" w:hAnsiTheme="majorBidi" w:cstheme="majorBidi"/>
          <w:sz w:val="24"/>
          <w:szCs w:val="24"/>
        </w:rPr>
        <w:footnoteReference w:id="2"/>
      </w:r>
    </w:p>
    <w:p w:rsidR="008C1605" w:rsidRPr="00290701" w:rsidRDefault="008C1605" w:rsidP="008C1605">
      <w:pPr>
        <w:autoSpaceDE w:val="0"/>
        <w:autoSpaceDN w:val="0"/>
        <w:adjustRightInd w:val="0"/>
        <w:spacing w:after="0" w:line="240" w:lineRule="auto"/>
        <w:ind w:left="567" w:firstLine="873"/>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ind w:left="284"/>
        <w:jc w:val="both"/>
        <w:rPr>
          <w:rFonts w:asciiTheme="majorBidi" w:hAnsiTheme="majorBidi" w:cstheme="majorBidi"/>
          <w:b/>
          <w:bCs/>
          <w:sz w:val="24"/>
          <w:szCs w:val="24"/>
        </w:rPr>
      </w:pPr>
      <w:r w:rsidRPr="00290701">
        <w:rPr>
          <w:rFonts w:asciiTheme="majorBidi" w:hAnsiTheme="majorBidi" w:cstheme="majorBidi"/>
          <w:b/>
          <w:bCs/>
          <w:sz w:val="24"/>
          <w:szCs w:val="24"/>
        </w:rPr>
        <w:t>2. Jenis Penelitian</w:t>
      </w:r>
    </w:p>
    <w:p w:rsidR="008C1605" w:rsidRPr="00290701" w:rsidRDefault="008C1605" w:rsidP="008C1605">
      <w:pPr>
        <w:autoSpaceDE w:val="0"/>
        <w:autoSpaceDN w:val="0"/>
        <w:adjustRightInd w:val="0"/>
        <w:spacing w:after="0" w:line="528" w:lineRule="auto"/>
        <w:ind w:left="567" w:firstLine="851"/>
        <w:jc w:val="both"/>
        <w:rPr>
          <w:rFonts w:asciiTheme="majorBidi" w:hAnsiTheme="majorBidi" w:cstheme="majorBidi"/>
          <w:sz w:val="24"/>
          <w:szCs w:val="24"/>
        </w:rPr>
      </w:pPr>
      <w:r w:rsidRPr="00290701">
        <w:rPr>
          <w:rFonts w:asciiTheme="majorBidi" w:hAnsiTheme="majorBidi" w:cstheme="majorBidi"/>
          <w:sz w:val="24"/>
          <w:szCs w:val="24"/>
        </w:rPr>
        <w:t>Penelitian yang dilakukan adalah Penelitian Tindakan Kelas (</w:t>
      </w:r>
      <w:r w:rsidRPr="00290701">
        <w:rPr>
          <w:rFonts w:asciiTheme="majorBidi" w:hAnsiTheme="majorBidi" w:cstheme="majorBidi"/>
          <w:i/>
          <w:iCs/>
          <w:sz w:val="24"/>
          <w:szCs w:val="24"/>
        </w:rPr>
        <w:t>Classroom Action Research</w:t>
      </w:r>
      <w:r w:rsidRPr="00290701">
        <w:rPr>
          <w:rFonts w:asciiTheme="majorBidi" w:hAnsiTheme="majorBidi" w:cstheme="majorBidi"/>
          <w:sz w:val="24"/>
          <w:szCs w:val="24"/>
        </w:rPr>
        <w:t>).</w:t>
      </w:r>
      <w:r w:rsidR="00796D98">
        <w:rPr>
          <w:rFonts w:asciiTheme="majorBidi" w:hAnsiTheme="majorBidi" w:cstheme="majorBidi"/>
          <w:sz w:val="24"/>
          <w:szCs w:val="24"/>
        </w:rPr>
        <w:t xml:space="preserve"> </w:t>
      </w:r>
      <w:r w:rsidRPr="00290701">
        <w:rPr>
          <w:rFonts w:asciiTheme="majorBidi" w:hAnsiTheme="majorBidi" w:cstheme="majorBidi"/>
          <w:sz w:val="24"/>
          <w:szCs w:val="24"/>
        </w:rPr>
        <w:t>Arikunto menjelaskan penelitian tindakan kelas (PTK) adalah penelitian yang dilakukan dengan suatu penc</w:t>
      </w:r>
      <w:bookmarkStart w:id="0" w:name="_GoBack"/>
      <w:bookmarkEnd w:id="0"/>
      <w:r w:rsidRPr="00290701">
        <w:rPr>
          <w:rFonts w:asciiTheme="majorBidi" w:hAnsiTheme="majorBidi" w:cstheme="majorBidi"/>
          <w:sz w:val="24"/>
          <w:szCs w:val="24"/>
        </w:rPr>
        <w:t>ermatan terhadap kegiatan belajar berupa sebuah tindakan yang sengaja dimunculkan dan terjadi dalam sebuah kelas secara bersama.</w:t>
      </w:r>
      <w:r w:rsidRPr="00290701">
        <w:rPr>
          <w:rStyle w:val="FootnoteReference"/>
          <w:rFonts w:asciiTheme="majorBidi" w:hAnsiTheme="majorBidi" w:cstheme="majorBidi"/>
          <w:sz w:val="24"/>
          <w:szCs w:val="24"/>
        </w:rPr>
        <w:footnoteReference w:id="3"/>
      </w:r>
    </w:p>
    <w:p w:rsidR="008C1605" w:rsidRPr="00290701" w:rsidRDefault="000D0FE5" w:rsidP="00244624">
      <w:pPr>
        <w:autoSpaceDE w:val="0"/>
        <w:autoSpaceDN w:val="0"/>
        <w:adjustRightInd w:val="0"/>
        <w:spacing w:after="0" w:line="528" w:lineRule="auto"/>
        <w:ind w:left="567" w:firstLine="851"/>
        <w:jc w:val="both"/>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56" type="#_x0000_t202" style="position:absolute;left:0;text-align:left;margin-left:185.1pt;margin-top:134.5pt;width:37.5pt;height:28.5pt;z-index:251664384" strokecolor="white [3212]">
            <v:textbox>
              <w:txbxContent>
                <w:p w:rsidR="00F01F8C" w:rsidRDefault="002976B0" w:rsidP="00F01F8C">
                  <w:pPr>
                    <w:jc w:val="center"/>
                  </w:pPr>
                  <w:r>
                    <w:t>32</w:t>
                  </w:r>
                </w:p>
              </w:txbxContent>
            </v:textbox>
          </v:shape>
        </w:pict>
      </w:r>
      <w:r w:rsidR="008C1605" w:rsidRPr="00290701">
        <w:rPr>
          <w:rFonts w:asciiTheme="majorBidi" w:hAnsiTheme="majorBidi" w:cstheme="majorBidi"/>
          <w:sz w:val="24"/>
          <w:szCs w:val="24"/>
        </w:rPr>
        <w:t>Penelitian ini dilakukan secara kolaboratif antara guru kelas dan peneliti untuk menyamakan pemahaman, kesepakatan tentang permasalahan, pengambilan keputusan yang melahirkan kesamaan tindakan (</w:t>
      </w:r>
      <w:r w:rsidR="008C1605" w:rsidRPr="00244624">
        <w:rPr>
          <w:rFonts w:asciiTheme="majorBidi" w:hAnsiTheme="majorBidi" w:cstheme="majorBidi"/>
          <w:i/>
          <w:iCs/>
          <w:sz w:val="24"/>
          <w:szCs w:val="24"/>
        </w:rPr>
        <w:t>Action</w:t>
      </w:r>
      <w:r w:rsidR="008C1605" w:rsidRPr="00290701">
        <w:rPr>
          <w:rFonts w:asciiTheme="majorBidi" w:hAnsiTheme="majorBidi" w:cstheme="majorBidi"/>
          <w:sz w:val="24"/>
          <w:szCs w:val="24"/>
        </w:rPr>
        <w:t xml:space="preserve">) bertujuan </w:t>
      </w:r>
      <w:r w:rsidR="008C1605" w:rsidRPr="00290701">
        <w:rPr>
          <w:rFonts w:asciiTheme="majorBidi" w:hAnsiTheme="majorBidi" w:cstheme="majorBidi"/>
          <w:sz w:val="24"/>
          <w:szCs w:val="24"/>
        </w:rPr>
        <w:lastRenderedPageBreak/>
        <w:t xml:space="preserve">meningkatkan keaktifan dan </w:t>
      </w:r>
      <w:r w:rsidR="00244624">
        <w:rPr>
          <w:rFonts w:asciiTheme="majorBidi" w:hAnsiTheme="majorBidi" w:cstheme="majorBidi"/>
          <w:sz w:val="24"/>
          <w:szCs w:val="24"/>
        </w:rPr>
        <w:t xml:space="preserve">motivasi belajar </w:t>
      </w:r>
      <w:r w:rsidR="008C1605" w:rsidRPr="00290701">
        <w:rPr>
          <w:rFonts w:asciiTheme="majorBidi" w:hAnsiTheme="majorBidi" w:cstheme="majorBidi"/>
          <w:sz w:val="24"/>
          <w:szCs w:val="24"/>
        </w:rPr>
        <w:t>anak usia din</w:t>
      </w:r>
      <w:r w:rsidR="00244624">
        <w:rPr>
          <w:rFonts w:asciiTheme="majorBidi" w:hAnsiTheme="majorBidi" w:cstheme="majorBidi"/>
          <w:sz w:val="24"/>
          <w:szCs w:val="24"/>
        </w:rPr>
        <w:t>i. Kegiatan penelitian meliputi;</w:t>
      </w:r>
      <w:r w:rsidR="008C1605" w:rsidRPr="00290701">
        <w:rPr>
          <w:rFonts w:asciiTheme="majorBidi" w:hAnsiTheme="majorBidi" w:cstheme="majorBidi"/>
          <w:sz w:val="24"/>
          <w:szCs w:val="24"/>
        </w:rPr>
        <w:t xml:space="preserve"> perencanaan (</w:t>
      </w:r>
      <w:r w:rsidR="008C1605" w:rsidRPr="00244624">
        <w:rPr>
          <w:rFonts w:asciiTheme="majorBidi" w:hAnsiTheme="majorBidi" w:cstheme="majorBidi"/>
          <w:i/>
          <w:iCs/>
          <w:sz w:val="24"/>
          <w:szCs w:val="24"/>
        </w:rPr>
        <w:t>planning</w:t>
      </w:r>
      <w:r w:rsidR="008C1605" w:rsidRPr="00290701">
        <w:rPr>
          <w:rFonts w:asciiTheme="majorBidi" w:hAnsiTheme="majorBidi" w:cstheme="majorBidi"/>
          <w:sz w:val="24"/>
          <w:szCs w:val="24"/>
        </w:rPr>
        <w:t>), pelaksanaan (</w:t>
      </w:r>
      <w:r w:rsidR="008C1605" w:rsidRPr="00244624">
        <w:rPr>
          <w:rFonts w:asciiTheme="majorBidi" w:hAnsiTheme="majorBidi" w:cstheme="majorBidi"/>
          <w:i/>
          <w:iCs/>
          <w:sz w:val="24"/>
          <w:szCs w:val="24"/>
        </w:rPr>
        <w:t>action</w:t>
      </w:r>
      <w:r w:rsidR="008C1605" w:rsidRPr="00290701">
        <w:rPr>
          <w:rFonts w:asciiTheme="majorBidi" w:hAnsiTheme="majorBidi" w:cstheme="majorBidi"/>
          <w:sz w:val="24"/>
          <w:szCs w:val="24"/>
        </w:rPr>
        <w:t>), peng</w:t>
      </w:r>
      <w:r w:rsidR="00244624">
        <w:rPr>
          <w:rFonts w:asciiTheme="majorBidi" w:hAnsiTheme="majorBidi" w:cstheme="majorBidi"/>
          <w:sz w:val="24"/>
          <w:szCs w:val="24"/>
        </w:rPr>
        <w:t>amatan dan evaluasi d</w:t>
      </w:r>
      <w:r w:rsidR="008C1605" w:rsidRPr="00290701">
        <w:rPr>
          <w:rFonts w:asciiTheme="majorBidi" w:hAnsiTheme="majorBidi" w:cstheme="majorBidi"/>
          <w:sz w:val="24"/>
          <w:szCs w:val="24"/>
        </w:rPr>
        <w:t>ata (</w:t>
      </w:r>
      <w:r w:rsidR="008C1605" w:rsidRPr="00244624">
        <w:rPr>
          <w:rFonts w:asciiTheme="majorBidi" w:hAnsiTheme="majorBidi" w:cstheme="majorBidi"/>
          <w:i/>
          <w:iCs/>
          <w:sz w:val="24"/>
          <w:szCs w:val="24"/>
        </w:rPr>
        <w:t>observing</w:t>
      </w:r>
      <w:r w:rsidR="00244624">
        <w:rPr>
          <w:rFonts w:asciiTheme="majorBidi" w:hAnsiTheme="majorBidi" w:cstheme="majorBidi"/>
          <w:i/>
          <w:iCs/>
          <w:sz w:val="24"/>
          <w:szCs w:val="24"/>
        </w:rPr>
        <w:t xml:space="preserve"> and evaluation</w:t>
      </w:r>
      <w:r w:rsidR="008C1605" w:rsidRPr="00290701">
        <w:rPr>
          <w:rFonts w:asciiTheme="majorBidi" w:hAnsiTheme="majorBidi" w:cstheme="majorBidi"/>
          <w:sz w:val="24"/>
          <w:szCs w:val="24"/>
        </w:rPr>
        <w:t xml:space="preserve">) dan </w:t>
      </w:r>
      <w:r w:rsidR="00244624">
        <w:rPr>
          <w:rFonts w:asciiTheme="majorBidi" w:hAnsiTheme="majorBidi" w:cstheme="majorBidi"/>
          <w:sz w:val="24"/>
          <w:szCs w:val="24"/>
        </w:rPr>
        <w:t xml:space="preserve">refleksi yaitu </w:t>
      </w:r>
      <w:r w:rsidR="008C1605" w:rsidRPr="00290701">
        <w:rPr>
          <w:rFonts w:asciiTheme="majorBidi" w:hAnsiTheme="majorBidi" w:cstheme="majorBidi"/>
          <w:sz w:val="24"/>
          <w:szCs w:val="24"/>
        </w:rPr>
        <w:t>menganalisis data/informasi untuk memutuskan sejauh mana kelebihan atau kelemahan tindakan tersebut (</w:t>
      </w:r>
      <w:r w:rsidR="008C1605" w:rsidRPr="00290701">
        <w:rPr>
          <w:rFonts w:asciiTheme="majorBidi" w:hAnsiTheme="majorBidi" w:cstheme="majorBidi"/>
          <w:i/>
          <w:iCs/>
          <w:sz w:val="24"/>
          <w:szCs w:val="24"/>
        </w:rPr>
        <w:t>reflecting</w:t>
      </w:r>
      <w:r w:rsidR="008C1605" w:rsidRPr="00290701">
        <w:rPr>
          <w:rFonts w:asciiTheme="majorBidi" w:hAnsiTheme="majorBidi" w:cstheme="majorBidi"/>
          <w:sz w:val="24"/>
          <w:szCs w:val="24"/>
        </w:rPr>
        <w:t>).</w:t>
      </w:r>
    </w:p>
    <w:p w:rsidR="008C1605" w:rsidRPr="00290701" w:rsidRDefault="008C1605" w:rsidP="008C1605">
      <w:pPr>
        <w:autoSpaceDE w:val="0"/>
        <w:autoSpaceDN w:val="0"/>
        <w:adjustRightInd w:val="0"/>
        <w:spacing w:after="0" w:line="240" w:lineRule="auto"/>
        <w:ind w:left="567" w:firstLine="851"/>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b/>
          <w:bCs/>
          <w:sz w:val="24"/>
          <w:szCs w:val="24"/>
        </w:rPr>
      </w:pPr>
      <w:r w:rsidRPr="00290701">
        <w:rPr>
          <w:rFonts w:asciiTheme="majorBidi" w:hAnsiTheme="majorBidi" w:cstheme="majorBidi"/>
          <w:b/>
          <w:bCs/>
          <w:sz w:val="24"/>
          <w:szCs w:val="24"/>
        </w:rPr>
        <w:t>B. Tempat dan Waktu Penelitian</w:t>
      </w:r>
    </w:p>
    <w:p w:rsidR="008C1605" w:rsidRPr="00290701" w:rsidRDefault="008C1605" w:rsidP="008C1605">
      <w:pPr>
        <w:autoSpaceDE w:val="0"/>
        <w:autoSpaceDN w:val="0"/>
        <w:adjustRightInd w:val="0"/>
        <w:spacing w:after="0" w:line="480" w:lineRule="auto"/>
        <w:ind w:left="284"/>
        <w:jc w:val="both"/>
        <w:rPr>
          <w:rFonts w:asciiTheme="majorBidi" w:hAnsiTheme="majorBidi" w:cstheme="majorBidi"/>
          <w:b/>
          <w:bCs/>
          <w:sz w:val="24"/>
          <w:szCs w:val="24"/>
        </w:rPr>
      </w:pPr>
      <w:r w:rsidRPr="00290701">
        <w:rPr>
          <w:rFonts w:asciiTheme="majorBidi" w:hAnsiTheme="majorBidi" w:cstheme="majorBidi"/>
          <w:b/>
          <w:bCs/>
          <w:sz w:val="24"/>
          <w:szCs w:val="24"/>
        </w:rPr>
        <w:t>1. Tempat Penelitian</w:t>
      </w:r>
    </w:p>
    <w:p w:rsidR="008C1605" w:rsidRPr="00290701" w:rsidRDefault="008C1605" w:rsidP="00F251F3">
      <w:pPr>
        <w:autoSpaceDE w:val="0"/>
        <w:autoSpaceDN w:val="0"/>
        <w:adjustRightInd w:val="0"/>
        <w:spacing w:after="0" w:line="528" w:lineRule="auto"/>
        <w:ind w:left="567" w:firstLine="873"/>
        <w:jc w:val="both"/>
        <w:rPr>
          <w:rFonts w:asciiTheme="majorBidi" w:hAnsiTheme="majorBidi" w:cstheme="majorBidi"/>
          <w:sz w:val="24"/>
          <w:szCs w:val="24"/>
        </w:rPr>
      </w:pPr>
      <w:r w:rsidRPr="00290701">
        <w:rPr>
          <w:rFonts w:asciiTheme="majorBidi" w:hAnsiTheme="majorBidi" w:cstheme="majorBidi"/>
          <w:sz w:val="24"/>
          <w:szCs w:val="24"/>
        </w:rPr>
        <w:t xml:space="preserve">Penelitian dilakukan di </w:t>
      </w:r>
      <w:r w:rsidR="00796D98">
        <w:rPr>
          <w:rFonts w:asciiTheme="majorBidi" w:hAnsiTheme="majorBidi" w:cstheme="majorBidi"/>
          <w:sz w:val="24"/>
          <w:szCs w:val="24"/>
        </w:rPr>
        <w:t xml:space="preserve">SD Negeri Lawonua </w:t>
      </w:r>
      <w:r w:rsidRPr="00290701">
        <w:rPr>
          <w:rFonts w:asciiTheme="majorBidi" w:hAnsiTheme="majorBidi" w:cstheme="majorBidi"/>
          <w:sz w:val="24"/>
          <w:szCs w:val="24"/>
        </w:rPr>
        <w:t xml:space="preserve">Peneliti mengadakan penelitian ini dengan pertimbangan sekolah ini belum memaksimalkan kegiatan </w:t>
      </w:r>
      <w:r w:rsidR="00244624">
        <w:rPr>
          <w:rFonts w:asciiTheme="majorBidi" w:hAnsiTheme="majorBidi" w:cstheme="majorBidi"/>
          <w:sz w:val="24"/>
          <w:szCs w:val="24"/>
        </w:rPr>
        <w:t>pembelajaran BCM (</w:t>
      </w:r>
      <w:r w:rsidRPr="00290701">
        <w:rPr>
          <w:rFonts w:asciiTheme="majorBidi" w:hAnsiTheme="majorBidi" w:cstheme="majorBidi"/>
          <w:sz w:val="24"/>
          <w:szCs w:val="24"/>
        </w:rPr>
        <w:t>ber</w:t>
      </w:r>
      <w:r w:rsidR="00244624">
        <w:rPr>
          <w:rFonts w:asciiTheme="majorBidi" w:hAnsiTheme="majorBidi" w:cstheme="majorBidi"/>
          <w:sz w:val="24"/>
          <w:szCs w:val="24"/>
        </w:rPr>
        <w:t xml:space="preserve">main, </w:t>
      </w:r>
      <w:r w:rsidRPr="00290701">
        <w:rPr>
          <w:rFonts w:asciiTheme="majorBidi" w:hAnsiTheme="majorBidi" w:cstheme="majorBidi"/>
          <w:sz w:val="24"/>
          <w:szCs w:val="24"/>
        </w:rPr>
        <w:t>cerita</w:t>
      </w:r>
      <w:r w:rsidR="00244624">
        <w:rPr>
          <w:rFonts w:asciiTheme="majorBidi" w:hAnsiTheme="majorBidi" w:cstheme="majorBidi"/>
          <w:sz w:val="24"/>
          <w:szCs w:val="24"/>
        </w:rPr>
        <w:t>, dan menyanyi)</w:t>
      </w:r>
      <w:r w:rsidRPr="00290701">
        <w:rPr>
          <w:rFonts w:asciiTheme="majorBidi" w:hAnsiTheme="majorBidi" w:cstheme="majorBidi"/>
          <w:sz w:val="24"/>
          <w:szCs w:val="24"/>
        </w:rPr>
        <w:t xml:space="preserve"> dalam </w:t>
      </w:r>
      <w:r w:rsidR="00244624">
        <w:rPr>
          <w:rFonts w:asciiTheme="majorBidi" w:hAnsiTheme="majorBidi" w:cstheme="majorBidi"/>
          <w:sz w:val="24"/>
          <w:szCs w:val="24"/>
        </w:rPr>
        <w:t xml:space="preserve">pelaksanaan </w:t>
      </w:r>
      <w:r w:rsidRPr="00290701">
        <w:rPr>
          <w:rFonts w:asciiTheme="majorBidi" w:hAnsiTheme="majorBidi" w:cstheme="majorBidi"/>
          <w:sz w:val="24"/>
          <w:szCs w:val="24"/>
        </w:rPr>
        <w:t>pembelajarannya.</w:t>
      </w:r>
      <w:r w:rsidR="00796D98">
        <w:rPr>
          <w:rFonts w:asciiTheme="majorBidi" w:hAnsiTheme="majorBidi" w:cstheme="majorBidi"/>
          <w:sz w:val="24"/>
          <w:szCs w:val="24"/>
        </w:rPr>
        <w:t xml:space="preserve"> </w:t>
      </w:r>
      <w:r w:rsidRPr="00290701">
        <w:rPr>
          <w:rFonts w:asciiTheme="majorBidi" w:hAnsiTheme="majorBidi" w:cstheme="majorBidi"/>
          <w:sz w:val="24"/>
          <w:szCs w:val="24"/>
        </w:rPr>
        <w:t xml:space="preserve">Pembelajaran hanya dititik beratkan pada pengembangan kemampuan </w:t>
      </w:r>
      <w:r w:rsidR="00244624">
        <w:rPr>
          <w:rFonts w:asciiTheme="majorBidi" w:hAnsiTheme="majorBidi" w:cstheme="majorBidi"/>
          <w:sz w:val="24"/>
          <w:szCs w:val="24"/>
        </w:rPr>
        <w:t xml:space="preserve">kognitif </w:t>
      </w:r>
      <w:r w:rsidRPr="00290701">
        <w:rPr>
          <w:rFonts w:asciiTheme="majorBidi" w:hAnsiTheme="majorBidi" w:cstheme="majorBidi"/>
          <w:sz w:val="24"/>
          <w:szCs w:val="24"/>
        </w:rPr>
        <w:t xml:space="preserve">seperti membaca dan </w:t>
      </w:r>
      <w:r w:rsidR="00796D98">
        <w:rPr>
          <w:rFonts w:asciiTheme="majorBidi" w:hAnsiTheme="majorBidi" w:cstheme="majorBidi"/>
          <w:sz w:val="24"/>
          <w:szCs w:val="24"/>
        </w:rPr>
        <w:t xml:space="preserve">menulis, sehingga hasil </w:t>
      </w:r>
      <w:r w:rsidR="00244624">
        <w:rPr>
          <w:rFonts w:asciiTheme="majorBidi" w:hAnsiTheme="majorBidi" w:cstheme="majorBidi"/>
          <w:sz w:val="24"/>
          <w:szCs w:val="24"/>
        </w:rPr>
        <w:t>belajar</w:t>
      </w:r>
      <w:r w:rsidR="00796D98">
        <w:rPr>
          <w:rFonts w:asciiTheme="majorBidi" w:hAnsiTheme="majorBidi" w:cstheme="majorBidi"/>
          <w:sz w:val="24"/>
          <w:szCs w:val="24"/>
        </w:rPr>
        <w:t xml:space="preserve"> siswa belum meningkat</w:t>
      </w:r>
      <w:r w:rsidRPr="00290701">
        <w:rPr>
          <w:rFonts w:asciiTheme="majorBidi" w:hAnsiTheme="majorBidi" w:cstheme="majorBidi"/>
          <w:sz w:val="24"/>
          <w:szCs w:val="24"/>
        </w:rPr>
        <w:t xml:space="preserve"> dengan baik.</w:t>
      </w:r>
    </w:p>
    <w:p w:rsidR="008C1605" w:rsidRPr="00290701" w:rsidRDefault="008C1605" w:rsidP="008C1605">
      <w:pPr>
        <w:autoSpaceDE w:val="0"/>
        <w:autoSpaceDN w:val="0"/>
        <w:adjustRightInd w:val="0"/>
        <w:spacing w:after="0" w:line="480" w:lineRule="auto"/>
        <w:ind w:left="284"/>
        <w:jc w:val="both"/>
        <w:rPr>
          <w:rFonts w:asciiTheme="majorBidi" w:hAnsiTheme="majorBidi" w:cstheme="majorBidi"/>
          <w:b/>
          <w:bCs/>
          <w:sz w:val="24"/>
          <w:szCs w:val="24"/>
        </w:rPr>
      </w:pPr>
      <w:r w:rsidRPr="00290701">
        <w:rPr>
          <w:rFonts w:asciiTheme="majorBidi" w:hAnsiTheme="majorBidi" w:cstheme="majorBidi"/>
          <w:b/>
          <w:bCs/>
          <w:sz w:val="24"/>
          <w:szCs w:val="24"/>
        </w:rPr>
        <w:t>2. Waktu Penelitian</w:t>
      </w:r>
    </w:p>
    <w:p w:rsidR="008C1605" w:rsidRDefault="008C1605" w:rsidP="00244624">
      <w:pPr>
        <w:autoSpaceDE w:val="0"/>
        <w:autoSpaceDN w:val="0"/>
        <w:adjustRightInd w:val="0"/>
        <w:spacing w:after="0" w:line="480" w:lineRule="auto"/>
        <w:ind w:left="720" w:firstLine="720"/>
        <w:jc w:val="both"/>
        <w:rPr>
          <w:rFonts w:asciiTheme="majorBidi" w:hAnsiTheme="majorBidi" w:cstheme="majorBidi"/>
          <w:sz w:val="24"/>
          <w:szCs w:val="24"/>
        </w:rPr>
      </w:pPr>
      <w:r w:rsidRPr="00290701">
        <w:rPr>
          <w:rFonts w:asciiTheme="majorBidi" w:hAnsiTheme="majorBidi" w:cstheme="majorBidi"/>
          <w:sz w:val="24"/>
          <w:szCs w:val="24"/>
        </w:rPr>
        <w:t xml:space="preserve">Pelaksanaan penelitian </w:t>
      </w:r>
      <w:r w:rsidR="008A3F47">
        <w:rPr>
          <w:rFonts w:asciiTheme="majorBidi" w:hAnsiTheme="majorBidi" w:cstheme="majorBidi"/>
          <w:sz w:val="24"/>
          <w:szCs w:val="24"/>
        </w:rPr>
        <w:t xml:space="preserve">direncanakan akan berlangsung selama 3 (tiga) bulan yang </w:t>
      </w:r>
      <w:r w:rsidRPr="00290701">
        <w:rPr>
          <w:rFonts w:asciiTheme="majorBidi" w:hAnsiTheme="majorBidi" w:cstheme="majorBidi"/>
          <w:sz w:val="24"/>
          <w:szCs w:val="24"/>
        </w:rPr>
        <w:t xml:space="preserve">dimulai pada bulan </w:t>
      </w:r>
      <w:r w:rsidR="00244624">
        <w:rPr>
          <w:rFonts w:asciiTheme="majorBidi" w:hAnsiTheme="majorBidi" w:cstheme="majorBidi"/>
          <w:sz w:val="24"/>
          <w:szCs w:val="24"/>
        </w:rPr>
        <w:t xml:space="preserve">April </w:t>
      </w:r>
      <w:r w:rsidRPr="00290701">
        <w:rPr>
          <w:rFonts w:asciiTheme="majorBidi" w:hAnsiTheme="majorBidi" w:cstheme="majorBidi"/>
          <w:sz w:val="24"/>
          <w:szCs w:val="24"/>
        </w:rPr>
        <w:t xml:space="preserve">sampai dengan </w:t>
      </w:r>
      <w:r w:rsidR="00244624">
        <w:rPr>
          <w:rFonts w:asciiTheme="majorBidi" w:hAnsiTheme="majorBidi" w:cstheme="majorBidi"/>
          <w:sz w:val="24"/>
          <w:szCs w:val="24"/>
        </w:rPr>
        <w:t xml:space="preserve">Juni </w:t>
      </w:r>
      <w:r w:rsidRPr="00290701">
        <w:rPr>
          <w:rFonts w:asciiTheme="majorBidi" w:hAnsiTheme="majorBidi" w:cstheme="majorBidi"/>
          <w:sz w:val="24"/>
          <w:szCs w:val="24"/>
        </w:rPr>
        <w:t>201</w:t>
      </w:r>
      <w:r w:rsidR="00796D98">
        <w:rPr>
          <w:rFonts w:asciiTheme="majorBidi" w:hAnsiTheme="majorBidi" w:cstheme="majorBidi"/>
          <w:sz w:val="24"/>
          <w:szCs w:val="24"/>
        </w:rPr>
        <w:t>3</w:t>
      </w:r>
      <w:r w:rsidRPr="00290701">
        <w:rPr>
          <w:rFonts w:asciiTheme="majorBidi" w:hAnsiTheme="majorBidi" w:cstheme="majorBidi"/>
          <w:sz w:val="24"/>
          <w:szCs w:val="24"/>
        </w:rPr>
        <w:t>.</w:t>
      </w:r>
    </w:p>
    <w:p w:rsidR="007A4DFE" w:rsidRPr="007A4DFE" w:rsidRDefault="007A4DFE" w:rsidP="00244624">
      <w:pPr>
        <w:autoSpaceDE w:val="0"/>
        <w:autoSpaceDN w:val="0"/>
        <w:adjustRightInd w:val="0"/>
        <w:spacing w:after="0" w:line="480" w:lineRule="auto"/>
        <w:ind w:left="720" w:firstLine="720"/>
        <w:jc w:val="both"/>
        <w:rPr>
          <w:rFonts w:asciiTheme="majorBidi" w:hAnsiTheme="majorBidi" w:cstheme="majorBidi"/>
          <w:sz w:val="4"/>
          <w:szCs w:val="4"/>
        </w:rPr>
      </w:pPr>
    </w:p>
    <w:p w:rsidR="008C1605" w:rsidRPr="00290701" w:rsidRDefault="008C1605" w:rsidP="008C1605">
      <w:pPr>
        <w:autoSpaceDE w:val="0"/>
        <w:autoSpaceDN w:val="0"/>
        <w:adjustRightInd w:val="0"/>
        <w:spacing w:after="0" w:line="480" w:lineRule="auto"/>
        <w:jc w:val="both"/>
        <w:rPr>
          <w:rFonts w:asciiTheme="majorBidi" w:hAnsiTheme="majorBidi" w:cstheme="majorBidi"/>
          <w:b/>
          <w:bCs/>
          <w:sz w:val="24"/>
          <w:szCs w:val="24"/>
        </w:rPr>
      </w:pPr>
      <w:r w:rsidRPr="00290701">
        <w:rPr>
          <w:rFonts w:asciiTheme="majorBidi" w:hAnsiTheme="majorBidi" w:cstheme="majorBidi"/>
          <w:b/>
          <w:bCs/>
          <w:sz w:val="24"/>
          <w:szCs w:val="24"/>
        </w:rPr>
        <w:t>C.  Subyek Penelitian</w:t>
      </w:r>
    </w:p>
    <w:p w:rsidR="008C1605" w:rsidRDefault="008C1605" w:rsidP="008A3F47">
      <w:pPr>
        <w:autoSpaceDE w:val="0"/>
        <w:autoSpaceDN w:val="0"/>
        <w:adjustRightInd w:val="0"/>
        <w:spacing w:after="0" w:line="528" w:lineRule="auto"/>
        <w:ind w:left="284" w:firstLine="851"/>
        <w:jc w:val="both"/>
        <w:rPr>
          <w:rFonts w:asciiTheme="majorBidi" w:hAnsiTheme="majorBidi" w:cstheme="majorBidi"/>
          <w:sz w:val="24"/>
          <w:szCs w:val="24"/>
        </w:rPr>
      </w:pPr>
      <w:r w:rsidRPr="00290701">
        <w:rPr>
          <w:rFonts w:asciiTheme="majorBidi" w:hAnsiTheme="majorBidi" w:cstheme="majorBidi"/>
          <w:sz w:val="24"/>
          <w:szCs w:val="24"/>
        </w:rPr>
        <w:t xml:space="preserve">Subjek penelitian </w:t>
      </w:r>
      <w:r w:rsidR="008A3F47">
        <w:rPr>
          <w:rFonts w:asciiTheme="majorBidi" w:hAnsiTheme="majorBidi" w:cstheme="majorBidi"/>
          <w:sz w:val="24"/>
          <w:szCs w:val="24"/>
        </w:rPr>
        <w:t xml:space="preserve">ini adalah </w:t>
      </w:r>
      <w:r w:rsidR="00796D98">
        <w:rPr>
          <w:rFonts w:asciiTheme="majorBidi" w:hAnsiTheme="majorBidi" w:cstheme="majorBidi"/>
          <w:sz w:val="24"/>
          <w:szCs w:val="24"/>
        </w:rPr>
        <w:t xml:space="preserve">siswa kelas </w:t>
      </w:r>
      <w:r w:rsidR="00796D98">
        <w:rPr>
          <w:rFonts w:asciiTheme="majorBidi" w:hAnsiTheme="majorBidi" w:cstheme="majorBidi"/>
          <w:sz w:val="24"/>
          <w:szCs w:val="24"/>
        </w:rPr>
        <w:tab/>
        <w:t xml:space="preserve">I SD Negeri Lawonua </w:t>
      </w:r>
      <w:r w:rsidRPr="00290701">
        <w:rPr>
          <w:rFonts w:asciiTheme="majorBidi" w:hAnsiTheme="majorBidi" w:cstheme="majorBidi"/>
          <w:sz w:val="24"/>
          <w:szCs w:val="24"/>
        </w:rPr>
        <w:t xml:space="preserve">dengan jumlah </w:t>
      </w:r>
      <w:r w:rsidR="00796D98">
        <w:rPr>
          <w:rFonts w:asciiTheme="majorBidi" w:hAnsiTheme="majorBidi" w:cstheme="majorBidi"/>
          <w:sz w:val="24"/>
          <w:szCs w:val="24"/>
        </w:rPr>
        <w:t>14 siswa yang terdiri dari 6 anak laki-laki dan 8</w:t>
      </w:r>
      <w:r w:rsidRPr="00290701">
        <w:rPr>
          <w:rFonts w:asciiTheme="majorBidi" w:hAnsiTheme="majorBidi" w:cstheme="majorBidi"/>
          <w:sz w:val="24"/>
          <w:szCs w:val="24"/>
        </w:rPr>
        <w:t xml:space="preserve"> anak perempuan.</w:t>
      </w:r>
    </w:p>
    <w:p w:rsidR="00796D98" w:rsidRPr="00290701" w:rsidRDefault="00796D98" w:rsidP="008A3F47">
      <w:pPr>
        <w:autoSpaceDE w:val="0"/>
        <w:autoSpaceDN w:val="0"/>
        <w:adjustRightInd w:val="0"/>
        <w:spacing w:after="0" w:line="528" w:lineRule="auto"/>
        <w:ind w:left="284" w:firstLine="851"/>
        <w:jc w:val="both"/>
        <w:rPr>
          <w:rFonts w:asciiTheme="majorBidi" w:hAnsiTheme="majorBidi" w:cstheme="majorBidi"/>
          <w:sz w:val="24"/>
          <w:szCs w:val="24"/>
        </w:rPr>
      </w:pPr>
    </w:p>
    <w:p w:rsidR="008C1605" w:rsidRPr="00290701" w:rsidRDefault="008C1605" w:rsidP="004C7791">
      <w:pPr>
        <w:numPr>
          <w:ilvl w:val="0"/>
          <w:numId w:val="4"/>
        </w:numPr>
        <w:tabs>
          <w:tab w:val="clear" w:pos="681"/>
        </w:tabs>
        <w:spacing w:after="0" w:line="480" w:lineRule="auto"/>
        <w:ind w:left="426"/>
        <w:jc w:val="both"/>
        <w:rPr>
          <w:rFonts w:asciiTheme="majorBidi" w:eastAsia="Calibri" w:hAnsiTheme="majorBidi" w:cstheme="majorBidi"/>
          <w:sz w:val="24"/>
          <w:szCs w:val="24"/>
          <w:lang w:val="fi-FI"/>
        </w:rPr>
      </w:pPr>
      <w:r w:rsidRPr="00290701">
        <w:rPr>
          <w:rFonts w:asciiTheme="majorBidi" w:eastAsia="Calibri" w:hAnsiTheme="majorBidi" w:cstheme="majorBidi"/>
          <w:b/>
          <w:sz w:val="24"/>
          <w:szCs w:val="24"/>
          <w:lang w:val="fi-FI"/>
        </w:rPr>
        <w:lastRenderedPageBreak/>
        <w:t xml:space="preserve">Faktor yang Diselidiki </w:t>
      </w:r>
    </w:p>
    <w:p w:rsidR="008C1605" w:rsidRPr="00290701" w:rsidRDefault="008C1605" w:rsidP="004C7791">
      <w:pPr>
        <w:spacing w:after="0" w:line="480" w:lineRule="auto"/>
        <w:ind w:left="360" w:firstLine="720"/>
        <w:jc w:val="both"/>
        <w:rPr>
          <w:rFonts w:asciiTheme="majorBidi" w:eastAsia="Calibri" w:hAnsiTheme="majorBidi" w:cstheme="majorBidi"/>
          <w:b/>
          <w:sz w:val="24"/>
          <w:szCs w:val="24"/>
          <w:lang w:val="fi-FI"/>
        </w:rPr>
      </w:pPr>
      <w:r w:rsidRPr="00290701">
        <w:rPr>
          <w:rFonts w:asciiTheme="majorBidi" w:eastAsia="Calibri" w:hAnsiTheme="majorBidi" w:cstheme="majorBidi"/>
          <w:sz w:val="24"/>
          <w:szCs w:val="24"/>
          <w:lang w:val="fi-FI"/>
        </w:rPr>
        <w:t xml:space="preserve">Untuk lebih memudahkan  dalam  pemecahan masalah,  ada beberapa faktor yang akan diselidiki antara lain: </w:t>
      </w:r>
    </w:p>
    <w:p w:rsidR="008C1605" w:rsidRPr="00290701" w:rsidRDefault="00796D98" w:rsidP="004C7791">
      <w:pPr>
        <w:numPr>
          <w:ilvl w:val="0"/>
          <w:numId w:val="3"/>
        </w:numPr>
        <w:spacing w:after="0" w:line="480" w:lineRule="auto"/>
        <w:ind w:left="714" w:hanging="357"/>
        <w:jc w:val="both"/>
        <w:rPr>
          <w:rFonts w:asciiTheme="majorBidi" w:eastAsia="Calibri" w:hAnsiTheme="majorBidi" w:cstheme="majorBidi"/>
          <w:sz w:val="24"/>
          <w:szCs w:val="24"/>
          <w:lang w:val="fi-FI"/>
        </w:rPr>
      </w:pPr>
      <w:r>
        <w:rPr>
          <w:rFonts w:asciiTheme="majorBidi" w:eastAsia="Calibri" w:hAnsiTheme="majorBidi" w:cstheme="majorBidi"/>
          <w:sz w:val="24"/>
          <w:szCs w:val="24"/>
          <w:lang w:val="fi-FI"/>
        </w:rPr>
        <w:t xml:space="preserve"> Faktor </w:t>
      </w:r>
      <w:r>
        <w:rPr>
          <w:rFonts w:asciiTheme="majorBidi" w:hAnsiTheme="majorBidi" w:cstheme="majorBidi"/>
          <w:sz w:val="24"/>
          <w:szCs w:val="24"/>
          <w:lang w:val="fi-FI"/>
        </w:rPr>
        <w:t>siswa</w:t>
      </w:r>
      <w:r w:rsidR="008C1605" w:rsidRPr="00290701">
        <w:rPr>
          <w:rFonts w:asciiTheme="majorBidi" w:eastAsia="Calibri" w:hAnsiTheme="majorBidi" w:cstheme="majorBidi"/>
          <w:sz w:val="24"/>
          <w:szCs w:val="24"/>
          <w:lang w:val="fi-FI"/>
        </w:rPr>
        <w:t xml:space="preserve"> yaitu: akan dilakukan pemantauan</w:t>
      </w:r>
      <w:r w:rsidR="008C1605" w:rsidRPr="00290701">
        <w:rPr>
          <w:rFonts w:asciiTheme="majorBidi" w:hAnsiTheme="majorBidi" w:cstheme="majorBidi"/>
          <w:sz w:val="24"/>
          <w:szCs w:val="24"/>
          <w:lang w:val="fi-FI"/>
        </w:rPr>
        <w:t>/pengamatan</w:t>
      </w:r>
      <w:r w:rsidR="008C1605" w:rsidRPr="00290701">
        <w:rPr>
          <w:rFonts w:asciiTheme="majorBidi" w:eastAsia="Calibri" w:hAnsiTheme="majorBidi" w:cstheme="majorBidi"/>
          <w:sz w:val="24"/>
          <w:szCs w:val="24"/>
          <w:lang w:val="fi-FI"/>
        </w:rPr>
        <w:t xml:space="preserve"> dengan mem</w:t>
      </w:r>
      <w:r>
        <w:rPr>
          <w:rFonts w:asciiTheme="majorBidi" w:eastAsia="Calibri" w:hAnsiTheme="majorBidi" w:cstheme="majorBidi"/>
          <w:sz w:val="24"/>
          <w:szCs w:val="24"/>
          <w:lang w:val="fi-FI"/>
        </w:rPr>
        <w:t>perhatikan perkembangan hasil belajar siswa</w:t>
      </w:r>
      <w:r w:rsidR="008C1605" w:rsidRPr="00290701">
        <w:rPr>
          <w:rFonts w:asciiTheme="majorBidi" w:eastAsia="Calibri" w:hAnsiTheme="majorBidi" w:cstheme="majorBidi"/>
          <w:sz w:val="24"/>
          <w:szCs w:val="24"/>
          <w:lang w:val="fi-FI"/>
        </w:rPr>
        <w:t xml:space="preserve"> </w:t>
      </w:r>
      <w:r w:rsidR="008C1605" w:rsidRPr="00290701">
        <w:rPr>
          <w:rFonts w:asciiTheme="majorBidi" w:hAnsiTheme="majorBidi" w:cstheme="majorBidi"/>
          <w:sz w:val="24"/>
          <w:szCs w:val="24"/>
          <w:lang w:val="fi-FI"/>
        </w:rPr>
        <w:t xml:space="preserve">pada saat </w:t>
      </w:r>
      <w:r w:rsidR="00F251F3">
        <w:rPr>
          <w:rFonts w:asciiTheme="majorBidi" w:hAnsiTheme="majorBidi" w:cstheme="majorBidi"/>
          <w:sz w:val="24"/>
          <w:szCs w:val="24"/>
          <w:lang w:val="fi-FI"/>
        </w:rPr>
        <w:t>pembelajaran menggunakan strategi pembelajaran bermain, cerita dan menyanyi (BCM) s</w:t>
      </w:r>
      <w:r w:rsidR="008C1605" w:rsidRPr="00290701">
        <w:rPr>
          <w:rFonts w:asciiTheme="majorBidi" w:hAnsiTheme="majorBidi" w:cstheme="majorBidi"/>
          <w:sz w:val="24"/>
          <w:szCs w:val="24"/>
          <w:lang w:val="fi-FI"/>
        </w:rPr>
        <w:t>elama pembelajaran berlangsung,</w:t>
      </w:r>
    </w:p>
    <w:p w:rsidR="008C1605" w:rsidRPr="00290701" w:rsidRDefault="008C1605" w:rsidP="004C7791">
      <w:pPr>
        <w:numPr>
          <w:ilvl w:val="0"/>
          <w:numId w:val="3"/>
        </w:numPr>
        <w:spacing w:after="0" w:line="480" w:lineRule="auto"/>
        <w:ind w:left="714" w:hanging="357"/>
        <w:jc w:val="both"/>
        <w:rPr>
          <w:rFonts w:asciiTheme="majorBidi" w:eastAsia="Calibri" w:hAnsiTheme="majorBidi" w:cstheme="majorBidi"/>
          <w:sz w:val="24"/>
          <w:szCs w:val="24"/>
          <w:lang w:val="sv-SE"/>
        </w:rPr>
      </w:pPr>
      <w:r w:rsidRPr="00290701">
        <w:rPr>
          <w:rFonts w:asciiTheme="majorBidi" w:eastAsia="Calibri" w:hAnsiTheme="majorBidi" w:cstheme="majorBidi"/>
          <w:sz w:val="24"/>
          <w:szCs w:val="24"/>
          <w:lang w:val="sv-SE"/>
        </w:rPr>
        <w:t>Faktor guru, yaitu: akan dilakukan pemantauan</w:t>
      </w:r>
      <w:r w:rsidRPr="00290701">
        <w:rPr>
          <w:rFonts w:asciiTheme="majorBidi" w:hAnsiTheme="majorBidi" w:cstheme="majorBidi"/>
          <w:sz w:val="24"/>
          <w:szCs w:val="24"/>
          <w:lang w:val="sv-SE"/>
        </w:rPr>
        <w:t>/pengamatan</w:t>
      </w:r>
      <w:r w:rsidRPr="00290701">
        <w:rPr>
          <w:rFonts w:asciiTheme="majorBidi" w:eastAsia="Calibri" w:hAnsiTheme="majorBidi" w:cstheme="majorBidi"/>
          <w:sz w:val="24"/>
          <w:szCs w:val="24"/>
          <w:lang w:val="sv-SE"/>
        </w:rPr>
        <w:t xml:space="preserve"> dan memperhatikan guru dalam menyajikan materi pelajaran </w:t>
      </w:r>
      <w:r w:rsidRPr="00290701">
        <w:rPr>
          <w:rFonts w:asciiTheme="majorBidi" w:hAnsiTheme="majorBidi" w:cstheme="majorBidi"/>
          <w:sz w:val="24"/>
          <w:szCs w:val="24"/>
          <w:lang w:val="sv-SE"/>
        </w:rPr>
        <w:t xml:space="preserve">dengan </w:t>
      </w:r>
      <w:r w:rsidR="00F251F3">
        <w:rPr>
          <w:rFonts w:asciiTheme="majorBidi" w:hAnsiTheme="majorBidi" w:cstheme="majorBidi"/>
          <w:sz w:val="24"/>
          <w:szCs w:val="24"/>
          <w:lang w:val="fi-FI"/>
        </w:rPr>
        <w:t>menggunakan strategi pembelajaran bermain, cerita dan menyanyi (BCM).</w:t>
      </w:r>
    </w:p>
    <w:p w:rsidR="008C1605" w:rsidRPr="00290701" w:rsidRDefault="008C1605" w:rsidP="004C7791">
      <w:pPr>
        <w:numPr>
          <w:ilvl w:val="0"/>
          <w:numId w:val="3"/>
        </w:numPr>
        <w:spacing w:after="0" w:line="480" w:lineRule="auto"/>
        <w:ind w:left="714" w:hanging="357"/>
        <w:jc w:val="both"/>
        <w:rPr>
          <w:rFonts w:asciiTheme="majorBidi" w:eastAsia="Calibri" w:hAnsiTheme="majorBidi" w:cstheme="majorBidi"/>
          <w:sz w:val="24"/>
          <w:szCs w:val="24"/>
          <w:lang w:val="sv-SE"/>
        </w:rPr>
      </w:pPr>
      <w:r w:rsidRPr="00290701">
        <w:rPr>
          <w:rFonts w:asciiTheme="majorBidi" w:eastAsia="Calibri" w:hAnsiTheme="majorBidi" w:cstheme="majorBidi"/>
          <w:sz w:val="24"/>
          <w:szCs w:val="24"/>
          <w:lang w:val="sv-SE"/>
        </w:rPr>
        <w:t xml:space="preserve">Faktor sumber pelajaran, yaitu; dengan melihat sumber atau bahan pelajaran yang digunakan apakah sudah sesuai dengan tujuan, relevansi materi yang hendak dicapai dalam </w:t>
      </w:r>
      <w:r w:rsidRPr="00290701">
        <w:rPr>
          <w:rFonts w:asciiTheme="majorBidi" w:hAnsiTheme="majorBidi" w:cstheme="majorBidi"/>
          <w:sz w:val="24"/>
          <w:szCs w:val="24"/>
          <w:lang w:val="fi-FI"/>
        </w:rPr>
        <w:t xml:space="preserve">penggunaan </w:t>
      </w:r>
      <w:r w:rsidR="00F251F3">
        <w:rPr>
          <w:rFonts w:asciiTheme="majorBidi" w:hAnsiTheme="majorBidi" w:cstheme="majorBidi"/>
          <w:sz w:val="24"/>
          <w:szCs w:val="24"/>
          <w:lang w:val="fi-FI"/>
        </w:rPr>
        <w:t>strategi pembelajaran bermain, cerita dan menyanyi (BCM)</w:t>
      </w:r>
      <w:r w:rsidRPr="00290701">
        <w:rPr>
          <w:rFonts w:asciiTheme="majorBidi" w:eastAsia="Calibri" w:hAnsiTheme="majorBidi" w:cstheme="majorBidi"/>
          <w:sz w:val="24"/>
          <w:szCs w:val="24"/>
          <w:lang w:val="sv-SE"/>
        </w:rPr>
        <w:t>.</w:t>
      </w:r>
    </w:p>
    <w:p w:rsidR="008C1605" w:rsidRPr="00290701" w:rsidRDefault="008C1605" w:rsidP="008C1605">
      <w:pPr>
        <w:pStyle w:val="ListParagraph"/>
        <w:autoSpaceDE w:val="0"/>
        <w:autoSpaceDN w:val="0"/>
        <w:adjustRightInd w:val="0"/>
        <w:spacing w:after="0" w:line="240" w:lineRule="auto"/>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b/>
          <w:bCs/>
          <w:sz w:val="24"/>
          <w:szCs w:val="24"/>
        </w:rPr>
      </w:pPr>
      <w:r w:rsidRPr="00290701">
        <w:rPr>
          <w:rFonts w:asciiTheme="majorBidi" w:hAnsiTheme="majorBidi" w:cstheme="majorBidi"/>
          <w:b/>
          <w:bCs/>
          <w:sz w:val="24"/>
          <w:szCs w:val="24"/>
        </w:rPr>
        <w:t>E. Teknik Pengumpulan Data</w:t>
      </w:r>
    </w:p>
    <w:p w:rsidR="008C1605" w:rsidRPr="00290701" w:rsidRDefault="008C1605" w:rsidP="008C1605">
      <w:pPr>
        <w:autoSpaceDE w:val="0"/>
        <w:autoSpaceDN w:val="0"/>
        <w:adjustRightInd w:val="0"/>
        <w:spacing w:after="0" w:line="480" w:lineRule="auto"/>
        <w:ind w:left="284" w:firstLine="850"/>
        <w:jc w:val="both"/>
        <w:rPr>
          <w:rFonts w:asciiTheme="majorBidi" w:hAnsiTheme="majorBidi" w:cstheme="majorBidi"/>
          <w:sz w:val="24"/>
          <w:szCs w:val="24"/>
        </w:rPr>
      </w:pPr>
      <w:r w:rsidRPr="00290701">
        <w:rPr>
          <w:rFonts w:asciiTheme="majorBidi" w:hAnsiTheme="majorBidi" w:cstheme="majorBidi"/>
          <w:sz w:val="24"/>
          <w:szCs w:val="24"/>
        </w:rPr>
        <w:t>Teknik pengumpulan data yang digunakan adalah teknik observasi, catatan lapangan, dan dokumentasi. Penjelasan tentang ala-alat pengumpulan data tersebut diuraiakan sebagai berikut:</w:t>
      </w:r>
    </w:p>
    <w:p w:rsidR="004C7791" w:rsidRDefault="008C1605" w:rsidP="004C7791">
      <w:pPr>
        <w:pStyle w:val="ListParagraph"/>
        <w:numPr>
          <w:ilvl w:val="0"/>
          <w:numId w:val="1"/>
        </w:numPr>
        <w:autoSpaceDE w:val="0"/>
        <w:autoSpaceDN w:val="0"/>
        <w:adjustRightInd w:val="0"/>
        <w:spacing w:after="0" w:line="480" w:lineRule="auto"/>
        <w:ind w:left="709" w:hanging="425"/>
        <w:jc w:val="both"/>
        <w:rPr>
          <w:rFonts w:asciiTheme="majorBidi" w:hAnsiTheme="majorBidi" w:cstheme="majorBidi"/>
          <w:sz w:val="24"/>
          <w:szCs w:val="24"/>
        </w:rPr>
      </w:pPr>
      <w:r w:rsidRPr="004C7791">
        <w:rPr>
          <w:rFonts w:asciiTheme="majorBidi" w:hAnsiTheme="majorBidi" w:cstheme="majorBidi"/>
          <w:bCs/>
          <w:sz w:val="24"/>
          <w:szCs w:val="24"/>
        </w:rPr>
        <w:t>Observasi</w:t>
      </w:r>
      <w:r w:rsidR="004C7791" w:rsidRPr="004C7791">
        <w:rPr>
          <w:rFonts w:asciiTheme="majorBidi" w:hAnsiTheme="majorBidi" w:cstheme="majorBidi"/>
          <w:bCs/>
          <w:sz w:val="24"/>
          <w:szCs w:val="24"/>
        </w:rPr>
        <w:t xml:space="preserve">, yaitu; </w:t>
      </w:r>
      <w:r w:rsidRPr="004C7791">
        <w:rPr>
          <w:rFonts w:asciiTheme="majorBidi" w:hAnsiTheme="majorBidi" w:cstheme="majorBidi"/>
          <w:sz w:val="24"/>
          <w:szCs w:val="24"/>
        </w:rPr>
        <w:t>suatu teknik yang dilakukan dengan cara mengadakan pengamatan secara teliti dan sistematis.</w:t>
      </w:r>
      <w:r w:rsidRPr="00290701">
        <w:rPr>
          <w:rStyle w:val="FootnoteReference"/>
          <w:rFonts w:asciiTheme="majorBidi" w:hAnsiTheme="majorBidi" w:cstheme="majorBidi"/>
          <w:sz w:val="24"/>
          <w:szCs w:val="24"/>
        </w:rPr>
        <w:footnoteReference w:id="4"/>
      </w:r>
    </w:p>
    <w:p w:rsidR="008C1605" w:rsidRPr="004C7791" w:rsidRDefault="008C1605" w:rsidP="004C7791">
      <w:pPr>
        <w:autoSpaceDE w:val="0"/>
        <w:autoSpaceDN w:val="0"/>
        <w:adjustRightInd w:val="0"/>
        <w:spacing w:after="0" w:line="480" w:lineRule="auto"/>
        <w:ind w:left="644" w:firstLine="774"/>
        <w:jc w:val="both"/>
        <w:rPr>
          <w:rFonts w:asciiTheme="majorBidi" w:hAnsiTheme="majorBidi" w:cstheme="majorBidi"/>
          <w:sz w:val="24"/>
          <w:szCs w:val="24"/>
        </w:rPr>
      </w:pPr>
      <w:r w:rsidRPr="004C7791">
        <w:rPr>
          <w:rFonts w:asciiTheme="majorBidi" w:hAnsiTheme="majorBidi" w:cstheme="majorBidi"/>
          <w:sz w:val="24"/>
          <w:szCs w:val="24"/>
        </w:rPr>
        <w:lastRenderedPageBreak/>
        <w:t>Pengumpulan data melalui observasi dilakukan sendiri oleh peneliti dibantu oleh kolaborasi yakni guru kelas dan teman mahasiswa.Observasi dilakukan pada kelas yang dijadikan subyek penelitian untuk mendapatkan gambaran secara</w:t>
      </w:r>
      <w:r w:rsidR="00796D98">
        <w:rPr>
          <w:rFonts w:asciiTheme="majorBidi" w:hAnsiTheme="majorBidi" w:cstheme="majorBidi"/>
          <w:sz w:val="24"/>
          <w:szCs w:val="24"/>
        </w:rPr>
        <w:t xml:space="preserve"> langsung kegiatan belajar siswa </w:t>
      </w:r>
      <w:r w:rsidRPr="004C7791">
        <w:rPr>
          <w:rFonts w:asciiTheme="majorBidi" w:hAnsiTheme="majorBidi" w:cstheme="majorBidi"/>
          <w:sz w:val="24"/>
          <w:szCs w:val="24"/>
        </w:rPr>
        <w:t>dikelas. Hal-hal yang diobservasi antara lain motivasi belajar anak,</w:t>
      </w:r>
      <w:r w:rsidR="004C7791">
        <w:rPr>
          <w:rFonts w:asciiTheme="majorBidi" w:hAnsiTheme="majorBidi" w:cstheme="majorBidi"/>
          <w:sz w:val="24"/>
          <w:szCs w:val="24"/>
        </w:rPr>
        <w:t xml:space="preserve"> yang meliputi;</w:t>
      </w:r>
      <w:r w:rsidRPr="004C7791">
        <w:rPr>
          <w:rFonts w:asciiTheme="majorBidi" w:hAnsiTheme="majorBidi" w:cstheme="majorBidi"/>
          <w:sz w:val="24"/>
          <w:szCs w:val="24"/>
        </w:rPr>
        <w:t xml:space="preserve"> ke</w:t>
      </w:r>
      <w:r w:rsidR="004C7791">
        <w:rPr>
          <w:rFonts w:asciiTheme="majorBidi" w:hAnsiTheme="majorBidi" w:cstheme="majorBidi"/>
          <w:sz w:val="24"/>
          <w:szCs w:val="24"/>
        </w:rPr>
        <w:t xml:space="preserve">terampilan dan kreativitas </w:t>
      </w:r>
      <w:r w:rsidRPr="004C7791">
        <w:rPr>
          <w:rFonts w:asciiTheme="majorBidi" w:hAnsiTheme="majorBidi" w:cstheme="majorBidi"/>
          <w:sz w:val="24"/>
          <w:szCs w:val="24"/>
        </w:rPr>
        <w:t xml:space="preserve">anak </w:t>
      </w:r>
      <w:r w:rsidR="004C7791">
        <w:rPr>
          <w:rFonts w:asciiTheme="majorBidi" w:hAnsiTheme="majorBidi" w:cstheme="majorBidi"/>
          <w:sz w:val="24"/>
          <w:szCs w:val="24"/>
        </w:rPr>
        <w:t>bermain</w:t>
      </w:r>
      <w:r w:rsidR="00796D98">
        <w:rPr>
          <w:rFonts w:asciiTheme="majorBidi" w:hAnsiTheme="majorBidi" w:cstheme="majorBidi"/>
          <w:sz w:val="24"/>
          <w:szCs w:val="24"/>
        </w:rPr>
        <w:t xml:space="preserve"> dengan temannya, perhatian siswa</w:t>
      </w:r>
      <w:r w:rsidR="004C7791">
        <w:rPr>
          <w:rFonts w:asciiTheme="majorBidi" w:hAnsiTheme="majorBidi" w:cstheme="majorBidi"/>
          <w:sz w:val="24"/>
          <w:szCs w:val="24"/>
        </w:rPr>
        <w:t xml:space="preserve"> pada saat guru bercerita atau mendongeng, kemampuan kerjasama dan menjawab pertanyaan guru, serta tampil dan percaya diri dalam bernyanyi baik secara bersama-sama atau pun praktek menyanyi sendiri </w:t>
      </w:r>
      <w:r w:rsidRPr="004C7791">
        <w:rPr>
          <w:rFonts w:asciiTheme="majorBidi" w:hAnsiTheme="majorBidi" w:cstheme="majorBidi"/>
          <w:sz w:val="24"/>
          <w:szCs w:val="24"/>
        </w:rPr>
        <w:t>didepan kelas.</w:t>
      </w:r>
    </w:p>
    <w:p w:rsidR="008C1605" w:rsidRPr="00290701" w:rsidRDefault="008C1605" w:rsidP="008C1605">
      <w:pPr>
        <w:pStyle w:val="ListParagraph"/>
        <w:numPr>
          <w:ilvl w:val="0"/>
          <w:numId w:val="1"/>
        </w:numPr>
        <w:autoSpaceDE w:val="0"/>
        <w:autoSpaceDN w:val="0"/>
        <w:adjustRightInd w:val="0"/>
        <w:spacing w:after="0" w:line="480" w:lineRule="auto"/>
        <w:jc w:val="both"/>
        <w:rPr>
          <w:rFonts w:asciiTheme="majorBidi" w:hAnsiTheme="majorBidi" w:cstheme="majorBidi"/>
          <w:bCs/>
          <w:sz w:val="24"/>
          <w:szCs w:val="24"/>
        </w:rPr>
      </w:pPr>
      <w:r w:rsidRPr="00290701">
        <w:rPr>
          <w:rFonts w:asciiTheme="majorBidi" w:hAnsiTheme="majorBidi" w:cstheme="majorBidi"/>
          <w:bCs/>
          <w:sz w:val="24"/>
          <w:szCs w:val="24"/>
        </w:rPr>
        <w:t>Catatan Lapangan</w:t>
      </w:r>
    </w:p>
    <w:p w:rsidR="008C1605" w:rsidRPr="00290701" w:rsidRDefault="008C1605" w:rsidP="000841C3">
      <w:pPr>
        <w:autoSpaceDE w:val="0"/>
        <w:autoSpaceDN w:val="0"/>
        <w:adjustRightInd w:val="0"/>
        <w:spacing w:after="0" w:line="480" w:lineRule="auto"/>
        <w:ind w:left="709" w:firstLine="709"/>
        <w:jc w:val="both"/>
        <w:rPr>
          <w:rFonts w:asciiTheme="majorBidi" w:hAnsiTheme="majorBidi" w:cstheme="majorBidi"/>
          <w:sz w:val="24"/>
          <w:szCs w:val="24"/>
        </w:rPr>
      </w:pPr>
      <w:r w:rsidRPr="00290701">
        <w:rPr>
          <w:rFonts w:asciiTheme="majorBidi" w:hAnsiTheme="majorBidi" w:cstheme="majorBidi"/>
          <w:sz w:val="24"/>
          <w:szCs w:val="24"/>
        </w:rPr>
        <w:t>Catatan lapangan menurut Bogdan dan Biklen dalam Moleong adalah catatan tertulis tentang apa yang didengar, dilihat, dialami, dan dipikirkan dalam rangka pengumpulan data dan refleksi terhadap data dalam penelitian kualitatif.</w:t>
      </w:r>
      <w:r w:rsidRPr="00290701">
        <w:rPr>
          <w:rStyle w:val="FootnoteReference"/>
          <w:rFonts w:asciiTheme="majorBidi" w:hAnsiTheme="majorBidi" w:cstheme="majorBidi"/>
          <w:sz w:val="24"/>
          <w:szCs w:val="24"/>
        </w:rPr>
        <w:footnoteReference w:id="5"/>
      </w:r>
      <w:r w:rsidR="00796D98">
        <w:rPr>
          <w:rFonts w:asciiTheme="majorBidi" w:hAnsiTheme="majorBidi" w:cstheme="majorBidi"/>
          <w:sz w:val="24"/>
          <w:szCs w:val="24"/>
        </w:rPr>
        <w:t xml:space="preserve"> </w:t>
      </w:r>
      <w:r w:rsidRPr="00290701">
        <w:rPr>
          <w:rFonts w:asciiTheme="majorBidi" w:hAnsiTheme="majorBidi" w:cstheme="majorBidi"/>
          <w:sz w:val="24"/>
          <w:szCs w:val="24"/>
        </w:rPr>
        <w:t xml:space="preserve">Catatan lapangan digunakan untuk mencatat temuan selama pembelajaran yang diperoleh </w:t>
      </w:r>
      <w:r w:rsidR="000841C3">
        <w:rPr>
          <w:rFonts w:asciiTheme="majorBidi" w:hAnsiTheme="majorBidi" w:cstheme="majorBidi"/>
          <w:sz w:val="24"/>
          <w:szCs w:val="24"/>
        </w:rPr>
        <w:t xml:space="preserve">dari hasil pengamatan, berupa kekurangan-kekurangan terhadap aktivitas siswa dan guru selama pembelajaran dan hal-hal </w:t>
      </w:r>
      <w:r w:rsidRPr="00290701">
        <w:rPr>
          <w:rFonts w:asciiTheme="majorBidi" w:hAnsiTheme="majorBidi" w:cstheme="majorBidi"/>
          <w:sz w:val="24"/>
          <w:szCs w:val="24"/>
        </w:rPr>
        <w:t>yang tidak teramati dalam pedoman observasi.</w:t>
      </w:r>
    </w:p>
    <w:p w:rsidR="008C1605" w:rsidRPr="00290701" w:rsidRDefault="008C1605" w:rsidP="008C1605">
      <w:pPr>
        <w:pStyle w:val="ListParagraph"/>
        <w:numPr>
          <w:ilvl w:val="0"/>
          <w:numId w:val="1"/>
        </w:numPr>
        <w:autoSpaceDE w:val="0"/>
        <w:autoSpaceDN w:val="0"/>
        <w:adjustRightInd w:val="0"/>
        <w:spacing w:after="0" w:line="480" w:lineRule="auto"/>
        <w:jc w:val="both"/>
        <w:rPr>
          <w:rFonts w:asciiTheme="majorBidi" w:hAnsiTheme="majorBidi" w:cstheme="majorBidi"/>
          <w:bCs/>
          <w:sz w:val="24"/>
          <w:szCs w:val="24"/>
        </w:rPr>
      </w:pPr>
      <w:r w:rsidRPr="00290701">
        <w:rPr>
          <w:rFonts w:asciiTheme="majorBidi" w:hAnsiTheme="majorBidi" w:cstheme="majorBidi"/>
          <w:bCs/>
          <w:sz w:val="24"/>
          <w:szCs w:val="24"/>
        </w:rPr>
        <w:t>Dokumentasi</w:t>
      </w:r>
    </w:p>
    <w:p w:rsidR="008C1605" w:rsidRPr="00290701" w:rsidRDefault="008C1605" w:rsidP="00170F83">
      <w:pPr>
        <w:autoSpaceDE w:val="0"/>
        <w:autoSpaceDN w:val="0"/>
        <w:adjustRightInd w:val="0"/>
        <w:spacing w:after="0" w:line="480" w:lineRule="auto"/>
        <w:ind w:left="709" w:firstLine="709"/>
        <w:jc w:val="both"/>
        <w:rPr>
          <w:rFonts w:asciiTheme="majorBidi" w:hAnsiTheme="majorBidi" w:cstheme="majorBidi"/>
          <w:sz w:val="24"/>
          <w:szCs w:val="24"/>
        </w:rPr>
      </w:pPr>
      <w:r w:rsidRPr="00290701">
        <w:rPr>
          <w:rFonts w:asciiTheme="majorBidi" w:hAnsiTheme="majorBidi" w:cstheme="majorBidi"/>
          <w:sz w:val="24"/>
          <w:szCs w:val="24"/>
        </w:rPr>
        <w:t>Dokumentasi adalah instrumen untuk mengumpulkan data tentang peristiwa atau kejadian-kejadian masa lalu yang telah di dokumentasikan.</w:t>
      </w:r>
      <w:r w:rsidRPr="00290701">
        <w:rPr>
          <w:rStyle w:val="FootnoteReference"/>
          <w:rFonts w:asciiTheme="majorBidi" w:hAnsiTheme="majorBidi" w:cstheme="majorBidi"/>
          <w:sz w:val="24"/>
          <w:szCs w:val="24"/>
        </w:rPr>
        <w:footnoteReference w:id="6"/>
      </w:r>
      <w:r w:rsidR="00796D98">
        <w:rPr>
          <w:rFonts w:asciiTheme="majorBidi" w:hAnsiTheme="majorBidi" w:cstheme="majorBidi"/>
          <w:sz w:val="24"/>
          <w:szCs w:val="24"/>
        </w:rPr>
        <w:t xml:space="preserve"> </w:t>
      </w:r>
      <w:r w:rsidRPr="00290701">
        <w:rPr>
          <w:rFonts w:asciiTheme="majorBidi" w:hAnsiTheme="majorBidi" w:cstheme="majorBidi"/>
          <w:sz w:val="24"/>
          <w:szCs w:val="24"/>
        </w:rPr>
        <w:lastRenderedPageBreak/>
        <w:t xml:space="preserve">Dokumentasi merupakan metode untuk memperoleh atau mengetahui sesuatu dengan buku-buku, arsip yang berhubungan dengan yang diteliti. Dokumentasi digunakan untuk memperoleh data sekolah dan nama </w:t>
      </w:r>
      <w:r w:rsidR="00796D98">
        <w:rPr>
          <w:rFonts w:asciiTheme="majorBidi" w:hAnsiTheme="majorBidi" w:cstheme="majorBidi"/>
          <w:sz w:val="24"/>
          <w:szCs w:val="24"/>
        </w:rPr>
        <w:t>siswa pada siswa kelas I SD Negeri 1 Lawonua</w:t>
      </w:r>
      <w:r w:rsidRPr="00290701">
        <w:rPr>
          <w:rFonts w:asciiTheme="majorBidi" w:hAnsiTheme="majorBidi" w:cstheme="majorBidi"/>
          <w:sz w:val="24"/>
          <w:szCs w:val="24"/>
        </w:rPr>
        <w:t>, serta foto rekaman proses tindakan penelitian.</w:t>
      </w:r>
    </w:p>
    <w:p w:rsidR="008C1605" w:rsidRPr="00290701" w:rsidRDefault="008C1605" w:rsidP="008C1605">
      <w:pPr>
        <w:autoSpaceDE w:val="0"/>
        <w:autoSpaceDN w:val="0"/>
        <w:adjustRightInd w:val="0"/>
        <w:spacing w:after="0" w:line="240" w:lineRule="auto"/>
        <w:ind w:left="709" w:firstLine="709"/>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b/>
          <w:bCs/>
          <w:sz w:val="24"/>
          <w:szCs w:val="24"/>
        </w:rPr>
      </w:pPr>
      <w:r w:rsidRPr="00290701">
        <w:rPr>
          <w:rFonts w:asciiTheme="majorBidi" w:hAnsiTheme="majorBidi" w:cstheme="majorBidi"/>
          <w:b/>
          <w:bCs/>
          <w:sz w:val="24"/>
          <w:szCs w:val="24"/>
        </w:rPr>
        <w:t>F. Teknik Analisis Data</w:t>
      </w:r>
    </w:p>
    <w:p w:rsidR="008C1605" w:rsidRPr="00290701" w:rsidRDefault="008C1605" w:rsidP="008C1605">
      <w:pPr>
        <w:autoSpaceDE w:val="0"/>
        <w:autoSpaceDN w:val="0"/>
        <w:adjustRightInd w:val="0"/>
        <w:spacing w:after="0" w:line="480" w:lineRule="auto"/>
        <w:ind w:left="284" w:firstLine="850"/>
        <w:jc w:val="both"/>
        <w:rPr>
          <w:rFonts w:asciiTheme="majorBidi" w:hAnsiTheme="majorBidi" w:cstheme="majorBidi"/>
          <w:b/>
          <w:bCs/>
          <w:sz w:val="24"/>
          <w:szCs w:val="24"/>
        </w:rPr>
      </w:pPr>
      <w:r w:rsidRPr="00290701">
        <w:rPr>
          <w:rFonts w:asciiTheme="majorBidi" w:hAnsiTheme="majorBidi" w:cstheme="majorBidi"/>
          <w:sz w:val="24"/>
          <w:szCs w:val="24"/>
        </w:rPr>
        <w:t>Pada penelitian tindakan kelas ini, data dianalisis sejak tindakan pembelajaran dilakukan dan dikembangkan selama proses refleksi sampai proses penyusunan laporan. Untuk kesinambungan dan ke dalaman dalam pengajaran data dalam penelitian ini digunakan analisis interaktif. Data yang dianalisis secara diskriptif kualitatif dengan analisis interaktif yang terdiri dari reduksi data, penyajian data dan penarikan kesimpulan dilakukan dalam bentuk interaktif dengan pengumpulan data sebagai suatu proses siklus.</w:t>
      </w:r>
    </w:p>
    <w:p w:rsidR="008C1605" w:rsidRPr="00290701" w:rsidRDefault="008C1605" w:rsidP="008C1605">
      <w:pPr>
        <w:autoSpaceDE w:val="0"/>
        <w:autoSpaceDN w:val="0"/>
        <w:adjustRightInd w:val="0"/>
        <w:spacing w:after="0" w:line="504" w:lineRule="auto"/>
        <w:ind w:left="284" w:firstLine="850"/>
        <w:jc w:val="both"/>
        <w:rPr>
          <w:rFonts w:asciiTheme="majorBidi" w:hAnsiTheme="majorBidi" w:cstheme="majorBidi"/>
          <w:sz w:val="24"/>
          <w:szCs w:val="24"/>
        </w:rPr>
      </w:pPr>
      <w:r w:rsidRPr="00290701">
        <w:rPr>
          <w:rFonts w:asciiTheme="majorBidi" w:hAnsiTheme="majorBidi" w:cstheme="majorBidi"/>
          <w:sz w:val="24"/>
          <w:szCs w:val="24"/>
        </w:rPr>
        <w:t>Reduksi data merupakan kegiatan merangkum, memilih hal-hal yang pokok, memfokuskan hal-hal yang penting, mencari tema dan polanya serta membuang hal yang tidak perlu.</w:t>
      </w:r>
      <w:r w:rsidRPr="00290701">
        <w:rPr>
          <w:rStyle w:val="FootnoteReference"/>
          <w:rFonts w:asciiTheme="majorBidi" w:hAnsiTheme="majorBidi" w:cstheme="majorBidi"/>
          <w:sz w:val="24"/>
          <w:szCs w:val="24"/>
        </w:rPr>
        <w:footnoteReference w:id="7"/>
      </w:r>
      <w:r w:rsidRPr="00290701">
        <w:rPr>
          <w:rFonts w:asciiTheme="majorBidi" w:hAnsiTheme="majorBidi" w:cstheme="majorBidi"/>
          <w:sz w:val="24"/>
          <w:szCs w:val="24"/>
        </w:rPr>
        <w:t xml:space="preserve"> Reduksi Data Penarikan Kesimpulan Pengumpulan Data Penyajian Data</w:t>
      </w:r>
    </w:p>
    <w:p w:rsidR="008C1605" w:rsidRDefault="008C1605" w:rsidP="008C1605">
      <w:pPr>
        <w:autoSpaceDE w:val="0"/>
        <w:autoSpaceDN w:val="0"/>
        <w:adjustRightInd w:val="0"/>
        <w:spacing w:after="0" w:line="504" w:lineRule="auto"/>
        <w:ind w:left="414" w:firstLine="720"/>
        <w:jc w:val="both"/>
        <w:rPr>
          <w:rFonts w:asciiTheme="majorBidi" w:hAnsiTheme="majorBidi" w:cstheme="majorBidi"/>
          <w:sz w:val="24"/>
          <w:szCs w:val="24"/>
        </w:rPr>
      </w:pPr>
      <w:r w:rsidRPr="00290701">
        <w:rPr>
          <w:rFonts w:asciiTheme="majorBidi" w:hAnsiTheme="majorBidi" w:cstheme="majorBidi"/>
          <w:sz w:val="24"/>
          <w:szCs w:val="24"/>
        </w:rPr>
        <w:t xml:space="preserve">Reduksi data dilakukan melalui pemilihan data, penyederhanaan data serta transformasi data kasar dari hasil catatan lapangan Penyajian data adalah teknik peyajian data yang terorganisir, tersusun dalam pola hubungan, sehingga </w:t>
      </w:r>
      <w:r w:rsidRPr="00290701">
        <w:rPr>
          <w:rFonts w:asciiTheme="majorBidi" w:hAnsiTheme="majorBidi" w:cstheme="majorBidi"/>
          <w:sz w:val="24"/>
          <w:szCs w:val="24"/>
        </w:rPr>
        <w:lastRenderedPageBreak/>
        <w:t>akan semakin mudah dipahami. Penyajian data dalam penelitian ini berupa hasil pemberian tugas yang disusun sehingga mudah dipahami dan dilakukan secara bertahap.Penarikan kesimpulan merupakan pengambilan keputusan dengan didukung bukti yang valid dan konsisten. Dalam penelitian ini setelah penyajian daya kemudian dilakukan penyimpulan dengan cara diskusi bersama mitra kolaborasi.</w:t>
      </w:r>
    </w:p>
    <w:p w:rsidR="00F01F8C" w:rsidRPr="00290701" w:rsidRDefault="00F01F8C" w:rsidP="00F01F8C">
      <w:pPr>
        <w:autoSpaceDE w:val="0"/>
        <w:autoSpaceDN w:val="0"/>
        <w:adjustRightInd w:val="0"/>
        <w:spacing w:after="0" w:line="240" w:lineRule="auto"/>
        <w:ind w:left="414" w:firstLine="720"/>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b/>
          <w:bCs/>
          <w:sz w:val="24"/>
          <w:szCs w:val="24"/>
        </w:rPr>
      </w:pPr>
      <w:r w:rsidRPr="00290701">
        <w:rPr>
          <w:rFonts w:asciiTheme="majorBidi" w:hAnsiTheme="majorBidi" w:cstheme="majorBidi"/>
          <w:b/>
          <w:bCs/>
          <w:sz w:val="24"/>
          <w:szCs w:val="24"/>
        </w:rPr>
        <w:t>F. Indikator Kinerja</w:t>
      </w:r>
    </w:p>
    <w:p w:rsidR="008C1605" w:rsidRPr="00290701" w:rsidRDefault="008C1605" w:rsidP="00170F83">
      <w:pPr>
        <w:autoSpaceDE w:val="0"/>
        <w:autoSpaceDN w:val="0"/>
        <w:adjustRightInd w:val="0"/>
        <w:spacing w:after="0" w:line="480" w:lineRule="auto"/>
        <w:ind w:left="284" w:firstLine="851"/>
        <w:jc w:val="both"/>
        <w:rPr>
          <w:rFonts w:asciiTheme="majorBidi" w:hAnsiTheme="majorBidi" w:cstheme="majorBidi"/>
          <w:sz w:val="24"/>
          <w:szCs w:val="24"/>
        </w:rPr>
      </w:pPr>
      <w:r w:rsidRPr="00290701">
        <w:rPr>
          <w:rFonts w:asciiTheme="majorBidi" w:hAnsiTheme="majorBidi" w:cstheme="majorBidi"/>
          <w:sz w:val="24"/>
          <w:szCs w:val="24"/>
        </w:rPr>
        <w:t xml:space="preserve">Untuk menentukan keberhasilan penelitian ini, maka ditetapkan indikator kinerja yang digunakan sebagai acuan keberhasilan. Adapun keberhasilan penelitian ini adalah apabila anak yang memiliki skor motivasi belajar </w:t>
      </w:r>
      <w:r w:rsidR="00111DE1">
        <w:rPr>
          <w:rFonts w:asciiTheme="majorBidi" w:hAnsiTheme="majorBidi" w:cstheme="majorBidi"/>
          <w:sz w:val="24"/>
          <w:szCs w:val="24"/>
        </w:rPr>
        <w:t>mencapai 80</w:t>
      </w:r>
      <w:r w:rsidRPr="00290701">
        <w:rPr>
          <w:rFonts w:asciiTheme="majorBidi" w:hAnsiTheme="majorBidi" w:cstheme="majorBidi"/>
          <w:sz w:val="24"/>
          <w:szCs w:val="24"/>
        </w:rPr>
        <w:t>% secara klasikal</w:t>
      </w:r>
      <w:r w:rsidR="00170F83">
        <w:rPr>
          <w:rFonts w:asciiTheme="majorBidi" w:hAnsiTheme="majorBidi" w:cstheme="majorBidi"/>
          <w:sz w:val="24"/>
          <w:szCs w:val="24"/>
        </w:rPr>
        <w:t xml:space="preserve"> dengan standar perolehan skor individu sebesar 75 ke atas</w:t>
      </w:r>
      <w:r w:rsidRPr="00290701">
        <w:rPr>
          <w:rFonts w:asciiTheme="majorBidi" w:hAnsiTheme="majorBidi" w:cstheme="majorBidi"/>
          <w:sz w:val="24"/>
          <w:szCs w:val="24"/>
        </w:rPr>
        <w:t xml:space="preserve">, artinya motivasi belajar anak sudah mengalami peningkatan dalam pelaksaan pembelajaran dengan menggunakan </w:t>
      </w:r>
      <w:r w:rsidR="00170F83">
        <w:rPr>
          <w:rFonts w:asciiTheme="majorBidi" w:hAnsiTheme="majorBidi" w:cstheme="majorBidi"/>
          <w:sz w:val="24"/>
          <w:szCs w:val="24"/>
        </w:rPr>
        <w:t xml:space="preserve">strategi BCM </w:t>
      </w:r>
      <w:r w:rsidRPr="00290701">
        <w:rPr>
          <w:rFonts w:asciiTheme="majorBidi" w:hAnsiTheme="majorBidi" w:cstheme="majorBidi"/>
          <w:sz w:val="24"/>
          <w:szCs w:val="24"/>
        </w:rPr>
        <w:t xml:space="preserve">di </w:t>
      </w:r>
      <w:r w:rsidR="00796D98">
        <w:rPr>
          <w:rFonts w:asciiTheme="majorBidi" w:hAnsiTheme="majorBidi" w:cstheme="majorBidi"/>
          <w:sz w:val="24"/>
          <w:szCs w:val="24"/>
        </w:rPr>
        <w:t>SD Negeri Lawonua</w:t>
      </w:r>
      <w:r w:rsidRPr="00290701">
        <w:rPr>
          <w:rFonts w:asciiTheme="majorBidi" w:hAnsiTheme="majorBidi" w:cstheme="majorBidi"/>
          <w:sz w:val="24"/>
          <w:szCs w:val="24"/>
        </w:rPr>
        <w:t>.</w:t>
      </w:r>
    </w:p>
    <w:p w:rsidR="008C1605" w:rsidRPr="00290701" w:rsidRDefault="008C1605" w:rsidP="008C1605">
      <w:pPr>
        <w:autoSpaceDE w:val="0"/>
        <w:autoSpaceDN w:val="0"/>
        <w:adjustRightInd w:val="0"/>
        <w:spacing w:after="0" w:line="240" w:lineRule="auto"/>
        <w:ind w:left="284" w:firstLine="850"/>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b/>
          <w:bCs/>
          <w:sz w:val="24"/>
          <w:szCs w:val="24"/>
        </w:rPr>
      </w:pPr>
      <w:r w:rsidRPr="00290701">
        <w:rPr>
          <w:rFonts w:asciiTheme="majorBidi" w:hAnsiTheme="majorBidi" w:cstheme="majorBidi"/>
          <w:b/>
          <w:bCs/>
          <w:sz w:val="24"/>
          <w:szCs w:val="24"/>
        </w:rPr>
        <w:t>G. Prosedur Penelitian</w:t>
      </w:r>
    </w:p>
    <w:p w:rsidR="008C1605" w:rsidRPr="00290701" w:rsidRDefault="008C1605" w:rsidP="008C1605">
      <w:pPr>
        <w:autoSpaceDE w:val="0"/>
        <w:autoSpaceDN w:val="0"/>
        <w:adjustRightInd w:val="0"/>
        <w:spacing w:after="0" w:line="528" w:lineRule="auto"/>
        <w:ind w:left="284" w:firstLine="850"/>
        <w:jc w:val="both"/>
        <w:rPr>
          <w:rFonts w:asciiTheme="majorBidi" w:hAnsiTheme="majorBidi" w:cstheme="majorBidi"/>
          <w:sz w:val="24"/>
          <w:szCs w:val="24"/>
        </w:rPr>
      </w:pPr>
      <w:r w:rsidRPr="00290701">
        <w:rPr>
          <w:rFonts w:asciiTheme="majorBidi" w:hAnsiTheme="majorBidi" w:cstheme="majorBidi"/>
          <w:sz w:val="24"/>
          <w:szCs w:val="24"/>
        </w:rPr>
        <w:t xml:space="preserve">Penelitian yang dilakukan merupakan penelitian berbasis kelas kolaboratif, yaitu suatu penelitian yang bersifat praktis, situasional dan konteksual berdasarkan permasalahan yang muncul dalam kegiatan </w:t>
      </w:r>
      <w:r w:rsidR="00796D98">
        <w:rPr>
          <w:rFonts w:asciiTheme="majorBidi" w:hAnsiTheme="majorBidi" w:cstheme="majorBidi"/>
          <w:sz w:val="24"/>
          <w:szCs w:val="24"/>
        </w:rPr>
        <w:t>pembelajaran sehari-hari di Sekolah Dasar</w:t>
      </w:r>
      <w:r w:rsidR="00DD4187">
        <w:rPr>
          <w:rFonts w:asciiTheme="majorBidi" w:hAnsiTheme="majorBidi" w:cstheme="majorBidi"/>
          <w:sz w:val="24"/>
          <w:szCs w:val="24"/>
        </w:rPr>
        <w:t>. G</w:t>
      </w:r>
      <w:r w:rsidRPr="00290701">
        <w:rPr>
          <w:rFonts w:asciiTheme="majorBidi" w:hAnsiTheme="majorBidi" w:cstheme="majorBidi"/>
          <w:sz w:val="24"/>
          <w:szCs w:val="24"/>
        </w:rPr>
        <w:t xml:space="preserve">uru dan peneliti senantiasa berupaya memperoleh hasil yang optimal melalui cara dan prosedur yang efektif sehingga dimungkinkan adanya </w:t>
      </w:r>
      <w:r w:rsidRPr="00290701">
        <w:rPr>
          <w:rFonts w:asciiTheme="majorBidi" w:hAnsiTheme="majorBidi" w:cstheme="majorBidi"/>
          <w:sz w:val="24"/>
          <w:szCs w:val="24"/>
        </w:rPr>
        <w:lastRenderedPageBreak/>
        <w:t>tindakan yang berulang-ulang dengan revisi untuk meningkatkan motivasi belajar anak.</w:t>
      </w:r>
    </w:p>
    <w:p w:rsidR="008C1605" w:rsidRPr="00290701" w:rsidRDefault="008C1605" w:rsidP="008C1605">
      <w:pPr>
        <w:autoSpaceDE w:val="0"/>
        <w:autoSpaceDN w:val="0"/>
        <w:adjustRightInd w:val="0"/>
        <w:spacing w:after="0" w:line="528" w:lineRule="auto"/>
        <w:ind w:left="414" w:firstLine="720"/>
        <w:jc w:val="both"/>
        <w:rPr>
          <w:rFonts w:asciiTheme="majorBidi" w:hAnsiTheme="majorBidi" w:cstheme="majorBidi"/>
          <w:sz w:val="24"/>
          <w:szCs w:val="24"/>
        </w:rPr>
      </w:pPr>
      <w:r w:rsidRPr="00290701">
        <w:rPr>
          <w:rFonts w:asciiTheme="majorBidi" w:hAnsiTheme="majorBidi" w:cstheme="majorBidi"/>
          <w:sz w:val="24"/>
          <w:szCs w:val="24"/>
        </w:rPr>
        <w:t>Langkah-langkah yang ditempuh dalam penelitian ini yaitu; 1).Perencanaan tindakan 2).Pelaksanaan tindakan 3).Pengamatan dan evaluasi, serta 4).Refleksi. Langkah-langkah penelitian untuk setiap siklus dapat diilustrasikan dalam gambar siklus sebagai berikut :</w:t>
      </w:r>
    </w:p>
    <w:p w:rsidR="008C1605" w:rsidRPr="00290701" w:rsidRDefault="000D0FE5" w:rsidP="008C1605">
      <w:pPr>
        <w:autoSpaceDE w:val="0"/>
        <w:autoSpaceDN w:val="0"/>
        <w:adjustRightInd w:val="0"/>
        <w:spacing w:after="0" w:line="528" w:lineRule="auto"/>
        <w:ind w:left="414" w:firstLine="720"/>
        <w:jc w:val="both"/>
        <w:rPr>
          <w:rFonts w:asciiTheme="majorBidi" w:hAnsiTheme="majorBidi" w:cstheme="majorBidi"/>
          <w:sz w:val="24"/>
          <w:szCs w:val="24"/>
        </w:rPr>
      </w:pPr>
      <w:r>
        <w:rPr>
          <w:rFonts w:asciiTheme="majorBidi" w:hAnsiTheme="majorBidi" w:cstheme="majorBidi"/>
          <w:noProof/>
          <w:sz w:val="24"/>
          <w:szCs w:val="24"/>
        </w:rPr>
        <w:pict>
          <v:group id="_x0000_s1026" style="position:absolute;left:0;text-align:left;margin-left:-6.9pt;margin-top:5.85pt;width:421.5pt;height:294.1pt;z-index:251660288" coordorigin="2135,3954" coordsize="8430,5882">
            <v:oval id="_x0000_s1027" style="position:absolute;left:2325;top:4044;width:2190;height:550" strokeweight="1.25pt">
              <v:textbox style="mso-next-textbox:#_x0000_s1027">
                <w:txbxContent>
                  <w:p w:rsidR="008C1605" w:rsidRPr="008C4407" w:rsidRDefault="008C1605" w:rsidP="008C1605">
                    <w:pPr>
                      <w:jc w:val="center"/>
                      <w:rPr>
                        <w:rFonts w:ascii="Times New Roman" w:hAnsi="Times New Roman" w:cs="Times New Roman"/>
                      </w:rPr>
                    </w:pPr>
                    <w:r>
                      <w:rPr>
                        <w:rFonts w:ascii="Times New Roman" w:hAnsi="Times New Roman" w:cs="Times New Roman"/>
                      </w:rPr>
                      <w:t>Permasalahan</w:t>
                    </w:r>
                  </w:p>
                </w:txbxContent>
              </v:textbox>
            </v:oval>
            <v:rect id="_x0000_s1028" style="position:absolute;left:5510;top:3969;width:2180;height:700" strokeweight="1.25pt">
              <v:textbox style="mso-next-textbox:#_x0000_s1028">
                <w:txbxContent>
                  <w:p w:rsidR="008C1605" w:rsidRPr="008C4407" w:rsidRDefault="008C1605" w:rsidP="008C1605">
                    <w:pPr>
                      <w:jc w:val="center"/>
                      <w:rPr>
                        <w:rFonts w:ascii="Times New Roman" w:hAnsi="Times New Roman" w:cs="Times New Roman"/>
                      </w:rPr>
                    </w:pPr>
                    <w:r>
                      <w:rPr>
                        <w:rFonts w:ascii="Times New Roman" w:hAnsi="Times New Roman" w:cs="Times New Roman"/>
                      </w:rPr>
                      <w:t>Perencanaan Tindakan</w:t>
                    </w:r>
                    <w:r w:rsidR="00DD4187">
                      <w:rPr>
                        <w:rFonts w:ascii="Times New Roman" w:hAnsi="Times New Roman" w:cs="Times New Roman"/>
                      </w:rPr>
                      <w:t xml:space="preserve"> I</w:t>
                    </w:r>
                  </w:p>
                </w:txbxContent>
              </v:textbox>
            </v:rect>
            <v:rect id="_x0000_s1029" style="position:absolute;left:8305;top:3954;width:2200;height:700" strokeweight="1.25pt">
              <v:textbox style="mso-next-textbox:#_x0000_s1029">
                <w:txbxContent>
                  <w:p w:rsidR="008C1605" w:rsidRPr="008C4407" w:rsidRDefault="008C1605" w:rsidP="008C1605">
                    <w:pPr>
                      <w:jc w:val="center"/>
                      <w:rPr>
                        <w:rFonts w:ascii="Times New Roman" w:hAnsi="Times New Roman" w:cs="Times New Roman"/>
                      </w:rPr>
                    </w:pPr>
                    <w:r>
                      <w:rPr>
                        <w:rFonts w:ascii="Times New Roman" w:hAnsi="Times New Roman" w:cs="Times New Roman"/>
                      </w:rPr>
                      <w:t>Pelaksanaan Tindakan I</w:t>
                    </w:r>
                  </w:p>
                </w:txbxContent>
              </v:textbox>
            </v:rect>
            <v:rect id="_x0000_s1030" style="position:absolute;left:5510;top:5185;width:2180;height:623" strokeweight="1.25pt">
              <v:textbox style="mso-next-textbox:#_x0000_s1030">
                <w:txbxContent>
                  <w:p w:rsidR="008C1605" w:rsidRPr="008C4407" w:rsidRDefault="008C1605" w:rsidP="008C1605">
                    <w:pPr>
                      <w:jc w:val="center"/>
                      <w:rPr>
                        <w:rFonts w:ascii="Times New Roman" w:hAnsi="Times New Roman" w:cs="Times New Roman"/>
                      </w:rPr>
                    </w:pPr>
                    <w:r>
                      <w:rPr>
                        <w:rFonts w:ascii="Times New Roman" w:hAnsi="Times New Roman" w:cs="Times New Roman"/>
                      </w:rPr>
                      <w:t>Refleksi I</w:t>
                    </w:r>
                  </w:p>
                </w:txbxContent>
              </v:textbox>
            </v:rect>
            <v:rect id="_x0000_s1031" style="position:absolute;left:5510;top:6398;width:2180;height:690" strokeweight="1.25pt">
              <v:textbox style="mso-next-textbox:#_x0000_s1031">
                <w:txbxContent>
                  <w:p w:rsidR="008C1605" w:rsidRPr="001E2538" w:rsidRDefault="008C1605" w:rsidP="008C1605">
                    <w:pPr>
                      <w:jc w:val="center"/>
                      <w:rPr>
                        <w:rFonts w:ascii="Times New Roman" w:hAnsi="Times New Roman" w:cs="Times New Roman"/>
                      </w:rPr>
                    </w:pPr>
                    <w:r>
                      <w:rPr>
                        <w:rFonts w:ascii="Times New Roman" w:hAnsi="Times New Roman" w:cs="Times New Roman"/>
                      </w:rPr>
                      <w:t>Perencanaan Tindakan I</w:t>
                    </w:r>
                    <w:r w:rsidR="00DD4187">
                      <w:rPr>
                        <w:rFonts w:ascii="Times New Roman" w:hAnsi="Times New Roman" w:cs="Times New Roman"/>
                      </w:rPr>
                      <w:t>I</w:t>
                    </w:r>
                  </w:p>
                </w:txbxContent>
              </v:textbox>
            </v:rect>
            <v:rect id="_x0000_s1032" style="position:absolute;left:5510;top:7650;width:2090;height:674" strokeweight="1.25pt">
              <v:textbox style="mso-next-textbox:#_x0000_s1032">
                <w:txbxContent>
                  <w:p w:rsidR="008C1605" w:rsidRPr="001E2538" w:rsidRDefault="008C1605" w:rsidP="008C1605">
                    <w:pPr>
                      <w:jc w:val="center"/>
                      <w:rPr>
                        <w:rFonts w:ascii="Times New Roman" w:hAnsi="Times New Roman" w:cs="Times New Roman"/>
                      </w:rPr>
                    </w:pPr>
                    <w:r>
                      <w:rPr>
                        <w:rFonts w:ascii="Times New Roman" w:hAnsi="Times New Roman" w:cs="Times New Roman"/>
                      </w:rPr>
                      <w:t>Refleksi II</w:t>
                    </w:r>
                  </w:p>
                </w:txbxContent>
              </v:textbox>
            </v:rect>
            <v:rect id="_x0000_s1033" style="position:absolute;left:5510;top:8867;width:2230;height:827" strokeweight="1.25pt">
              <v:textbox style="mso-next-textbox:#_x0000_s1033">
                <w:txbxContent>
                  <w:p w:rsidR="008C1605" w:rsidRPr="001E2538" w:rsidRDefault="008C1605" w:rsidP="008C1605">
                    <w:pPr>
                      <w:jc w:val="center"/>
                      <w:rPr>
                        <w:rFonts w:ascii="Times New Roman" w:hAnsi="Times New Roman" w:cs="Times New Roman"/>
                      </w:rPr>
                    </w:pPr>
                    <w:r>
                      <w:rPr>
                        <w:rFonts w:ascii="Times New Roman" w:hAnsi="Times New Roman" w:cs="Times New Roman"/>
                      </w:rPr>
                      <w:t>Dilanjutkan ke siklus berikutnya</w:t>
                    </w:r>
                  </w:p>
                </w:txbxContent>
              </v:textbox>
            </v:rect>
            <v:oval id="_x0000_s1034" style="position:absolute;left:2135;top:5863;width:2510;height:1337" strokeweight="1.25pt">
              <v:textbox style="mso-next-textbox:#_x0000_s1034">
                <w:txbxContent>
                  <w:p w:rsidR="008C1605" w:rsidRPr="001E2538" w:rsidRDefault="008C1605" w:rsidP="008C1605">
                    <w:pPr>
                      <w:jc w:val="center"/>
                      <w:rPr>
                        <w:rFonts w:ascii="Times New Roman" w:hAnsi="Times New Roman" w:cs="Times New Roman"/>
                      </w:rPr>
                    </w:pPr>
                    <w:r>
                      <w:rPr>
                        <w:rFonts w:ascii="Times New Roman" w:hAnsi="Times New Roman" w:cs="Times New Roman"/>
                      </w:rPr>
                      <w:t>Permasalahan baru hasil refleksi</w:t>
                    </w:r>
                  </w:p>
                </w:txbxContent>
              </v:textbox>
            </v:oval>
            <v:oval id="_x0000_s1035" style="position:absolute;left:2220;top:8069;width:2460;height:1767" strokeweight="1.25pt">
              <v:textbox style="mso-next-textbox:#_x0000_s1035">
                <w:txbxContent>
                  <w:p w:rsidR="008C1605" w:rsidRPr="001E2538" w:rsidRDefault="008C1605" w:rsidP="008C1605">
                    <w:pPr>
                      <w:jc w:val="center"/>
                      <w:rPr>
                        <w:rFonts w:ascii="Times New Roman" w:hAnsi="Times New Roman" w:cs="Times New Roman"/>
                      </w:rPr>
                    </w:pPr>
                    <w:r>
                      <w:rPr>
                        <w:rFonts w:ascii="Times New Roman" w:hAnsi="Times New Roman" w:cs="Times New Roman"/>
                      </w:rPr>
                      <w:t xml:space="preserve">Apabila permasalah belum terselesaikan </w:t>
                    </w:r>
                  </w:p>
                </w:txbxContent>
              </v:textbox>
            </v:oval>
            <v:rect id="_x0000_s1036" style="position:absolute;left:8315;top:5103;width:2230;height:693" strokeweight="1.25pt">
              <v:textbox style="mso-next-textbox:#_x0000_s1036">
                <w:txbxContent>
                  <w:p w:rsidR="008C1605" w:rsidRPr="001E2538" w:rsidRDefault="008C1605" w:rsidP="00DD4187">
                    <w:pPr>
                      <w:jc w:val="center"/>
                      <w:rPr>
                        <w:rFonts w:ascii="Times New Roman" w:hAnsi="Times New Roman" w:cs="Times New Roman"/>
                      </w:rPr>
                    </w:pPr>
                    <w:r>
                      <w:rPr>
                        <w:rFonts w:ascii="Times New Roman" w:hAnsi="Times New Roman" w:cs="Times New Roman"/>
                      </w:rPr>
                      <w:t>Pengamatan</w:t>
                    </w:r>
                    <w:r w:rsidR="00DD4187">
                      <w:rPr>
                        <w:rFonts w:ascii="Times New Roman" w:hAnsi="Times New Roman" w:cs="Times New Roman"/>
                      </w:rPr>
                      <w:t xml:space="preserve"> dan Evaluasi</w:t>
                    </w:r>
                    <w:r>
                      <w:rPr>
                        <w:rFonts w:ascii="Times New Roman" w:hAnsi="Times New Roman" w:cs="Times New Roman"/>
                      </w:rPr>
                      <w:t xml:space="preserve"> I</w:t>
                    </w:r>
                  </w:p>
                  <w:p w:rsidR="008C1605" w:rsidRPr="00EC6C78" w:rsidRDefault="008C1605" w:rsidP="008C1605"/>
                </w:txbxContent>
              </v:textbox>
            </v:rect>
            <v:rect id="_x0000_s1037" style="position:absolute;left:8255;top:6416;width:2310;height:710" strokeweight="1.25pt">
              <v:textbox style="mso-next-textbox:#_x0000_s1037">
                <w:txbxContent>
                  <w:p w:rsidR="008C1605" w:rsidRPr="001E2538" w:rsidRDefault="008C1605" w:rsidP="008C1605">
                    <w:pPr>
                      <w:jc w:val="center"/>
                      <w:rPr>
                        <w:rFonts w:ascii="Times New Roman" w:hAnsi="Times New Roman" w:cs="Times New Roman"/>
                      </w:rPr>
                    </w:pPr>
                    <w:r>
                      <w:rPr>
                        <w:rFonts w:ascii="Times New Roman" w:hAnsi="Times New Roman" w:cs="Times New Roman"/>
                      </w:rPr>
                      <w:t>Pelaksanaan Tindakan II</w:t>
                    </w:r>
                  </w:p>
                </w:txbxContent>
              </v:textbox>
            </v:rect>
            <v:rect id="_x0000_s1038" style="position:absolute;left:8290;top:7610;width:2230;height:700" strokeweight="1.25pt">
              <v:textbox style="mso-next-textbox:#_x0000_s1038">
                <w:txbxContent>
                  <w:p w:rsidR="008C1605" w:rsidRPr="001E2538" w:rsidRDefault="008C1605" w:rsidP="00DD4187">
                    <w:pPr>
                      <w:jc w:val="center"/>
                      <w:rPr>
                        <w:rFonts w:ascii="Times New Roman" w:hAnsi="Times New Roman" w:cs="Times New Roman"/>
                      </w:rPr>
                    </w:pPr>
                    <w:r>
                      <w:rPr>
                        <w:rFonts w:ascii="Times New Roman" w:hAnsi="Times New Roman" w:cs="Times New Roman"/>
                      </w:rPr>
                      <w:t>Pengamatan</w:t>
                    </w:r>
                    <w:r w:rsidR="00DD4187">
                      <w:rPr>
                        <w:rFonts w:ascii="Times New Roman" w:hAnsi="Times New Roman" w:cs="Times New Roman"/>
                      </w:rPr>
                      <w:t xml:space="preserve"> dan Evaluasi II</w:t>
                    </w:r>
                  </w:p>
                </w:txbxContent>
              </v:textbox>
            </v:rect>
            <v:shapetype id="_x0000_t32" coordsize="21600,21600" o:spt="32" o:oned="t" path="m,l21600,21600e" filled="f">
              <v:path arrowok="t" fillok="f" o:connecttype="none"/>
              <o:lock v:ext="edit" shapetype="t"/>
            </v:shapetype>
            <v:shape id="_x0000_s1039" type="#_x0000_t32" style="position:absolute;left:4590;top:4312;width:850;height:1" o:connectortype="straight" strokeweight="1.25pt">
              <v:stroke endarrow="block"/>
            </v:shape>
            <v:shape id="_x0000_s1040" type="#_x0000_t32" style="position:absolute;left:7690;top:4330;width:600;height:0" o:connectortype="straight" strokeweight="1.25pt">
              <v:stroke endarrow="block"/>
            </v:shape>
            <v:shape id="_x0000_s1041" type="#_x0000_t32" style="position:absolute;left:4590;top:5605;width:920;height:660;flip:x" o:connectortype="straight" strokeweight="1.25pt">
              <v:stroke endarrow="block"/>
            </v:shape>
            <v:shape id="_x0000_s1042" type="#_x0000_t32" style="position:absolute;left:4600;top:6736;width:880;height:0" o:connectortype="straight" strokeweight="1.25pt">
              <v:stroke endarrow="block"/>
            </v:shape>
            <v:shape id="_x0000_s1043" type="#_x0000_t32" style="position:absolute;left:7675;top:5438;width:615;height:1;flip:x" o:connectortype="straight" strokeweight="1.25pt">
              <v:stroke endarrow="block"/>
            </v:shape>
            <v:shape id="_x0000_s1044" type="#_x0000_t32" style="position:absolute;left:7695;top:6719;width:575;height:0" o:connectortype="straight" strokeweight="1.25pt">
              <v:stroke endarrow="block"/>
            </v:shape>
            <v:shape id="_x0000_s1045" type="#_x0000_t32" style="position:absolute;left:4590;top:9244;width:890;height:0" o:connectortype="straight" strokeweight="1.25pt">
              <v:stroke endarrow="block"/>
            </v:shape>
            <v:shape id="_x0000_s1046" type="#_x0000_t32" style="position:absolute;left:7645;top:7985;width:625;height:1;flip:x" o:connectortype="straight" strokeweight="1.25pt">
              <v:stroke endarrow="block"/>
            </v:shape>
            <v:shape id="_x0000_s1047" type="#_x0000_t32" style="position:absolute;left:4590;top:8005;width:920;height:660;flip:x" o:connectortype="straight" strokeweight="1.25pt">
              <v:stroke endarrow="block"/>
            </v:shape>
            <v:shape id="_x0000_s1048" type="#_x0000_t32" style="position:absolute;left:9435;top:4654;width:15;height:449" o:connectortype="straight" strokeweight="1.25pt">
              <v:stroke endarrow="block"/>
            </v:shape>
            <v:shape id="_x0000_s1049" type="#_x0000_t32" style="position:absolute;left:9435;top:7129;width:15;height:449" o:connectortype="straight" strokeweight="1.25pt">
              <v:stroke endarrow="block"/>
            </v:shape>
            <v:shape id="_x0000_s1050" type="#_x0000_t202" style="position:absolute;left:2775;top:4980;width:1590;height:715" strokecolor="white [3212]" strokeweight="1.25pt">
              <v:textbox style="mso-next-textbox:#_x0000_s1050">
                <w:txbxContent>
                  <w:p w:rsidR="008C1605" w:rsidRPr="00C4650B" w:rsidRDefault="008C1605" w:rsidP="008C1605">
                    <w:pPr>
                      <w:jc w:val="center"/>
                      <w:rPr>
                        <w:b/>
                        <w:sz w:val="28"/>
                      </w:rPr>
                    </w:pPr>
                    <w:r w:rsidRPr="00C4650B">
                      <w:rPr>
                        <w:b/>
                        <w:sz w:val="28"/>
                      </w:rPr>
                      <w:t>SIKLUS   I</w:t>
                    </w:r>
                  </w:p>
                </w:txbxContent>
              </v:textbox>
            </v:shape>
            <v:shape id="_x0000_s1051" type="#_x0000_t202" style="position:absolute;left:2760;top:7290;width:1590;height:715" strokecolor="white [3212]" strokeweight="1.25pt">
              <v:textbox style="mso-next-textbox:#_x0000_s1051">
                <w:txbxContent>
                  <w:p w:rsidR="008C1605" w:rsidRPr="00C4650B" w:rsidRDefault="008C1605" w:rsidP="008C1605">
                    <w:pPr>
                      <w:jc w:val="center"/>
                      <w:rPr>
                        <w:b/>
                        <w:sz w:val="28"/>
                      </w:rPr>
                    </w:pPr>
                    <w:r w:rsidRPr="00C4650B">
                      <w:rPr>
                        <w:b/>
                        <w:sz w:val="28"/>
                      </w:rPr>
                      <w:t xml:space="preserve">SIKLUS   </w:t>
                    </w:r>
                    <w:r>
                      <w:rPr>
                        <w:b/>
                        <w:sz w:val="28"/>
                      </w:rPr>
                      <w:t>I</w:t>
                    </w:r>
                    <w:r w:rsidRPr="00C4650B">
                      <w:rPr>
                        <w:b/>
                        <w:sz w:val="28"/>
                      </w:rPr>
                      <w:t>I</w:t>
                    </w:r>
                  </w:p>
                </w:txbxContent>
              </v:textbox>
            </v:shape>
          </v:group>
        </w:pict>
      </w:r>
    </w:p>
    <w:p w:rsidR="008C1605" w:rsidRPr="00290701" w:rsidRDefault="008C1605" w:rsidP="008C1605">
      <w:pPr>
        <w:autoSpaceDE w:val="0"/>
        <w:autoSpaceDN w:val="0"/>
        <w:adjustRightInd w:val="0"/>
        <w:spacing w:after="0" w:line="528" w:lineRule="auto"/>
        <w:ind w:left="414" w:firstLine="720"/>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ind w:left="-284"/>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ind w:hanging="426"/>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240" w:lineRule="auto"/>
        <w:jc w:val="center"/>
        <w:rPr>
          <w:rFonts w:asciiTheme="majorBidi" w:hAnsiTheme="majorBidi" w:cstheme="majorBidi"/>
          <w:b/>
          <w:bCs/>
          <w:sz w:val="24"/>
          <w:szCs w:val="24"/>
        </w:rPr>
      </w:pPr>
      <w:r w:rsidRPr="00290701">
        <w:rPr>
          <w:rFonts w:asciiTheme="majorBidi" w:hAnsiTheme="majorBidi" w:cstheme="majorBidi"/>
          <w:b/>
          <w:bCs/>
          <w:sz w:val="24"/>
          <w:szCs w:val="24"/>
        </w:rPr>
        <w:t>Gambar 3.2 Prosedur Penelitian Tindakan Kelas</w:t>
      </w:r>
      <w:r w:rsidRPr="00290701">
        <w:rPr>
          <w:rFonts w:asciiTheme="majorBidi" w:hAnsiTheme="majorBidi" w:cstheme="majorBidi"/>
          <w:b/>
          <w:bCs/>
          <w:sz w:val="24"/>
          <w:szCs w:val="24"/>
        </w:rPr>
        <w:tab/>
      </w:r>
    </w:p>
    <w:p w:rsidR="008C1605" w:rsidRPr="00290701" w:rsidRDefault="008C1605" w:rsidP="008C1605">
      <w:pPr>
        <w:autoSpaceDE w:val="0"/>
        <w:autoSpaceDN w:val="0"/>
        <w:adjustRightInd w:val="0"/>
        <w:spacing w:after="0" w:line="240" w:lineRule="auto"/>
        <w:jc w:val="center"/>
        <w:rPr>
          <w:rFonts w:asciiTheme="majorBidi" w:hAnsiTheme="majorBidi" w:cstheme="majorBidi"/>
          <w:sz w:val="24"/>
          <w:szCs w:val="24"/>
        </w:rPr>
      </w:pPr>
      <w:r w:rsidRPr="00290701">
        <w:rPr>
          <w:rFonts w:asciiTheme="majorBidi" w:hAnsiTheme="majorBidi" w:cstheme="majorBidi"/>
          <w:sz w:val="24"/>
          <w:szCs w:val="24"/>
        </w:rPr>
        <w:t>Sumber: Penelitian Tindakan Kelas</w:t>
      </w:r>
      <w:r w:rsidRPr="00290701">
        <w:rPr>
          <w:rStyle w:val="FootnoteReference"/>
          <w:rFonts w:asciiTheme="majorBidi" w:hAnsiTheme="majorBidi" w:cstheme="majorBidi"/>
          <w:sz w:val="24"/>
          <w:szCs w:val="24"/>
        </w:rPr>
        <w:footnoteReference w:id="8"/>
      </w:r>
    </w:p>
    <w:p w:rsidR="008C1605" w:rsidRPr="00290701" w:rsidRDefault="008C1605" w:rsidP="008C1605">
      <w:pPr>
        <w:autoSpaceDE w:val="0"/>
        <w:autoSpaceDN w:val="0"/>
        <w:adjustRightInd w:val="0"/>
        <w:spacing w:after="0" w:line="240" w:lineRule="auto"/>
        <w:jc w:val="center"/>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ind w:left="284" w:firstLine="850"/>
        <w:jc w:val="both"/>
        <w:rPr>
          <w:rFonts w:asciiTheme="majorBidi" w:hAnsiTheme="majorBidi" w:cstheme="majorBidi"/>
          <w:bCs/>
          <w:sz w:val="24"/>
          <w:szCs w:val="24"/>
        </w:rPr>
      </w:pPr>
      <w:r w:rsidRPr="00290701">
        <w:rPr>
          <w:rFonts w:asciiTheme="majorBidi" w:hAnsiTheme="majorBidi" w:cstheme="majorBidi"/>
          <w:bCs/>
          <w:sz w:val="24"/>
          <w:szCs w:val="24"/>
        </w:rPr>
        <w:lastRenderedPageBreak/>
        <w:t>Berdasarkan gambar tersebut di atas dapat diuraikan mekanisme pelaksanaanya sebagai berikut:</w:t>
      </w:r>
    </w:p>
    <w:p w:rsidR="00F01F8C" w:rsidRPr="00290701" w:rsidRDefault="00F01F8C" w:rsidP="008C1605">
      <w:pPr>
        <w:autoSpaceDE w:val="0"/>
        <w:autoSpaceDN w:val="0"/>
        <w:adjustRightInd w:val="0"/>
        <w:spacing w:after="0" w:line="240" w:lineRule="auto"/>
        <w:ind w:left="284" w:firstLine="850"/>
        <w:jc w:val="both"/>
        <w:rPr>
          <w:rFonts w:asciiTheme="majorBidi" w:hAnsiTheme="majorBidi" w:cstheme="majorBidi"/>
          <w:bCs/>
          <w:sz w:val="24"/>
          <w:szCs w:val="24"/>
        </w:rPr>
      </w:pPr>
    </w:p>
    <w:p w:rsidR="008C1605" w:rsidRPr="00290701" w:rsidRDefault="008C1605" w:rsidP="008C1605">
      <w:pPr>
        <w:autoSpaceDE w:val="0"/>
        <w:autoSpaceDN w:val="0"/>
        <w:adjustRightInd w:val="0"/>
        <w:spacing w:after="0" w:line="480" w:lineRule="auto"/>
        <w:ind w:left="284"/>
        <w:jc w:val="both"/>
        <w:rPr>
          <w:rFonts w:asciiTheme="majorBidi" w:hAnsiTheme="majorBidi" w:cstheme="majorBidi"/>
          <w:b/>
          <w:bCs/>
          <w:sz w:val="24"/>
          <w:szCs w:val="24"/>
        </w:rPr>
      </w:pPr>
      <w:r w:rsidRPr="00290701">
        <w:rPr>
          <w:rFonts w:asciiTheme="majorBidi" w:hAnsiTheme="majorBidi" w:cstheme="majorBidi"/>
          <w:b/>
          <w:bCs/>
          <w:sz w:val="24"/>
          <w:szCs w:val="24"/>
        </w:rPr>
        <w:t>1. Perencanaan Tindakan</w:t>
      </w:r>
    </w:p>
    <w:p w:rsidR="008C1605" w:rsidRPr="00290701" w:rsidRDefault="008C1605" w:rsidP="008C1605">
      <w:pPr>
        <w:autoSpaceDE w:val="0"/>
        <w:autoSpaceDN w:val="0"/>
        <w:adjustRightInd w:val="0"/>
        <w:spacing w:after="0" w:line="480" w:lineRule="auto"/>
        <w:ind w:left="567" w:firstLine="567"/>
        <w:jc w:val="both"/>
        <w:rPr>
          <w:rFonts w:asciiTheme="majorBidi" w:hAnsiTheme="majorBidi" w:cstheme="majorBidi"/>
          <w:sz w:val="24"/>
          <w:szCs w:val="24"/>
        </w:rPr>
      </w:pPr>
      <w:r w:rsidRPr="00290701">
        <w:rPr>
          <w:rFonts w:asciiTheme="majorBidi" w:hAnsiTheme="majorBidi" w:cstheme="majorBidi"/>
          <w:sz w:val="24"/>
          <w:szCs w:val="24"/>
        </w:rPr>
        <w:t>Langkah-langkah persiapan yang dilakukan untuk mengadakan tindakan terdiri dari :</w:t>
      </w:r>
    </w:p>
    <w:p w:rsidR="008C1605" w:rsidRPr="00290701" w:rsidRDefault="008C1605" w:rsidP="00DD4187">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290701">
        <w:rPr>
          <w:rFonts w:asciiTheme="majorBidi" w:hAnsiTheme="majorBidi" w:cstheme="majorBidi"/>
          <w:sz w:val="24"/>
          <w:szCs w:val="24"/>
        </w:rPr>
        <w:t xml:space="preserve">Mempersiapkan </w:t>
      </w:r>
      <w:r w:rsidR="00DD4187">
        <w:rPr>
          <w:rFonts w:asciiTheme="majorBidi" w:hAnsiTheme="majorBidi" w:cstheme="majorBidi"/>
          <w:sz w:val="24"/>
          <w:szCs w:val="24"/>
        </w:rPr>
        <w:t>materi, bahan dan media yang sesuai dengan topik yang akan dibahas dalam pelaksanaan</w:t>
      </w:r>
      <w:r w:rsidRPr="00290701">
        <w:rPr>
          <w:rFonts w:asciiTheme="majorBidi" w:hAnsiTheme="majorBidi" w:cstheme="majorBidi"/>
          <w:sz w:val="24"/>
          <w:szCs w:val="24"/>
        </w:rPr>
        <w:t xml:space="preserve"> pembelajaran</w:t>
      </w:r>
    </w:p>
    <w:p w:rsidR="008C1605" w:rsidRPr="00290701" w:rsidRDefault="008C1605" w:rsidP="008C1605">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290701">
        <w:rPr>
          <w:rFonts w:asciiTheme="majorBidi" w:hAnsiTheme="majorBidi" w:cstheme="majorBidi"/>
          <w:sz w:val="24"/>
          <w:szCs w:val="24"/>
        </w:rPr>
        <w:t xml:space="preserve">Setting kelas selama pembelajaran </w:t>
      </w:r>
    </w:p>
    <w:p w:rsidR="008C1605" w:rsidRPr="00290701" w:rsidRDefault="008C1605" w:rsidP="00C847EB">
      <w:pPr>
        <w:autoSpaceDE w:val="0"/>
        <w:autoSpaceDN w:val="0"/>
        <w:adjustRightInd w:val="0"/>
        <w:spacing w:after="0" w:line="480" w:lineRule="auto"/>
        <w:ind w:left="993" w:firstLine="708"/>
        <w:jc w:val="both"/>
        <w:rPr>
          <w:rFonts w:asciiTheme="majorBidi" w:hAnsiTheme="majorBidi" w:cstheme="majorBidi"/>
          <w:sz w:val="24"/>
          <w:szCs w:val="24"/>
        </w:rPr>
      </w:pPr>
      <w:r w:rsidRPr="00290701">
        <w:rPr>
          <w:rFonts w:asciiTheme="majorBidi" w:hAnsiTheme="majorBidi" w:cstheme="majorBidi"/>
          <w:sz w:val="24"/>
          <w:szCs w:val="24"/>
        </w:rPr>
        <w:t xml:space="preserve">Setting kelas dibuat menjadi kelompok besar, berbentuk lingkaran dimana </w:t>
      </w:r>
      <w:r w:rsidR="00C847EB" w:rsidRPr="00290701">
        <w:rPr>
          <w:rFonts w:asciiTheme="majorBidi" w:hAnsiTheme="majorBidi" w:cstheme="majorBidi"/>
          <w:sz w:val="24"/>
          <w:szCs w:val="24"/>
        </w:rPr>
        <w:t xml:space="preserve">guru kelas </w:t>
      </w:r>
      <w:r w:rsidRPr="00290701">
        <w:rPr>
          <w:rFonts w:asciiTheme="majorBidi" w:hAnsiTheme="majorBidi" w:cstheme="majorBidi"/>
          <w:sz w:val="24"/>
          <w:szCs w:val="24"/>
        </w:rPr>
        <w:t xml:space="preserve">bertindak sebagai guru atau pengajar, </w:t>
      </w:r>
      <w:r w:rsidR="00C847EB">
        <w:rPr>
          <w:rFonts w:asciiTheme="majorBidi" w:hAnsiTheme="majorBidi" w:cstheme="majorBidi"/>
          <w:sz w:val="24"/>
          <w:szCs w:val="24"/>
        </w:rPr>
        <w:t xml:space="preserve">dan peneliti </w:t>
      </w:r>
      <w:r w:rsidRPr="00290701">
        <w:rPr>
          <w:rFonts w:asciiTheme="majorBidi" w:hAnsiTheme="majorBidi" w:cstheme="majorBidi"/>
          <w:sz w:val="24"/>
          <w:szCs w:val="24"/>
        </w:rPr>
        <w:t xml:space="preserve">sebagai pendamping </w:t>
      </w:r>
      <w:r w:rsidR="00C847EB">
        <w:rPr>
          <w:rFonts w:asciiTheme="majorBidi" w:hAnsiTheme="majorBidi" w:cstheme="majorBidi"/>
          <w:sz w:val="24"/>
          <w:szCs w:val="24"/>
        </w:rPr>
        <w:t>dengan tu</w:t>
      </w:r>
      <w:r w:rsidRPr="00290701">
        <w:rPr>
          <w:rFonts w:asciiTheme="majorBidi" w:hAnsiTheme="majorBidi" w:cstheme="majorBidi"/>
          <w:sz w:val="24"/>
          <w:szCs w:val="24"/>
        </w:rPr>
        <w:t xml:space="preserve">gas mengamati motivasi </w:t>
      </w:r>
      <w:r w:rsidR="00C847EB">
        <w:rPr>
          <w:rFonts w:asciiTheme="majorBidi" w:hAnsiTheme="majorBidi" w:cstheme="majorBidi"/>
          <w:sz w:val="24"/>
          <w:szCs w:val="24"/>
        </w:rPr>
        <w:t xml:space="preserve">belajar </w:t>
      </w:r>
      <w:r w:rsidRPr="00290701">
        <w:rPr>
          <w:rFonts w:asciiTheme="majorBidi" w:hAnsiTheme="majorBidi" w:cstheme="majorBidi"/>
          <w:sz w:val="24"/>
          <w:szCs w:val="24"/>
        </w:rPr>
        <w:t>anak dan aktivitas guru selama proses pembelajaran berlangsung.</w:t>
      </w:r>
    </w:p>
    <w:p w:rsidR="008C1605" w:rsidRPr="00290701" w:rsidRDefault="008C1605" w:rsidP="008C1605">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290701">
        <w:rPr>
          <w:rFonts w:asciiTheme="majorBidi" w:hAnsiTheme="majorBidi" w:cstheme="majorBidi"/>
          <w:sz w:val="24"/>
          <w:szCs w:val="24"/>
        </w:rPr>
        <w:t>Mempersiapkan waktu pembelajaran</w:t>
      </w:r>
    </w:p>
    <w:p w:rsidR="008C1605" w:rsidRPr="00290701" w:rsidRDefault="008C1605" w:rsidP="000844D1">
      <w:pPr>
        <w:autoSpaceDE w:val="0"/>
        <w:autoSpaceDN w:val="0"/>
        <w:adjustRightInd w:val="0"/>
        <w:spacing w:after="0" w:line="480" w:lineRule="auto"/>
        <w:ind w:left="993" w:firstLine="708"/>
        <w:jc w:val="both"/>
        <w:rPr>
          <w:rFonts w:asciiTheme="majorBidi" w:hAnsiTheme="majorBidi" w:cstheme="majorBidi"/>
          <w:sz w:val="24"/>
          <w:szCs w:val="24"/>
        </w:rPr>
      </w:pPr>
      <w:r w:rsidRPr="00290701">
        <w:rPr>
          <w:rFonts w:asciiTheme="majorBidi" w:hAnsiTheme="majorBidi" w:cstheme="majorBidi"/>
          <w:sz w:val="24"/>
          <w:szCs w:val="24"/>
        </w:rPr>
        <w:t xml:space="preserve">Waktu keseluruhan yang dibutuhkan dalam pembelajaran menggunakan </w:t>
      </w:r>
      <w:r w:rsidR="000844D1">
        <w:rPr>
          <w:rFonts w:asciiTheme="majorBidi" w:hAnsiTheme="majorBidi" w:cstheme="majorBidi"/>
          <w:sz w:val="24"/>
          <w:szCs w:val="24"/>
        </w:rPr>
        <w:t xml:space="preserve">strategi bermain, cerita dan menyanyi (BCM) </w:t>
      </w:r>
      <w:r w:rsidRPr="00290701">
        <w:rPr>
          <w:rFonts w:asciiTheme="majorBidi" w:hAnsiTheme="majorBidi" w:cstheme="majorBidi"/>
          <w:sz w:val="24"/>
          <w:szCs w:val="24"/>
        </w:rPr>
        <w:t xml:space="preserve">direncanakan berlangsung selama </w:t>
      </w:r>
      <w:r w:rsidR="000844D1">
        <w:rPr>
          <w:rFonts w:asciiTheme="majorBidi" w:hAnsiTheme="majorBidi" w:cstheme="majorBidi"/>
          <w:sz w:val="24"/>
          <w:szCs w:val="24"/>
        </w:rPr>
        <w:t>35</w:t>
      </w:r>
      <w:r w:rsidRPr="00290701">
        <w:rPr>
          <w:rFonts w:asciiTheme="majorBidi" w:hAnsiTheme="majorBidi" w:cstheme="majorBidi"/>
          <w:sz w:val="24"/>
          <w:szCs w:val="24"/>
        </w:rPr>
        <w:t xml:space="preserve"> menit, dan </w:t>
      </w:r>
      <w:r w:rsidR="000844D1">
        <w:rPr>
          <w:rFonts w:asciiTheme="majorBidi" w:hAnsiTheme="majorBidi" w:cstheme="majorBidi"/>
          <w:sz w:val="24"/>
          <w:szCs w:val="24"/>
        </w:rPr>
        <w:t>35</w:t>
      </w:r>
      <w:r w:rsidRPr="00290701">
        <w:rPr>
          <w:rFonts w:asciiTheme="majorBidi" w:hAnsiTheme="majorBidi" w:cstheme="majorBidi"/>
          <w:sz w:val="24"/>
          <w:szCs w:val="24"/>
        </w:rPr>
        <w:t xml:space="preserve"> menit kemudian digunakan untuk penyelesaian tugas-tugas dan tanya jawab.</w:t>
      </w:r>
    </w:p>
    <w:p w:rsidR="008C1605" w:rsidRPr="00290701" w:rsidRDefault="008C1605" w:rsidP="008C1605">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290701">
        <w:rPr>
          <w:rFonts w:asciiTheme="majorBidi" w:hAnsiTheme="majorBidi" w:cstheme="majorBidi"/>
          <w:sz w:val="24"/>
          <w:szCs w:val="24"/>
        </w:rPr>
        <w:t>Membuat rencana pembelajaran</w:t>
      </w:r>
    </w:p>
    <w:p w:rsidR="008C1605" w:rsidRDefault="008C1605" w:rsidP="000844D1">
      <w:pPr>
        <w:autoSpaceDE w:val="0"/>
        <w:autoSpaceDN w:val="0"/>
        <w:adjustRightInd w:val="0"/>
        <w:spacing w:after="0" w:line="480" w:lineRule="auto"/>
        <w:ind w:left="851" w:firstLine="850"/>
        <w:jc w:val="both"/>
        <w:rPr>
          <w:rFonts w:asciiTheme="majorBidi" w:hAnsiTheme="majorBidi" w:cstheme="majorBidi"/>
          <w:sz w:val="24"/>
          <w:szCs w:val="24"/>
        </w:rPr>
      </w:pPr>
      <w:r w:rsidRPr="00290701">
        <w:rPr>
          <w:rFonts w:asciiTheme="majorBidi" w:hAnsiTheme="majorBidi" w:cstheme="majorBidi"/>
          <w:sz w:val="24"/>
          <w:szCs w:val="24"/>
        </w:rPr>
        <w:t>Pembuatan rencana pembelajaran yang dimaksudkan pa</w:t>
      </w:r>
      <w:r w:rsidR="00796D98">
        <w:rPr>
          <w:rFonts w:asciiTheme="majorBidi" w:hAnsiTheme="majorBidi" w:cstheme="majorBidi"/>
          <w:sz w:val="24"/>
          <w:szCs w:val="24"/>
        </w:rPr>
        <w:t xml:space="preserve">da penelitian ini adalah </w:t>
      </w:r>
      <w:r w:rsidR="00BA105D">
        <w:rPr>
          <w:rFonts w:asciiTheme="majorBidi" w:hAnsiTheme="majorBidi" w:cstheme="majorBidi"/>
          <w:sz w:val="24"/>
          <w:szCs w:val="24"/>
        </w:rPr>
        <w:t xml:space="preserve">Rencana Pelaksanaan Pembelajaran </w:t>
      </w:r>
      <w:r w:rsidRPr="00290701">
        <w:rPr>
          <w:rFonts w:asciiTheme="majorBidi" w:hAnsiTheme="majorBidi" w:cstheme="majorBidi"/>
          <w:sz w:val="24"/>
          <w:szCs w:val="24"/>
        </w:rPr>
        <w:t>untuk tingkat</w:t>
      </w:r>
      <w:r w:rsidR="00BA105D">
        <w:rPr>
          <w:rFonts w:asciiTheme="majorBidi" w:hAnsiTheme="majorBidi" w:cstheme="majorBidi"/>
          <w:sz w:val="24"/>
          <w:szCs w:val="24"/>
        </w:rPr>
        <w:t xml:space="preserve"> Sekolah Dasar kelas I</w:t>
      </w:r>
      <w:r w:rsidRPr="00290701">
        <w:rPr>
          <w:rFonts w:asciiTheme="majorBidi" w:hAnsiTheme="majorBidi" w:cstheme="majorBidi"/>
          <w:sz w:val="24"/>
          <w:szCs w:val="24"/>
        </w:rPr>
        <w:t xml:space="preserve">yang teridiri dari kegiatan pendahuluan, kegiatan inti </w:t>
      </w:r>
      <w:r w:rsidRPr="00290701">
        <w:rPr>
          <w:rFonts w:asciiTheme="majorBidi" w:hAnsiTheme="majorBidi" w:cstheme="majorBidi"/>
          <w:sz w:val="24"/>
          <w:szCs w:val="24"/>
        </w:rPr>
        <w:lastRenderedPageBreak/>
        <w:t xml:space="preserve">dan </w:t>
      </w:r>
      <w:r w:rsidR="000844D1">
        <w:rPr>
          <w:rFonts w:asciiTheme="majorBidi" w:hAnsiTheme="majorBidi" w:cstheme="majorBidi"/>
          <w:sz w:val="24"/>
          <w:szCs w:val="24"/>
        </w:rPr>
        <w:t>kegitan/</w:t>
      </w:r>
      <w:r w:rsidRPr="00290701">
        <w:rPr>
          <w:rFonts w:asciiTheme="majorBidi" w:hAnsiTheme="majorBidi" w:cstheme="majorBidi"/>
          <w:sz w:val="24"/>
          <w:szCs w:val="24"/>
        </w:rPr>
        <w:t>penilaian akhir pembelajaran sesuai dengan tema/sub tema yang telah ditetapkan.</w:t>
      </w:r>
    </w:p>
    <w:p w:rsidR="00397CC2" w:rsidRDefault="00397CC2" w:rsidP="00397CC2">
      <w:pPr>
        <w:autoSpaceDE w:val="0"/>
        <w:autoSpaceDN w:val="0"/>
        <w:adjustRightInd w:val="0"/>
        <w:spacing w:after="0" w:line="240" w:lineRule="auto"/>
        <w:jc w:val="both"/>
        <w:rPr>
          <w:rFonts w:asciiTheme="majorBidi" w:hAnsiTheme="majorBidi" w:cstheme="majorBidi"/>
          <w:sz w:val="24"/>
          <w:szCs w:val="24"/>
        </w:rPr>
      </w:pPr>
    </w:p>
    <w:p w:rsidR="008C1605" w:rsidRPr="00290701" w:rsidRDefault="008C1605" w:rsidP="008C1605">
      <w:pPr>
        <w:autoSpaceDE w:val="0"/>
        <w:autoSpaceDN w:val="0"/>
        <w:adjustRightInd w:val="0"/>
        <w:spacing w:after="0" w:line="480" w:lineRule="auto"/>
        <w:ind w:left="284"/>
        <w:jc w:val="both"/>
        <w:rPr>
          <w:rFonts w:asciiTheme="majorBidi" w:hAnsiTheme="majorBidi" w:cstheme="majorBidi"/>
          <w:b/>
          <w:bCs/>
          <w:sz w:val="24"/>
          <w:szCs w:val="24"/>
        </w:rPr>
      </w:pPr>
      <w:r w:rsidRPr="00290701">
        <w:rPr>
          <w:rFonts w:asciiTheme="majorBidi" w:hAnsiTheme="majorBidi" w:cstheme="majorBidi"/>
          <w:b/>
          <w:bCs/>
          <w:sz w:val="24"/>
          <w:szCs w:val="24"/>
        </w:rPr>
        <w:t>2. Pelaksanaan Tindakan</w:t>
      </w:r>
    </w:p>
    <w:p w:rsidR="008C1605" w:rsidRPr="00290701" w:rsidRDefault="008C1605" w:rsidP="008C1605">
      <w:pPr>
        <w:autoSpaceDE w:val="0"/>
        <w:autoSpaceDN w:val="0"/>
        <w:adjustRightInd w:val="0"/>
        <w:spacing w:after="0" w:line="480" w:lineRule="auto"/>
        <w:ind w:left="567" w:firstLine="851"/>
        <w:jc w:val="both"/>
        <w:rPr>
          <w:rFonts w:asciiTheme="majorBidi" w:hAnsiTheme="majorBidi" w:cstheme="majorBidi"/>
          <w:sz w:val="24"/>
          <w:szCs w:val="24"/>
        </w:rPr>
      </w:pPr>
      <w:r w:rsidRPr="00290701">
        <w:rPr>
          <w:rFonts w:asciiTheme="majorBidi" w:hAnsiTheme="majorBidi" w:cstheme="majorBidi"/>
          <w:sz w:val="24"/>
          <w:szCs w:val="24"/>
        </w:rPr>
        <w:t>Tindakan dilaksanakan berdasarkan perencanaan.Dalam penelitian dilaksanakan melalui dua siklus.Siklus pertama meliputi dua pertemuan dan siklus kedua meliputi dua pertemuan.Tindakan tidak mutlak dikendalikan oleh rencana, hal ini mengandung resiko karena terjadi dalam situasi nyata, oleh karena itu rencana tindakan harus bersifat tentatif dan sementara, fleksibel dan siap diubah sesuai dengan kondisi yang ada sebagai usaha kearah perbaikan. Adapun proses tindakannya meliputi :</w:t>
      </w:r>
    </w:p>
    <w:p w:rsidR="008C1605" w:rsidRPr="00290701" w:rsidRDefault="008C1605" w:rsidP="008C1605">
      <w:pPr>
        <w:autoSpaceDE w:val="0"/>
        <w:autoSpaceDN w:val="0"/>
        <w:adjustRightInd w:val="0"/>
        <w:spacing w:after="0" w:line="480" w:lineRule="auto"/>
        <w:ind w:left="567"/>
        <w:jc w:val="both"/>
        <w:rPr>
          <w:rFonts w:asciiTheme="majorBidi" w:hAnsiTheme="majorBidi" w:cstheme="majorBidi"/>
          <w:sz w:val="24"/>
          <w:szCs w:val="24"/>
        </w:rPr>
      </w:pPr>
      <w:r w:rsidRPr="00290701">
        <w:rPr>
          <w:rFonts w:asciiTheme="majorBidi" w:hAnsiTheme="majorBidi" w:cstheme="majorBidi"/>
          <w:sz w:val="24"/>
          <w:szCs w:val="24"/>
        </w:rPr>
        <w:t>a. Peneliti mensetting kelas membentuk satu lingkaran besar.</w:t>
      </w:r>
    </w:p>
    <w:p w:rsidR="008C1605" w:rsidRPr="00290701" w:rsidRDefault="00BA105D" w:rsidP="008C1605">
      <w:pPr>
        <w:tabs>
          <w:tab w:val="left" w:pos="993"/>
        </w:tabs>
        <w:autoSpaceDE w:val="0"/>
        <w:autoSpaceDN w:val="0"/>
        <w:adjustRightInd w:val="0"/>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b. </w:t>
      </w:r>
      <w:r w:rsidR="008C1605" w:rsidRPr="00290701">
        <w:rPr>
          <w:rFonts w:asciiTheme="majorBidi" w:hAnsiTheme="majorBidi" w:cstheme="majorBidi"/>
          <w:sz w:val="24"/>
          <w:szCs w:val="24"/>
        </w:rPr>
        <w:t>Peneliti membuka kegiatan dengan doa dan salam.</w:t>
      </w:r>
    </w:p>
    <w:p w:rsidR="008C1605" w:rsidRPr="00290701" w:rsidRDefault="008C1605" w:rsidP="001163C0">
      <w:pPr>
        <w:tabs>
          <w:tab w:val="left" w:pos="851"/>
          <w:tab w:val="left" w:pos="993"/>
        </w:tabs>
        <w:autoSpaceDE w:val="0"/>
        <w:autoSpaceDN w:val="0"/>
        <w:adjustRightInd w:val="0"/>
        <w:spacing w:after="0" w:line="480" w:lineRule="auto"/>
        <w:ind w:left="993" w:hanging="426"/>
        <w:jc w:val="both"/>
        <w:rPr>
          <w:rFonts w:asciiTheme="majorBidi" w:hAnsiTheme="majorBidi" w:cstheme="majorBidi"/>
          <w:sz w:val="24"/>
          <w:szCs w:val="24"/>
        </w:rPr>
      </w:pPr>
      <w:r w:rsidRPr="00290701">
        <w:rPr>
          <w:rFonts w:asciiTheme="majorBidi" w:hAnsiTheme="majorBidi" w:cstheme="majorBidi"/>
          <w:sz w:val="24"/>
          <w:szCs w:val="24"/>
        </w:rPr>
        <w:t xml:space="preserve">c. Peneliti menginformasikan kepada anak-anak kalau guru akan menjelaskan materi </w:t>
      </w:r>
      <w:r w:rsidR="001163C0">
        <w:rPr>
          <w:rFonts w:asciiTheme="majorBidi" w:hAnsiTheme="majorBidi" w:cstheme="majorBidi"/>
          <w:sz w:val="24"/>
          <w:szCs w:val="24"/>
        </w:rPr>
        <w:t xml:space="preserve">yang akan dipelajari </w:t>
      </w:r>
      <w:r w:rsidRPr="00290701">
        <w:rPr>
          <w:rFonts w:asciiTheme="majorBidi" w:hAnsiTheme="majorBidi" w:cstheme="majorBidi"/>
          <w:sz w:val="24"/>
          <w:szCs w:val="24"/>
        </w:rPr>
        <w:t>dengan menggunakan me</w:t>
      </w:r>
      <w:r w:rsidR="001163C0">
        <w:rPr>
          <w:rFonts w:asciiTheme="majorBidi" w:hAnsiTheme="majorBidi" w:cstheme="majorBidi"/>
          <w:sz w:val="24"/>
          <w:szCs w:val="24"/>
        </w:rPr>
        <w:t>tode/strategi BCM</w:t>
      </w:r>
      <w:r w:rsidRPr="00290701">
        <w:rPr>
          <w:rFonts w:asciiTheme="majorBidi" w:hAnsiTheme="majorBidi" w:cstheme="majorBidi"/>
          <w:sz w:val="24"/>
          <w:szCs w:val="24"/>
        </w:rPr>
        <w:t>.</w:t>
      </w:r>
    </w:p>
    <w:p w:rsidR="008C1605" w:rsidRPr="00290701" w:rsidRDefault="008C1605" w:rsidP="008C1605">
      <w:pPr>
        <w:tabs>
          <w:tab w:val="left" w:pos="993"/>
        </w:tabs>
        <w:autoSpaceDE w:val="0"/>
        <w:autoSpaceDN w:val="0"/>
        <w:adjustRightInd w:val="0"/>
        <w:spacing w:after="0" w:line="480" w:lineRule="auto"/>
        <w:ind w:left="993" w:hanging="426"/>
        <w:jc w:val="both"/>
        <w:rPr>
          <w:rFonts w:asciiTheme="majorBidi" w:hAnsiTheme="majorBidi" w:cstheme="majorBidi"/>
          <w:sz w:val="24"/>
          <w:szCs w:val="24"/>
        </w:rPr>
      </w:pPr>
      <w:r w:rsidRPr="00290701">
        <w:rPr>
          <w:rFonts w:asciiTheme="majorBidi" w:hAnsiTheme="majorBidi" w:cstheme="majorBidi"/>
          <w:sz w:val="24"/>
          <w:szCs w:val="24"/>
        </w:rPr>
        <w:t xml:space="preserve">d.   Peneliti menyebutkan tema/sub tema yang akan dipelajari </w:t>
      </w:r>
    </w:p>
    <w:p w:rsidR="008C1605" w:rsidRPr="00290701" w:rsidRDefault="008C1605" w:rsidP="001163C0">
      <w:pPr>
        <w:tabs>
          <w:tab w:val="left" w:pos="993"/>
        </w:tabs>
        <w:autoSpaceDE w:val="0"/>
        <w:autoSpaceDN w:val="0"/>
        <w:adjustRightInd w:val="0"/>
        <w:spacing w:after="0" w:line="480" w:lineRule="auto"/>
        <w:ind w:left="993" w:hanging="426"/>
        <w:jc w:val="both"/>
        <w:rPr>
          <w:rFonts w:asciiTheme="majorBidi" w:hAnsiTheme="majorBidi" w:cstheme="majorBidi"/>
          <w:sz w:val="24"/>
          <w:szCs w:val="24"/>
        </w:rPr>
      </w:pPr>
      <w:r w:rsidRPr="00290701">
        <w:rPr>
          <w:rFonts w:asciiTheme="majorBidi" w:hAnsiTheme="majorBidi" w:cstheme="majorBidi"/>
          <w:sz w:val="24"/>
          <w:szCs w:val="24"/>
        </w:rPr>
        <w:t xml:space="preserve">e. </w:t>
      </w:r>
      <w:r w:rsidR="00BA105D">
        <w:rPr>
          <w:rFonts w:asciiTheme="majorBidi" w:hAnsiTheme="majorBidi" w:cstheme="majorBidi"/>
          <w:sz w:val="24"/>
          <w:szCs w:val="24"/>
        </w:rPr>
        <w:t xml:space="preserve"> </w:t>
      </w:r>
      <w:r w:rsidRPr="00290701">
        <w:rPr>
          <w:rFonts w:asciiTheme="majorBidi" w:hAnsiTheme="majorBidi" w:cstheme="majorBidi"/>
          <w:sz w:val="24"/>
          <w:szCs w:val="24"/>
        </w:rPr>
        <w:t>Peneliti memulai pelajaran dengan alat</w:t>
      </w:r>
      <w:r w:rsidR="001163C0">
        <w:rPr>
          <w:rFonts w:asciiTheme="majorBidi" w:hAnsiTheme="majorBidi" w:cstheme="majorBidi"/>
          <w:sz w:val="24"/>
          <w:szCs w:val="24"/>
        </w:rPr>
        <w:t xml:space="preserve"> bermain, bahan cerita, kemudian praktek menyanyi</w:t>
      </w:r>
      <w:r w:rsidRPr="00290701">
        <w:rPr>
          <w:rFonts w:asciiTheme="majorBidi" w:hAnsiTheme="majorBidi" w:cstheme="majorBidi"/>
          <w:sz w:val="24"/>
          <w:szCs w:val="24"/>
        </w:rPr>
        <w:t>.</w:t>
      </w:r>
    </w:p>
    <w:p w:rsidR="008C1605" w:rsidRPr="00290701" w:rsidRDefault="008C1605" w:rsidP="001163C0">
      <w:pPr>
        <w:autoSpaceDE w:val="0"/>
        <w:autoSpaceDN w:val="0"/>
        <w:adjustRightInd w:val="0"/>
        <w:spacing w:after="0" w:line="480" w:lineRule="auto"/>
        <w:ind w:left="882" w:hanging="315"/>
        <w:jc w:val="both"/>
        <w:rPr>
          <w:rFonts w:asciiTheme="majorBidi" w:hAnsiTheme="majorBidi" w:cstheme="majorBidi"/>
          <w:sz w:val="24"/>
          <w:szCs w:val="24"/>
        </w:rPr>
      </w:pPr>
      <w:r w:rsidRPr="00290701">
        <w:rPr>
          <w:rFonts w:asciiTheme="majorBidi" w:hAnsiTheme="majorBidi" w:cstheme="majorBidi"/>
          <w:sz w:val="24"/>
          <w:szCs w:val="24"/>
        </w:rPr>
        <w:t xml:space="preserve">f.  Peneliti mengulas tentang isi materi </w:t>
      </w:r>
      <w:r w:rsidR="001163C0">
        <w:rPr>
          <w:rFonts w:asciiTheme="majorBidi" w:hAnsiTheme="majorBidi" w:cstheme="majorBidi"/>
          <w:sz w:val="24"/>
          <w:szCs w:val="24"/>
        </w:rPr>
        <w:t xml:space="preserve">pelajaran </w:t>
      </w:r>
      <w:r w:rsidRPr="00290701">
        <w:rPr>
          <w:rFonts w:asciiTheme="majorBidi" w:hAnsiTheme="majorBidi" w:cstheme="majorBidi"/>
          <w:sz w:val="24"/>
          <w:szCs w:val="24"/>
        </w:rPr>
        <w:t>untuk mengetahui sejauh mana anak merespon isi penjelasan guru.</w:t>
      </w:r>
    </w:p>
    <w:p w:rsidR="008C1605" w:rsidRPr="00290701" w:rsidRDefault="008C1605" w:rsidP="001163C0">
      <w:pPr>
        <w:autoSpaceDE w:val="0"/>
        <w:autoSpaceDN w:val="0"/>
        <w:adjustRightInd w:val="0"/>
        <w:spacing w:after="0" w:line="480" w:lineRule="auto"/>
        <w:ind w:left="851" w:hanging="284"/>
        <w:jc w:val="both"/>
        <w:rPr>
          <w:rFonts w:asciiTheme="majorBidi" w:hAnsiTheme="majorBidi" w:cstheme="majorBidi"/>
          <w:sz w:val="24"/>
          <w:szCs w:val="24"/>
        </w:rPr>
      </w:pPr>
      <w:r w:rsidRPr="00290701">
        <w:rPr>
          <w:rFonts w:asciiTheme="majorBidi" w:hAnsiTheme="majorBidi" w:cstheme="majorBidi"/>
          <w:sz w:val="24"/>
          <w:szCs w:val="24"/>
        </w:rPr>
        <w:t xml:space="preserve">h. Di akhir kegiatan peneliti ini, peneliti melakukan </w:t>
      </w:r>
      <w:r w:rsidRPr="00290701">
        <w:rPr>
          <w:rFonts w:asciiTheme="majorBidi" w:hAnsiTheme="majorBidi" w:cstheme="majorBidi"/>
          <w:i/>
          <w:iCs/>
          <w:sz w:val="24"/>
          <w:szCs w:val="24"/>
        </w:rPr>
        <w:t xml:space="preserve">review </w:t>
      </w:r>
      <w:r w:rsidRPr="00290701">
        <w:rPr>
          <w:rFonts w:asciiTheme="majorBidi" w:hAnsiTheme="majorBidi" w:cstheme="majorBidi"/>
          <w:sz w:val="24"/>
          <w:szCs w:val="24"/>
        </w:rPr>
        <w:t xml:space="preserve">kegiatan anak selama proses kegiatan pembelajraan berlangsung. Peneliti melakukan </w:t>
      </w:r>
      <w:r w:rsidR="00BA105D">
        <w:rPr>
          <w:rFonts w:asciiTheme="majorBidi" w:hAnsiTheme="majorBidi" w:cstheme="majorBidi"/>
          <w:sz w:val="24"/>
          <w:szCs w:val="24"/>
        </w:rPr>
        <w:lastRenderedPageBreak/>
        <w:t xml:space="preserve">Tanya </w:t>
      </w:r>
      <w:r w:rsidRPr="00290701">
        <w:rPr>
          <w:rFonts w:asciiTheme="majorBidi" w:hAnsiTheme="majorBidi" w:cstheme="majorBidi"/>
          <w:sz w:val="24"/>
          <w:szCs w:val="24"/>
        </w:rPr>
        <w:t>jawab da</w:t>
      </w:r>
      <w:r w:rsidR="001163C0">
        <w:rPr>
          <w:rFonts w:asciiTheme="majorBidi" w:hAnsiTheme="majorBidi" w:cstheme="majorBidi"/>
          <w:sz w:val="24"/>
          <w:szCs w:val="24"/>
        </w:rPr>
        <w:t>n pendamping/pengamat mengamati</w:t>
      </w:r>
      <w:r w:rsidRPr="00290701">
        <w:rPr>
          <w:rFonts w:asciiTheme="majorBidi" w:hAnsiTheme="majorBidi" w:cstheme="majorBidi"/>
          <w:sz w:val="24"/>
          <w:szCs w:val="24"/>
        </w:rPr>
        <w:t xml:space="preserve"> pe</w:t>
      </w:r>
      <w:r w:rsidR="00BA105D">
        <w:rPr>
          <w:rFonts w:asciiTheme="majorBidi" w:hAnsiTheme="majorBidi" w:cstheme="majorBidi"/>
          <w:sz w:val="24"/>
          <w:szCs w:val="24"/>
        </w:rPr>
        <w:t>rkembangan motivasi belajar siswa</w:t>
      </w:r>
      <w:r w:rsidRPr="00290701">
        <w:rPr>
          <w:rFonts w:asciiTheme="majorBidi" w:hAnsiTheme="majorBidi" w:cstheme="majorBidi"/>
          <w:sz w:val="24"/>
          <w:szCs w:val="24"/>
        </w:rPr>
        <w:t xml:space="preserve"> yang dibantu dengan pendamping lainnya.</w:t>
      </w:r>
    </w:p>
    <w:p w:rsidR="008C1605" w:rsidRPr="00290701" w:rsidRDefault="008C1605" w:rsidP="008C1605">
      <w:pPr>
        <w:autoSpaceDE w:val="0"/>
        <w:autoSpaceDN w:val="0"/>
        <w:adjustRightInd w:val="0"/>
        <w:spacing w:after="0" w:line="480" w:lineRule="auto"/>
        <w:ind w:left="284"/>
        <w:jc w:val="both"/>
        <w:rPr>
          <w:rFonts w:asciiTheme="majorBidi" w:hAnsiTheme="majorBidi" w:cstheme="majorBidi"/>
          <w:b/>
          <w:bCs/>
          <w:sz w:val="24"/>
          <w:szCs w:val="24"/>
        </w:rPr>
      </w:pPr>
      <w:r w:rsidRPr="00290701">
        <w:rPr>
          <w:rFonts w:asciiTheme="majorBidi" w:hAnsiTheme="majorBidi" w:cstheme="majorBidi"/>
          <w:b/>
          <w:bCs/>
          <w:sz w:val="24"/>
          <w:szCs w:val="24"/>
        </w:rPr>
        <w:t>3. Pengamatan (observasi) dan evaluasi</w:t>
      </w:r>
    </w:p>
    <w:p w:rsidR="008C1605" w:rsidRPr="00290701" w:rsidRDefault="008C1605" w:rsidP="008C1605">
      <w:pPr>
        <w:autoSpaceDE w:val="0"/>
        <w:autoSpaceDN w:val="0"/>
        <w:adjustRightInd w:val="0"/>
        <w:spacing w:after="0" w:line="528" w:lineRule="auto"/>
        <w:ind w:left="567" w:firstLine="851"/>
        <w:jc w:val="both"/>
        <w:rPr>
          <w:rFonts w:asciiTheme="majorBidi" w:hAnsiTheme="majorBidi" w:cstheme="majorBidi"/>
          <w:sz w:val="24"/>
          <w:szCs w:val="24"/>
        </w:rPr>
      </w:pPr>
      <w:r w:rsidRPr="00290701">
        <w:rPr>
          <w:rFonts w:asciiTheme="majorBidi" w:hAnsiTheme="majorBidi" w:cstheme="majorBidi"/>
          <w:sz w:val="24"/>
          <w:szCs w:val="24"/>
        </w:rPr>
        <w:t>Pengamatan berperan dalam upaya perbaikan praktek profesional melalui pemahaman yang lebih baik dan perencanaan tindakan yang lebih kritis.Pada tahap ini peneliti melakukan pengamatan dan mencatat semua hal yang diperlukan dan terjadi selama pelaksanaan tindakan berlangsung.Kegiatan ini dilakukan peneliti dengan dibekali lembar pengamatan menurut aspek-aspek identifikasi, waktu pelaksanaan, pendekatan, metode dan tindakan yang dilakukan peneliti, tingkah laku anak serta kelemahan dan kelebihan yang ditemukan.Adapun aspek ya</w:t>
      </w:r>
      <w:r w:rsidR="001163C0">
        <w:rPr>
          <w:rFonts w:asciiTheme="majorBidi" w:hAnsiTheme="majorBidi" w:cstheme="majorBidi"/>
          <w:sz w:val="24"/>
          <w:szCs w:val="24"/>
        </w:rPr>
        <w:t xml:space="preserve">ng diamati adalah aktivitas dan </w:t>
      </w:r>
      <w:r w:rsidRPr="00290701">
        <w:rPr>
          <w:rFonts w:asciiTheme="majorBidi" w:hAnsiTheme="majorBidi" w:cstheme="majorBidi"/>
          <w:sz w:val="24"/>
          <w:szCs w:val="24"/>
        </w:rPr>
        <w:t>motivasi belajar anak dan aktivitas guru selama pembelajaran.</w:t>
      </w:r>
    </w:p>
    <w:p w:rsidR="008C1605" w:rsidRPr="00290701" w:rsidRDefault="008C1605" w:rsidP="008C1605">
      <w:pPr>
        <w:autoSpaceDE w:val="0"/>
        <w:autoSpaceDN w:val="0"/>
        <w:adjustRightInd w:val="0"/>
        <w:spacing w:after="0" w:line="480" w:lineRule="auto"/>
        <w:ind w:left="284"/>
        <w:jc w:val="both"/>
        <w:rPr>
          <w:rFonts w:asciiTheme="majorBidi" w:hAnsiTheme="majorBidi" w:cstheme="majorBidi"/>
          <w:b/>
          <w:bCs/>
          <w:sz w:val="24"/>
          <w:szCs w:val="24"/>
        </w:rPr>
      </w:pPr>
      <w:r w:rsidRPr="00290701">
        <w:rPr>
          <w:rFonts w:asciiTheme="majorBidi" w:hAnsiTheme="majorBidi" w:cstheme="majorBidi"/>
          <w:b/>
          <w:bCs/>
          <w:sz w:val="24"/>
          <w:szCs w:val="24"/>
        </w:rPr>
        <w:t>4. Refleksi</w:t>
      </w:r>
    </w:p>
    <w:p w:rsidR="00AA737A" w:rsidRDefault="008C1605" w:rsidP="00C11EE4">
      <w:pPr>
        <w:autoSpaceDE w:val="0"/>
        <w:autoSpaceDN w:val="0"/>
        <w:adjustRightInd w:val="0"/>
        <w:spacing w:after="0" w:line="480" w:lineRule="auto"/>
        <w:ind w:left="567" w:firstLine="851"/>
        <w:jc w:val="both"/>
        <w:rPr>
          <w:rFonts w:asciiTheme="majorBidi" w:hAnsiTheme="majorBidi" w:cstheme="majorBidi"/>
          <w:sz w:val="24"/>
          <w:szCs w:val="24"/>
        </w:rPr>
      </w:pPr>
      <w:r w:rsidRPr="00290701">
        <w:rPr>
          <w:rFonts w:asciiTheme="majorBidi" w:hAnsiTheme="majorBidi" w:cstheme="majorBidi"/>
          <w:sz w:val="24"/>
          <w:szCs w:val="24"/>
        </w:rPr>
        <w:t xml:space="preserve">Tahapan ini dimaksudkan untuk mengkaji secara menyeluruh tindakan yang telah dilakukan, berdasarkan data yang telah terkumpul, kemudian dilakukan evaluasi guna menyempurnakan tindakan berikutnya.Refleksi mencakup analisis, sintesis, dan penilaian tehadap hasil pengamatan atas tindakan yang dilakukan. Jika terdapat masalah dari proses refleksi maka dilakukan proses pengkajian ulang melalui siklus berikutnya dengan penggunaan </w:t>
      </w:r>
      <w:r w:rsidR="001163C0">
        <w:rPr>
          <w:rFonts w:asciiTheme="majorBidi" w:hAnsiTheme="majorBidi" w:cstheme="majorBidi"/>
          <w:sz w:val="24"/>
          <w:szCs w:val="24"/>
        </w:rPr>
        <w:t>strategi pembelajaran BCM</w:t>
      </w:r>
      <w:r w:rsidRPr="00290701">
        <w:rPr>
          <w:rFonts w:asciiTheme="majorBidi" w:hAnsiTheme="majorBidi" w:cstheme="majorBidi"/>
          <w:sz w:val="24"/>
          <w:szCs w:val="24"/>
        </w:rPr>
        <w:t>.</w:t>
      </w:r>
    </w:p>
    <w:p w:rsidR="002A1819" w:rsidRDefault="002A1819" w:rsidP="00C11EE4">
      <w:pPr>
        <w:autoSpaceDE w:val="0"/>
        <w:autoSpaceDN w:val="0"/>
        <w:adjustRightInd w:val="0"/>
        <w:spacing w:after="0" w:line="480" w:lineRule="auto"/>
        <w:ind w:left="567" w:firstLine="851"/>
        <w:jc w:val="both"/>
        <w:rPr>
          <w:rFonts w:asciiTheme="majorBidi" w:hAnsiTheme="majorBidi" w:cstheme="majorBidi"/>
          <w:sz w:val="24"/>
          <w:szCs w:val="24"/>
        </w:rPr>
      </w:pPr>
    </w:p>
    <w:p w:rsidR="002A1819" w:rsidRDefault="002A1819" w:rsidP="002A1819">
      <w:pPr>
        <w:autoSpaceDE w:val="0"/>
        <w:autoSpaceDN w:val="0"/>
        <w:adjustRightInd w:val="0"/>
        <w:spacing w:after="0" w:line="480" w:lineRule="auto"/>
        <w:jc w:val="center"/>
        <w:rPr>
          <w:rFonts w:asciiTheme="majorBidi" w:hAnsiTheme="majorBidi" w:cstheme="majorBidi"/>
          <w:b/>
          <w:sz w:val="24"/>
          <w:szCs w:val="24"/>
        </w:rPr>
      </w:pPr>
      <w:r w:rsidRPr="002A1819">
        <w:rPr>
          <w:rFonts w:asciiTheme="majorBidi" w:hAnsiTheme="majorBidi" w:cstheme="majorBidi"/>
          <w:b/>
          <w:sz w:val="24"/>
          <w:szCs w:val="24"/>
        </w:rPr>
        <w:lastRenderedPageBreak/>
        <w:t>DAFTAR PUSTAKA</w:t>
      </w:r>
    </w:p>
    <w:p w:rsidR="002A1819" w:rsidRPr="002A1819" w:rsidRDefault="002A1819" w:rsidP="002A1819">
      <w:pPr>
        <w:autoSpaceDE w:val="0"/>
        <w:autoSpaceDN w:val="0"/>
        <w:adjustRightInd w:val="0"/>
        <w:spacing w:after="0" w:line="240" w:lineRule="auto"/>
        <w:jc w:val="center"/>
        <w:rPr>
          <w:rFonts w:asciiTheme="majorBidi" w:hAnsiTheme="majorBidi" w:cstheme="majorBidi"/>
          <w:b/>
          <w:sz w:val="24"/>
          <w:szCs w:val="24"/>
        </w:rPr>
      </w:pPr>
    </w:p>
    <w:p w:rsidR="002A1819" w:rsidRDefault="002A1819" w:rsidP="002A1819">
      <w:pPr>
        <w:pStyle w:val="FootnoteText"/>
        <w:ind w:left="851" w:hanging="851"/>
        <w:jc w:val="both"/>
        <w:rPr>
          <w:rFonts w:ascii="Times New Roman" w:hAnsi="Times New Roman" w:cs="Times New Roman"/>
          <w:sz w:val="24"/>
          <w:szCs w:val="24"/>
        </w:rPr>
      </w:pPr>
      <w:r w:rsidRPr="005D375E">
        <w:rPr>
          <w:rFonts w:ascii="Times New Roman" w:hAnsi="Times New Roman" w:cs="Times New Roman"/>
          <w:sz w:val="24"/>
          <w:szCs w:val="24"/>
        </w:rPr>
        <w:t xml:space="preserve">Arikunto Suharsimi.  </w:t>
      </w:r>
      <w:r w:rsidRPr="005D375E">
        <w:rPr>
          <w:rFonts w:ascii="Times New Roman" w:hAnsi="Times New Roman" w:cs="Times New Roman"/>
          <w:i/>
          <w:sz w:val="24"/>
          <w:szCs w:val="24"/>
        </w:rPr>
        <w:t xml:space="preserve">Prosedur Penelitian Suatu Pendekatan Praktek.  </w:t>
      </w:r>
      <w:r w:rsidRPr="005D375E">
        <w:rPr>
          <w:rFonts w:ascii="Times New Roman" w:hAnsi="Times New Roman" w:cs="Times New Roman"/>
          <w:sz w:val="24"/>
          <w:szCs w:val="24"/>
        </w:rPr>
        <w:t>Jakarta: Rineka Cipta. 1998.</w:t>
      </w:r>
    </w:p>
    <w:p w:rsidR="002A1819" w:rsidRPr="005D375E" w:rsidRDefault="002A1819" w:rsidP="002A1819">
      <w:pPr>
        <w:pStyle w:val="FootnoteText"/>
        <w:ind w:left="851" w:hanging="851"/>
        <w:jc w:val="both"/>
        <w:rPr>
          <w:rFonts w:ascii="Times New Roman" w:hAnsi="Times New Roman" w:cs="Times New Roman"/>
          <w:sz w:val="24"/>
          <w:szCs w:val="24"/>
        </w:rPr>
      </w:pPr>
    </w:p>
    <w:p w:rsidR="002A1819" w:rsidRPr="005D375E" w:rsidRDefault="002A1819" w:rsidP="002A1819">
      <w:pPr>
        <w:tabs>
          <w:tab w:val="left" w:pos="720"/>
        </w:tabs>
        <w:spacing w:after="0" w:line="480" w:lineRule="auto"/>
        <w:ind w:left="851" w:hanging="851"/>
        <w:contextualSpacing/>
        <w:jc w:val="both"/>
        <w:rPr>
          <w:rFonts w:ascii="Times New Roman" w:hAnsi="Times New Roman" w:cs="Times New Roman"/>
          <w:sz w:val="24"/>
          <w:szCs w:val="24"/>
        </w:rPr>
      </w:pPr>
      <w:r w:rsidRPr="005D375E">
        <w:rPr>
          <w:rFonts w:ascii="Times New Roman" w:eastAsia="Calibri" w:hAnsi="Times New Roman" w:cs="Times New Roman"/>
          <w:sz w:val="24"/>
          <w:szCs w:val="24"/>
        </w:rPr>
        <w:t>Dalyono</w:t>
      </w:r>
      <w:r w:rsidRPr="005D375E">
        <w:rPr>
          <w:rFonts w:ascii="Times New Roman" w:eastAsia="Calibri" w:hAnsi="Times New Roman" w:cs="Times New Roman"/>
          <w:bCs/>
          <w:sz w:val="24"/>
          <w:szCs w:val="24"/>
        </w:rPr>
        <w:t>,</w:t>
      </w:r>
      <w:r w:rsidRPr="005D375E">
        <w:rPr>
          <w:rFonts w:ascii="Times New Roman" w:eastAsia="Calibri" w:hAnsi="Times New Roman" w:cs="Times New Roman"/>
          <w:i/>
          <w:sz w:val="24"/>
          <w:szCs w:val="24"/>
        </w:rPr>
        <w:t>Psikologi Pendidikan</w:t>
      </w:r>
      <w:r w:rsidRPr="005D375E">
        <w:rPr>
          <w:rFonts w:ascii="Times New Roman" w:eastAsia="Calibri" w:hAnsi="Times New Roman" w:cs="Times New Roman"/>
          <w:sz w:val="24"/>
          <w:szCs w:val="24"/>
        </w:rPr>
        <w:t xml:space="preserve">. Jakarta: Rineka Cipta, </w:t>
      </w:r>
      <w:r w:rsidRPr="005D375E">
        <w:rPr>
          <w:rFonts w:ascii="Times New Roman" w:eastAsia="Calibri" w:hAnsi="Times New Roman" w:cs="Times New Roman"/>
          <w:bCs/>
          <w:sz w:val="24"/>
          <w:szCs w:val="24"/>
        </w:rPr>
        <w:t>2001.</w:t>
      </w:r>
    </w:p>
    <w:p w:rsidR="002A1819" w:rsidRDefault="002A1819" w:rsidP="002A1819">
      <w:pPr>
        <w:spacing w:after="0" w:line="240" w:lineRule="auto"/>
        <w:ind w:left="851" w:hanging="851"/>
        <w:contextualSpacing/>
        <w:jc w:val="both"/>
        <w:rPr>
          <w:rFonts w:ascii="Times New Roman" w:hAnsi="Times New Roman" w:cs="Times New Roman"/>
          <w:sz w:val="24"/>
          <w:szCs w:val="24"/>
          <w:lang w:val="fi-FI"/>
        </w:rPr>
      </w:pPr>
      <w:r w:rsidRPr="005D375E">
        <w:rPr>
          <w:rFonts w:ascii="Times New Roman" w:hAnsi="Times New Roman" w:cs="Times New Roman"/>
          <w:sz w:val="24"/>
          <w:szCs w:val="24"/>
          <w:lang w:val="fi-FI"/>
        </w:rPr>
        <w:t xml:space="preserve">Djamarah Syaiful Bahri, dan Aswan Zain. </w:t>
      </w:r>
      <w:r w:rsidRPr="005D375E">
        <w:rPr>
          <w:rFonts w:ascii="Times New Roman" w:hAnsi="Times New Roman" w:cs="Times New Roman"/>
          <w:i/>
          <w:sz w:val="24"/>
          <w:szCs w:val="24"/>
          <w:lang w:val="sv-SE"/>
        </w:rPr>
        <w:t>Strategi BelajarMengajar</w:t>
      </w:r>
      <w:r w:rsidRPr="005D375E">
        <w:rPr>
          <w:rFonts w:ascii="Times New Roman" w:hAnsi="Times New Roman" w:cs="Times New Roman"/>
          <w:sz w:val="24"/>
          <w:szCs w:val="24"/>
          <w:lang w:val="sv-SE"/>
        </w:rPr>
        <w:t>. Rineka Cipta : Jakarta.</w:t>
      </w:r>
      <w:r w:rsidRPr="005D375E">
        <w:rPr>
          <w:rFonts w:ascii="Times New Roman" w:hAnsi="Times New Roman" w:cs="Times New Roman"/>
          <w:sz w:val="24"/>
          <w:szCs w:val="24"/>
          <w:lang w:val="fi-FI"/>
        </w:rPr>
        <w:t xml:space="preserve"> 2005.</w:t>
      </w:r>
    </w:p>
    <w:p w:rsidR="002A1819" w:rsidRPr="005D375E" w:rsidRDefault="002A1819" w:rsidP="002A1819">
      <w:pPr>
        <w:spacing w:after="0" w:line="240" w:lineRule="auto"/>
        <w:ind w:left="851" w:hanging="851"/>
        <w:contextualSpacing/>
        <w:jc w:val="both"/>
        <w:rPr>
          <w:rFonts w:ascii="Times New Roman" w:hAnsi="Times New Roman" w:cs="Times New Roman"/>
          <w:sz w:val="24"/>
          <w:szCs w:val="24"/>
          <w:lang w:val="en-GB"/>
        </w:rPr>
      </w:pPr>
    </w:p>
    <w:p w:rsidR="002A1819" w:rsidRDefault="002A1819" w:rsidP="002A1819">
      <w:pPr>
        <w:spacing w:after="0" w:line="240" w:lineRule="auto"/>
        <w:ind w:left="851" w:hanging="851"/>
        <w:jc w:val="both"/>
        <w:rPr>
          <w:rFonts w:ascii="Times New Roman" w:hAnsi="Times New Roman" w:cs="Times New Roman"/>
          <w:sz w:val="24"/>
          <w:szCs w:val="24"/>
        </w:rPr>
      </w:pPr>
      <w:r w:rsidRPr="005D375E">
        <w:rPr>
          <w:rFonts w:ascii="Times New Roman" w:hAnsi="Times New Roman" w:cs="Times New Roman"/>
          <w:sz w:val="24"/>
          <w:szCs w:val="24"/>
        </w:rPr>
        <w:t xml:space="preserve">Djamarah, S.B., dan Zain, A., </w:t>
      </w:r>
      <w:r w:rsidRPr="005D375E">
        <w:rPr>
          <w:rFonts w:ascii="Times New Roman" w:hAnsi="Times New Roman" w:cs="Times New Roman"/>
          <w:i/>
          <w:iCs/>
          <w:sz w:val="24"/>
          <w:szCs w:val="24"/>
        </w:rPr>
        <w:t>Strategi Belajar Mengajar</w:t>
      </w:r>
      <w:r w:rsidRPr="005D375E">
        <w:rPr>
          <w:rFonts w:ascii="Times New Roman" w:hAnsi="Times New Roman" w:cs="Times New Roman"/>
          <w:iCs/>
          <w:sz w:val="24"/>
          <w:szCs w:val="24"/>
        </w:rPr>
        <w:t xml:space="preserve">, </w:t>
      </w:r>
      <w:r w:rsidRPr="005D375E">
        <w:rPr>
          <w:rFonts w:ascii="Times New Roman" w:hAnsi="Times New Roman" w:cs="Times New Roman"/>
          <w:sz w:val="24"/>
          <w:szCs w:val="24"/>
        </w:rPr>
        <w:t>(Jakarta: PT. Rineka  Cipta), 2002.</w:t>
      </w:r>
    </w:p>
    <w:p w:rsidR="002A1819" w:rsidRPr="005D375E" w:rsidRDefault="002A1819" w:rsidP="002A1819">
      <w:pPr>
        <w:spacing w:after="0" w:line="240" w:lineRule="auto"/>
        <w:ind w:left="851" w:hanging="851"/>
        <w:jc w:val="both"/>
        <w:rPr>
          <w:rFonts w:ascii="Times New Roman" w:hAnsi="Times New Roman" w:cs="Times New Roman"/>
          <w:sz w:val="24"/>
          <w:szCs w:val="24"/>
        </w:rPr>
      </w:pPr>
    </w:p>
    <w:p w:rsidR="002A1819" w:rsidRDefault="002A1819" w:rsidP="002A1819">
      <w:pPr>
        <w:autoSpaceDE w:val="0"/>
        <w:autoSpaceDN w:val="0"/>
        <w:adjustRightInd w:val="0"/>
        <w:spacing w:after="0" w:line="240" w:lineRule="auto"/>
        <w:ind w:left="851" w:hanging="851"/>
        <w:jc w:val="both"/>
        <w:rPr>
          <w:rFonts w:ascii="Times New Roman" w:hAnsi="Times New Roman" w:cs="Times New Roman"/>
          <w:color w:val="000000"/>
          <w:sz w:val="24"/>
          <w:szCs w:val="24"/>
        </w:rPr>
      </w:pPr>
      <w:r w:rsidRPr="005D375E">
        <w:rPr>
          <w:rFonts w:ascii="Times New Roman" w:hAnsi="Times New Roman" w:cs="Times New Roman"/>
          <w:i/>
          <w:iCs/>
          <w:color w:val="000000"/>
          <w:sz w:val="24"/>
          <w:szCs w:val="24"/>
        </w:rPr>
        <w:t>Http//Guru plus da’i temenanan. Menyanyi sebagai metode pembelajaran.</w:t>
      </w:r>
      <w:r w:rsidRPr="005D375E">
        <w:rPr>
          <w:rFonts w:ascii="Times New Roman" w:hAnsi="Times New Roman" w:cs="Times New Roman"/>
          <w:color w:val="000000"/>
          <w:sz w:val="24"/>
          <w:szCs w:val="24"/>
        </w:rPr>
        <w:t>(diakses tgl 11 Maret 2013, 22:10 WIB)</w:t>
      </w:r>
    </w:p>
    <w:p w:rsidR="002A1819" w:rsidRPr="005D375E" w:rsidRDefault="002A1819" w:rsidP="002A1819">
      <w:pPr>
        <w:autoSpaceDE w:val="0"/>
        <w:autoSpaceDN w:val="0"/>
        <w:adjustRightInd w:val="0"/>
        <w:spacing w:after="0" w:line="240" w:lineRule="auto"/>
        <w:ind w:left="851" w:hanging="851"/>
        <w:jc w:val="both"/>
        <w:rPr>
          <w:rFonts w:ascii="Times New Roman" w:hAnsi="Times New Roman" w:cs="Times New Roman"/>
          <w:color w:val="000000"/>
          <w:sz w:val="24"/>
          <w:szCs w:val="24"/>
        </w:rPr>
      </w:pPr>
    </w:p>
    <w:p w:rsidR="002A1819" w:rsidRPr="005D375E" w:rsidRDefault="002A1819" w:rsidP="002A1819">
      <w:pPr>
        <w:pStyle w:val="FootnoteText"/>
        <w:ind w:left="851" w:hanging="851"/>
        <w:jc w:val="both"/>
        <w:rPr>
          <w:rFonts w:ascii="Times New Roman" w:hAnsi="Times New Roman" w:cs="Times New Roman"/>
          <w:sz w:val="24"/>
          <w:szCs w:val="24"/>
        </w:rPr>
      </w:pPr>
      <w:r w:rsidRPr="005D375E">
        <w:rPr>
          <w:rFonts w:ascii="Times New Roman" w:hAnsi="Times New Roman" w:cs="Times New Roman"/>
          <w:sz w:val="24"/>
          <w:szCs w:val="24"/>
        </w:rPr>
        <w:t xml:space="preserve">M. Hariwijaya. Bertiani Eka Sukaca. </w:t>
      </w:r>
      <w:r w:rsidRPr="005D375E">
        <w:rPr>
          <w:rFonts w:ascii="Times New Roman" w:hAnsi="Times New Roman" w:cs="Times New Roman"/>
          <w:i/>
          <w:iCs/>
          <w:sz w:val="24"/>
          <w:szCs w:val="24"/>
        </w:rPr>
        <w:t>PAUD; Melejitkan Potensi Anak dengan Pendidikan Sejak Dini.</w:t>
      </w:r>
      <w:r w:rsidRPr="005D375E">
        <w:rPr>
          <w:rFonts w:ascii="Times New Roman" w:hAnsi="Times New Roman" w:cs="Times New Roman"/>
          <w:sz w:val="24"/>
          <w:szCs w:val="24"/>
        </w:rPr>
        <w:t>(Yogjakarta:  Mahadika Publising), 2009.</w:t>
      </w:r>
    </w:p>
    <w:p w:rsidR="002A1819" w:rsidRPr="005D375E" w:rsidRDefault="002A1819" w:rsidP="002A1819">
      <w:pPr>
        <w:pStyle w:val="FootnoteText"/>
        <w:ind w:left="851" w:hanging="851"/>
        <w:jc w:val="both"/>
        <w:rPr>
          <w:rFonts w:ascii="Times New Roman" w:hAnsi="Times New Roman" w:cs="Times New Roman"/>
          <w:sz w:val="24"/>
          <w:szCs w:val="24"/>
        </w:rPr>
      </w:pPr>
    </w:p>
    <w:p w:rsidR="002A1819" w:rsidRPr="005D375E" w:rsidRDefault="002A1819" w:rsidP="002A1819">
      <w:pPr>
        <w:pStyle w:val="FootnoteText"/>
        <w:ind w:left="851" w:hanging="851"/>
        <w:contextualSpacing/>
        <w:jc w:val="both"/>
        <w:rPr>
          <w:rFonts w:ascii="Times New Roman" w:hAnsi="Times New Roman" w:cs="Times New Roman"/>
          <w:color w:val="000000"/>
          <w:spacing w:val="-1"/>
          <w:sz w:val="24"/>
          <w:szCs w:val="24"/>
          <w:lang w:val="sv-SE"/>
        </w:rPr>
      </w:pPr>
      <w:r w:rsidRPr="005D375E">
        <w:rPr>
          <w:rFonts w:ascii="Times New Roman" w:hAnsi="Times New Roman" w:cs="Times New Roman"/>
          <w:color w:val="000000"/>
          <w:spacing w:val="-1"/>
          <w:sz w:val="24"/>
          <w:szCs w:val="24"/>
          <w:lang w:val="sv-SE"/>
        </w:rPr>
        <w:t xml:space="preserve">Madjid Abdul, Dian Andayani,S.Pd, </w:t>
      </w:r>
      <w:r w:rsidRPr="005D375E">
        <w:rPr>
          <w:rFonts w:ascii="Times New Roman" w:hAnsi="Times New Roman" w:cs="Times New Roman"/>
          <w:i/>
          <w:color w:val="000000"/>
          <w:spacing w:val="-1"/>
          <w:sz w:val="24"/>
          <w:szCs w:val="24"/>
          <w:lang w:val="sv-SE"/>
        </w:rPr>
        <w:t>Pendidikan Agama Islam Berbasis Kompetensi Konsep dan Implementasi</w:t>
      </w:r>
      <w:r w:rsidRPr="005D375E">
        <w:rPr>
          <w:rFonts w:ascii="Times New Roman" w:hAnsi="Times New Roman" w:cs="Times New Roman"/>
          <w:color w:val="000000"/>
          <w:spacing w:val="-1"/>
          <w:sz w:val="24"/>
          <w:szCs w:val="24"/>
          <w:lang w:val="sv-SE"/>
        </w:rPr>
        <w:t>, Bandung: PT. Remaja Rosdakarya, 2004, hal130</w:t>
      </w:r>
    </w:p>
    <w:p w:rsidR="002A1819" w:rsidRPr="005D375E" w:rsidRDefault="002A1819" w:rsidP="002A1819">
      <w:pPr>
        <w:pStyle w:val="FootnoteText"/>
        <w:ind w:left="851" w:hanging="851"/>
        <w:contextualSpacing/>
        <w:jc w:val="both"/>
        <w:rPr>
          <w:rFonts w:ascii="Times New Roman" w:hAnsi="Times New Roman" w:cs="Times New Roman"/>
          <w:sz w:val="24"/>
          <w:szCs w:val="24"/>
        </w:rPr>
      </w:pPr>
    </w:p>
    <w:p w:rsidR="002A1819" w:rsidRDefault="002A1819" w:rsidP="002A1819">
      <w:pPr>
        <w:pStyle w:val="FootnoteText"/>
        <w:ind w:left="851" w:hanging="851"/>
        <w:jc w:val="both"/>
        <w:rPr>
          <w:rFonts w:ascii="Times New Roman" w:hAnsi="Times New Roman" w:cs="Times New Roman"/>
          <w:sz w:val="24"/>
          <w:szCs w:val="24"/>
        </w:rPr>
      </w:pPr>
      <w:r w:rsidRPr="005D375E">
        <w:rPr>
          <w:rFonts w:ascii="Times New Roman" w:hAnsi="Times New Roman" w:cs="Times New Roman"/>
          <w:sz w:val="24"/>
          <w:szCs w:val="24"/>
        </w:rPr>
        <w:t xml:space="preserve">Mansur. </w:t>
      </w:r>
      <w:r w:rsidRPr="005D375E">
        <w:rPr>
          <w:rFonts w:ascii="Times New Roman" w:hAnsi="Times New Roman" w:cs="Times New Roman"/>
          <w:i/>
          <w:iCs/>
          <w:sz w:val="24"/>
          <w:szCs w:val="24"/>
        </w:rPr>
        <w:t xml:space="preserve">Pendidikan Anak Usia Dini dalam Islam. </w:t>
      </w:r>
      <w:r w:rsidRPr="005D375E">
        <w:rPr>
          <w:rFonts w:ascii="Times New Roman" w:hAnsi="Times New Roman" w:cs="Times New Roman"/>
          <w:sz w:val="24"/>
          <w:szCs w:val="24"/>
        </w:rPr>
        <w:t>(Yogjakarta : Pustaka Pelajar), 2005.</w:t>
      </w:r>
    </w:p>
    <w:p w:rsidR="002A1819" w:rsidRPr="005D375E" w:rsidRDefault="002A1819" w:rsidP="002A1819">
      <w:pPr>
        <w:pStyle w:val="FootnoteText"/>
        <w:ind w:left="851" w:hanging="851"/>
        <w:jc w:val="both"/>
        <w:rPr>
          <w:rFonts w:ascii="Times New Roman" w:hAnsi="Times New Roman" w:cs="Times New Roman"/>
          <w:sz w:val="24"/>
          <w:szCs w:val="24"/>
        </w:rPr>
      </w:pPr>
    </w:p>
    <w:p w:rsidR="002A1819" w:rsidRDefault="002A1819" w:rsidP="002A1819">
      <w:pPr>
        <w:pStyle w:val="FootnoteText"/>
        <w:ind w:left="851" w:hanging="851"/>
        <w:jc w:val="both"/>
        <w:rPr>
          <w:rFonts w:ascii="Times New Roman" w:eastAsia="Calibri" w:hAnsi="Times New Roman" w:cs="Times New Roman"/>
          <w:sz w:val="24"/>
          <w:szCs w:val="24"/>
        </w:rPr>
      </w:pPr>
      <w:r w:rsidRPr="005D375E">
        <w:rPr>
          <w:rFonts w:ascii="Times New Roman" w:eastAsia="Calibri" w:hAnsi="Times New Roman" w:cs="Times New Roman"/>
          <w:sz w:val="24"/>
          <w:szCs w:val="24"/>
        </w:rPr>
        <w:t xml:space="preserve">Marimba Ahmad D., Pengantar </w:t>
      </w:r>
      <w:r w:rsidRPr="005D375E">
        <w:rPr>
          <w:rFonts w:ascii="Times New Roman" w:eastAsia="Calibri" w:hAnsi="Times New Roman" w:cs="Times New Roman"/>
          <w:i/>
          <w:sz w:val="24"/>
          <w:szCs w:val="24"/>
        </w:rPr>
        <w:t>Filsafat Pendidikan Agama Islam</w:t>
      </w:r>
      <w:r w:rsidRPr="005D375E">
        <w:rPr>
          <w:rFonts w:ascii="Times New Roman" w:eastAsia="Calibri" w:hAnsi="Times New Roman" w:cs="Times New Roman"/>
          <w:sz w:val="24"/>
          <w:szCs w:val="24"/>
        </w:rPr>
        <w:t xml:space="preserve">, </w:t>
      </w:r>
      <w:r w:rsidRPr="005D375E">
        <w:rPr>
          <w:rFonts w:ascii="Times New Roman" w:eastAsia="Calibri" w:hAnsi="Times New Roman" w:cs="Times New Roman"/>
          <w:sz w:val="24"/>
          <w:szCs w:val="24"/>
          <w:lang w:val="id-ID"/>
        </w:rPr>
        <w:t>(</w:t>
      </w:r>
      <w:r w:rsidRPr="005D375E">
        <w:rPr>
          <w:rFonts w:ascii="Times New Roman" w:eastAsia="Calibri" w:hAnsi="Times New Roman" w:cs="Times New Roman"/>
          <w:sz w:val="24"/>
          <w:szCs w:val="24"/>
        </w:rPr>
        <w:t>Bandung: PT. Alma’rif, 1998</w:t>
      </w:r>
      <w:r w:rsidRPr="005D375E">
        <w:rPr>
          <w:rFonts w:ascii="Times New Roman" w:eastAsia="Calibri" w:hAnsi="Times New Roman" w:cs="Times New Roman"/>
          <w:sz w:val="24"/>
          <w:szCs w:val="24"/>
          <w:lang w:val="id-ID"/>
        </w:rPr>
        <w:t>)</w:t>
      </w:r>
      <w:r w:rsidRPr="005D375E">
        <w:rPr>
          <w:rFonts w:ascii="Times New Roman" w:eastAsia="Calibri" w:hAnsi="Times New Roman" w:cs="Times New Roman"/>
          <w:sz w:val="24"/>
          <w:szCs w:val="24"/>
        </w:rPr>
        <w:t>.</w:t>
      </w:r>
    </w:p>
    <w:p w:rsidR="002A1819" w:rsidRPr="005D375E" w:rsidRDefault="002A1819" w:rsidP="002A1819">
      <w:pPr>
        <w:pStyle w:val="FootnoteText"/>
        <w:ind w:left="851" w:hanging="851"/>
        <w:jc w:val="both"/>
        <w:rPr>
          <w:rFonts w:ascii="Times New Roman" w:eastAsia="Calibri" w:hAnsi="Times New Roman" w:cs="Times New Roman"/>
          <w:sz w:val="24"/>
          <w:szCs w:val="24"/>
        </w:rPr>
      </w:pPr>
    </w:p>
    <w:p w:rsidR="002A1819" w:rsidRPr="005D375E" w:rsidRDefault="002A1819" w:rsidP="002A1819">
      <w:pPr>
        <w:pStyle w:val="FootnoteText"/>
        <w:ind w:left="851" w:hanging="851"/>
        <w:jc w:val="both"/>
        <w:rPr>
          <w:rFonts w:ascii="Times New Roman" w:hAnsi="Times New Roman" w:cs="Times New Roman"/>
          <w:sz w:val="24"/>
          <w:szCs w:val="24"/>
        </w:rPr>
      </w:pPr>
      <w:r w:rsidRPr="005D375E">
        <w:rPr>
          <w:rFonts w:ascii="Times New Roman" w:hAnsi="Times New Roman" w:cs="Times New Roman"/>
          <w:sz w:val="24"/>
          <w:szCs w:val="24"/>
        </w:rPr>
        <w:t xml:space="preserve">Martini Jamaris. 2006. </w:t>
      </w:r>
      <w:r w:rsidRPr="005D375E">
        <w:rPr>
          <w:rFonts w:ascii="Times New Roman" w:hAnsi="Times New Roman" w:cs="Times New Roman"/>
          <w:i/>
          <w:iCs/>
          <w:sz w:val="24"/>
          <w:szCs w:val="24"/>
        </w:rPr>
        <w:t>Perkembangan dan Pengembangan Anak Usia Taman Kanak-kanak</w:t>
      </w:r>
      <w:r w:rsidRPr="005D375E">
        <w:rPr>
          <w:rFonts w:ascii="Times New Roman" w:hAnsi="Times New Roman" w:cs="Times New Roman"/>
          <w:sz w:val="24"/>
          <w:szCs w:val="24"/>
        </w:rPr>
        <w:t>, (PT. Gramedia Widiasarana Indonesia, Jakarta).</w:t>
      </w:r>
    </w:p>
    <w:p w:rsidR="002A1819" w:rsidRPr="005D375E" w:rsidRDefault="002A1819" w:rsidP="002A1819">
      <w:pPr>
        <w:pStyle w:val="FootnoteText"/>
        <w:ind w:left="851" w:hanging="851"/>
        <w:jc w:val="both"/>
        <w:rPr>
          <w:rFonts w:ascii="Times New Roman" w:hAnsi="Times New Roman" w:cs="Times New Roman"/>
          <w:sz w:val="24"/>
          <w:szCs w:val="24"/>
        </w:rPr>
      </w:pPr>
    </w:p>
    <w:p w:rsidR="002A1819" w:rsidRDefault="002A1819" w:rsidP="002A1819">
      <w:pPr>
        <w:pStyle w:val="FootnoteText"/>
        <w:ind w:left="851" w:hanging="851"/>
        <w:jc w:val="both"/>
        <w:rPr>
          <w:rFonts w:ascii="Times New Roman" w:hAnsi="Times New Roman" w:cs="Times New Roman"/>
          <w:sz w:val="24"/>
          <w:szCs w:val="24"/>
        </w:rPr>
      </w:pPr>
      <w:r w:rsidRPr="005D375E">
        <w:rPr>
          <w:rFonts w:ascii="Times New Roman" w:hAnsi="Times New Roman" w:cs="Times New Roman"/>
          <w:sz w:val="24"/>
          <w:szCs w:val="24"/>
        </w:rPr>
        <w:t>Moeslichatoen R. .</w:t>
      </w:r>
      <w:r w:rsidRPr="005D375E">
        <w:rPr>
          <w:rFonts w:ascii="Times New Roman" w:hAnsi="Times New Roman" w:cs="Times New Roman"/>
          <w:i/>
          <w:iCs/>
          <w:sz w:val="24"/>
          <w:szCs w:val="24"/>
        </w:rPr>
        <w:t xml:space="preserve">Metode Pengajaran di Taman Kanak-kanak </w:t>
      </w:r>
      <w:r w:rsidRPr="005D375E">
        <w:rPr>
          <w:rFonts w:ascii="Times New Roman" w:hAnsi="Times New Roman" w:cs="Times New Roman"/>
          <w:sz w:val="24"/>
          <w:szCs w:val="24"/>
        </w:rPr>
        <w:t>(Jakarta: PT. Rineka Cipta), 1998.</w:t>
      </w:r>
    </w:p>
    <w:p w:rsidR="002A1819" w:rsidRPr="005D375E" w:rsidRDefault="002A1819" w:rsidP="002A1819">
      <w:pPr>
        <w:pStyle w:val="FootnoteText"/>
        <w:ind w:left="851" w:hanging="851"/>
        <w:jc w:val="both"/>
        <w:rPr>
          <w:rFonts w:ascii="Times New Roman" w:hAnsi="Times New Roman" w:cs="Times New Roman"/>
          <w:sz w:val="24"/>
          <w:szCs w:val="24"/>
        </w:rPr>
      </w:pPr>
    </w:p>
    <w:p w:rsidR="002A1819" w:rsidRPr="005D375E" w:rsidRDefault="002A1819" w:rsidP="002A1819">
      <w:pPr>
        <w:pStyle w:val="FootnoteText"/>
        <w:spacing w:line="480" w:lineRule="auto"/>
        <w:ind w:left="851" w:hanging="851"/>
        <w:jc w:val="both"/>
        <w:rPr>
          <w:rFonts w:ascii="Times New Roman" w:hAnsi="Times New Roman" w:cs="Times New Roman"/>
          <w:sz w:val="24"/>
          <w:szCs w:val="24"/>
        </w:rPr>
      </w:pPr>
      <w:r w:rsidRPr="005D375E">
        <w:rPr>
          <w:rFonts w:ascii="Times New Roman" w:hAnsi="Times New Roman" w:cs="Times New Roman"/>
          <w:sz w:val="24"/>
          <w:szCs w:val="24"/>
        </w:rPr>
        <w:t>Moleong Lexy.</w:t>
      </w:r>
      <w:r w:rsidRPr="005D375E">
        <w:rPr>
          <w:rFonts w:ascii="Times New Roman" w:hAnsi="Times New Roman" w:cs="Times New Roman"/>
          <w:i/>
          <w:sz w:val="24"/>
          <w:szCs w:val="24"/>
        </w:rPr>
        <w:t>Metode Penelitian Kualitatif.</w:t>
      </w:r>
      <w:r w:rsidRPr="005D375E">
        <w:rPr>
          <w:rFonts w:ascii="Times New Roman" w:hAnsi="Times New Roman" w:cs="Times New Roman"/>
          <w:sz w:val="24"/>
          <w:szCs w:val="24"/>
        </w:rPr>
        <w:t>Bandung: PT Remaja Rosdakarya.  2002.</w:t>
      </w:r>
    </w:p>
    <w:p w:rsidR="002A1819" w:rsidRPr="005D375E" w:rsidRDefault="002A1819" w:rsidP="002A1819">
      <w:pPr>
        <w:autoSpaceDE w:val="0"/>
        <w:autoSpaceDN w:val="0"/>
        <w:adjustRightInd w:val="0"/>
        <w:spacing w:after="0" w:line="240" w:lineRule="auto"/>
        <w:ind w:left="851" w:hanging="851"/>
        <w:jc w:val="both"/>
        <w:rPr>
          <w:rFonts w:ascii="Times New Roman" w:hAnsi="Times New Roman" w:cs="Times New Roman"/>
          <w:sz w:val="24"/>
          <w:szCs w:val="24"/>
        </w:rPr>
      </w:pPr>
      <w:r w:rsidRPr="005D375E">
        <w:rPr>
          <w:rFonts w:ascii="Times New Roman" w:hAnsi="Times New Roman" w:cs="Times New Roman"/>
          <w:sz w:val="24"/>
          <w:szCs w:val="24"/>
        </w:rPr>
        <w:t xml:space="preserve">Mubarok M. Mufti. </w:t>
      </w:r>
      <w:r w:rsidRPr="005D375E">
        <w:rPr>
          <w:rFonts w:ascii="Times New Roman" w:hAnsi="Times New Roman" w:cs="Times New Roman"/>
          <w:i/>
          <w:iCs/>
          <w:sz w:val="24"/>
          <w:szCs w:val="24"/>
        </w:rPr>
        <w:t>BCM Plus; Rahasia Cerdas Bermain sambil Belajar</w:t>
      </w:r>
      <w:r w:rsidRPr="005D375E">
        <w:rPr>
          <w:rFonts w:ascii="Times New Roman" w:hAnsi="Times New Roman" w:cs="Times New Roman"/>
          <w:sz w:val="24"/>
          <w:szCs w:val="24"/>
        </w:rPr>
        <w:t>.(Surabaya:  PT. Java Pustaka Media Utama), 2008.</w:t>
      </w:r>
    </w:p>
    <w:p w:rsidR="002A1819" w:rsidRPr="005D375E" w:rsidRDefault="002A1819" w:rsidP="002A1819">
      <w:pPr>
        <w:autoSpaceDE w:val="0"/>
        <w:autoSpaceDN w:val="0"/>
        <w:adjustRightInd w:val="0"/>
        <w:spacing w:after="0" w:line="240" w:lineRule="auto"/>
        <w:ind w:left="851" w:hanging="851"/>
        <w:jc w:val="both"/>
        <w:rPr>
          <w:rFonts w:ascii="Times New Roman" w:hAnsi="Times New Roman" w:cs="Times New Roman"/>
          <w:sz w:val="24"/>
          <w:szCs w:val="24"/>
        </w:rPr>
      </w:pPr>
    </w:p>
    <w:p w:rsidR="002A1819" w:rsidRPr="005D375E" w:rsidRDefault="002A1819" w:rsidP="002A1819">
      <w:pPr>
        <w:pStyle w:val="FootnoteText"/>
        <w:spacing w:line="480" w:lineRule="auto"/>
        <w:ind w:left="851" w:hanging="851"/>
        <w:jc w:val="both"/>
        <w:rPr>
          <w:rFonts w:ascii="Times New Roman" w:hAnsi="Times New Roman" w:cs="Times New Roman"/>
          <w:sz w:val="24"/>
          <w:szCs w:val="24"/>
        </w:rPr>
      </w:pPr>
      <w:r w:rsidRPr="005D375E">
        <w:rPr>
          <w:rFonts w:ascii="Times New Roman" w:hAnsi="Times New Roman" w:cs="Times New Roman"/>
          <w:sz w:val="24"/>
          <w:szCs w:val="24"/>
        </w:rPr>
        <w:t>Mulyasa.</w:t>
      </w:r>
      <w:r w:rsidRPr="005D375E">
        <w:rPr>
          <w:rFonts w:ascii="Times New Roman" w:hAnsi="Times New Roman" w:cs="Times New Roman"/>
          <w:i/>
          <w:sz w:val="24"/>
          <w:szCs w:val="24"/>
        </w:rPr>
        <w:t>Praktik Penelitian Tndakan Kelas.</w:t>
      </w:r>
      <w:r w:rsidRPr="005D375E">
        <w:rPr>
          <w:rFonts w:ascii="Times New Roman" w:hAnsi="Times New Roman" w:cs="Times New Roman"/>
          <w:sz w:val="24"/>
          <w:szCs w:val="24"/>
        </w:rPr>
        <w:t>Bandung: PT Remaja Rosdakarya.  2009.</w:t>
      </w:r>
    </w:p>
    <w:p w:rsidR="002A1819" w:rsidRPr="005D375E" w:rsidRDefault="002A1819" w:rsidP="002A1819">
      <w:pPr>
        <w:pStyle w:val="FootnoteText"/>
        <w:spacing w:line="480" w:lineRule="auto"/>
        <w:ind w:left="851" w:hanging="851"/>
        <w:jc w:val="both"/>
        <w:rPr>
          <w:rFonts w:ascii="Times New Roman" w:hAnsi="Times New Roman" w:cs="Times New Roman"/>
          <w:sz w:val="24"/>
          <w:szCs w:val="24"/>
        </w:rPr>
      </w:pPr>
      <w:r w:rsidRPr="005D375E">
        <w:rPr>
          <w:rFonts w:ascii="Times New Roman" w:hAnsi="Times New Roman" w:cs="Times New Roman"/>
          <w:sz w:val="24"/>
          <w:szCs w:val="24"/>
        </w:rPr>
        <w:t xml:space="preserve">Nazir M..  </w:t>
      </w:r>
      <w:r w:rsidRPr="005D375E">
        <w:rPr>
          <w:rFonts w:ascii="Times New Roman" w:hAnsi="Times New Roman" w:cs="Times New Roman"/>
          <w:i/>
          <w:sz w:val="24"/>
          <w:szCs w:val="24"/>
        </w:rPr>
        <w:t xml:space="preserve">Metode Penelitian.  </w:t>
      </w:r>
      <w:r w:rsidRPr="005D375E">
        <w:rPr>
          <w:rFonts w:ascii="Times New Roman" w:hAnsi="Times New Roman" w:cs="Times New Roman"/>
          <w:sz w:val="24"/>
          <w:szCs w:val="24"/>
        </w:rPr>
        <w:t>Jakarta: Ghalia Indonesia.  2003.</w:t>
      </w:r>
    </w:p>
    <w:p w:rsidR="002A1819" w:rsidRPr="005D375E" w:rsidRDefault="002A1819" w:rsidP="002A1819">
      <w:pPr>
        <w:pStyle w:val="FootnoteText"/>
        <w:spacing w:line="480" w:lineRule="auto"/>
        <w:ind w:left="851" w:hanging="851"/>
        <w:jc w:val="both"/>
        <w:rPr>
          <w:rFonts w:ascii="Times New Roman" w:hAnsi="Times New Roman" w:cs="Times New Roman"/>
          <w:sz w:val="24"/>
          <w:szCs w:val="24"/>
        </w:rPr>
      </w:pPr>
      <w:r w:rsidRPr="005D375E">
        <w:rPr>
          <w:rFonts w:ascii="Times New Roman" w:hAnsi="Times New Roman" w:cs="Times New Roman"/>
          <w:sz w:val="24"/>
          <w:szCs w:val="24"/>
        </w:rPr>
        <w:lastRenderedPageBreak/>
        <w:t>Rose Mini, Prianto</w:t>
      </w:r>
      <w:r w:rsidRPr="005D375E">
        <w:rPr>
          <w:rFonts w:ascii="Times New Roman" w:hAnsi="Times New Roman" w:cs="Times New Roman"/>
          <w:i/>
          <w:iCs/>
          <w:sz w:val="24"/>
          <w:szCs w:val="24"/>
        </w:rPr>
        <w:t xml:space="preserve">Perilaku Anak Usia Dini. </w:t>
      </w:r>
      <w:r w:rsidRPr="005D375E">
        <w:rPr>
          <w:rFonts w:ascii="Times New Roman" w:hAnsi="Times New Roman" w:cs="Times New Roman"/>
          <w:sz w:val="24"/>
          <w:szCs w:val="24"/>
        </w:rPr>
        <w:t>(Yogjakarta : KANISIUS),2003.</w:t>
      </w:r>
    </w:p>
    <w:p w:rsidR="002A1819" w:rsidRPr="005D375E" w:rsidRDefault="002A1819" w:rsidP="002A1819">
      <w:pPr>
        <w:pStyle w:val="FootnoteText"/>
        <w:ind w:left="851" w:hanging="851"/>
        <w:jc w:val="both"/>
        <w:rPr>
          <w:rFonts w:ascii="Times New Roman" w:hAnsi="Times New Roman" w:cs="Times New Roman"/>
          <w:sz w:val="24"/>
          <w:szCs w:val="24"/>
        </w:rPr>
      </w:pPr>
      <w:r w:rsidRPr="005D375E">
        <w:rPr>
          <w:rFonts w:ascii="Times New Roman" w:hAnsi="Times New Roman" w:cs="Times New Roman"/>
          <w:sz w:val="24"/>
          <w:szCs w:val="24"/>
        </w:rPr>
        <w:t xml:space="preserve">Siswanto Igrea, </w:t>
      </w:r>
      <w:r w:rsidRPr="005D375E">
        <w:rPr>
          <w:rFonts w:ascii="Times New Roman" w:hAnsi="Times New Roman" w:cs="Times New Roman"/>
          <w:i/>
          <w:iCs/>
          <w:sz w:val="24"/>
          <w:szCs w:val="24"/>
        </w:rPr>
        <w:t xml:space="preserve">Mendidik Anak dengan Permainan Kreatif (Bermain sambil belajar untuk mengembangkan Kecerdasan Majemuk Sejak Usia Dini) </w:t>
      </w:r>
      <w:r w:rsidRPr="005D375E">
        <w:rPr>
          <w:rFonts w:ascii="Times New Roman" w:hAnsi="Times New Roman" w:cs="Times New Roman"/>
          <w:sz w:val="24"/>
          <w:szCs w:val="24"/>
        </w:rPr>
        <w:t xml:space="preserve">(Yogjakarta : Penerbit ANDI,), 2008. </w:t>
      </w:r>
    </w:p>
    <w:p w:rsidR="002A1819" w:rsidRPr="005D375E" w:rsidRDefault="002A1819" w:rsidP="002A1819">
      <w:pPr>
        <w:pStyle w:val="FootnoteText"/>
        <w:ind w:left="851" w:hanging="851"/>
        <w:jc w:val="both"/>
        <w:rPr>
          <w:rFonts w:ascii="Times New Roman" w:hAnsi="Times New Roman" w:cs="Times New Roman"/>
          <w:sz w:val="24"/>
          <w:szCs w:val="24"/>
        </w:rPr>
      </w:pPr>
    </w:p>
    <w:p w:rsidR="002A1819" w:rsidRDefault="002A1819" w:rsidP="002A1819">
      <w:pPr>
        <w:spacing w:after="0" w:line="240" w:lineRule="auto"/>
        <w:ind w:left="851" w:hanging="851"/>
        <w:contextualSpacing/>
        <w:jc w:val="both"/>
        <w:rPr>
          <w:rFonts w:ascii="Times New Roman" w:hAnsi="Times New Roman" w:cs="Times New Roman"/>
          <w:sz w:val="24"/>
          <w:szCs w:val="24"/>
        </w:rPr>
      </w:pPr>
      <w:r w:rsidRPr="005D375E">
        <w:rPr>
          <w:rFonts w:ascii="Times New Roman" w:hAnsi="Times New Roman" w:cs="Times New Roman"/>
          <w:sz w:val="24"/>
          <w:szCs w:val="24"/>
        </w:rPr>
        <w:t xml:space="preserve">Slameto. </w:t>
      </w:r>
      <w:r w:rsidRPr="005D375E">
        <w:rPr>
          <w:rFonts w:ascii="Times New Roman" w:hAnsi="Times New Roman" w:cs="Times New Roman"/>
          <w:i/>
          <w:iCs/>
          <w:sz w:val="24"/>
          <w:szCs w:val="24"/>
        </w:rPr>
        <w:t xml:space="preserve">Belajar dan Faktor-faktor yang Mempengaruhinya. </w:t>
      </w:r>
      <w:r w:rsidRPr="005D375E">
        <w:rPr>
          <w:rFonts w:ascii="Times New Roman" w:hAnsi="Times New Roman" w:cs="Times New Roman"/>
          <w:sz w:val="24"/>
          <w:szCs w:val="24"/>
        </w:rPr>
        <w:t>Cet. 4; Jakarta: Rineka Cipta, 2003.</w:t>
      </w:r>
    </w:p>
    <w:p w:rsidR="002A1819" w:rsidRPr="005D375E" w:rsidRDefault="002A1819" w:rsidP="002A1819">
      <w:pPr>
        <w:spacing w:after="0" w:line="240" w:lineRule="auto"/>
        <w:ind w:left="851" w:hanging="851"/>
        <w:contextualSpacing/>
        <w:jc w:val="both"/>
        <w:rPr>
          <w:rFonts w:ascii="Times New Roman" w:hAnsi="Times New Roman" w:cs="Times New Roman"/>
          <w:sz w:val="24"/>
          <w:szCs w:val="24"/>
        </w:rPr>
      </w:pPr>
    </w:p>
    <w:p w:rsidR="002A1819" w:rsidRPr="005D375E" w:rsidRDefault="002A1819" w:rsidP="002A1819">
      <w:pPr>
        <w:pStyle w:val="FootnoteText"/>
        <w:spacing w:line="480" w:lineRule="auto"/>
        <w:ind w:left="851" w:hanging="851"/>
        <w:jc w:val="both"/>
        <w:rPr>
          <w:rFonts w:ascii="Times New Roman" w:hAnsi="Times New Roman" w:cs="Times New Roman"/>
          <w:sz w:val="24"/>
          <w:szCs w:val="24"/>
        </w:rPr>
      </w:pPr>
      <w:r w:rsidRPr="005D375E">
        <w:rPr>
          <w:rFonts w:ascii="Times New Roman" w:hAnsi="Times New Roman" w:cs="Times New Roman"/>
          <w:sz w:val="24"/>
          <w:szCs w:val="24"/>
        </w:rPr>
        <w:t>Sugiyono.</w:t>
      </w:r>
      <w:r w:rsidRPr="005D375E">
        <w:rPr>
          <w:rFonts w:ascii="Times New Roman" w:hAnsi="Times New Roman" w:cs="Times New Roman"/>
          <w:i/>
          <w:sz w:val="24"/>
          <w:szCs w:val="24"/>
        </w:rPr>
        <w:t>Metode Penelitian Pendidikan.</w:t>
      </w:r>
      <w:r w:rsidRPr="005D375E">
        <w:rPr>
          <w:rFonts w:ascii="Times New Roman" w:hAnsi="Times New Roman" w:cs="Times New Roman"/>
          <w:sz w:val="24"/>
          <w:szCs w:val="24"/>
        </w:rPr>
        <w:t>Bandung: Alfabeta.  2006.</w:t>
      </w:r>
    </w:p>
    <w:p w:rsidR="002A1819" w:rsidRPr="005D375E" w:rsidRDefault="002A1819" w:rsidP="002A1819">
      <w:pPr>
        <w:pStyle w:val="FootnoteText"/>
        <w:spacing w:line="480" w:lineRule="auto"/>
        <w:ind w:left="851" w:hanging="851"/>
        <w:jc w:val="both"/>
        <w:rPr>
          <w:rFonts w:ascii="Times New Roman" w:hAnsi="Times New Roman" w:cs="Times New Roman"/>
          <w:sz w:val="24"/>
          <w:szCs w:val="24"/>
        </w:rPr>
      </w:pPr>
      <w:r w:rsidRPr="005D375E">
        <w:rPr>
          <w:rFonts w:ascii="Times New Roman" w:hAnsi="Times New Roman" w:cs="Times New Roman"/>
          <w:sz w:val="24"/>
          <w:szCs w:val="24"/>
        </w:rPr>
        <w:t>Suhardjono.</w:t>
      </w:r>
      <w:r w:rsidRPr="005D375E">
        <w:rPr>
          <w:rFonts w:ascii="Times New Roman" w:hAnsi="Times New Roman" w:cs="Times New Roman"/>
          <w:i/>
          <w:sz w:val="24"/>
          <w:szCs w:val="24"/>
        </w:rPr>
        <w:t>Penelitian Tindakan Kelas.</w:t>
      </w:r>
      <w:r w:rsidRPr="005D375E">
        <w:rPr>
          <w:rFonts w:ascii="Times New Roman" w:hAnsi="Times New Roman" w:cs="Times New Roman"/>
          <w:sz w:val="24"/>
          <w:szCs w:val="24"/>
        </w:rPr>
        <w:t>Jakarta: Bumi angkasa.  2007.</w:t>
      </w:r>
    </w:p>
    <w:p w:rsidR="002A1819" w:rsidRDefault="002A1819" w:rsidP="002A1819">
      <w:pPr>
        <w:autoSpaceDE w:val="0"/>
        <w:autoSpaceDN w:val="0"/>
        <w:adjustRightInd w:val="0"/>
        <w:spacing w:after="0" w:line="240" w:lineRule="auto"/>
        <w:ind w:left="851" w:hanging="851"/>
        <w:jc w:val="both"/>
        <w:rPr>
          <w:rFonts w:ascii="Times New Roman" w:hAnsi="Times New Roman" w:cs="Times New Roman"/>
          <w:sz w:val="24"/>
          <w:szCs w:val="24"/>
        </w:rPr>
      </w:pPr>
      <w:r w:rsidRPr="005D375E">
        <w:rPr>
          <w:rFonts w:ascii="Times New Roman" w:hAnsi="Times New Roman" w:cs="Times New Roman"/>
          <w:sz w:val="24"/>
          <w:szCs w:val="24"/>
        </w:rPr>
        <w:t xml:space="preserve">Suyanto Slamet. </w:t>
      </w:r>
      <w:r w:rsidRPr="005D375E">
        <w:rPr>
          <w:rFonts w:ascii="Times New Roman" w:hAnsi="Times New Roman" w:cs="Times New Roman"/>
          <w:i/>
          <w:iCs/>
          <w:sz w:val="24"/>
          <w:szCs w:val="24"/>
        </w:rPr>
        <w:t xml:space="preserve">Strategi Pendidikan Anak. </w:t>
      </w:r>
      <w:r w:rsidRPr="005D375E">
        <w:rPr>
          <w:rFonts w:ascii="Times New Roman" w:hAnsi="Times New Roman" w:cs="Times New Roman"/>
          <w:sz w:val="24"/>
          <w:szCs w:val="24"/>
        </w:rPr>
        <w:t>(Yogjakarta : HIKAYAT Publising), 2000.</w:t>
      </w:r>
    </w:p>
    <w:p w:rsidR="002A1819" w:rsidRPr="005D375E" w:rsidRDefault="002A1819" w:rsidP="002A1819">
      <w:pPr>
        <w:autoSpaceDE w:val="0"/>
        <w:autoSpaceDN w:val="0"/>
        <w:adjustRightInd w:val="0"/>
        <w:spacing w:after="0" w:line="240" w:lineRule="auto"/>
        <w:ind w:left="851" w:hanging="851"/>
        <w:jc w:val="both"/>
        <w:rPr>
          <w:rFonts w:ascii="Times New Roman" w:hAnsi="Times New Roman" w:cs="Times New Roman"/>
          <w:sz w:val="24"/>
          <w:szCs w:val="24"/>
        </w:rPr>
      </w:pPr>
    </w:p>
    <w:p w:rsidR="002A1819" w:rsidRPr="005D375E" w:rsidRDefault="002A1819" w:rsidP="002A1819">
      <w:pPr>
        <w:spacing w:after="0" w:line="480" w:lineRule="auto"/>
        <w:ind w:left="851" w:hanging="851"/>
        <w:contextualSpacing/>
        <w:jc w:val="both"/>
        <w:rPr>
          <w:rFonts w:ascii="Times New Roman" w:hAnsi="Times New Roman" w:cs="Times New Roman"/>
          <w:sz w:val="24"/>
          <w:szCs w:val="24"/>
          <w:lang w:val="en-GB"/>
        </w:rPr>
      </w:pPr>
      <w:r w:rsidRPr="005D375E">
        <w:rPr>
          <w:rFonts w:ascii="Times New Roman" w:hAnsi="Times New Roman" w:cs="Times New Roman"/>
          <w:sz w:val="24"/>
          <w:szCs w:val="24"/>
        </w:rPr>
        <w:t xml:space="preserve">W.S. Winkel, </w:t>
      </w:r>
      <w:r w:rsidRPr="005D375E">
        <w:rPr>
          <w:rFonts w:ascii="Times New Roman" w:hAnsi="Times New Roman" w:cs="Times New Roman"/>
          <w:i/>
          <w:sz w:val="24"/>
          <w:szCs w:val="24"/>
        </w:rPr>
        <w:t>Psikologi Pendidikan dan Evaluasi Belajar.</w:t>
      </w:r>
      <w:r w:rsidRPr="005D375E">
        <w:rPr>
          <w:rFonts w:ascii="Times New Roman" w:hAnsi="Times New Roman" w:cs="Times New Roman"/>
          <w:sz w:val="24"/>
          <w:szCs w:val="24"/>
          <w:lang w:val="sv-SE"/>
        </w:rPr>
        <w:t xml:space="preserve">Jakarta: Gramedia, </w:t>
      </w:r>
      <w:r w:rsidRPr="005D375E">
        <w:rPr>
          <w:rFonts w:ascii="Times New Roman" w:hAnsi="Times New Roman" w:cs="Times New Roman"/>
          <w:sz w:val="24"/>
          <w:szCs w:val="24"/>
        </w:rPr>
        <w:t>1999.</w:t>
      </w:r>
    </w:p>
    <w:p w:rsidR="002A1819" w:rsidRPr="005D375E" w:rsidRDefault="002A1819" w:rsidP="002A1819">
      <w:pPr>
        <w:pStyle w:val="FootnoteText"/>
        <w:ind w:left="851" w:hanging="851"/>
        <w:contextualSpacing/>
        <w:jc w:val="both"/>
        <w:rPr>
          <w:rFonts w:ascii="Times New Roman" w:hAnsi="Times New Roman" w:cs="Times New Roman"/>
          <w:color w:val="000000"/>
          <w:spacing w:val="-2"/>
          <w:sz w:val="24"/>
          <w:szCs w:val="24"/>
        </w:rPr>
      </w:pPr>
      <w:hyperlink r:id="rId7" w:history="1">
        <w:r w:rsidRPr="005D375E">
          <w:rPr>
            <w:rFonts w:ascii="Times New Roman" w:hAnsi="Times New Roman" w:cs="Times New Roman"/>
            <w:color w:val="000000"/>
            <w:spacing w:val="-1"/>
            <w:sz w:val="24"/>
            <w:szCs w:val="24"/>
            <w:lang w:val="sv-SE"/>
          </w:rPr>
          <w:t>www.</w:t>
        </w:r>
      </w:hyperlink>
      <w:r w:rsidRPr="005D375E">
        <w:rPr>
          <w:rFonts w:ascii="Times New Roman" w:hAnsi="Times New Roman" w:cs="Times New Roman"/>
          <w:color w:val="000000"/>
          <w:spacing w:val="-1"/>
          <w:sz w:val="24"/>
          <w:szCs w:val="24"/>
          <w:lang w:val="sv-SE"/>
        </w:rPr>
        <w:t xml:space="preserve"> dikmenum.go.id, Perangkat Penilaian KTSP SMA/ Rancangan Penilaian Hasil </w:t>
      </w:r>
      <w:r w:rsidRPr="005D375E">
        <w:rPr>
          <w:rFonts w:ascii="Times New Roman" w:hAnsi="Times New Roman" w:cs="Times New Roman"/>
          <w:color w:val="000000"/>
          <w:spacing w:val="-2"/>
          <w:sz w:val="24"/>
          <w:szCs w:val="24"/>
          <w:lang w:val="sv-SE"/>
        </w:rPr>
        <w:t>Belajar, diakses, 28 Maret 2013</w:t>
      </w:r>
      <w:r w:rsidRPr="005D375E">
        <w:rPr>
          <w:rFonts w:ascii="Times New Roman" w:hAnsi="Times New Roman" w:cs="Times New Roman"/>
          <w:color w:val="000000"/>
          <w:spacing w:val="-2"/>
          <w:sz w:val="24"/>
          <w:szCs w:val="24"/>
          <w:lang w:val="id-ID"/>
        </w:rPr>
        <w:t>.</w:t>
      </w:r>
    </w:p>
    <w:p w:rsidR="002A1819" w:rsidRPr="00290701" w:rsidRDefault="002A1819" w:rsidP="002A1819">
      <w:pPr>
        <w:autoSpaceDE w:val="0"/>
        <w:autoSpaceDN w:val="0"/>
        <w:adjustRightInd w:val="0"/>
        <w:spacing w:after="0" w:line="480" w:lineRule="auto"/>
        <w:jc w:val="center"/>
        <w:rPr>
          <w:rFonts w:asciiTheme="majorBidi" w:hAnsiTheme="majorBidi" w:cstheme="majorBidi"/>
          <w:sz w:val="24"/>
          <w:szCs w:val="24"/>
        </w:rPr>
      </w:pPr>
    </w:p>
    <w:sectPr w:rsidR="002A1819" w:rsidRPr="00290701" w:rsidSect="002976B0">
      <w:headerReference w:type="default" r:id="rId8"/>
      <w:footerReference w:type="default" r:id="rId9"/>
      <w:pgSz w:w="12240" w:h="15840"/>
      <w:pgMar w:top="2268" w:right="1701" w:bottom="1701" w:left="2268" w:header="851" w:footer="841"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46D" w:rsidRDefault="00B1346D" w:rsidP="008C1605">
      <w:pPr>
        <w:spacing w:after="0" w:line="240" w:lineRule="auto"/>
      </w:pPr>
      <w:r>
        <w:separator/>
      </w:r>
    </w:p>
  </w:endnote>
  <w:endnote w:type="continuationSeparator" w:id="1">
    <w:p w:rsidR="00B1346D" w:rsidRDefault="00B1346D" w:rsidP="008C1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88"/>
      <w:docPartObj>
        <w:docPartGallery w:val="Page Numbers (Bottom of Page)"/>
        <w:docPartUnique/>
      </w:docPartObj>
    </w:sdtPr>
    <w:sdtContent>
      <w:p w:rsidR="004E227B" w:rsidRDefault="000D0FE5" w:rsidP="00F01F8C">
        <w:pPr>
          <w:pStyle w:val="Footer"/>
          <w:jc w:val="right"/>
        </w:pPr>
      </w:p>
    </w:sdtContent>
  </w:sdt>
  <w:p w:rsidR="004E227B" w:rsidRDefault="004E2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46D" w:rsidRDefault="00B1346D" w:rsidP="008C1605">
      <w:pPr>
        <w:spacing w:after="0" w:line="240" w:lineRule="auto"/>
      </w:pPr>
      <w:r>
        <w:separator/>
      </w:r>
    </w:p>
  </w:footnote>
  <w:footnote w:type="continuationSeparator" w:id="1">
    <w:p w:rsidR="00B1346D" w:rsidRDefault="00B1346D" w:rsidP="008C1605">
      <w:pPr>
        <w:spacing w:after="0" w:line="240" w:lineRule="auto"/>
      </w:pPr>
      <w:r>
        <w:continuationSeparator/>
      </w:r>
    </w:p>
  </w:footnote>
  <w:footnote w:id="2">
    <w:p w:rsidR="008C1605" w:rsidRPr="00244624" w:rsidRDefault="008C1605" w:rsidP="00244624">
      <w:pPr>
        <w:pStyle w:val="FootnoteText"/>
        <w:ind w:firstLine="567"/>
        <w:rPr>
          <w:rFonts w:asciiTheme="majorBidi" w:hAnsiTheme="majorBidi" w:cstheme="majorBidi"/>
        </w:rPr>
      </w:pPr>
      <w:r w:rsidRPr="00244624">
        <w:rPr>
          <w:rStyle w:val="FootnoteReference"/>
          <w:rFonts w:asciiTheme="majorBidi" w:hAnsiTheme="majorBidi" w:cstheme="majorBidi"/>
        </w:rPr>
        <w:footnoteRef/>
      </w:r>
      <w:r w:rsidRPr="00244624">
        <w:rPr>
          <w:rFonts w:asciiTheme="majorBidi" w:hAnsiTheme="majorBidi" w:cstheme="majorBidi"/>
        </w:rPr>
        <w:t xml:space="preserve"> M. Nazir.  </w:t>
      </w:r>
      <w:r w:rsidRPr="00244624">
        <w:rPr>
          <w:rFonts w:asciiTheme="majorBidi" w:hAnsiTheme="majorBidi" w:cstheme="majorBidi"/>
          <w:i/>
        </w:rPr>
        <w:t xml:space="preserve">Metode Penelitian.  </w:t>
      </w:r>
      <w:r w:rsidRPr="00244624">
        <w:rPr>
          <w:rFonts w:asciiTheme="majorBidi" w:hAnsiTheme="majorBidi" w:cstheme="majorBidi"/>
        </w:rPr>
        <w:t>Jakarta: Ghalia Indonesia.  2003, h. 45</w:t>
      </w:r>
    </w:p>
  </w:footnote>
  <w:footnote w:id="3">
    <w:p w:rsidR="008C1605" w:rsidRPr="00244624" w:rsidRDefault="008C1605" w:rsidP="00244624">
      <w:pPr>
        <w:pStyle w:val="FootnoteText"/>
        <w:ind w:firstLine="567"/>
        <w:rPr>
          <w:rFonts w:asciiTheme="majorBidi" w:hAnsiTheme="majorBidi" w:cstheme="majorBidi"/>
        </w:rPr>
      </w:pPr>
      <w:r w:rsidRPr="00244624">
        <w:rPr>
          <w:rStyle w:val="FootnoteReference"/>
          <w:rFonts w:asciiTheme="majorBidi" w:hAnsiTheme="majorBidi" w:cstheme="majorBidi"/>
        </w:rPr>
        <w:footnoteRef/>
      </w:r>
      <w:r w:rsidRPr="00244624">
        <w:rPr>
          <w:rFonts w:asciiTheme="majorBidi" w:hAnsiTheme="majorBidi" w:cstheme="majorBidi"/>
        </w:rPr>
        <w:t xml:space="preserve"> Suharsimi Arikunto.  </w:t>
      </w:r>
      <w:r w:rsidRPr="00244624">
        <w:rPr>
          <w:rFonts w:asciiTheme="majorBidi" w:hAnsiTheme="majorBidi" w:cstheme="majorBidi"/>
          <w:i/>
        </w:rPr>
        <w:t xml:space="preserve">Prosedur Penelitian Suatu Pendekatan Praktek.  </w:t>
      </w:r>
      <w:r w:rsidRPr="00244624">
        <w:rPr>
          <w:rFonts w:asciiTheme="majorBidi" w:hAnsiTheme="majorBidi" w:cstheme="majorBidi"/>
        </w:rPr>
        <w:t>Jakarta: Rineka Cipta. 1998, h. 32</w:t>
      </w:r>
    </w:p>
  </w:footnote>
  <w:footnote w:id="4">
    <w:p w:rsidR="008C1605" w:rsidRPr="00DD4187" w:rsidRDefault="008C1605" w:rsidP="00DD4187">
      <w:pPr>
        <w:pStyle w:val="FootnoteText"/>
        <w:ind w:firstLine="567"/>
        <w:rPr>
          <w:rFonts w:asciiTheme="majorBidi" w:hAnsiTheme="majorBidi" w:cstheme="majorBidi"/>
        </w:rPr>
      </w:pPr>
      <w:r w:rsidRPr="00DD4187">
        <w:rPr>
          <w:rStyle w:val="FootnoteReference"/>
          <w:rFonts w:asciiTheme="majorBidi" w:hAnsiTheme="majorBidi" w:cstheme="majorBidi"/>
        </w:rPr>
        <w:footnoteRef/>
      </w:r>
      <w:r w:rsidRPr="00DD4187">
        <w:rPr>
          <w:rFonts w:asciiTheme="majorBidi" w:hAnsiTheme="majorBidi" w:cstheme="majorBidi"/>
        </w:rPr>
        <w:t xml:space="preserve"> Suharsimi Arikunto.  </w:t>
      </w:r>
      <w:r w:rsidRPr="00DD4187">
        <w:rPr>
          <w:rFonts w:asciiTheme="majorBidi" w:hAnsiTheme="majorBidi" w:cstheme="majorBidi"/>
          <w:i/>
        </w:rPr>
        <w:t xml:space="preserve">Op cit. </w:t>
      </w:r>
      <w:r w:rsidRPr="00DD4187">
        <w:rPr>
          <w:rFonts w:asciiTheme="majorBidi" w:hAnsiTheme="majorBidi" w:cstheme="majorBidi"/>
        </w:rPr>
        <w:t>h. 23</w:t>
      </w:r>
    </w:p>
  </w:footnote>
  <w:footnote w:id="5">
    <w:p w:rsidR="008C1605" w:rsidRPr="00DD4187" w:rsidRDefault="008C1605" w:rsidP="00DD4187">
      <w:pPr>
        <w:pStyle w:val="FootnoteText"/>
        <w:ind w:firstLine="567"/>
        <w:rPr>
          <w:rFonts w:asciiTheme="majorBidi" w:hAnsiTheme="majorBidi" w:cstheme="majorBidi"/>
        </w:rPr>
      </w:pPr>
      <w:r w:rsidRPr="00DD4187">
        <w:rPr>
          <w:rStyle w:val="FootnoteReference"/>
          <w:rFonts w:asciiTheme="majorBidi" w:hAnsiTheme="majorBidi" w:cstheme="majorBidi"/>
        </w:rPr>
        <w:footnoteRef/>
      </w:r>
      <w:r w:rsidRPr="00DD4187">
        <w:rPr>
          <w:rFonts w:asciiTheme="majorBidi" w:hAnsiTheme="majorBidi" w:cstheme="majorBidi"/>
        </w:rPr>
        <w:t>Lexy Moleong.</w:t>
      </w:r>
      <w:r w:rsidRPr="00DD4187">
        <w:rPr>
          <w:rFonts w:asciiTheme="majorBidi" w:hAnsiTheme="majorBidi" w:cstheme="majorBidi"/>
          <w:i/>
        </w:rPr>
        <w:t>Metode Penelitian Kualitatif.</w:t>
      </w:r>
      <w:r w:rsidRPr="00DD4187">
        <w:rPr>
          <w:rFonts w:asciiTheme="majorBidi" w:hAnsiTheme="majorBidi" w:cstheme="majorBidi"/>
        </w:rPr>
        <w:t>Bandung: PT Remaja Rosdakarya.  2002, h. 14</w:t>
      </w:r>
    </w:p>
  </w:footnote>
  <w:footnote w:id="6">
    <w:p w:rsidR="008C1605" w:rsidRPr="00DD4187" w:rsidRDefault="008C1605" w:rsidP="00DD4187">
      <w:pPr>
        <w:pStyle w:val="FootnoteText"/>
        <w:ind w:firstLine="567"/>
        <w:rPr>
          <w:rFonts w:asciiTheme="majorBidi" w:hAnsiTheme="majorBidi" w:cstheme="majorBidi"/>
        </w:rPr>
      </w:pPr>
      <w:r w:rsidRPr="00DD4187">
        <w:rPr>
          <w:rStyle w:val="FootnoteReference"/>
          <w:rFonts w:asciiTheme="majorBidi" w:hAnsiTheme="majorBidi" w:cstheme="majorBidi"/>
        </w:rPr>
        <w:footnoteRef/>
      </w:r>
      <w:r w:rsidRPr="00DD4187">
        <w:rPr>
          <w:rFonts w:asciiTheme="majorBidi" w:hAnsiTheme="majorBidi" w:cstheme="majorBidi"/>
        </w:rPr>
        <w:t>Mulyasa.</w:t>
      </w:r>
      <w:r w:rsidRPr="00DD4187">
        <w:rPr>
          <w:rFonts w:asciiTheme="majorBidi" w:hAnsiTheme="majorBidi" w:cstheme="majorBidi"/>
          <w:i/>
        </w:rPr>
        <w:t>Praktik Penelitian Tndakan Kelas.</w:t>
      </w:r>
      <w:r w:rsidRPr="00DD4187">
        <w:rPr>
          <w:rFonts w:asciiTheme="majorBidi" w:hAnsiTheme="majorBidi" w:cstheme="majorBidi"/>
        </w:rPr>
        <w:t>Bandung: PT Remaja Rosdakarya.  2009, h. 27</w:t>
      </w:r>
    </w:p>
  </w:footnote>
  <w:footnote w:id="7">
    <w:p w:rsidR="008C1605" w:rsidRPr="00DD4187" w:rsidRDefault="008C1605" w:rsidP="00DD4187">
      <w:pPr>
        <w:pStyle w:val="FootnoteText"/>
        <w:ind w:firstLine="567"/>
        <w:rPr>
          <w:rFonts w:asciiTheme="majorBidi" w:hAnsiTheme="majorBidi" w:cstheme="majorBidi"/>
        </w:rPr>
      </w:pPr>
      <w:r w:rsidRPr="00DD4187">
        <w:rPr>
          <w:rStyle w:val="FootnoteReference"/>
          <w:rFonts w:asciiTheme="majorBidi" w:hAnsiTheme="majorBidi" w:cstheme="majorBidi"/>
        </w:rPr>
        <w:footnoteRef/>
      </w:r>
      <w:r w:rsidRPr="00DD4187">
        <w:rPr>
          <w:rFonts w:asciiTheme="majorBidi" w:hAnsiTheme="majorBidi" w:cstheme="majorBidi"/>
        </w:rPr>
        <w:t>Sugiyono.</w:t>
      </w:r>
      <w:r w:rsidRPr="00DD4187">
        <w:rPr>
          <w:rFonts w:asciiTheme="majorBidi" w:hAnsiTheme="majorBidi" w:cstheme="majorBidi"/>
          <w:i/>
        </w:rPr>
        <w:t>Metode Penelitian Pendidikan.</w:t>
      </w:r>
      <w:r w:rsidRPr="00DD4187">
        <w:rPr>
          <w:rFonts w:asciiTheme="majorBidi" w:hAnsiTheme="majorBidi" w:cstheme="majorBidi"/>
        </w:rPr>
        <w:t>Bandung: Alfabeta.  2006, h. 338</w:t>
      </w:r>
    </w:p>
  </w:footnote>
  <w:footnote w:id="8">
    <w:p w:rsidR="008C1605" w:rsidRPr="00DD4187" w:rsidRDefault="008C1605" w:rsidP="00DD4187">
      <w:pPr>
        <w:pStyle w:val="FootnoteText"/>
        <w:ind w:firstLine="567"/>
        <w:rPr>
          <w:rFonts w:asciiTheme="majorBidi" w:hAnsiTheme="majorBidi" w:cstheme="majorBidi"/>
        </w:rPr>
      </w:pPr>
      <w:r w:rsidRPr="00DD4187">
        <w:rPr>
          <w:rStyle w:val="FootnoteReference"/>
          <w:rFonts w:asciiTheme="majorBidi" w:hAnsiTheme="majorBidi" w:cstheme="majorBidi"/>
        </w:rPr>
        <w:footnoteRef/>
      </w:r>
      <w:r w:rsidRPr="00DD4187">
        <w:rPr>
          <w:rFonts w:asciiTheme="majorBidi" w:hAnsiTheme="majorBidi" w:cstheme="majorBidi"/>
        </w:rPr>
        <w:t>Suhardjono.</w:t>
      </w:r>
      <w:r w:rsidRPr="00DD4187">
        <w:rPr>
          <w:rFonts w:asciiTheme="majorBidi" w:hAnsiTheme="majorBidi" w:cstheme="majorBidi"/>
          <w:i/>
        </w:rPr>
        <w:t>Penelitian Tindakan Kelas.</w:t>
      </w:r>
      <w:r w:rsidRPr="00DD4187">
        <w:rPr>
          <w:rFonts w:asciiTheme="majorBidi" w:hAnsiTheme="majorBidi" w:cstheme="majorBidi"/>
        </w:rPr>
        <w:t>Jakarta: Bumi angkasa.  2007, h.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003088"/>
      <w:docPartObj>
        <w:docPartGallery w:val="Page Numbers (Top of Page)"/>
        <w:docPartUnique/>
      </w:docPartObj>
    </w:sdtPr>
    <w:sdtEndPr>
      <w:rPr>
        <w:noProof/>
      </w:rPr>
    </w:sdtEndPr>
    <w:sdtContent>
      <w:p w:rsidR="00F01F8C" w:rsidRDefault="000D0FE5">
        <w:pPr>
          <w:pStyle w:val="Header"/>
          <w:jc w:val="right"/>
        </w:pPr>
        <w:r>
          <w:fldChar w:fldCharType="begin"/>
        </w:r>
        <w:r w:rsidR="00F01F8C">
          <w:instrText xml:space="preserve"> PAGE   \* MERGEFORMAT </w:instrText>
        </w:r>
        <w:r>
          <w:fldChar w:fldCharType="separate"/>
        </w:r>
        <w:r w:rsidR="002976B0">
          <w:rPr>
            <w:noProof/>
          </w:rPr>
          <w:t>33</w:t>
        </w:r>
        <w:r>
          <w:rPr>
            <w:noProof/>
          </w:rPr>
          <w:fldChar w:fldCharType="end"/>
        </w:r>
      </w:p>
    </w:sdtContent>
  </w:sdt>
  <w:p w:rsidR="00F01F8C" w:rsidRDefault="00F01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B44"/>
    <w:multiLevelType w:val="hybridMultilevel"/>
    <w:tmpl w:val="A94C5358"/>
    <w:lvl w:ilvl="0" w:tplc="14AAFBA2">
      <w:start w:val="4"/>
      <w:numFmt w:val="upperLetter"/>
      <w:lvlText w:val="%1."/>
      <w:lvlJc w:val="left"/>
      <w:pPr>
        <w:tabs>
          <w:tab w:val="num" w:pos="681"/>
        </w:tabs>
        <w:ind w:left="681" w:hanging="397"/>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6E470B1"/>
    <w:multiLevelType w:val="hybridMultilevel"/>
    <w:tmpl w:val="D4485CB0"/>
    <w:lvl w:ilvl="0" w:tplc="59D47E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20147F4"/>
    <w:multiLevelType w:val="hybridMultilevel"/>
    <w:tmpl w:val="E6CE2DA4"/>
    <w:lvl w:ilvl="0" w:tplc="01324886">
      <w:start w:val="1"/>
      <w:numFmt w:val="decimal"/>
      <w:lvlText w:val="%1."/>
      <w:lvlJc w:val="left"/>
      <w:pPr>
        <w:tabs>
          <w:tab w:val="num" w:pos="720"/>
        </w:tabs>
        <w:ind w:left="720" w:hanging="360"/>
      </w:pPr>
      <w:rPr>
        <w:rFonts w:hint="default"/>
        <w:b w:val="0"/>
        <w:i w:val="0"/>
      </w:rPr>
    </w:lvl>
    <w:lvl w:ilvl="1" w:tplc="178E29E2">
      <w:start w:val="5"/>
      <w:numFmt w:val="upperLetter"/>
      <w:lvlText w:val="%2."/>
      <w:lvlJc w:val="left"/>
      <w:pPr>
        <w:tabs>
          <w:tab w:val="num" w:pos="1800"/>
        </w:tabs>
        <w:ind w:left="1800" w:hanging="360"/>
      </w:pPr>
      <w:rPr>
        <w:rFonts w:hint="default"/>
        <w:b/>
        <w:i w:val="0"/>
      </w:rPr>
    </w:lvl>
    <w:lvl w:ilvl="2" w:tplc="0409000F">
      <w:start w:val="1"/>
      <w:numFmt w:val="decimal"/>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7CC22EF"/>
    <w:multiLevelType w:val="hybridMultilevel"/>
    <w:tmpl w:val="1E4A5D16"/>
    <w:lvl w:ilvl="0" w:tplc="FA5C4D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C1605"/>
    <w:rsid w:val="00001968"/>
    <w:rsid w:val="00004D37"/>
    <w:rsid w:val="00013622"/>
    <w:rsid w:val="00021EA0"/>
    <w:rsid w:val="00022685"/>
    <w:rsid w:val="00023E8C"/>
    <w:rsid w:val="00024388"/>
    <w:rsid w:val="00026D1D"/>
    <w:rsid w:val="00031514"/>
    <w:rsid w:val="0003376B"/>
    <w:rsid w:val="00033DFC"/>
    <w:rsid w:val="00036462"/>
    <w:rsid w:val="00036F61"/>
    <w:rsid w:val="00042FBF"/>
    <w:rsid w:val="0004646B"/>
    <w:rsid w:val="00050AA2"/>
    <w:rsid w:val="00052C87"/>
    <w:rsid w:val="00060757"/>
    <w:rsid w:val="00076220"/>
    <w:rsid w:val="000841C3"/>
    <w:rsid w:val="000844D1"/>
    <w:rsid w:val="000860AA"/>
    <w:rsid w:val="00091D8B"/>
    <w:rsid w:val="00096F34"/>
    <w:rsid w:val="000976D0"/>
    <w:rsid w:val="000A0775"/>
    <w:rsid w:val="000A13ED"/>
    <w:rsid w:val="000B15B3"/>
    <w:rsid w:val="000B2874"/>
    <w:rsid w:val="000B4EFE"/>
    <w:rsid w:val="000B5C7A"/>
    <w:rsid w:val="000B7F45"/>
    <w:rsid w:val="000C1CA0"/>
    <w:rsid w:val="000C6B3B"/>
    <w:rsid w:val="000C7B54"/>
    <w:rsid w:val="000D0FE5"/>
    <w:rsid w:val="000D7189"/>
    <w:rsid w:val="000E064F"/>
    <w:rsid w:val="000E16D3"/>
    <w:rsid w:val="000E2D2F"/>
    <w:rsid w:val="000E3364"/>
    <w:rsid w:val="000E3B55"/>
    <w:rsid w:val="000E400A"/>
    <w:rsid w:val="000E551A"/>
    <w:rsid w:val="000F76CC"/>
    <w:rsid w:val="000F7E59"/>
    <w:rsid w:val="00101BE1"/>
    <w:rsid w:val="00101FEA"/>
    <w:rsid w:val="00102FE6"/>
    <w:rsid w:val="001048A0"/>
    <w:rsid w:val="001060B1"/>
    <w:rsid w:val="00106442"/>
    <w:rsid w:val="00111DE1"/>
    <w:rsid w:val="00111E02"/>
    <w:rsid w:val="00112E80"/>
    <w:rsid w:val="001163C0"/>
    <w:rsid w:val="00122EC2"/>
    <w:rsid w:val="0012559C"/>
    <w:rsid w:val="001300B4"/>
    <w:rsid w:val="00137C39"/>
    <w:rsid w:val="001520D4"/>
    <w:rsid w:val="00155207"/>
    <w:rsid w:val="001557FD"/>
    <w:rsid w:val="001559F8"/>
    <w:rsid w:val="0017080F"/>
    <w:rsid w:val="00170A1E"/>
    <w:rsid w:val="00170B16"/>
    <w:rsid w:val="00170F83"/>
    <w:rsid w:val="001748A9"/>
    <w:rsid w:val="00187D30"/>
    <w:rsid w:val="00187E16"/>
    <w:rsid w:val="0019564E"/>
    <w:rsid w:val="00197EEB"/>
    <w:rsid w:val="001A173A"/>
    <w:rsid w:val="001A29E0"/>
    <w:rsid w:val="001A6605"/>
    <w:rsid w:val="001A6A11"/>
    <w:rsid w:val="001A720C"/>
    <w:rsid w:val="001A79A6"/>
    <w:rsid w:val="001B2D95"/>
    <w:rsid w:val="001B5079"/>
    <w:rsid w:val="001B5F03"/>
    <w:rsid w:val="001B7BD4"/>
    <w:rsid w:val="001B7EE9"/>
    <w:rsid w:val="001C7E6E"/>
    <w:rsid w:val="001D36C1"/>
    <w:rsid w:val="001D3961"/>
    <w:rsid w:val="001D5C5C"/>
    <w:rsid w:val="001E3EDE"/>
    <w:rsid w:val="001E57C9"/>
    <w:rsid w:val="001F2378"/>
    <w:rsid w:val="001F7234"/>
    <w:rsid w:val="00204CAD"/>
    <w:rsid w:val="002112D0"/>
    <w:rsid w:val="0021313E"/>
    <w:rsid w:val="00214AD3"/>
    <w:rsid w:val="0021644C"/>
    <w:rsid w:val="002168ED"/>
    <w:rsid w:val="00222249"/>
    <w:rsid w:val="002223A6"/>
    <w:rsid w:val="002252D8"/>
    <w:rsid w:val="00233A18"/>
    <w:rsid w:val="00235CE4"/>
    <w:rsid w:val="0024246A"/>
    <w:rsid w:val="00244624"/>
    <w:rsid w:val="00246166"/>
    <w:rsid w:val="002477F1"/>
    <w:rsid w:val="00247E6D"/>
    <w:rsid w:val="0025047A"/>
    <w:rsid w:val="00252416"/>
    <w:rsid w:val="00254BBC"/>
    <w:rsid w:val="00256423"/>
    <w:rsid w:val="002568C5"/>
    <w:rsid w:val="00261CD7"/>
    <w:rsid w:val="00271AD9"/>
    <w:rsid w:val="0027663A"/>
    <w:rsid w:val="00276992"/>
    <w:rsid w:val="002776DC"/>
    <w:rsid w:val="00284C3A"/>
    <w:rsid w:val="0028723F"/>
    <w:rsid w:val="0028754A"/>
    <w:rsid w:val="00290701"/>
    <w:rsid w:val="00296AB6"/>
    <w:rsid w:val="00296EF2"/>
    <w:rsid w:val="002976B0"/>
    <w:rsid w:val="002A1819"/>
    <w:rsid w:val="002B0C8B"/>
    <w:rsid w:val="002B0E25"/>
    <w:rsid w:val="002B20D5"/>
    <w:rsid w:val="002B70BB"/>
    <w:rsid w:val="002C018D"/>
    <w:rsid w:val="002C2F70"/>
    <w:rsid w:val="002C4186"/>
    <w:rsid w:val="002D3F83"/>
    <w:rsid w:val="002D65AA"/>
    <w:rsid w:val="002E1614"/>
    <w:rsid w:val="002E5B44"/>
    <w:rsid w:val="002F1A4D"/>
    <w:rsid w:val="002F6B1D"/>
    <w:rsid w:val="002F6EDC"/>
    <w:rsid w:val="0030027E"/>
    <w:rsid w:val="00305BB1"/>
    <w:rsid w:val="00305F81"/>
    <w:rsid w:val="00306EA8"/>
    <w:rsid w:val="0030798F"/>
    <w:rsid w:val="00326CD5"/>
    <w:rsid w:val="003308AB"/>
    <w:rsid w:val="0034583F"/>
    <w:rsid w:val="003465E1"/>
    <w:rsid w:val="0035278F"/>
    <w:rsid w:val="00360F8A"/>
    <w:rsid w:val="003614E8"/>
    <w:rsid w:val="00362FB8"/>
    <w:rsid w:val="00370F72"/>
    <w:rsid w:val="0037387E"/>
    <w:rsid w:val="00374E49"/>
    <w:rsid w:val="003872C1"/>
    <w:rsid w:val="003965B6"/>
    <w:rsid w:val="00396D50"/>
    <w:rsid w:val="003970C2"/>
    <w:rsid w:val="00397CC2"/>
    <w:rsid w:val="003A3015"/>
    <w:rsid w:val="003B05EC"/>
    <w:rsid w:val="003B09ED"/>
    <w:rsid w:val="003B5130"/>
    <w:rsid w:val="003C10B1"/>
    <w:rsid w:val="003C1F0F"/>
    <w:rsid w:val="003C3E6A"/>
    <w:rsid w:val="003C47BF"/>
    <w:rsid w:val="003C5DD1"/>
    <w:rsid w:val="003D6FCE"/>
    <w:rsid w:val="003E5900"/>
    <w:rsid w:val="003E59E6"/>
    <w:rsid w:val="00400423"/>
    <w:rsid w:val="004141D2"/>
    <w:rsid w:val="0041751A"/>
    <w:rsid w:val="00421404"/>
    <w:rsid w:val="00423C4A"/>
    <w:rsid w:val="00426FA2"/>
    <w:rsid w:val="00434508"/>
    <w:rsid w:val="00434E98"/>
    <w:rsid w:val="0043789C"/>
    <w:rsid w:val="00437CF9"/>
    <w:rsid w:val="00443EF6"/>
    <w:rsid w:val="00444F2A"/>
    <w:rsid w:val="004501B0"/>
    <w:rsid w:val="00450973"/>
    <w:rsid w:val="004529CF"/>
    <w:rsid w:val="00454067"/>
    <w:rsid w:val="004566B6"/>
    <w:rsid w:val="00457626"/>
    <w:rsid w:val="00464145"/>
    <w:rsid w:val="00481179"/>
    <w:rsid w:val="00482F63"/>
    <w:rsid w:val="004876BF"/>
    <w:rsid w:val="004A2422"/>
    <w:rsid w:val="004A2C2B"/>
    <w:rsid w:val="004A3B58"/>
    <w:rsid w:val="004A4BDA"/>
    <w:rsid w:val="004A61E9"/>
    <w:rsid w:val="004B08CC"/>
    <w:rsid w:val="004B2BAE"/>
    <w:rsid w:val="004B4881"/>
    <w:rsid w:val="004B61F1"/>
    <w:rsid w:val="004B62DE"/>
    <w:rsid w:val="004C3106"/>
    <w:rsid w:val="004C4EAF"/>
    <w:rsid w:val="004C5E6C"/>
    <w:rsid w:val="004C6131"/>
    <w:rsid w:val="004C7791"/>
    <w:rsid w:val="004D4653"/>
    <w:rsid w:val="004E08C6"/>
    <w:rsid w:val="004E1303"/>
    <w:rsid w:val="004E227B"/>
    <w:rsid w:val="004E3B2D"/>
    <w:rsid w:val="004E3CB5"/>
    <w:rsid w:val="004E5D86"/>
    <w:rsid w:val="004E79F4"/>
    <w:rsid w:val="004F18CA"/>
    <w:rsid w:val="004F47B9"/>
    <w:rsid w:val="004F585B"/>
    <w:rsid w:val="005007F8"/>
    <w:rsid w:val="00500AF2"/>
    <w:rsid w:val="005049B0"/>
    <w:rsid w:val="00505923"/>
    <w:rsid w:val="00505F77"/>
    <w:rsid w:val="00511712"/>
    <w:rsid w:val="00511766"/>
    <w:rsid w:val="00517108"/>
    <w:rsid w:val="005207B9"/>
    <w:rsid w:val="005225DA"/>
    <w:rsid w:val="00530DEB"/>
    <w:rsid w:val="00535AA1"/>
    <w:rsid w:val="00535E22"/>
    <w:rsid w:val="005400E1"/>
    <w:rsid w:val="00544AE9"/>
    <w:rsid w:val="00545677"/>
    <w:rsid w:val="005469E1"/>
    <w:rsid w:val="0055523C"/>
    <w:rsid w:val="00556834"/>
    <w:rsid w:val="0056179B"/>
    <w:rsid w:val="005622A6"/>
    <w:rsid w:val="0056257E"/>
    <w:rsid w:val="00565713"/>
    <w:rsid w:val="0056711C"/>
    <w:rsid w:val="005673CE"/>
    <w:rsid w:val="00574D12"/>
    <w:rsid w:val="005776C9"/>
    <w:rsid w:val="00581185"/>
    <w:rsid w:val="00582D70"/>
    <w:rsid w:val="00583628"/>
    <w:rsid w:val="005967EA"/>
    <w:rsid w:val="005A0B56"/>
    <w:rsid w:val="005A4623"/>
    <w:rsid w:val="005A4634"/>
    <w:rsid w:val="005A4A50"/>
    <w:rsid w:val="005A50D4"/>
    <w:rsid w:val="005A5221"/>
    <w:rsid w:val="005A73B4"/>
    <w:rsid w:val="005A7816"/>
    <w:rsid w:val="005B0E66"/>
    <w:rsid w:val="005B1A25"/>
    <w:rsid w:val="005B1F8F"/>
    <w:rsid w:val="005C479E"/>
    <w:rsid w:val="005C64D9"/>
    <w:rsid w:val="005C6A47"/>
    <w:rsid w:val="005D746F"/>
    <w:rsid w:val="005E25B7"/>
    <w:rsid w:val="005E2B6C"/>
    <w:rsid w:val="005E6727"/>
    <w:rsid w:val="005E6F6F"/>
    <w:rsid w:val="005E7E37"/>
    <w:rsid w:val="005F04DD"/>
    <w:rsid w:val="005F45D7"/>
    <w:rsid w:val="005F61FD"/>
    <w:rsid w:val="005F6EC4"/>
    <w:rsid w:val="005F767C"/>
    <w:rsid w:val="00605BAF"/>
    <w:rsid w:val="00605BCF"/>
    <w:rsid w:val="00610C40"/>
    <w:rsid w:val="006219B4"/>
    <w:rsid w:val="00622EF4"/>
    <w:rsid w:val="00623645"/>
    <w:rsid w:val="0063143F"/>
    <w:rsid w:val="00637355"/>
    <w:rsid w:val="00637D5A"/>
    <w:rsid w:val="00640E70"/>
    <w:rsid w:val="00641ED4"/>
    <w:rsid w:val="00642EB0"/>
    <w:rsid w:val="0064677D"/>
    <w:rsid w:val="00654D8B"/>
    <w:rsid w:val="006550A7"/>
    <w:rsid w:val="00660516"/>
    <w:rsid w:val="0066364F"/>
    <w:rsid w:val="0066492B"/>
    <w:rsid w:val="00667E66"/>
    <w:rsid w:val="006778D2"/>
    <w:rsid w:val="0068054F"/>
    <w:rsid w:val="0068401C"/>
    <w:rsid w:val="00692866"/>
    <w:rsid w:val="0069499C"/>
    <w:rsid w:val="006960C0"/>
    <w:rsid w:val="006A3B94"/>
    <w:rsid w:val="006A7668"/>
    <w:rsid w:val="006B241B"/>
    <w:rsid w:val="006B353D"/>
    <w:rsid w:val="006B4C07"/>
    <w:rsid w:val="006B7119"/>
    <w:rsid w:val="006C005F"/>
    <w:rsid w:val="006C149F"/>
    <w:rsid w:val="006C3930"/>
    <w:rsid w:val="006C4B1C"/>
    <w:rsid w:val="006D3013"/>
    <w:rsid w:val="006D3689"/>
    <w:rsid w:val="006D3F0A"/>
    <w:rsid w:val="006E067D"/>
    <w:rsid w:val="006E3439"/>
    <w:rsid w:val="006F4CC7"/>
    <w:rsid w:val="007017DB"/>
    <w:rsid w:val="0070478D"/>
    <w:rsid w:val="00710251"/>
    <w:rsid w:val="007274F2"/>
    <w:rsid w:val="00731926"/>
    <w:rsid w:val="0073242A"/>
    <w:rsid w:val="00733689"/>
    <w:rsid w:val="00734860"/>
    <w:rsid w:val="00735B4B"/>
    <w:rsid w:val="00741DDD"/>
    <w:rsid w:val="007438C9"/>
    <w:rsid w:val="00754B58"/>
    <w:rsid w:val="00754EED"/>
    <w:rsid w:val="00756498"/>
    <w:rsid w:val="00762703"/>
    <w:rsid w:val="00764510"/>
    <w:rsid w:val="0077054B"/>
    <w:rsid w:val="00772483"/>
    <w:rsid w:val="007745E5"/>
    <w:rsid w:val="0078038A"/>
    <w:rsid w:val="00784DBB"/>
    <w:rsid w:val="00785D34"/>
    <w:rsid w:val="00791E77"/>
    <w:rsid w:val="00792899"/>
    <w:rsid w:val="00796D98"/>
    <w:rsid w:val="007A2ADC"/>
    <w:rsid w:val="007A4DFE"/>
    <w:rsid w:val="007B4139"/>
    <w:rsid w:val="007B511F"/>
    <w:rsid w:val="007C22EE"/>
    <w:rsid w:val="007C5C68"/>
    <w:rsid w:val="007C66E7"/>
    <w:rsid w:val="007D7079"/>
    <w:rsid w:val="007E1A53"/>
    <w:rsid w:val="007E39BF"/>
    <w:rsid w:val="007E749D"/>
    <w:rsid w:val="007F311A"/>
    <w:rsid w:val="007F669A"/>
    <w:rsid w:val="007F7A28"/>
    <w:rsid w:val="00800668"/>
    <w:rsid w:val="008006BE"/>
    <w:rsid w:val="0080376D"/>
    <w:rsid w:val="008067A3"/>
    <w:rsid w:val="00810181"/>
    <w:rsid w:val="00813A49"/>
    <w:rsid w:val="008236F5"/>
    <w:rsid w:val="00832653"/>
    <w:rsid w:val="00833D35"/>
    <w:rsid w:val="00837295"/>
    <w:rsid w:val="008410C6"/>
    <w:rsid w:val="00842D7C"/>
    <w:rsid w:val="00844DFE"/>
    <w:rsid w:val="00847140"/>
    <w:rsid w:val="008538E7"/>
    <w:rsid w:val="00864247"/>
    <w:rsid w:val="0086593D"/>
    <w:rsid w:val="00866043"/>
    <w:rsid w:val="00867189"/>
    <w:rsid w:val="00871FE2"/>
    <w:rsid w:val="00873E79"/>
    <w:rsid w:val="00881AAA"/>
    <w:rsid w:val="00883698"/>
    <w:rsid w:val="00894C53"/>
    <w:rsid w:val="0089511A"/>
    <w:rsid w:val="008A3F47"/>
    <w:rsid w:val="008A522E"/>
    <w:rsid w:val="008A54C8"/>
    <w:rsid w:val="008B17A8"/>
    <w:rsid w:val="008B1B1E"/>
    <w:rsid w:val="008B32D9"/>
    <w:rsid w:val="008B40E0"/>
    <w:rsid w:val="008B414C"/>
    <w:rsid w:val="008B4E22"/>
    <w:rsid w:val="008C088D"/>
    <w:rsid w:val="008C0B79"/>
    <w:rsid w:val="008C1605"/>
    <w:rsid w:val="008C4087"/>
    <w:rsid w:val="008C6890"/>
    <w:rsid w:val="008D3FF6"/>
    <w:rsid w:val="008E095F"/>
    <w:rsid w:val="008E560A"/>
    <w:rsid w:val="008F007B"/>
    <w:rsid w:val="008F1CE1"/>
    <w:rsid w:val="008F483D"/>
    <w:rsid w:val="008F7B8C"/>
    <w:rsid w:val="00904B6D"/>
    <w:rsid w:val="0092565E"/>
    <w:rsid w:val="00926C9D"/>
    <w:rsid w:val="009306EF"/>
    <w:rsid w:val="009475A8"/>
    <w:rsid w:val="00952A10"/>
    <w:rsid w:val="00956080"/>
    <w:rsid w:val="009626DD"/>
    <w:rsid w:val="00967548"/>
    <w:rsid w:val="00971034"/>
    <w:rsid w:val="00974905"/>
    <w:rsid w:val="00975123"/>
    <w:rsid w:val="00976E00"/>
    <w:rsid w:val="009848BE"/>
    <w:rsid w:val="009866D3"/>
    <w:rsid w:val="009913E1"/>
    <w:rsid w:val="009A04F9"/>
    <w:rsid w:val="009B0503"/>
    <w:rsid w:val="009B1C04"/>
    <w:rsid w:val="009B44D3"/>
    <w:rsid w:val="009B721C"/>
    <w:rsid w:val="009C25A2"/>
    <w:rsid w:val="009C2CC7"/>
    <w:rsid w:val="009C3A0C"/>
    <w:rsid w:val="009C536D"/>
    <w:rsid w:val="009C53A7"/>
    <w:rsid w:val="009C57B4"/>
    <w:rsid w:val="009D0139"/>
    <w:rsid w:val="009D164D"/>
    <w:rsid w:val="009D1F5D"/>
    <w:rsid w:val="009D79BC"/>
    <w:rsid w:val="009E06D5"/>
    <w:rsid w:val="00A02CAE"/>
    <w:rsid w:val="00A0573C"/>
    <w:rsid w:val="00A05E22"/>
    <w:rsid w:val="00A1130B"/>
    <w:rsid w:val="00A12B3E"/>
    <w:rsid w:val="00A14CF6"/>
    <w:rsid w:val="00A16F78"/>
    <w:rsid w:val="00A23904"/>
    <w:rsid w:val="00A24757"/>
    <w:rsid w:val="00A27FB6"/>
    <w:rsid w:val="00A30D74"/>
    <w:rsid w:val="00A3448E"/>
    <w:rsid w:val="00A3638B"/>
    <w:rsid w:val="00A4011E"/>
    <w:rsid w:val="00A6191B"/>
    <w:rsid w:val="00A663D5"/>
    <w:rsid w:val="00A70A94"/>
    <w:rsid w:val="00A730A0"/>
    <w:rsid w:val="00A749AB"/>
    <w:rsid w:val="00A80954"/>
    <w:rsid w:val="00A8439B"/>
    <w:rsid w:val="00A90220"/>
    <w:rsid w:val="00A93ABB"/>
    <w:rsid w:val="00A9694F"/>
    <w:rsid w:val="00A96F34"/>
    <w:rsid w:val="00A970FD"/>
    <w:rsid w:val="00AA4D4C"/>
    <w:rsid w:val="00AA737A"/>
    <w:rsid w:val="00AA7B33"/>
    <w:rsid w:val="00AB6256"/>
    <w:rsid w:val="00AB7CAE"/>
    <w:rsid w:val="00AD0C88"/>
    <w:rsid w:val="00AD190E"/>
    <w:rsid w:val="00AE01A7"/>
    <w:rsid w:val="00AE2931"/>
    <w:rsid w:val="00AE6BAB"/>
    <w:rsid w:val="00AF02FC"/>
    <w:rsid w:val="00AF17D6"/>
    <w:rsid w:val="00B003A5"/>
    <w:rsid w:val="00B07D30"/>
    <w:rsid w:val="00B11DC5"/>
    <w:rsid w:val="00B1346D"/>
    <w:rsid w:val="00B1559F"/>
    <w:rsid w:val="00B22303"/>
    <w:rsid w:val="00B242CB"/>
    <w:rsid w:val="00B25BE4"/>
    <w:rsid w:val="00B25F13"/>
    <w:rsid w:val="00B27102"/>
    <w:rsid w:val="00B27D53"/>
    <w:rsid w:val="00B30F29"/>
    <w:rsid w:val="00B35387"/>
    <w:rsid w:val="00B3692E"/>
    <w:rsid w:val="00B43EB3"/>
    <w:rsid w:val="00B5017F"/>
    <w:rsid w:val="00B51310"/>
    <w:rsid w:val="00B52324"/>
    <w:rsid w:val="00B558B6"/>
    <w:rsid w:val="00B563AD"/>
    <w:rsid w:val="00B61E42"/>
    <w:rsid w:val="00B62833"/>
    <w:rsid w:val="00B63523"/>
    <w:rsid w:val="00B63FBB"/>
    <w:rsid w:val="00B700E5"/>
    <w:rsid w:val="00B7252A"/>
    <w:rsid w:val="00B778A0"/>
    <w:rsid w:val="00B80127"/>
    <w:rsid w:val="00B81989"/>
    <w:rsid w:val="00B86219"/>
    <w:rsid w:val="00B87FF3"/>
    <w:rsid w:val="00B934BE"/>
    <w:rsid w:val="00B93FA5"/>
    <w:rsid w:val="00BA105D"/>
    <w:rsid w:val="00BA3338"/>
    <w:rsid w:val="00BA57C7"/>
    <w:rsid w:val="00BA5B37"/>
    <w:rsid w:val="00BA7021"/>
    <w:rsid w:val="00BB1801"/>
    <w:rsid w:val="00BB266B"/>
    <w:rsid w:val="00BB4D35"/>
    <w:rsid w:val="00BC2D4E"/>
    <w:rsid w:val="00BD11F8"/>
    <w:rsid w:val="00BD7508"/>
    <w:rsid w:val="00BE38FF"/>
    <w:rsid w:val="00BE4166"/>
    <w:rsid w:val="00BF107C"/>
    <w:rsid w:val="00BF20C6"/>
    <w:rsid w:val="00BF5CF5"/>
    <w:rsid w:val="00BF7710"/>
    <w:rsid w:val="00C01DBD"/>
    <w:rsid w:val="00C105BF"/>
    <w:rsid w:val="00C11EE4"/>
    <w:rsid w:val="00C16766"/>
    <w:rsid w:val="00C26B0F"/>
    <w:rsid w:val="00C31451"/>
    <w:rsid w:val="00C31C28"/>
    <w:rsid w:val="00C35D10"/>
    <w:rsid w:val="00C3667F"/>
    <w:rsid w:val="00C36C86"/>
    <w:rsid w:val="00C37218"/>
    <w:rsid w:val="00C4290D"/>
    <w:rsid w:val="00C44480"/>
    <w:rsid w:val="00C4492D"/>
    <w:rsid w:val="00C545A1"/>
    <w:rsid w:val="00C54CC0"/>
    <w:rsid w:val="00C55AE5"/>
    <w:rsid w:val="00C5629C"/>
    <w:rsid w:val="00C632DE"/>
    <w:rsid w:val="00C63BA7"/>
    <w:rsid w:val="00C6473C"/>
    <w:rsid w:val="00C7303C"/>
    <w:rsid w:val="00C75870"/>
    <w:rsid w:val="00C81EBE"/>
    <w:rsid w:val="00C84289"/>
    <w:rsid w:val="00C847EB"/>
    <w:rsid w:val="00C90830"/>
    <w:rsid w:val="00C91318"/>
    <w:rsid w:val="00C918C5"/>
    <w:rsid w:val="00C92B27"/>
    <w:rsid w:val="00C96E06"/>
    <w:rsid w:val="00CA170A"/>
    <w:rsid w:val="00CA5568"/>
    <w:rsid w:val="00CB0FB5"/>
    <w:rsid w:val="00CB3B79"/>
    <w:rsid w:val="00CC3137"/>
    <w:rsid w:val="00CC3C73"/>
    <w:rsid w:val="00CC5374"/>
    <w:rsid w:val="00CD0EFA"/>
    <w:rsid w:val="00CD2104"/>
    <w:rsid w:val="00CD2CB6"/>
    <w:rsid w:val="00CD4E9B"/>
    <w:rsid w:val="00CD5A52"/>
    <w:rsid w:val="00CD5E43"/>
    <w:rsid w:val="00CE71A9"/>
    <w:rsid w:val="00CF0243"/>
    <w:rsid w:val="00CF0267"/>
    <w:rsid w:val="00CF154A"/>
    <w:rsid w:val="00CF2EFF"/>
    <w:rsid w:val="00CF4FA6"/>
    <w:rsid w:val="00D014F9"/>
    <w:rsid w:val="00D037A9"/>
    <w:rsid w:val="00D03BE8"/>
    <w:rsid w:val="00D111E6"/>
    <w:rsid w:val="00D14041"/>
    <w:rsid w:val="00D15CF1"/>
    <w:rsid w:val="00D17C90"/>
    <w:rsid w:val="00D32FBB"/>
    <w:rsid w:val="00D44D92"/>
    <w:rsid w:val="00D52D88"/>
    <w:rsid w:val="00D5420D"/>
    <w:rsid w:val="00D564AE"/>
    <w:rsid w:val="00D56CED"/>
    <w:rsid w:val="00D62566"/>
    <w:rsid w:val="00D646C8"/>
    <w:rsid w:val="00D66506"/>
    <w:rsid w:val="00D67433"/>
    <w:rsid w:val="00D72CAC"/>
    <w:rsid w:val="00D80500"/>
    <w:rsid w:val="00D82458"/>
    <w:rsid w:val="00D853D6"/>
    <w:rsid w:val="00D86FD0"/>
    <w:rsid w:val="00D87A89"/>
    <w:rsid w:val="00D90AD8"/>
    <w:rsid w:val="00D96CD2"/>
    <w:rsid w:val="00DA02A6"/>
    <w:rsid w:val="00DA78F5"/>
    <w:rsid w:val="00DB1A33"/>
    <w:rsid w:val="00DB35D6"/>
    <w:rsid w:val="00DB4625"/>
    <w:rsid w:val="00DB539E"/>
    <w:rsid w:val="00DB6875"/>
    <w:rsid w:val="00DC1E27"/>
    <w:rsid w:val="00DC4FD6"/>
    <w:rsid w:val="00DD02E9"/>
    <w:rsid w:val="00DD1FFD"/>
    <w:rsid w:val="00DD2920"/>
    <w:rsid w:val="00DD4187"/>
    <w:rsid w:val="00DD7789"/>
    <w:rsid w:val="00DE3D0F"/>
    <w:rsid w:val="00DE6102"/>
    <w:rsid w:val="00DE669D"/>
    <w:rsid w:val="00DE66C5"/>
    <w:rsid w:val="00DF2FFB"/>
    <w:rsid w:val="00DF4D27"/>
    <w:rsid w:val="00E05979"/>
    <w:rsid w:val="00E07479"/>
    <w:rsid w:val="00E13FF8"/>
    <w:rsid w:val="00E148F3"/>
    <w:rsid w:val="00E15194"/>
    <w:rsid w:val="00E1582D"/>
    <w:rsid w:val="00E15A6D"/>
    <w:rsid w:val="00E161FA"/>
    <w:rsid w:val="00E2088E"/>
    <w:rsid w:val="00E21E2D"/>
    <w:rsid w:val="00E238A4"/>
    <w:rsid w:val="00E23D4C"/>
    <w:rsid w:val="00E245A2"/>
    <w:rsid w:val="00E307C5"/>
    <w:rsid w:val="00E31E71"/>
    <w:rsid w:val="00E343ED"/>
    <w:rsid w:val="00E35FAC"/>
    <w:rsid w:val="00E36020"/>
    <w:rsid w:val="00E36E96"/>
    <w:rsid w:val="00E45C5B"/>
    <w:rsid w:val="00E5081F"/>
    <w:rsid w:val="00E54AFE"/>
    <w:rsid w:val="00E56DE7"/>
    <w:rsid w:val="00E614E3"/>
    <w:rsid w:val="00E6160F"/>
    <w:rsid w:val="00E61A7A"/>
    <w:rsid w:val="00E6292E"/>
    <w:rsid w:val="00E62FB6"/>
    <w:rsid w:val="00E66639"/>
    <w:rsid w:val="00E72CD4"/>
    <w:rsid w:val="00E72FBB"/>
    <w:rsid w:val="00E7374B"/>
    <w:rsid w:val="00E77EF6"/>
    <w:rsid w:val="00E82D15"/>
    <w:rsid w:val="00E831EA"/>
    <w:rsid w:val="00E85375"/>
    <w:rsid w:val="00E92075"/>
    <w:rsid w:val="00E92358"/>
    <w:rsid w:val="00E92A35"/>
    <w:rsid w:val="00E92F9A"/>
    <w:rsid w:val="00E976A3"/>
    <w:rsid w:val="00EA356E"/>
    <w:rsid w:val="00EA55C4"/>
    <w:rsid w:val="00EA6B96"/>
    <w:rsid w:val="00EB2A0D"/>
    <w:rsid w:val="00EB3E27"/>
    <w:rsid w:val="00EB5419"/>
    <w:rsid w:val="00EC1AD7"/>
    <w:rsid w:val="00EC7A0A"/>
    <w:rsid w:val="00ED1585"/>
    <w:rsid w:val="00ED545B"/>
    <w:rsid w:val="00ED5AF3"/>
    <w:rsid w:val="00EE1F87"/>
    <w:rsid w:val="00EF3E7F"/>
    <w:rsid w:val="00F01F8C"/>
    <w:rsid w:val="00F106A3"/>
    <w:rsid w:val="00F13F61"/>
    <w:rsid w:val="00F251F3"/>
    <w:rsid w:val="00F25E7F"/>
    <w:rsid w:val="00F26099"/>
    <w:rsid w:val="00F30DEF"/>
    <w:rsid w:val="00F36086"/>
    <w:rsid w:val="00F420FD"/>
    <w:rsid w:val="00F50819"/>
    <w:rsid w:val="00F51CA2"/>
    <w:rsid w:val="00F5335E"/>
    <w:rsid w:val="00F56B82"/>
    <w:rsid w:val="00F57394"/>
    <w:rsid w:val="00F600C0"/>
    <w:rsid w:val="00F60201"/>
    <w:rsid w:val="00F61A76"/>
    <w:rsid w:val="00F655F9"/>
    <w:rsid w:val="00F73038"/>
    <w:rsid w:val="00F81796"/>
    <w:rsid w:val="00F82952"/>
    <w:rsid w:val="00F907DD"/>
    <w:rsid w:val="00F92B51"/>
    <w:rsid w:val="00F93CBD"/>
    <w:rsid w:val="00F97D5F"/>
    <w:rsid w:val="00FA0D39"/>
    <w:rsid w:val="00FA20DA"/>
    <w:rsid w:val="00FB00F8"/>
    <w:rsid w:val="00FB2A92"/>
    <w:rsid w:val="00FB30D1"/>
    <w:rsid w:val="00FB4C1C"/>
    <w:rsid w:val="00FC146A"/>
    <w:rsid w:val="00FC2538"/>
    <w:rsid w:val="00FC28E6"/>
    <w:rsid w:val="00FC2AE9"/>
    <w:rsid w:val="00FC5614"/>
    <w:rsid w:val="00FC6C35"/>
    <w:rsid w:val="00FC77CB"/>
    <w:rsid w:val="00FE3537"/>
    <w:rsid w:val="00FF14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41"/>
        <o:r id="V:Rule13" type="connector" idref="#_x0000_s1046"/>
        <o:r id="V:Rule14" type="connector" idref="#_x0000_s1048"/>
        <o:r id="V:Rule15" type="connector" idref="#_x0000_s1049"/>
        <o:r id="V:Rule16" type="connector" idref="#_x0000_s1042"/>
        <o:r id="V:Rule17" type="connector" idref="#_x0000_s1047"/>
        <o:r id="V:Rule18" type="connector" idref="#_x0000_s1043"/>
        <o:r id="V:Rule19" type="connector" idref="#_x0000_s1040"/>
        <o:r id="V:Rule20" type="connector" idref="#_x0000_s1044"/>
        <o:r id="V:Rule21" type="connector" idref="#_x0000_s1039"/>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05"/>
    <w:pPr>
      <w:ind w:left="720"/>
      <w:contextualSpacing/>
    </w:pPr>
  </w:style>
  <w:style w:type="paragraph" w:styleId="FootnoteText">
    <w:name w:val="footnote text"/>
    <w:basedOn w:val="Normal"/>
    <w:link w:val="FootnoteTextChar"/>
    <w:uiPriority w:val="99"/>
    <w:unhideWhenUsed/>
    <w:rsid w:val="008C1605"/>
    <w:pPr>
      <w:spacing w:after="0" w:line="240" w:lineRule="auto"/>
    </w:pPr>
    <w:rPr>
      <w:sz w:val="20"/>
      <w:szCs w:val="20"/>
    </w:rPr>
  </w:style>
  <w:style w:type="character" w:customStyle="1" w:styleId="FootnoteTextChar">
    <w:name w:val="Footnote Text Char"/>
    <w:basedOn w:val="DefaultParagraphFont"/>
    <w:link w:val="FootnoteText"/>
    <w:uiPriority w:val="99"/>
    <w:rsid w:val="008C1605"/>
    <w:rPr>
      <w:sz w:val="20"/>
      <w:szCs w:val="20"/>
    </w:rPr>
  </w:style>
  <w:style w:type="character" w:styleId="FootnoteReference">
    <w:name w:val="footnote reference"/>
    <w:basedOn w:val="DefaultParagraphFont"/>
    <w:semiHidden/>
    <w:unhideWhenUsed/>
    <w:rsid w:val="008C1605"/>
    <w:rPr>
      <w:vertAlign w:val="superscript"/>
    </w:rPr>
  </w:style>
  <w:style w:type="paragraph" w:styleId="Header">
    <w:name w:val="header"/>
    <w:basedOn w:val="Normal"/>
    <w:link w:val="HeaderChar"/>
    <w:uiPriority w:val="99"/>
    <w:unhideWhenUsed/>
    <w:rsid w:val="004E2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27B"/>
  </w:style>
  <w:style w:type="paragraph" w:styleId="Footer">
    <w:name w:val="footer"/>
    <w:basedOn w:val="Normal"/>
    <w:link w:val="FooterChar"/>
    <w:uiPriority w:val="99"/>
    <w:unhideWhenUsed/>
    <w:rsid w:val="004E2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27B"/>
  </w:style>
  <w:style w:type="paragraph" w:customStyle="1" w:styleId="Normal10">
    <w:name w:val="Normal+10"/>
    <w:basedOn w:val="Normal"/>
    <w:next w:val="Normal"/>
    <w:uiPriority w:val="99"/>
    <w:rsid w:val="000B7F45"/>
    <w:pPr>
      <w:autoSpaceDE w:val="0"/>
      <w:autoSpaceDN w:val="0"/>
      <w:adjustRightInd w:val="0"/>
      <w:spacing w:after="0" w:line="240" w:lineRule="auto"/>
    </w:pPr>
    <w:rPr>
      <w:rFonts w:ascii="Times New Roman" w:hAnsi="Times New Roman" w:cs="Times New Roman"/>
      <w:sz w:val="24"/>
      <w:szCs w:val="24"/>
    </w:rPr>
  </w:style>
  <w:style w:type="paragraph" w:customStyle="1" w:styleId="FootnoteText5">
    <w:name w:val="Footnote Text+5"/>
    <w:basedOn w:val="Normal"/>
    <w:next w:val="Normal"/>
    <w:uiPriority w:val="99"/>
    <w:rsid w:val="000B7F45"/>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4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STAIN</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Tamrin</cp:lastModifiedBy>
  <cp:revision>26</cp:revision>
  <cp:lastPrinted>2012-12-14T01:02:00Z</cp:lastPrinted>
  <dcterms:created xsi:type="dcterms:W3CDTF">2011-10-26T02:11:00Z</dcterms:created>
  <dcterms:modified xsi:type="dcterms:W3CDTF">2013-03-28T22:58:00Z</dcterms:modified>
</cp:coreProperties>
</file>