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C4" w:rsidRPr="00490C90" w:rsidRDefault="00B251C4" w:rsidP="00B251C4">
      <w:pPr>
        <w:pStyle w:val="FootnoteText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DAFTAR PUSTAKA</w:t>
      </w: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0609D5">
        <w:rPr>
          <w:sz w:val="24"/>
          <w:szCs w:val="24"/>
          <w:lang w:val="id-ID"/>
        </w:rPr>
        <w:t xml:space="preserve">Abu Ahmadi, </w:t>
      </w:r>
      <w:r>
        <w:rPr>
          <w:sz w:val="24"/>
          <w:szCs w:val="24"/>
          <w:lang w:val="id-ID"/>
        </w:rPr>
        <w:t xml:space="preserve">1990, </w:t>
      </w:r>
      <w:r w:rsidRPr="000609D5">
        <w:rPr>
          <w:i/>
          <w:iCs/>
          <w:sz w:val="24"/>
          <w:szCs w:val="24"/>
          <w:lang w:val="id-ID"/>
        </w:rPr>
        <w:t>Faktor-faktor yang  mempengaruhi prestasi belajar</w:t>
      </w:r>
      <w:r w:rsidRPr="000609D5">
        <w:rPr>
          <w:sz w:val="24"/>
          <w:szCs w:val="24"/>
          <w:lang w:val="id-ID"/>
        </w:rPr>
        <w:t>, Band</w:t>
      </w:r>
      <w:r>
        <w:rPr>
          <w:sz w:val="24"/>
          <w:szCs w:val="24"/>
          <w:lang w:val="id-ID"/>
        </w:rPr>
        <w:t>ung, Remaja Rosdakarya</w:t>
      </w:r>
    </w:p>
    <w:p w:rsidR="00B251C4" w:rsidRDefault="00B251C4" w:rsidP="00B251C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B251C4" w:rsidRPr="000609D5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0609D5">
        <w:rPr>
          <w:sz w:val="24"/>
          <w:szCs w:val="24"/>
          <w:lang w:val="id-ID"/>
        </w:rPr>
        <w:t xml:space="preserve">Arikunto,Suharsimi, </w:t>
      </w:r>
      <w:r>
        <w:rPr>
          <w:sz w:val="24"/>
          <w:szCs w:val="24"/>
          <w:lang w:val="id-ID"/>
        </w:rPr>
        <w:t xml:space="preserve">2002, </w:t>
      </w:r>
      <w:r w:rsidRPr="000609D5">
        <w:rPr>
          <w:i/>
          <w:iCs/>
          <w:sz w:val="24"/>
          <w:szCs w:val="24"/>
          <w:lang w:val="id-ID"/>
        </w:rPr>
        <w:t>Prosedur Penelitian Suatu Pendekatan Praktek</w:t>
      </w:r>
      <w:r>
        <w:rPr>
          <w:sz w:val="24"/>
          <w:szCs w:val="24"/>
          <w:lang w:val="id-ID"/>
        </w:rPr>
        <w:t>, Jakarta, Rineksa Cipta</w:t>
      </w:r>
    </w:p>
    <w:p w:rsidR="00B251C4" w:rsidRDefault="00B251C4" w:rsidP="00B251C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pStyle w:val="FootnoteText"/>
        <w:jc w:val="both"/>
        <w:rPr>
          <w:sz w:val="24"/>
          <w:szCs w:val="24"/>
          <w:lang w:val="id-ID"/>
        </w:rPr>
      </w:pPr>
      <w:r w:rsidRPr="000609D5">
        <w:rPr>
          <w:sz w:val="24"/>
          <w:szCs w:val="24"/>
          <w:lang w:val="id-ID"/>
        </w:rPr>
        <w:t xml:space="preserve">Abu Zahrah, </w:t>
      </w:r>
      <w:r w:rsidRPr="000609D5">
        <w:rPr>
          <w:i/>
          <w:iCs/>
          <w:sz w:val="24"/>
          <w:szCs w:val="24"/>
          <w:lang w:val="id-ID"/>
        </w:rPr>
        <w:t>Ushul Fiqih,</w:t>
      </w:r>
      <w:r>
        <w:rPr>
          <w:sz w:val="24"/>
          <w:szCs w:val="24"/>
          <w:lang w:val="id-ID"/>
        </w:rPr>
        <w:t xml:space="preserve"> Kairo, Dal al-Fikri al Arabi</w:t>
      </w:r>
    </w:p>
    <w:p w:rsidR="00B251C4" w:rsidRDefault="00B251C4" w:rsidP="00B251C4">
      <w:pPr>
        <w:pStyle w:val="FootnoteText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Ferdinansyah,</w:t>
      </w:r>
      <w:r w:rsidRPr="000609D5">
        <w:rPr>
          <w:sz w:val="24"/>
          <w:szCs w:val="24"/>
          <w:lang w:val="id-ID"/>
        </w:rPr>
        <w:t xml:space="preserve"> Winarni, </w:t>
      </w:r>
      <w:r>
        <w:rPr>
          <w:sz w:val="24"/>
          <w:szCs w:val="24"/>
          <w:lang w:val="id-ID"/>
        </w:rPr>
        <w:t xml:space="preserve">2007, </w:t>
      </w:r>
      <w:r w:rsidRPr="000609D5">
        <w:rPr>
          <w:i/>
          <w:iCs/>
          <w:sz w:val="24"/>
          <w:szCs w:val="24"/>
          <w:lang w:val="id-ID"/>
        </w:rPr>
        <w:t>Kamus Lengkap Bahasa Indonesia</w:t>
      </w:r>
      <w:r w:rsidRPr="000609D5"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  <w:lang w:val="id-ID"/>
        </w:rPr>
        <w:t>Jakarta, Utan Kayu Sejati</w:t>
      </w:r>
    </w:p>
    <w:p w:rsidR="00B251C4" w:rsidRDefault="00B251C4" w:rsidP="00B251C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jc w:val="both"/>
        <w:rPr>
          <w:lang w:val="id-ID"/>
        </w:rPr>
      </w:pPr>
      <w:r w:rsidRPr="0076619E">
        <w:rPr>
          <w:lang w:val="id-ID"/>
        </w:rPr>
        <w:t xml:space="preserve">Hudoyo, </w:t>
      </w:r>
      <w:r>
        <w:rPr>
          <w:lang w:val="id-ID"/>
        </w:rPr>
        <w:t xml:space="preserve">1990, </w:t>
      </w:r>
      <w:r w:rsidRPr="0076619E">
        <w:rPr>
          <w:i/>
          <w:lang w:val="sv-SE"/>
        </w:rPr>
        <w:t>Strategi Belajar Mengajar</w:t>
      </w:r>
      <w:r w:rsidRPr="0076619E">
        <w:rPr>
          <w:i/>
          <w:lang w:val="id-ID"/>
        </w:rPr>
        <w:t xml:space="preserve">, </w:t>
      </w:r>
      <w:r w:rsidRPr="0076619E">
        <w:rPr>
          <w:lang w:val="sv-SE"/>
        </w:rPr>
        <w:t xml:space="preserve"> </w:t>
      </w:r>
      <w:r w:rsidRPr="0076619E">
        <w:t>Malang</w:t>
      </w:r>
      <w:r w:rsidRPr="0076619E">
        <w:rPr>
          <w:lang w:val="id-ID"/>
        </w:rPr>
        <w:t>,</w:t>
      </w:r>
      <w:r w:rsidRPr="0076619E">
        <w:t xml:space="preserve"> IKIP Malang</w:t>
      </w:r>
    </w:p>
    <w:p w:rsidR="00B251C4" w:rsidRPr="00EC7A6B" w:rsidRDefault="00B251C4" w:rsidP="00B251C4">
      <w:pPr>
        <w:jc w:val="both"/>
        <w:rPr>
          <w:lang w:val="id-ID"/>
        </w:rPr>
      </w:pPr>
    </w:p>
    <w:p w:rsidR="00B251C4" w:rsidRDefault="00B251C4" w:rsidP="00B251C4">
      <w:pPr>
        <w:pStyle w:val="FootnoteText"/>
        <w:rPr>
          <w:sz w:val="24"/>
          <w:szCs w:val="24"/>
          <w:lang w:val="id-ID"/>
        </w:rPr>
      </w:pPr>
      <w:r w:rsidRPr="0076619E">
        <w:rPr>
          <w:sz w:val="24"/>
          <w:szCs w:val="24"/>
          <w:lang w:val="id-ID"/>
        </w:rPr>
        <w:t xml:space="preserve">Ismail, </w:t>
      </w:r>
      <w:r>
        <w:rPr>
          <w:sz w:val="24"/>
          <w:szCs w:val="24"/>
          <w:lang w:val="id-ID"/>
        </w:rPr>
        <w:t xml:space="preserve">2002, </w:t>
      </w:r>
      <w:r w:rsidRPr="0076619E">
        <w:rPr>
          <w:i/>
          <w:iCs/>
          <w:sz w:val="24"/>
          <w:szCs w:val="24"/>
          <w:lang w:val="id-ID"/>
        </w:rPr>
        <w:t>Model-Model Pembelajaran,</w:t>
      </w:r>
      <w:r>
        <w:rPr>
          <w:sz w:val="24"/>
          <w:szCs w:val="24"/>
          <w:lang w:val="id-ID"/>
        </w:rPr>
        <w:t xml:space="preserve"> Jakarta, Depdiknas</w:t>
      </w:r>
    </w:p>
    <w:p w:rsidR="00B251C4" w:rsidRDefault="00B251C4" w:rsidP="00B251C4">
      <w:pPr>
        <w:pStyle w:val="FootnoteText"/>
        <w:rPr>
          <w:sz w:val="24"/>
          <w:szCs w:val="24"/>
          <w:lang w:val="id-ID"/>
        </w:rPr>
      </w:pPr>
    </w:p>
    <w:p w:rsidR="00B251C4" w:rsidRDefault="00B251C4" w:rsidP="00B251C4">
      <w:pPr>
        <w:ind w:left="993" w:hanging="993"/>
        <w:jc w:val="both"/>
        <w:rPr>
          <w:lang w:val="id-ID"/>
        </w:rPr>
      </w:pPr>
      <w:proofErr w:type="spellStart"/>
      <w:r w:rsidRPr="0076619E">
        <w:t>Kemmis</w:t>
      </w:r>
      <w:proofErr w:type="spellEnd"/>
      <w:r w:rsidRPr="0076619E">
        <w:t>, S</w:t>
      </w:r>
      <w:r w:rsidRPr="0076619E">
        <w:rPr>
          <w:lang w:val="id-ID"/>
        </w:rPr>
        <w:t xml:space="preserve">, </w:t>
      </w:r>
      <w:r w:rsidRPr="0076619E">
        <w:t>Mc. Taggart, R</w:t>
      </w:r>
      <w:proofErr w:type="gramStart"/>
      <w:r w:rsidRPr="0076619E">
        <w:rPr>
          <w:lang w:val="id-ID"/>
        </w:rPr>
        <w:t xml:space="preserve">, </w:t>
      </w:r>
      <w:r w:rsidRPr="0076619E">
        <w:t xml:space="preserve"> </w:t>
      </w:r>
      <w:r w:rsidRPr="0076619E">
        <w:rPr>
          <w:lang w:val="id-ID"/>
        </w:rPr>
        <w:t>1988</w:t>
      </w:r>
      <w:proofErr w:type="gramEnd"/>
      <w:r w:rsidRPr="0076619E">
        <w:rPr>
          <w:lang w:val="id-ID"/>
        </w:rPr>
        <w:t xml:space="preserve">, </w:t>
      </w:r>
      <w:r w:rsidRPr="0076619E">
        <w:rPr>
          <w:i/>
        </w:rPr>
        <w:t>The Action Research Planner</w:t>
      </w:r>
      <w:r w:rsidRPr="0076619E">
        <w:rPr>
          <w:lang w:val="id-ID"/>
        </w:rPr>
        <w:t xml:space="preserve">, </w:t>
      </w:r>
      <w:r w:rsidRPr="0076619E">
        <w:t xml:space="preserve">Victoria </w:t>
      </w:r>
      <w:proofErr w:type="spellStart"/>
      <w:r w:rsidRPr="0076619E">
        <w:t>Dearcin</w:t>
      </w:r>
      <w:proofErr w:type="spellEnd"/>
      <w:r w:rsidRPr="0076619E">
        <w:t xml:space="preserve"> University Press</w:t>
      </w:r>
    </w:p>
    <w:p w:rsidR="00B251C4" w:rsidRPr="00CD27FE" w:rsidRDefault="00B251C4" w:rsidP="00B251C4">
      <w:pPr>
        <w:ind w:left="567" w:hanging="567"/>
        <w:jc w:val="both"/>
        <w:rPr>
          <w:lang w:val="id-ID"/>
        </w:rPr>
      </w:pPr>
    </w:p>
    <w:p w:rsidR="00B251C4" w:rsidRDefault="00B251C4" w:rsidP="00B251C4">
      <w:pPr>
        <w:jc w:val="both"/>
        <w:rPr>
          <w:lang w:val="id-ID"/>
        </w:rPr>
      </w:pPr>
      <w:r w:rsidRPr="00CD27FE">
        <w:rPr>
          <w:lang w:val="id-ID"/>
        </w:rPr>
        <w:t xml:space="preserve">KBBI, </w:t>
      </w:r>
      <w:r>
        <w:rPr>
          <w:lang w:val="id-ID"/>
        </w:rPr>
        <w:t xml:space="preserve">1996, </w:t>
      </w:r>
      <w:r w:rsidRPr="00CD27FE">
        <w:rPr>
          <w:i/>
          <w:lang w:val="fi-FI"/>
        </w:rPr>
        <w:t xml:space="preserve"> Edisi Kedu</w:t>
      </w:r>
      <w:r>
        <w:rPr>
          <w:lang w:val="id-ID"/>
        </w:rPr>
        <w:t>a</w:t>
      </w:r>
      <w:r w:rsidRPr="00CD27FE">
        <w:rPr>
          <w:lang w:val="id-ID"/>
        </w:rPr>
        <w:t xml:space="preserve">,  </w:t>
      </w:r>
      <w:r w:rsidRPr="00CD27FE">
        <w:rPr>
          <w:lang w:val="fi-FI"/>
        </w:rPr>
        <w:t xml:space="preserve"> Jakarta</w:t>
      </w:r>
      <w:r w:rsidRPr="00CD27FE">
        <w:rPr>
          <w:lang w:val="id-ID"/>
        </w:rPr>
        <w:t>,</w:t>
      </w:r>
      <w:r w:rsidRPr="00CD27FE">
        <w:rPr>
          <w:lang w:val="fi-FI"/>
        </w:rPr>
        <w:t xml:space="preserve"> Balai Pustaka</w:t>
      </w:r>
    </w:p>
    <w:p w:rsidR="00B251C4" w:rsidRPr="00EC7A6B" w:rsidRDefault="00B251C4" w:rsidP="00B251C4">
      <w:pPr>
        <w:jc w:val="both"/>
        <w:rPr>
          <w:lang w:val="id-ID"/>
        </w:rPr>
      </w:pPr>
    </w:p>
    <w:p w:rsidR="00B251C4" w:rsidRDefault="00B251C4" w:rsidP="00B251C4">
      <w:pPr>
        <w:pStyle w:val="FootnoteText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 xml:space="preserve">Mudzakir, Ahmad, </w:t>
      </w:r>
      <w:r>
        <w:rPr>
          <w:sz w:val="24"/>
          <w:szCs w:val="24"/>
          <w:lang w:val="id-ID"/>
        </w:rPr>
        <w:t xml:space="preserve">1995, </w:t>
      </w:r>
      <w:r w:rsidRPr="00CD27FE">
        <w:rPr>
          <w:i/>
          <w:iCs/>
          <w:sz w:val="24"/>
          <w:szCs w:val="24"/>
          <w:lang w:val="id-ID"/>
        </w:rPr>
        <w:t>Psikologi Pendidikan,</w:t>
      </w:r>
      <w:r w:rsidRPr="00CD27FE">
        <w:rPr>
          <w:sz w:val="24"/>
          <w:szCs w:val="24"/>
          <w:lang w:val="id-ID"/>
        </w:rPr>
        <w:t xml:space="preserve"> Jakarta, Pustaka setia</w:t>
      </w:r>
    </w:p>
    <w:p w:rsidR="00B251C4" w:rsidRPr="00CD27FE" w:rsidRDefault="00B251C4" w:rsidP="00B251C4">
      <w:pPr>
        <w:pStyle w:val="FootnoteText"/>
        <w:jc w:val="both"/>
        <w:rPr>
          <w:sz w:val="24"/>
          <w:szCs w:val="24"/>
          <w:lang w:val="id-ID"/>
        </w:rPr>
      </w:pPr>
    </w:p>
    <w:p w:rsidR="00B251C4" w:rsidRPr="00CD27FE" w:rsidRDefault="00B251C4" w:rsidP="00B251C4">
      <w:pPr>
        <w:pStyle w:val="FootnoteText"/>
        <w:ind w:left="284" w:hanging="284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 xml:space="preserve">Muhammad Rasyid Ridha, </w:t>
      </w:r>
      <w:r>
        <w:rPr>
          <w:sz w:val="24"/>
          <w:szCs w:val="24"/>
          <w:lang w:val="id-ID"/>
        </w:rPr>
        <w:t xml:space="preserve">1973 H, </w:t>
      </w:r>
      <w:r w:rsidRPr="00CD27FE">
        <w:rPr>
          <w:i/>
          <w:iCs/>
          <w:sz w:val="24"/>
          <w:szCs w:val="24"/>
          <w:lang w:val="id-ID"/>
        </w:rPr>
        <w:t>Tafsir al-Manar</w:t>
      </w:r>
      <w:r>
        <w:rPr>
          <w:sz w:val="24"/>
          <w:szCs w:val="24"/>
          <w:lang w:val="id-ID"/>
        </w:rPr>
        <w:t xml:space="preserve">, Juz I, Mesir, </w:t>
      </w:r>
      <w:r w:rsidRPr="00CD27FE">
        <w:rPr>
          <w:sz w:val="24"/>
          <w:szCs w:val="24"/>
          <w:lang w:val="id-ID"/>
        </w:rPr>
        <w:t>Dar al-manar</w:t>
      </w:r>
    </w:p>
    <w:p w:rsidR="00B251C4" w:rsidRDefault="00B251C4" w:rsidP="00B251C4">
      <w:pPr>
        <w:jc w:val="both"/>
        <w:rPr>
          <w:lang w:val="id-ID"/>
        </w:rPr>
      </w:pPr>
    </w:p>
    <w:p w:rsidR="00B251C4" w:rsidRDefault="00B251C4" w:rsidP="00B251C4">
      <w:pPr>
        <w:ind w:left="993" w:hanging="993"/>
        <w:jc w:val="both"/>
        <w:rPr>
          <w:lang w:val="id-ID"/>
        </w:rPr>
      </w:pPr>
      <w:proofErr w:type="spellStart"/>
      <w:r w:rsidRPr="00CD27FE">
        <w:t>Nur</w:t>
      </w:r>
      <w:proofErr w:type="spellEnd"/>
      <w:r w:rsidRPr="00CD27FE">
        <w:t xml:space="preserve">, Muhammad. 1996. </w:t>
      </w:r>
      <w:proofErr w:type="spellStart"/>
      <w:r w:rsidRPr="00CD27FE">
        <w:rPr>
          <w:i/>
        </w:rPr>
        <w:t>Pembelajaran</w:t>
      </w:r>
      <w:proofErr w:type="spellEnd"/>
      <w:r w:rsidRPr="00CD27FE">
        <w:rPr>
          <w:i/>
        </w:rPr>
        <w:t xml:space="preserve"> </w:t>
      </w:r>
      <w:proofErr w:type="spellStart"/>
      <w:r w:rsidRPr="00CD27FE">
        <w:rPr>
          <w:i/>
        </w:rPr>
        <w:t>Kooperatif</w:t>
      </w:r>
      <w:proofErr w:type="spellEnd"/>
      <w:r w:rsidRPr="00CD27FE">
        <w:t xml:space="preserve">. Surabaya. </w:t>
      </w:r>
      <w:proofErr w:type="spellStart"/>
      <w:r w:rsidRPr="00CD27FE">
        <w:t>Universitas</w:t>
      </w:r>
      <w:proofErr w:type="spellEnd"/>
      <w:r w:rsidRPr="00CD27FE">
        <w:t xml:space="preserve"> </w:t>
      </w:r>
      <w:proofErr w:type="spellStart"/>
      <w:r w:rsidRPr="00CD27FE">
        <w:t>Negeri</w:t>
      </w:r>
      <w:proofErr w:type="spellEnd"/>
      <w:r w:rsidRPr="00CD27FE">
        <w:t xml:space="preserve"> Surabaya</w:t>
      </w:r>
    </w:p>
    <w:p w:rsidR="00B251C4" w:rsidRPr="00CD27FE" w:rsidRDefault="00B251C4" w:rsidP="00B251C4">
      <w:pPr>
        <w:ind w:left="993" w:hanging="993"/>
        <w:jc w:val="both"/>
        <w:rPr>
          <w:lang w:val="id-ID"/>
        </w:rPr>
      </w:pPr>
    </w:p>
    <w:p w:rsidR="00B251C4" w:rsidRPr="00CD27FE" w:rsidRDefault="00B251C4" w:rsidP="00B251C4">
      <w:pPr>
        <w:pStyle w:val="BodyTextIndent"/>
        <w:ind w:left="993" w:hanging="993"/>
        <w:jc w:val="both"/>
        <w:rPr>
          <w:lang w:val="id-ID"/>
        </w:rPr>
      </w:pPr>
      <w:r>
        <w:rPr>
          <w:lang w:val="id-ID"/>
        </w:rPr>
        <w:t>Nurhadi, Yasin, Senduk</w:t>
      </w:r>
      <w:r w:rsidRPr="00CD27FE">
        <w:rPr>
          <w:lang w:val="id-ID"/>
        </w:rPr>
        <w:t xml:space="preserve">, </w:t>
      </w:r>
      <w:r>
        <w:rPr>
          <w:lang w:val="id-ID"/>
        </w:rPr>
        <w:t xml:space="preserve">2003, </w:t>
      </w:r>
      <w:r w:rsidRPr="00CD27FE">
        <w:rPr>
          <w:i/>
          <w:lang w:val="id-ID"/>
        </w:rPr>
        <w:t>Pembelajaran Kontekstual (Contextual Teaching and Learning/CTL) dan Penerapannya Dalam KBK</w:t>
      </w:r>
      <w:r w:rsidRPr="00CD27FE">
        <w:rPr>
          <w:lang w:val="id-ID"/>
        </w:rPr>
        <w:t>,  Malang, Universitas Negeri Malang (UM Press)</w:t>
      </w:r>
    </w:p>
    <w:p w:rsidR="00B251C4" w:rsidRPr="00CD27FE" w:rsidRDefault="00B251C4" w:rsidP="00B251C4">
      <w:pPr>
        <w:ind w:left="993" w:hanging="993"/>
        <w:jc w:val="both"/>
        <w:rPr>
          <w:lang w:val="id-ID"/>
        </w:rPr>
      </w:pPr>
      <w:r w:rsidRPr="00CD27FE">
        <w:rPr>
          <w:lang w:val="id-ID"/>
        </w:rPr>
        <w:t>Peraturan Pemerintah (PP) RI Nomor 19 ayat 1 Tahun 2005 tentang Standar Nasional Pendidikan (SNP)</w:t>
      </w:r>
    </w:p>
    <w:p w:rsidR="00B251C4" w:rsidRPr="00CD27FE" w:rsidRDefault="00B251C4" w:rsidP="00B251C4">
      <w:pPr>
        <w:spacing w:before="120" w:after="120"/>
        <w:jc w:val="both"/>
        <w:rPr>
          <w:lang w:val="id-ID"/>
        </w:rPr>
      </w:pPr>
      <w:r w:rsidRPr="00CD27FE">
        <w:rPr>
          <w:lang w:val="id-ID"/>
        </w:rPr>
        <w:t xml:space="preserve">Poerwodarminto, </w:t>
      </w:r>
      <w:r w:rsidRPr="00CD27FE">
        <w:rPr>
          <w:lang w:val="fi-FI"/>
        </w:rPr>
        <w:t xml:space="preserve"> </w:t>
      </w:r>
      <w:r>
        <w:rPr>
          <w:lang w:val="id-ID"/>
        </w:rPr>
        <w:t xml:space="preserve">1991, </w:t>
      </w:r>
      <w:r w:rsidRPr="00CD27FE">
        <w:rPr>
          <w:i/>
          <w:lang w:val="fi-FI"/>
        </w:rPr>
        <w:t>Kamus Umum Bahasa Indonesia</w:t>
      </w:r>
      <w:r w:rsidRPr="00CD27FE">
        <w:rPr>
          <w:lang w:val="id-ID"/>
        </w:rPr>
        <w:t xml:space="preserve"> , </w:t>
      </w:r>
      <w:r w:rsidRPr="00CD27FE">
        <w:rPr>
          <w:lang w:val="fi-FI"/>
        </w:rPr>
        <w:t xml:space="preserve"> Jakarta</w:t>
      </w:r>
      <w:r w:rsidRPr="00CD27FE">
        <w:rPr>
          <w:lang w:val="id-ID"/>
        </w:rPr>
        <w:t xml:space="preserve">, </w:t>
      </w:r>
      <w:r w:rsidRPr="00CD27FE">
        <w:rPr>
          <w:lang w:val="fi-FI"/>
        </w:rPr>
        <w:t xml:space="preserve"> Bina Ilmu</w:t>
      </w: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 xml:space="preserve">Sadikin, dkk, </w:t>
      </w:r>
      <w:r>
        <w:rPr>
          <w:sz w:val="24"/>
          <w:szCs w:val="24"/>
          <w:lang w:val="id-ID"/>
        </w:rPr>
        <w:t xml:space="preserve">2002, </w:t>
      </w:r>
      <w:r w:rsidRPr="00CD27FE">
        <w:rPr>
          <w:i/>
          <w:iCs/>
          <w:sz w:val="24"/>
          <w:szCs w:val="24"/>
          <w:lang w:val="id-ID"/>
        </w:rPr>
        <w:t>Manajemen Penelitian Tindakan Kelas,</w:t>
      </w:r>
      <w:r w:rsidRPr="00CD27FE">
        <w:rPr>
          <w:sz w:val="24"/>
          <w:szCs w:val="24"/>
          <w:lang w:val="id-ID"/>
        </w:rPr>
        <w:t xml:space="preserve"> Jakarta, Insan Cendekia</w:t>
      </w:r>
    </w:p>
    <w:p w:rsidR="00B251C4" w:rsidRPr="00CD27FE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B83686">
        <w:rPr>
          <w:noProof/>
          <w:sz w:val="24"/>
          <w:szCs w:val="24"/>
          <w:lang w:val="id-ID" w:eastAsia="id-ID"/>
        </w:rPr>
        <w:pict>
          <v:rect id="_x0000_s1026" style="position:absolute;left:0;text-align:left;margin-left:194pt;margin-top:64.2pt;width:38.85pt;height:22.55pt;z-index:251660288" filled="f" strokecolor="white [3212]">
            <v:textbox>
              <w:txbxContent>
                <w:p w:rsidR="00B251C4" w:rsidRPr="005B7257" w:rsidRDefault="00B251C4" w:rsidP="00B251C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69</w:t>
                  </w:r>
                </w:p>
              </w:txbxContent>
            </v:textbox>
          </v:rect>
        </w:pict>
      </w:r>
      <w:r w:rsidRPr="00CD27FE">
        <w:rPr>
          <w:sz w:val="24"/>
          <w:szCs w:val="24"/>
          <w:lang w:val="id-ID"/>
        </w:rPr>
        <w:t>Sayyid ‘Alawi Ibn Syaid Abbas al-Maliky al-Husery,</w:t>
      </w:r>
      <w:r>
        <w:rPr>
          <w:sz w:val="24"/>
          <w:szCs w:val="24"/>
          <w:lang w:val="id-ID"/>
        </w:rPr>
        <w:t xml:space="preserve"> 1985, </w:t>
      </w:r>
      <w:r w:rsidRPr="00CD27FE">
        <w:rPr>
          <w:sz w:val="24"/>
          <w:szCs w:val="24"/>
          <w:lang w:val="id-ID"/>
        </w:rPr>
        <w:t xml:space="preserve"> </w:t>
      </w:r>
      <w:r w:rsidRPr="00CD27FE">
        <w:rPr>
          <w:i/>
          <w:iCs/>
          <w:sz w:val="24"/>
          <w:szCs w:val="24"/>
          <w:lang w:val="id-ID"/>
        </w:rPr>
        <w:t>Fath al-Qarib al-Mujib ‘ala Tanzib, Targhib wa Tarhib</w:t>
      </w:r>
      <w:r>
        <w:rPr>
          <w:sz w:val="24"/>
          <w:szCs w:val="24"/>
          <w:lang w:val="id-ID"/>
        </w:rPr>
        <w:t>, Mekkah, Sahr</w:t>
      </w:r>
    </w:p>
    <w:p w:rsidR="00B251C4" w:rsidRDefault="00B251C4" w:rsidP="00B251C4">
      <w:pPr>
        <w:pStyle w:val="FootnoteText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 xml:space="preserve">Simanjuntak,  Lisnawati, </w:t>
      </w:r>
      <w:r>
        <w:rPr>
          <w:sz w:val="24"/>
          <w:szCs w:val="24"/>
          <w:lang w:val="id-ID"/>
        </w:rPr>
        <w:t xml:space="preserve">1992, </w:t>
      </w:r>
      <w:r w:rsidRPr="00CD27FE">
        <w:rPr>
          <w:i/>
          <w:iCs/>
          <w:sz w:val="24"/>
          <w:szCs w:val="24"/>
          <w:lang w:val="id-ID"/>
        </w:rPr>
        <w:t>Metode Mengajar,</w:t>
      </w:r>
      <w:r w:rsidRPr="00CD27FE">
        <w:rPr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/>
        </w:rPr>
        <w:t>Jakarta, Rineka Cipta</w:t>
      </w:r>
    </w:p>
    <w:p w:rsidR="00B251C4" w:rsidRPr="00CD27FE" w:rsidRDefault="00B251C4" w:rsidP="00B251C4">
      <w:pPr>
        <w:pStyle w:val="FootnoteText"/>
        <w:jc w:val="both"/>
        <w:rPr>
          <w:sz w:val="24"/>
          <w:szCs w:val="24"/>
          <w:lang w:val="id-ID"/>
        </w:rPr>
      </w:pPr>
    </w:p>
    <w:p w:rsidR="00B251C4" w:rsidRPr="00CD27FE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>Suherman dkk,</w:t>
      </w:r>
      <w:r>
        <w:rPr>
          <w:sz w:val="24"/>
          <w:szCs w:val="24"/>
          <w:lang w:val="id-ID"/>
        </w:rPr>
        <w:t xml:space="preserve"> 2002,</w:t>
      </w:r>
      <w:r w:rsidRPr="00CD27FE">
        <w:rPr>
          <w:sz w:val="24"/>
          <w:szCs w:val="24"/>
          <w:lang w:val="id-ID"/>
        </w:rPr>
        <w:t xml:space="preserve"> </w:t>
      </w:r>
      <w:r w:rsidRPr="00CD27FE">
        <w:rPr>
          <w:i/>
          <w:iCs/>
          <w:sz w:val="24"/>
          <w:szCs w:val="24"/>
          <w:lang w:val="id-ID"/>
        </w:rPr>
        <w:t>Pembelajaran kooperatif,</w:t>
      </w:r>
      <w:r w:rsidRPr="00CD27FE">
        <w:rPr>
          <w:sz w:val="24"/>
          <w:szCs w:val="24"/>
          <w:lang w:val="id-ID"/>
        </w:rPr>
        <w:t xml:space="preserve"> Universitas Nege</w:t>
      </w:r>
      <w:r>
        <w:rPr>
          <w:sz w:val="24"/>
          <w:szCs w:val="24"/>
          <w:lang w:val="id-ID"/>
        </w:rPr>
        <w:t>ri Surabaya, Universitas Press</w:t>
      </w:r>
    </w:p>
    <w:p w:rsidR="00B251C4" w:rsidRPr="00CD27FE" w:rsidRDefault="00B251C4" w:rsidP="00B251C4">
      <w:pPr>
        <w:pStyle w:val="FootnoteText"/>
        <w:ind w:left="284" w:hanging="284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 xml:space="preserve">Soekamto, Toeti, </w:t>
      </w:r>
      <w:r>
        <w:rPr>
          <w:sz w:val="24"/>
          <w:szCs w:val="24"/>
          <w:lang w:val="id-ID"/>
        </w:rPr>
        <w:t xml:space="preserve">1997, </w:t>
      </w:r>
      <w:r w:rsidRPr="00CD27FE">
        <w:rPr>
          <w:i/>
          <w:sz w:val="24"/>
          <w:szCs w:val="24"/>
          <w:lang w:val="id-ID"/>
        </w:rPr>
        <w:t xml:space="preserve">Teori Belajar dan </w:t>
      </w:r>
      <w:r>
        <w:rPr>
          <w:i/>
          <w:sz w:val="24"/>
          <w:szCs w:val="24"/>
          <w:lang w:val="id-ID"/>
        </w:rPr>
        <w:t xml:space="preserve"> </w:t>
      </w:r>
      <w:r w:rsidRPr="00CD27FE">
        <w:rPr>
          <w:i/>
          <w:sz w:val="24"/>
          <w:szCs w:val="24"/>
          <w:lang w:val="id-ID"/>
        </w:rPr>
        <w:t>Model Pembelajaran</w:t>
      </w:r>
      <w:r w:rsidRPr="00CD27FE">
        <w:rPr>
          <w:sz w:val="24"/>
          <w:szCs w:val="24"/>
          <w:lang w:val="id-ID"/>
        </w:rPr>
        <w:t xml:space="preserve">. </w:t>
      </w:r>
      <w:r w:rsidRPr="004378E4">
        <w:rPr>
          <w:sz w:val="24"/>
          <w:szCs w:val="24"/>
          <w:lang w:val="id-ID"/>
        </w:rPr>
        <w:t>Jakarta</w:t>
      </w:r>
      <w:r w:rsidRPr="00CD27FE">
        <w:rPr>
          <w:sz w:val="24"/>
          <w:szCs w:val="24"/>
          <w:lang w:val="id-ID"/>
        </w:rPr>
        <w:t xml:space="preserve">, </w:t>
      </w:r>
      <w:r w:rsidRPr="004378E4">
        <w:rPr>
          <w:sz w:val="24"/>
          <w:szCs w:val="24"/>
          <w:lang w:val="id-ID"/>
        </w:rPr>
        <w:t>PAU-PPAI, Universitas Terbuka</w:t>
      </w:r>
    </w:p>
    <w:p w:rsidR="00B251C4" w:rsidRPr="00CD27FE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ind w:left="993" w:hanging="993"/>
        <w:jc w:val="both"/>
        <w:rPr>
          <w:lang w:val="id-ID"/>
        </w:rPr>
      </w:pPr>
      <w:r w:rsidRPr="00CD27FE">
        <w:rPr>
          <w:lang w:val="id-ID"/>
        </w:rPr>
        <w:t>Soetomo,</w:t>
      </w:r>
      <w:r>
        <w:rPr>
          <w:lang w:val="id-ID"/>
        </w:rPr>
        <w:t xml:space="preserve"> 1993,</w:t>
      </w:r>
      <w:r w:rsidRPr="00CD27FE">
        <w:rPr>
          <w:lang w:val="id-ID"/>
        </w:rPr>
        <w:t xml:space="preserve"> </w:t>
      </w:r>
      <w:r w:rsidRPr="004378E4">
        <w:rPr>
          <w:i/>
          <w:lang w:val="id-ID"/>
        </w:rPr>
        <w:t>Dasar-dasar Interaksi Belajar Mengajar</w:t>
      </w:r>
      <w:r w:rsidRPr="00CD27FE">
        <w:rPr>
          <w:lang w:val="id-ID"/>
        </w:rPr>
        <w:t xml:space="preserve">, </w:t>
      </w:r>
      <w:r w:rsidRPr="004378E4">
        <w:rPr>
          <w:lang w:val="id-ID"/>
        </w:rPr>
        <w:t xml:space="preserve"> Surabaya</w:t>
      </w:r>
      <w:r w:rsidRPr="00CD27FE">
        <w:rPr>
          <w:lang w:val="id-ID"/>
        </w:rPr>
        <w:t>,</w:t>
      </w:r>
      <w:r w:rsidRPr="004378E4">
        <w:rPr>
          <w:lang w:val="id-ID"/>
        </w:rPr>
        <w:t xml:space="preserve"> Usaha Nasional</w:t>
      </w:r>
    </w:p>
    <w:p w:rsidR="00B251C4" w:rsidRPr="00EC7A6B" w:rsidRDefault="00B251C4" w:rsidP="00B251C4">
      <w:pPr>
        <w:ind w:left="993" w:hanging="993"/>
        <w:jc w:val="both"/>
        <w:rPr>
          <w:lang w:val="id-ID"/>
        </w:rPr>
      </w:pP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 xml:space="preserve">Slameto, </w:t>
      </w:r>
      <w:r>
        <w:rPr>
          <w:sz w:val="24"/>
          <w:szCs w:val="24"/>
          <w:lang w:val="id-ID"/>
        </w:rPr>
        <w:t xml:space="preserve">2003, </w:t>
      </w:r>
      <w:r w:rsidRPr="00CD27FE">
        <w:rPr>
          <w:i/>
          <w:iCs/>
          <w:sz w:val="24"/>
          <w:szCs w:val="24"/>
          <w:lang w:val="id-ID"/>
        </w:rPr>
        <w:t>Belajar dan Faktor-faktor yang mempengaruhinya</w:t>
      </w:r>
      <w:r w:rsidRPr="00CD27FE">
        <w:rPr>
          <w:sz w:val="24"/>
          <w:szCs w:val="24"/>
          <w:lang w:val="id-ID"/>
        </w:rPr>
        <w:t>, Jak</w:t>
      </w:r>
      <w:r>
        <w:rPr>
          <w:sz w:val="24"/>
          <w:szCs w:val="24"/>
          <w:lang w:val="id-ID"/>
        </w:rPr>
        <w:t>arta, Rineka Cipta</w:t>
      </w:r>
    </w:p>
    <w:p w:rsidR="00B251C4" w:rsidRPr="00CD27FE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pStyle w:val="FootnoteText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>Slameto,</w:t>
      </w:r>
      <w:r w:rsidRPr="00CD27FE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id-ID"/>
        </w:rPr>
        <w:t xml:space="preserve">2010, </w:t>
      </w:r>
      <w:r w:rsidRPr="00CD27FE">
        <w:rPr>
          <w:i/>
          <w:sz w:val="24"/>
          <w:szCs w:val="24"/>
          <w:lang w:val="fi-FI"/>
        </w:rPr>
        <w:t>Evaluasi Pendidikan</w:t>
      </w:r>
      <w:r w:rsidRPr="00CD27FE">
        <w:rPr>
          <w:i/>
          <w:sz w:val="24"/>
          <w:szCs w:val="24"/>
          <w:lang w:val="id-ID"/>
        </w:rPr>
        <w:t xml:space="preserve">,  </w:t>
      </w:r>
      <w:r w:rsidRPr="00CD27FE">
        <w:rPr>
          <w:sz w:val="24"/>
          <w:szCs w:val="24"/>
          <w:lang w:val="fi-FI"/>
        </w:rPr>
        <w:t>Jakarta</w:t>
      </w:r>
      <w:r w:rsidRPr="00CD27FE">
        <w:rPr>
          <w:sz w:val="24"/>
          <w:szCs w:val="24"/>
          <w:lang w:val="id-ID"/>
        </w:rPr>
        <w:t xml:space="preserve">, </w:t>
      </w:r>
      <w:r w:rsidRPr="00CD27FE">
        <w:rPr>
          <w:sz w:val="24"/>
          <w:szCs w:val="24"/>
          <w:lang w:val="fi-FI"/>
        </w:rPr>
        <w:t>Bina Aksara</w:t>
      </w:r>
    </w:p>
    <w:p w:rsidR="00B251C4" w:rsidRPr="00EC7A6B" w:rsidRDefault="00B251C4" w:rsidP="00B251C4">
      <w:pPr>
        <w:pStyle w:val="FootnoteText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CD27FE">
        <w:rPr>
          <w:sz w:val="24"/>
          <w:szCs w:val="24"/>
          <w:lang w:val="id-ID"/>
        </w:rPr>
        <w:t xml:space="preserve">Tim Penyusun Kurikulum, </w:t>
      </w:r>
      <w:r>
        <w:rPr>
          <w:sz w:val="24"/>
          <w:szCs w:val="24"/>
          <w:lang w:val="id-ID"/>
        </w:rPr>
        <w:t xml:space="preserve">2011, </w:t>
      </w:r>
      <w:r w:rsidRPr="00CD27FE">
        <w:rPr>
          <w:i/>
          <w:iCs/>
          <w:sz w:val="24"/>
          <w:szCs w:val="24"/>
          <w:lang w:val="id-ID"/>
        </w:rPr>
        <w:t>KTSP SDN 06 Mandonga Tahun Ajaran 2011/2012,</w:t>
      </w:r>
      <w:r w:rsidRPr="00CD27FE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Kendari, </w:t>
      </w:r>
      <w:r w:rsidRPr="00CD27FE">
        <w:rPr>
          <w:sz w:val="24"/>
          <w:szCs w:val="24"/>
          <w:lang w:val="id-ID"/>
        </w:rPr>
        <w:t xml:space="preserve"> SDN 06 Mandong</w:t>
      </w:r>
      <w:r>
        <w:rPr>
          <w:sz w:val="24"/>
          <w:szCs w:val="24"/>
          <w:lang w:val="id-ID"/>
        </w:rPr>
        <w:t>a</w:t>
      </w:r>
    </w:p>
    <w:p w:rsidR="00B251C4" w:rsidRPr="00CD27FE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B251C4" w:rsidRDefault="00B251C4" w:rsidP="00B251C4">
      <w:pPr>
        <w:ind w:left="993" w:hanging="993"/>
        <w:jc w:val="both"/>
        <w:rPr>
          <w:lang w:val="id-ID"/>
        </w:rPr>
      </w:pPr>
      <w:r w:rsidRPr="00CD27FE">
        <w:rPr>
          <w:lang w:val="id-ID"/>
        </w:rPr>
        <w:t xml:space="preserve">Wahyuni, </w:t>
      </w:r>
      <w:proofErr w:type="spellStart"/>
      <w:r w:rsidRPr="00CD27FE">
        <w:t>Dwi</w:t>
      </w:r>
      <w:proofErr w:type="spellEnd"/>
      <w:r w:rsidRPr="00CD27FE">
        <w:t xml:space="preserve">. </w:t>
      </w:r>
      <w:r>
        <w:rPr>
          <w:lang w:val="id-ID"/>
        </w:rPr>
        <w:t xml:space="preserve">2001, </w:t>
      </w:r>
      <w:proofErr w:type="spellStart"/>
      <w:r w:rsidRPr="00CD27FE">
        <w:rPr>
          <w:i/>
        </w:rPr>
        <w:t>Studi</w:t>
      </w:r>
      <w:proofErr w:type="spellEnd"/>
      <w:r w:rsidRPr="00CD27FE">
        <w:rPr>
          <w:i/>
        </w:rPr>
        <w:t xml:space="preserve"> </w:t>
      </w:r>
      <w:proofErr w:type="spellStart"/>
      <w:r w:rsidRPr="00CD27FE">
        <w:rPr>
          <w:i/>
        </w:rPr>
        <w:t>Tentang</w:t>
      </w:r>
      <w:proofErr w:type="spellEnd"/>
      <w:r w:rsidRPr="00CD27FE">
        <w:rPr>
          <w:i/>
        </w:rPr>
        <w:t xml:space="preserve"> </w:t>
      </w:r>
      <w:proofErr w:type="spellStart"/>
      <w:r w:rsidRPr="00CD27FE">
        <w:rPr>
          <w:i/>
        </w:rPr>
        <w:t>Pembelajaran</w:t>
      </w:r>
      <w:proofErr w:type="spellEnd"/>
      <w:r w:rsidRPr="00CD27FE">
        <w:rPr>
          <w:i/>
        </w:rPr>
        <w:t xml:space="preserve"> </w:t>
      </w:r>
      <w:proofErr w:type="spellStart"/>
      <w:r w:rsidRPr="00CD27FE">
        <w:rPr>
          <w:i/>
        </w:rPr>
        <w:t>Kooperatif</w:t>
      </w:r>
      <w:proofErr w:type="spellEnd"/>
      <w:r w:rsidRPr="00CD27FE">
        <w:rPr>
          <w:i/>
        </w:rPr>
        <w:t xml:space="preserve"> </w:t>
      </w:r>
      <w:proofErr w:type="spellStart"/>
      <w:r w:rsidRPr="00CD27FE">
        <w:rPr>
          <w:i/>
        </w:rPr>
        <w:t>Terhadap</w:t>
      </w:r>
      <w:proofErr w:type="spellEnd"/>
      <w:r w:rsidRPr="00CD27FE">
        <w:rPr>
          <w:i/>
        </w:rPr>
        <w:t xml:space="preserve"> </w:t>
      </w:r>
      <w:proofErr w:type="spellStart"/>
      <w:r w:rsidRPr="00CD27FE">
        <w:rPr>
          <w:i/>
        </w:rPr>
        <w:t>Hasil</w:t>
      </w:r>
      <w:proofErr w:type="spellEnd"/>
      <w:r w:rsidRPr="00CD27FE">
        <w:rPr>
          <w:i/>
        </w:rPr>
        <w:t xml:space="preserve"> </w:t>
      </w:r>
      <w:proofErr w:type="spellStart"/>
      <w:r w:rsidRPr="00CD27FE">
        <w:rPr>
          <w:i/>
        </w:rPr>
        <w:t>Belajar</w:t>
      </w:r>
      <w:proofErr w:type="spellEnd"/>
      <w:r w:rsidRPr="00CD27FE">
        <w:rPr>
          <w:i/>
        </w:rPr>
        <w:t xml:space="preserve"> </w:t>
      </w:r>
      <w:r w:rsidRPr="00CD27FE">
        <w:rPr>
          <w:i/>
          <w:lang w:val="id-ID"/>
        </w:rPr>
        <w:t xml:space="preserve">, </w:t>
      </w:r>
      <w:r w:rsidRPr="00CD27FE">
        <w:rPr>
          <w:iCs/>
        </w:rPr>
        <w:t xml:space="preserve"> Malang</w:t>
      </w:r>
      <w:r w:rsidRPr="00CD27FE">
        <w:rPr>
          <w:iCs/>
          <w:lang w:val="id-ID"/>
        </w:rPr>
        <w:t>,</w:t>
      </w:r>
      <w:r w:rsidRPr="00CD27FE">
        <w:rPr>
          <w:lang w:val="id-ID"/>
        </w:rPr>
        <w:t xml:space="preserve"> </w:t>
      </w:r>
      <w:r w:rsidRPr="00CD27FE">
        <w:t xml:space="preserve">Program </w:t>
      </w:r>
      <w:proofErr w:type="spellStart"/>
      <w:r w:rsidRPr="00CD27FE">
        <w:t>Sarjana</w:t>
      </w:r>
      <w:proofErr w:type="spellEnd"/>
      <w:r w:rsidRPr="00CD27FE">
        <w:t xml:space="preserve"> </w:t>
      </w:r>
      <w:proofErr w:type="spellStart"/>
      <w:r w:rsidRPr="00CD27FE">
        <w:t>Universitas</w:t>
      </w:r>
      <w:proofErr w:type="spellEnd"/>
      <w:r w:rsidRPr="00CD27FE">
        <w:t xml:space="preserve"> </w:t>
      </w:r>
      <w:proofErr w:type="spellStart"/>
      <w:r w:rsidRPr="00CD27FE">
        <w:t>Negeri</w:t>
      </w:r>
      <w:proofErr w:type="spellEnd"/>
      <w:r w:rsidRPr="00CD27FE">
        <w:t xml:space="preserve"> Malang</w:t>
      </w:r>
    </w:p>
    <w:p w:rsidR="00B251C4" w:rsidRPr="00EC7A6B" w:rsidRDefault="00B251C4" w:rsidP="00B251C4">
      <w:pPr>
        <w:ind w:left="993" w:hanging="993"/>
        <w:jc w:val="both"/>
        <w:rPr>
          <w:lang w:val="id-ID"/>
        </w:rPr>
      </w:pPr>
    </w:p>
    <w:p w:rsidR="00B251C4" w:rsidRDefault="00B251C4" w:rsidP="00B251C4">
      <w:pPr>
        <w:jc w:val="both"/>
        <w:rPr>
          <w:lang w:val="id-ID"/>
        </w:rPr>
      </w:pPr>
      <w:r w:rsidRPr="00CD27FE">
        <w:rPr>
          <w:lang w:val="id-ID"/>
        </w:rPr>
        <w:t xml:space="preserve">W.S.Winkel, </w:t>
      </w:r>
      <w:r>
        <w:rPr>
          <w:lang w:val="id-ID"/>
        </w:rPr>
        <w:t xml:space="preserve">1983, </w:t>
      </w:r>
      <w:r w:rsidRPr="00CD27FE">
        <w:rPr>
          <w:i/>
          <w:iCs/>
          <w:lang w:val="id-ID"/>
        </w:rPr>
        <w:t>Psikologi Pengajaran,</w:t>
      </w:r>
      <w:r>
        <w:rPr>
          <w:lang w:val="id-ID"/>
        </w:rPr>
        <w:t xml:space="preserve"> Jakarta, Grasindo</w:t>
      </w:r>
    </w:p>
    <w:p w:rsidR="00B251C4" w:rsidRPr="000609D5" w:rsidRDefault="00B251C4" w:rsidP="00B251C4">
      <w:pPr>
        <w:jc w:val="both"/>
        <w:rPr>
          <w:lang w:val="id-ID"/>
        </w:rPr>
      </w:pPr>
    </w:p>
    <w:p w:rsidR="00B251C4" w:rsidRDefault="00B251C4" w:rsidP="00B251C4">
      <w:pPr>
        <w:ind w:left="993" w:hanging="993"/>
        <w:jc w:val="both"/>
        <w:rPr>
          <w:color w:val="000000" w:themeColor="text1"/>
          <w:lang w:val="id-ID"/>
        </w:rPr>
      </w:pPr>
      <w:hyperlink r:id="rId4" w:history="1">
        <w:r w:rsidRPr="00236A98">
          <w:rPr>
            <w:rStyle w:val="Hyperlink"/>
            <w:color w:val="000000" w:themeColor="text1"/>
            <w:lang w:val="id-ID"/>
          </w:rPr>
          <w:t>http://tunas63.wordpress.com/2009/11/06/</w:t>
        </w:r>
        <w:r w:rsidRPr="00236A98">
          <w:rPr>
            <w:rStyle w:val="Hyperlink"/>
            <w:i/>
            <w:iCs/>
            <w:color w:val="000000" w:themeColor="text1"/>
            <w:lang w:val="id-ID"/>
          </w:rPr>
          <w:t>karya-tulis-ilmiah-pendidikan-membangun - motivasi-belajar-siswa</w:t>
        </w:r>
        <w:r w:rsidRPr="00236A98">
          <w:rPr>
            <w:rStyle w:val="Hyperlink"/>
            <w:color w:val="000000" w:themeColor="text1"/>
            <w:lang w:val="id-ID"/>
          </w:rPr>
          <w:t>/</w:t>
        </w:r>
      </w:hyperlink>
      <w:bookmarkStart w:id="0" w:name="_GoBack"/>
      <w:bookmarkEnd w:id="0"/>
      <w:r>
        <w:rPr>
          <w:color w:val="000000" w:themeColor="text1"/>
          <w:lang w:val="id-ID"/>
        </w:rPr>
        <w:t xml:space="preserve"> akses hari Sabtu, tanggal 24 Maret 2013.</w:t>
      </w:r>
      <w:r w:rsidRPr="00236A98">
        <w:rPr>
          <w:color w:val="000000" w:themeColor="text1"/>
          <w:lang w:val="id-ID"/>
        </w:rPr>
        <w:t xml:space="preserve"> </w:t>
      </w:r>
    </w:p>
    <w:p w:rsidR="00B251C4" w:rsidRPr="00236A98" w:rsidRDefault="00B251C4" w:rsidP="00B251C4">
      <w:pPr>
        <w:ind w:left="993" w:hanging="993"/>
        <w:jc w:val="both"/>
        <w:rPr>
          <w:color w:val="000000" w:themeColor="text1"/>
          <w:lang w:val="id-ID"/>
        </w:rPr>
      </w:pPr>
    </w:p>
    <w:p w:rsidR="00B251C4" w:rsidRDefault="00B251C4" w:rsidP="00B251C4">
      <w:pPr>
        <w:ind w:left="993" w:hanging="993"/>
        <w:jc w:val="both"/>
        <w:rPr>
          <w:lang w:val="id-ID"/>
        </w:rPr>
      </w:pPr>
      <w:hyperlink r:id="rId5" w:history="1">
        <w:r w:rsidRPr="00236A98">
          <w:rPr>
            <w:rStyle w:val="Hyperlink"/>
            <w:color w:val="000000" w:themeColor="text1"/>
            <w:lang w:val="id-ID"/>
          </w:rPr>
          <w:t>http://wywid.wordpress.com/2009/11/09/</w:t>
        </w:r>
        <w:r w:rsidRPr="00236A98">
          <w:rPr>
            <w:rStyle w:val="Hyperlink"/>
            <w:i/>
            <w:iCs/>
            <w:color w:val="000000" w:themeColor="text1"/>
            <w:lang w:val="id-ID"/>
          </w:rPr>
          <w:t>model-pembelajaran</w:t>
        </w:r>
        <w:r w:rsidRPr="00236A98">
          <w:rPr>
            <w:rStyle w:val="Hyperlink"/>
            <w:color w:val="000000" w:themeColor="text1"/>
            <w:lang w:val="id-ID"/>
          </w:rPr>
          <w:t>-</w:t>
        </w:r>
        <w:r w:rsidRPr="00236A98">
          <w:rPr>
            <w:rStyle w:val="Hyperlink"/>
            <w:i/>
            <w:iCs/>
            <w:color w:val="000000" w:themeColor="text1"/>
            <w:lang w:val="id-ID"/>
          </w:rPr>
          <w:t>Student-Teams</w:t>
        </w:r>
      </w:hyperlink>
      <w:r>
        <w:rPr>
          <w:i/>
          <w:iCs/>
          <w:lang w:val="id-ID"/>
        </w:rPr>
        <w:t xml:space="preserve"> </w:t>
      </w:r>
      <w:r w:rsidRPr="00B02A50">
        <w:rPr>
          <w:i/>
          <w:iCs/>
          <w:lang w:val="id-ID"/>
        </w:rPr>
        <w:t>Archievement-Division,</w:t>
      </w:r>
      <w:r>
        <w:rPr>
          <w:lang w:val="id-ID"/>
        </w:rPr>
        <w:t>Akses hari sabtu, tanggal 24 Maret 2013.</w:t>
      </w:r>
    </w:p>
    <w:p w:rsidR="00B251C4" w:rsidRPr="00874F05" w:rsidRDefault="00B251C4" w:rsidP="00B251C4">
      <w:pPr>
        <w:ind w:left="993" w:hanging="993"/>
        <w:jc w:val="both"/>
        <w:rPr>
          <w:lang w:val="id-ID"/>
        </w:rPr>
      </w:pP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6751CA">
        <w:rPr>
          <w:sz w:val="24"/>
          <w:szCs w:val="24"/>
          <w:lang w:val="id-ID"/>
        </w:rPr>
        <w:t>http//www.scribd.com/doc/2473703/</w:t>
      </w:r>
      <w:r w:rsidRPr="006751CA">
        <w:rPr>
          <w:i/>
          <w:iCs/>
          <w:sz w:val="24"/>
          <w:szCs w:val="24"/>
          <w:lang w:val="id-ID"/>
        </w:rPr>
        <w:t>Penelitian-Tindakan-Kelas-PTK-Suharsimi-Arikunto</w:t>
      </w:r>
      <w:r w:rsidRPr="006751CA">
        <w:rPr>
          <w:sz w:val="24"/>
          <w:szCs w:val="24"/>
          <w:lang w:val="id-ID"/>
        </w:rPr>
        <w:t>, di akses</w:t>
      </w:r>
      <w:r>
        <w:rPr>
          <w:lang w:val="id-ID"/>
        </w:rPr>
        <w:t xml:space="preserve"> </w:t>
      </w:r>
      <w:r>
        <w:rPr>
          <w:sz w:val="24"/>
          <w:szCs w:val="24"/>
          <w:lang w:val="id-ID"/>
        </w:rPr>
        <w:t>21/09/2013</w:t>
      </w:r>
    </w:p>
    <w:p w:rsidR="00B251C4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B251C4" w:rsidRPr="006751CA" w:rsidRDefault="00B251C4" w:rsidP="00B251C4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.......... 2011, </w:t>
      </w:r>
      <w:r w:rsidRPr="00F40792">
        <w:rPr>
          <w:i/>
          <w:sz w:val="24"/>
          <w:szCs w:val="24"/>
          <w:lang w:val="id-ID"/>
        </w:rPr>
        <w:t>Pedoman Penulisan Karya Tulis Ilmiah</w:t>
      </w:r>
      <w:r>
        <w:rPr>
          <w:sz w:val="24"/>
          <w:szCs w:val="24"/>
          <w:lang w:val="id-ID"/>
        </w:rPr>
        <w:t xml:space="preserve">, Kendari, STAIN Sultan Qaimuddin Kendari. </w:t>
      </w:r>
    </w:p>
    <w:p w:rsidR="00B251C4" w:rsidRPr="00874F05" w:rsidRDefault="00B251C4" w:rsidP="00B251C4">
      <w:pPr>
        <w:jc w:val="both"/>
        <w:rPr>
          <w:lang w:val="id-ID"/>
        </w:rPr>
      </w:pPr>
    </w:p>
    <w:p w:rsidR="00B251C4" w:rsidRPr="00237AC5" w:rsidRDefault="00B251C4" w:rsidP="00B251C4">
      <w:pPr>
        <w:spacing w:line="480" w:lineRule="auto"/>
        <w:rPr>
          <w:lang w:val="id-ID"/>
        </w:rPr>
      </w:pPr>
    </w:p>
    <w:p w:rsidR="00461FDC" w:rsidRPr="00B251C4" w:rsidRDefault="00461FDC">
      <w:pPr>
        <w:rPr>
          <w:lang w:val="id-ID"/>
        </w:rPr>
      </w:pPr>
    </w:p>
    <w:sectPr w:rsidR="00461FDC" w:rsidRPr="00B251C4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B251C4"/>
    <w:rsid w:val="00166559"/>
    <w:rsid w:val="0044666F"/>
    <w:rsid w:val="00461FDC"/>
    <w:rsid w:val="00B2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51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51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251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51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ywid.wordpress.com/2009/11/09/model-pembelajaran-Student-Teams" TargetMode="External"/><Relationship Id="rId4" Type="http://schemas.openxmlformats.org/officeDocument/2006/relationships/hyperlink" Target="http://tunas63.wordpress.com/2009/11/06/karya-tulis-ilmiah-pendidikan-membangun%20-%20motivasi-belajar-sis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2018-01-31T06:36:00Z</dcterms:created>
  <dcterms:modified xsi:type="dcterms:W3CDTF">2018-01-31T06:37:00Z</dcterms:modified>
</cp:coreProperties>
</file>