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E4" w:rsidRPr="007A6733" w:rsidRDefault="005849E4" w:rsidP="008A30A6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7A673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DAFTAR PUSTAKA</w:t>
      </w:r>
    </w:p>
    <w:p w:rsidR="00C83A4F" w:rsidRPr="007A6733" w:rsidRDefault="00C83A4F" w:rsidP="008A30A6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D261CB" w:rsidRPr="007A6733" w:rsidRDefault="00D261CB" w:rsidP="004B688B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 xml:space="preserve">Departemen Agama R.I., </w:t>
      </w:r>
      <w:r w:rsidRPr="007A6733">
        <w:rPr>
          <w:rFonts w:ascii="Times New Roman" w:hAnsi="Times New Roman" w:cs="Times New Roman"/>
          <w:i/>
          <w:sz w:val="24"/>
          <w:szCs w:val="24"/>
        </w:rPr>
        <w:t>Mushaf Al-Qur’an Terjemah</w:t>
      </w:r>
      <w:r w:rsidRPr="007A6733">
        <w:rPr>
          <w:rFonts w:ascii="Times New Roman" w:hAnsi="Times New Roman" w:cs="Times New Roman"/>
          <w:sz w:val="24"/>
          <w:szCs w:val="24"/>
        </w:rPr>
        <w:t>, (Depok: Al-Hudd, 2002).</w:t>
      </w:r>
    </w:p>
    <w:p w:rsidR="005849E4" w:rsidRPr="007A6733" w:rsidRDefault="005849E4" w:rsidP="004B688B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El-Sulthani, K</w:t>
      </w:r>
      <w:r w:rsidR="00906B0C" w:rsidRPr="007A6733">
        <w:rPr>
          <w:rFonts w:ascii="Times New Roman" w:hAnsi="Times New Roman" w:cs="Times New Roman"/>
          <w:sz w:val="24"/>
          <w:szCs w:val="24"/>
        </w:rPr>
        <w:t>.H.M.L</w:t>
      </w:r>
      <w:r w:rsidR="00EA5D1D" w:rsidRPr="007A6733">
        <w:rPr>
          <w:rFonts w:ascii="Times New Roman" w:hAnsi="Times New Roman" w:cs="Times New Roman"/>
          <w:sz w:val="24"/>
          <w:szCs w:val="24"/>
        </w:rPr>
        <w:t>.</w:t>
      </w:r>
      <w:r w:rsidRPr="007A6733">
        <w:rPr>
          <w:rFonts w:ascii="Times New Roman" w:hAnsi="Times New Roman" w:cs="Times New Roman"/>
          <w:sz w:val="24"/>
          <w:szCs w:val="24"/>
        </w:rPr>
        <w:t xml:space="preserve"> </w:t>
      </w:r>
      <w:r w:rsidRPr="007A6733">
        <w:rPr>
          <w:rFonts w:ascii="Times New Roman" w:hAnsi="Times New Roman" w:cs="Times New Roman"/>
          <w:i/>
          <w:sz w:val="24"/>
          <w:szCs w:val="24"/>
        </w:rPr>
        <w:t>Tidak Usah Takut Syariat Islam, Islam Agama Kedamaian,</w:t>
      </w:r>
      <w:r w:rsidR="00906B0C" w:rsidRPr="007A67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6733">
        <w:rPr>
          <w:rFonts w:ascii="Times New Roman" w:hAnsi="Times New Roman" w:cs="Times New Roman"/>
          <w:i/>
          <w:sz w:val="24"/>
          <w:szCs w:val="24"/>
        </w:rPr>
        <w:t xml:space="preserve">Keselamatan </w:t>
      </w:r>
      <w:r w:rsidR="00906B0C" w:rsidRPr="007A6733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Pr="007A6733">
        <w:rPr>
          <w:rFonts w:ascii="Times New Roman" w:hAnsi="Times New Roman" w:cs="Times New Roman"/>
          <w:i/>
          <w:sz w:val="24"/>
          <w:szCs w:val="24"/>
        </w:rPr>
        <w:t>Kebahagiaan,</w:t>
      </w:r>
      <w:r w:rsidRPr="007A6733">
        <w:rPr>
          <w:rFonts w:ascii="Times New Roman" w:hAnsi="Times New Roman" w:cs="Times New Roman"/>
          <w:sz w:val="24"/>
          <w:szCs w:val="24"/>
        </w:rPr>
        <w:t xml:space="preserve"> Jakarta: Al Mawardi Prima, 2002.</w:t>
      </w:r>
    </w:p>
    <w:p w:rsidR="005849E4" w:rsidRPr="007A6733" w:rsidRDefault="00EA5D1D" w:rsidP="004B688B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Gazali, Marlina.</w:t>
      </w:r>
      <w:r w:rsidR="005849E4" w:rsidRPr="007A6733">
        <w:rPr>
          <w:rFonts w:ascii="Times New Roman" w:hAnsi="Times New Roman" w:cs="Times New Roman"/>
          <w:sz w:val="24"/>
          <w:szCs w:val="24"/>
        </w:rPr>
        <w:t xml:space="preserve"> </w:t>
      </w:r>
      <w:r w:rsidR="005849E4" w:rsidRPr="007A6733">
        <w:rPr>
          <w:rFonts w:ascii="Times New Roman" w:hAnsi="Times New Roman" w:cs="Times New Roman"/>
          <w:i/>
          <w:sz w:val="24"/>
          <w:szCs w:val="24"/>
        </w:rPr>
        <w:t>Dasar – Dasar Pendidikan</w:t>
      </w:r>
      <w:r w:rsidR="005849E4" w:rsidRPr="007A6733">
        <w:rPr>
          <w:rFonts w:ascii="Times New Roman" w:hAnsi="Times New Roman" w:cs="Times New Roman"/>
          <w:sz w:val="24"/>
          <w:szCs w:val="24"/>
        </w:rPr>
        <w:t>,</w:t>
      </w:r>
      <w:r w:rsidR="003840E8" w:rsidRPr="007A6733">
        <w:rPr>
          <w:rFonts w:ascii="Times New Roman" w:hAnsi="Times New Roman" w:cs="Times New Roman"/>
          <w:sz w:val="24"/>
          <w:szCs w:val="24"/>
        </w:rPr>
        <w:t xml:space="preserve"> </w:t>
      </w:r>
      <w:r w:rsidR="005849E4" w:rsidRPr="007A6733">
        <w:rPr>
          <w:rFonts w:ascii="Times New Roman" w:hAnsi="Times New Roman" w:cs="Times New Roman"/>
          <w:sz w:val="24"/>
          <w:szCs w:val="24"/>
        </w:rPr>
        <w:t>Cet. I. Desember 2006, Kendari : Istana Profesional).</w:t>
      </w:r>
    </w:p>
    <w:p w:rsidR="005849E4" w:rsidRPr="007A6733" w:rsidRDefault="00EA5D1D" w:rsidP="004B688B">
      <w:pPr>
        <w:pStyle w:val="FootnoteText"/>
        <w:spacing w:before="240"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Hasbullah.</w:t>
      </w:r>
      <w:r w:rsidR="00213646" w:rsidRPr="007A6733">
        <w:rPr>
          <w:rFonts w:ascii="Times New Roman" w:hAnsi="Times New Roman" w:cs="Times New Roman"/>
          <w:sz w:val="24"/>
          <w:szCs w:val="24"/>
        </w:rPr>
        <w:t xml:space="preserve"> </w:t>
      </w:r>
      <w:r w:rsidR="005849E4" w:rsidRPr="007A6733">
        <w:rPr>
          <w:rFonts w:ascii="Times New Roman" w:hAnsi="Times New Roman" w:cs="Times New Roman"/>
          <w:i/>
          <w:sz w:val="24"/>
          <w:szCs w:val="24"/>
        </w:rPr>
        <w:t>Dasar</w:t>
      </w:r>
      <w:r w:rsidR="00213646" w:rsidRPr="007A6733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5849E4" w:rsidRPr="007A6733">
        <w:rPr>
          <w:rFonts w:ascii="Times New Roman" w:hAnsi="Times New Roman" w:cs="Times New Roman"/>
          <w:i/>
          <w:sz w:val="24"/>
          <w:szCs w:val="24"/>
        </w:rPr>
        <w:t>Dasar Ilmu Pendidikan,</w:t>
      </w:r>
      <w:r w:rsidR="005849E4" w:rsidRPr="007A6733">
        <w:rPr>
          <w:rFonts w:ascii="Times New Roman" w:hAnsi="Times New Roman" w:cs="Times New Roman"/>
          <w:sz w:val="24"/>
          <w:szCs w:val="24"/>
        </w:rPr>
        <w:t xml:space="preserve"> Ed. Revisi—5, Jakarta: PT Raja Grafindo Persada, 2006.</w:t>
      </w:r>
    </w:p>
    <w:p w:rsidR="005849E4" w:rsidRPr="007A6733" w:rsidRDefault="00EA5D1D" w:rsidP="004B688B">
      <w:pPr>
        <w:pStyle w:val="FootnoteText"/>
        <w:spacing w:before="240" w:after="24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A6733">
        <w:rPr>
          <w:rFonts w:ascii="Times New Roman" w:hAnsi="Times New Roman" w:cs="Times New Roman"/>
          <w:sz w:val="24"/>
          <w:szCs w:val="24"/>
        </w:rPr>
        <w:t>Husaini, Adian.</w:t>
      </w:r>
      <w:r w:rsidR="005849E4" w:rsidRPr="007A6733">
        <w:rPr>
          <w:rFonts w:ascii="Times New Roman" w:hAnsi="Times New Roman" w:cs="Times New Roman"/>
          <w:sz w:val="24"/>
          <w:szCs w:val="24"/>
        </w:rPr>
        <w:t xml:space="preserve"> </w:t>
      </w:r>
      <w:r w:rsidR="005849E4" w:rsidRPr="007A673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Pendidikan Islam Membentuk Manusia Berkarakter dan Beradab,</w:t>
      </w:r>
      <w:r w:rsidR="003840E8" w:rsidRPr="007A673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849E4" w:rsidRPr="007A6733">
        <w:rPr>
          <w:rFonts w:ascii="Times New Roman" w:eastAsia="Times New Roman" w:hAnsi="Times New Roman" w:cs="Times New Roman"/>
          <w:sz w:val="24"/>
          <w:szCs w:val="24"/>
          <w:lang w:eastAsia="id-ID"/>
        </w:rPr>
        <w:t>Cet. I- Jakar</w:t>
      </w:r>
      <w:r w:rsidR="003840E8" w:rsidRPr="007A6733">
        <w:rPr>
          <w:rFonts w:ascii="Times New Roman" w:eastAsia="Times New Roman" w:hAnsi="Times New Roman" w:cs="Times New Roman"/>
          <w:sz w:val="24"/>
          <w:szCs w:val="24"/>
          <w:lang w:eastAsia="id-ID"/>
        </w:rPr>
        <w:t>ta : Cakrawala Publishing, 2012</w:t>
      </w:r>
      <w:r w:rsidR="005849E4" w:rsidRPr="007A6733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D261CB" w:rsidRPr="007A6733" w:rsidRDefault="00D261CB" w:rsidP="004B688B">
      <w:pPr>
        <w:pStyle w:val="FootnoteText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Kamus Besar Bahasa Indonesia, ed. 3.—cet. 2 – Jakarta: Balai Pustaka, 2002.</w:t>
      </w:r>
    </w:p>
    <w:p w:rsidR="00D261CB" w:rsidRPr="007A6733" w:rsidRDefault="00D261CB" w:rsidP="004B688B">
      <w:pPr>
        <w:pStyle w:val="FootnoteText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Kamus Besar Bahasa Indonesia, QT media offline.</w:t>
      </w:r>
    </w:p>
    <w:p w:rsidR="005849E4" w:rsidRPr="007A6733" w:rsidRDefault="005849E4" w:rsidP="004B688B">
      <w:pPr>
        <w:pStyle w:val="FootnoteText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Rahmat, Jalaluddin</w:t>
      </w:r>
      <w:r w:rsidR="00EA5D1D" w:rsidRPr="007A6733">
        <w:rPr>
          <w:rFonts w:ascii="Times New Roman" w:hAnsi="Times New Roman" w:cs="Times New Roman"/>
          <w:sz w:val="24"/>
          <w:szCs w:val="24"/>
        </w:rPr>
        <w:t>.</w:t>
      </w:r>
      <w:r w:rsidRPr="007A6733">
        <w:rPr>
          <w:rFonts w:ascii="Times New Roman" w:hAnsi="Times New Roman" w:cs="Times New Roman"/>
          <w:sz w:val="24"/>
          <w:szCs w:val="24"/>
        </w:rPr>
        <w:t xml:space="preserve"> </w:t>
      </w:r>
      <w:r w:rsidR="00FE2F0A" w:rsidRPr="007A6733">
        <w:rPr>
          <w:rFonts w:ascii="Times New Roman" w:hAnsi="Times New Roman" w:cs="Times New Roman"/>
          <w:i/>
          <w:sz w:val="24"/>
          <w:szCs w:val="24"/>
        </w:rPr>
        <w:t xml:space="preserve">Dahulukan Akhlak diatas </w:t>
      </w:r>
      <w:r w:rsidRPr="007A6733">
        <w:rPr>
          <w:rFonts w:ascii="Times New Roman" w:hAnsi="Times New Roman" w:cs="Times New Roman"/>
          <w:i/>
          <w:sz w:val="24"/>
          <w:szCs w:val="24"/>
        </w:rPr>
        <w:t>Fiqih,</w:t>
      </w:r>
      <w:r w:rsidRPr="007A6733">
        <w:rPr>
          <w:rFonts w:ascii="Times New Roman" w:hAnsi="Times New Roman" w:cs="Times New Roman"/>
          <w:sz w:val="24"/>
          <w:szCs w:val="24"/>
        </w:rPr>
        <w:t xml:space="preserve"> Bandung: Mizan, 2007.</w:t>
      </w:r>
    </w:p>
    <w:p w:rsidR="008522B5" w:rsidRPr="007A6733" w:rsidRDefault="008522B5" w:rsidP="004B688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 xml:space="preserve">Rahmawati, </w:t>
      </w:r>
      <w:r w:rsidRPr="007A6733">
        <w:rPr>
          <w:rFonts w:ascii="Times New Roman" w:hAnsi="Times New Roman" w:cs="Times New Roman"/>
          <w:i/>
          <w:sz w:val="24"/>
          <w:szCs w:val="24"/>
        </w:rPr>
        <w:t>Buku Ajar</w:t>
      </w:r>
      <w:r w:rsidRPr="007A6733">
        <w:rPr>
          <w:rFonts w:ascii="Times New Roman" w:hAnsi="Times New Roman" w:cs="Times New Roman"/>
          <w:sz w:val="24"/>
          <w:szCs w:val="24"/>
        </w:rPr>
        <w:t xml:space="preserve">, </w:t>
      </w:r>
      <w:r w:rsidRPr="007A6733">
        <w:rPr>
          <w:rFonts w:ascii="Times New Roman" w:hAnsi="Times New Roman" w:cs="Times New Roman"/>
          <w:i/>
          <w:sz w:val="24"/>
          <w:szCs w:val="24"/>
        </w:rPr>
        <w:t xml:space="preserve">Akhlak Dalam Islam, </w:t>
      </w:r>
      <w:r w:rsidRPr="007A6733">
        <w:rPr>
          <w:rFonts w:ascii="Times New Roman" w:hAnsi="Times New Roman" w:cs="Times New Roman"/>
          <w:sz w:val="24"/>
          <w:szCs w:val="24"/>
        </w:rPr>
        <w:t>Kendari: CV. Shadra, 2008.</w:t>
      </w:r>
    </w:p>
    <w:p w:rsidR="005849E4" w:rsidRPr="007A6733" w:rsidRDefault="00EA5D1D" w:rsidP="004B688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Ramayulis.</w:t>
      </w:r>
      <w:r w:rsidR="005849E4" w:rsidRPr="007A6733">
        <w:rPr>
          <w:rFonts w:ascii="Times New Roman" w:hAnsi="Times New Roman" w:cs="Times New Roman"/>
          <w:sz w:val="24"/>
          <w:szCs w:val="24"/>
        </w:rPr>
        <w:t xml:space="preserve"> </w:t>
      </w:r>
      <w:r w:rsidR="005849E4" w:rsidRPr="007A6733">
        <w:rPr>
          <w:rFonts w:ascii="Times New Roman" w:hAnsi="Times New Roman" w:cs="Times New Roman"/>
          <w:i/>
          <w:sz w:val="24"/>
          <w:szCs w:val="24"/>
        </w:rPr>
        <w:t>Ilmu Pendidikan Islam,</w:t>
      </w:r>
      <w:r w:rsidR="00F518A8" w:rsidRPr="007A6733">
        <w:rPr>
          <w:rFonts w:ascii="Times New Roman" w:hAnsi="Times New Roman" w:cs="Times New Roman"/>
          <w:sz w:val="24"/>
          <w:szCs w:val="24"/>
        </w:rPr>
        <w:t xml:space="preserve"> </w:t>
      </w:r>
      <w:r w:rsidR="003840E8" w:rsidRPr="007A6733">
        <w:rPr>
          <w:rFonts w:ascii="Times New Roman" w:hAnsi="Times New Roman" w:cs="Times New Roman"/>
          <w:sz w:val="24"/>
          <w:szCs w:val="24"/>
        </w:rPr>
        <w:t>Jakarta: Kalam Mulia, 2010</w:t>
      </w:r>
      <w:r w:rsidR="005849E4" w:rsidRPr="007A6733">
        <w:rPr>
          <w:rFonts w:ascii="Times New Roman" w:hAnsi="Times New Roman" w:cs="Times New Roman"/>
          <w:sz w:val="24"/>
          <w:szCs w:val="24"/>
        </w:rPr>
        <w:t>.</w:t>
      </w:r>
    </w:p>
    <w:p w:rsidR="00D261CB" w:rsidRPr="007A6733" w:rsidRDefault="00D261CB" w:rsidP="004B688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 xml:space="preserve">Rochmawati, Ida. </w:t>
      </w:r>
      <w:r w:rsidRPr="007A6733">
        <w:rPr>
          <w:rFonts w:ascii="Times New Roman" w:hAnsi="Times New Roman" w:cs="Times New Roman"/>
          <w:i/>
          <w:sz w:val="24"/>
          <w:szCs w:val="24"/>
        </w:rPr>
        <w:t>Optimalisasi Peran Madrasah dalam Pengembangan Sistem Nilai Masyarakat,</w:t>
      </w:r>
      <w:r w:rsidRPr="007A6733">
        <w:rPr>
          <w:rFonts w:ascii="Times New Roman" w:hAnsi="Times New Roman" w:cs="Times New Roman"/>
          <w:sz w:val="24"/>
          <w:szCs w:val="24"/>
        </w:rPr>
        <w:t xml:space="preserve"> (online) (</w:t>
      </w:r>
      <w:hyperlink r:id="rId7" w:history="1">
        <w:r w:rsidRPr="007A673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http://journal.umsida.ac.id/files/IdaV1.2</w:t>
        </w:r>
      </w:hyperlink>
      <w:r w:rsidRPr="007A6733">
        <w:rPr>
          <w:rFonts w:ascii="Times New Roman" w:hAnsi="Times New Roman" w:cs="Times New Roman"/>
          <w:sz w:val="24"/>
          <w:szCs w:val="24"/>
        </w:rPr>
        <w:t>, diakses 29 juni 2015) 2015.</w:t>
      </w:r>
    </w:p>
    <w:p w:rsidR="001F1AB7" w:rsidRPr="007A6733" w:rsidRDefault="008522B5" w:rsidP="004B688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 xml:space="preserve">Sauri, Sofyan. </w:t>
      </w:r>
      <w:r w:rsidRPr="007A6733">
        <w:rPr>
          <w:rFonts w:ascii="Times New Roman" w:hAnsi="Times New Roman" w:cs="Times New Roman"/>
          <w:i/>
          <w:sz w:val="24"/>
          <w:szCs w:val="24"/>
        </w:rPr>
        <w:t xml:space="preserve">Strategi Meningkatkan Kualitas Akhlak Peserta Didik dalam </w:t>
      </w:r>
      <w:r w:rsidR="00D92249" w:rsidRPr="007A6733">
        <w:rPr>
          <w:rFonts w:ascii="Times New Roman" w:hAnsi="Times New Roman" w:cs="Times New Roman"/>
          <w:i/>
          <w:sz w:val="24"/>
          <w:szCs w:val="24"/>
        </w:rPr>
        <w:t xml:space="preserve">Proses Pembelajaran. </w:t>
      </w:r>
      <w:r w:rsidR="00D92249" w:rsidRPr="007A6733">
        <w:rPr>
          <w:rFonts w:ascii="Times New Roman" w:hAnsi="Times New Roman" w:cs="Times New Roman"/>
          <w:sz w:val="24"/>
          <w:szCs w:val="24"/>
        </w:rPr>
        <w:t>(online)</w:t>
      </w:r>
      <w:r w:rsidR="001F1AB7" w:rsidRPr="007A6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2B5" w:rsidRPr="007A6733" w:rsidRDefault="008522B5" w:rsidP="004B688B">
      <w:pPr>
        <w:pStyle w:val="FootnoteTex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D92249" w:rsidRPr="007A673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http://file.upi.edu/Direktori/FPBS/JUR._PEND._BAHASA_ARAB/195604201983011-SOFYAN_SAURI/makalah2/STRATEGI_MENINGKATKAN_AKHLAK.pdf</w:t>
        </w:r>
      </w:hyperlink>
      <w:r w:rsidR="00D92249" w:rsidRPr="007A6733">
        <w:rPr>
          <w:rFonts w:ascii="Times New Roman" w:hAnsi="Times New Roman" w:cs="Times New Roman"/>
          <w:sz w:val="24"/>
          <w:szCs w:val="24"/>
        </w:rPr>
        <w:t xml:space="preserve">, </w:t>
      </w:r>
      <w:r w:rsidRPr="007A6733">
        <w:rPr>
          <w:rFonts w:ascii="Times New Roman" w:hAnsi="Times New Roman" w:cs="Times New Roman"/>
          <w:sz w:val="24"/>
          <w:szCs w:val="24"/>
        </w:rPr>
        <w:t xml:space="preserve"> Diakses 30 Agustus 2015</w:t>
      </w:r>
      <w:r w:rsidR="00D92249" w:rsidRPr="007A6733">
        <w:rPr>
          <w:rFonts w:ascii="Times New Roman" w:hAnsi="Times New Roman" w:cs="Times New Roman"/>
          <w:sz w:val="24"/>
          <w:szCs w:val="24"/>
        </w:rPr>
        <w:t>) 2015.</w:t>
      </w:r>
      <w:r w:rsidRPr="007A6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733" w:rsidRPr="007A6733" w:rsidRDefault="007A6733" w:rsidP="007A6733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Soekonto, Soerjono</w:t>
      </w:r>
      <w:r w:rsidRPr="007A6733">
        <w:rPr>
          <w:rFonts w:ascii="Times New Roman" w:hAnsi="Times New Roman" w:cs="Times New Roman"/>
          <w:sz w:val="24"/>
          <w:szCs w:val="24"/>
        </w:rPr>
        <w:t>.</w:t>
      </w:r>
      <w:r w:rsidRPr="007A6733">
        <w:rPr>
          <w:rFonts w:ascii="Times New Roman" w:hAnsi="Times New Roman" w:cs="Times New Roman"/>
          <w:sz w:val="24"/>
          <w:szCs w:val="24"/>
        </w:rPr>
        <w:t xml:space="preserve"> </w:t>
      </w:r>
      <w:r w:rsidRPr="007A6733">
        <w:rPr>
          <w:rFonts w:ascii="Times New Roman" w:hAnsi="Times New Roman" w:cs="Times New Roman"/>
          <w:i/>
          <w:iCs/>
          <w:sz w:val="24"/>
          <w:szCs w:val="24"/>
        </w:rPr>
        <w:t>Sosiologi Suatu Pengantar</w:t>
      </w:r>
      <w:r w:rsidRPr="007A6733">
        <w:rPr>
          <w:rFonts w:ascii="Times New Roman" w:hAnsi="Times New Roman" w:cs="Times New Roman"/>
          <w:sz w:val="24"/>
          <w:szCs w:val="24"/>
        </w:rPr>
        <w:t xml:space="preserve">,  </w:t>
      </w:r>
      <w:r w:rsidRPr="007A6733">
        <w:rPr>
          <w:rFonts w:ascii="Times New Roman" w:hAnsi="Times New Roman" w:cs="Times New Roman"/>
          <w:sz w:val="24"/>
          <w:szCs w:val="24"/>
        </w:rPr>
        <w:t xml:space="preserve">Jakarta: Grafindo Persada, </w:t>
      </w:r>
      <w:r w:rsidRPr="007A6733">
        <w:rPr>
          <w:rFonts w:ascii="Times New Roman" w:hAnsi="Times New Roman" w:cs="Times New Roman"/>
          <w:sz w:val="24"/>
          <w:szCs w:val="24"/>
        </w:rPr>
        <w:t>2000.</w:t>
      </w:r>
    </w:p>
    <w:p w:rsidR="005849E4" w:rsidRPr="007A6733" w:rsidRDefault="00EA5D1D" w:rsidP="004B688B">
      <w:pPr>
        <w:pStyle w:val="FootnoteText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Sugandi, achmad dkk.</w:t>
      </w:r>
      <w:r w:rsidR="005849E4" w:rsidRPr="007A6733">
        <w:rPr>
          <w:rFonts w:ascii="Times New Roman" w:hAnsi="Times New Roman" w:cs="Times New Roman"/>
          <w:sz w:val="24"/>
          <w:szCs w:val="24"/>
        </w:rPr>
        <w:t xml:space="preserve"> </w:t>
      </w:r>
      <w:r w:rsidR="005849E4" w:rsidRPr="007A6733">
        <w:rPr>
          <w:rFonts w:ascii="Times New Roman" w:hAnsi="Times New Roman" w:cs="Times New Roman"/>
          <w:i/>
          <w:sz w:val="24"/>
          <w:szCs w:val="24"/>
        </w:rPr>
        <w:t>Teori Pembelajaran,</w:t>
      </w:r>
      <w:r w:rsidR="00F518A8" w:rsidRPr="007A6733">
        <w:rPr>
          <w:rFonts w:ascii="Times New Roman" w:hAnsi="Times New Roman" w:cs="Times New Roman"/>
          <w:sz w:val="24"/>
          <w:szCs w:val="24"/>
        </w:rPr>
        <w:t xml:space="preserve"> Semarang: UPT Unnes Press, 2005</w:t>
      </w:r>
      <w:r w:rsidR="005849E4" w:rsidRPr="007A6733">
        <w:rPr>
          <w:rFonts w:ascii="Times New Roman" w:hAnsi="Times New Roman" w:cs="Times New Roman"/>
          <w:sz w:val="24"/>
          <w:szCs w:val="24"/>
        </w:rPr>
        <w:t>.</w:t>
      </w:r>
    </w:p>
    <w:p w:rsidR="005849E4" w:rsidRPr="007A6733" w:rsidRDefault="00EA5D1D" w:rsidP="004B688B">
      <w:pPr>
        <w:pStyle w:val="FootnoteText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Sugiyono.</w:t>
      </w:r>
      <w:r w:rsidR="005849E4" w:rsidRPr="007A6733">
        <w:rPr>
          <w:rFonts w:ascii="Times New Roman" w:hAnsi="Times New Roman" w:cs="Times New Roman"/>
          <w:sz w:val="24"/>
          <w:szCs w:val="24"/>
        </w:rPr>
        <w:t xml:space="preserve"> </w:t>
      </w:r>
      <w:r w:rsidR="005849E4" w:rsidRPr="007A6733">
        <w:rPr>
          <w:rFonts w:ascii="Times New Roman" w:hAnsi="Times New Roman" w:cs="Times New Roman"/>
          <w:i/>
          <w:sz w:val="24"/>
          <w:szCs w:val="24"/>
        </w:rPr>
        <w:t>Memahami Penelitian Kuantitatif, Kualitatif, dan R &amp; D,</w:t>
      </w:r>
      <w:r w:rsidR="005849E4" w:rsidRPr="007A6733">
        <w:rPr>
          <w:rFonts w:ascii="Times New Roman" w:hAnsi="Times New Roman" w:cs="Times New Roman"/>
          <w:sz w:val="24"/>
          <w:szCs w:val="24"/>
        </w:rPr>
        <w:t xml:space="preserve"> Bandung: Alfhabeta, 2004.</w:t>
      </w:r>
    </w:p>
    <w:p w:rsidR="007A6733" w:rsidRPr="007A6733" w:rsidRDefault="00EA5D1D" w:rsidP="007A6733">
      <w:pPr>
        <w:pStyle w:val="FootnoteText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Sugiyono.</w:t>
      </w:r>
      <w:r w:rsidR="005849E4" w:rsidRPr="007A6733">
        <w:rPr>
          <w:rFonts w:ascii="Times New Roman" w:hAnsi="Times New Roman" w:cs="Times New Roman"/>
          <w:sz w:val="24"/>
          <w:szCs w:val="24"/>
        </w:rPr>
        <w:t xml:space="preserve"> </w:t>
      </w:r>
      <w:r w:rsidR="005849E4" w:rsidRPr="007A6733">
        <w:rPr>
          <w:rFonts w:ascii="Times New Roman" w:hAnsi="Times New Roman" w:cs="Times New Roman"/>
          <w:i/>
          <w:sz w:val="24"/>
          <w:szCs w:val="24"/>
        </w:rPr>
        <w:t>Penelitian Pendidikan, Pendekatan Kuantitatif, Kualitatif, R&amp;D,</w:t>
      </w:r>
      <w:r w:rsidR="00F518A8" w:rsidRPr="007A6733">
        <w:rPr>
          <w:rFonts w:ascii="Times New Roman" w:hAnsi="Times New Roman" w:cs="Times New Roman"/>
          <w:sz w:val="24"/>
          <w:szCs w:val="24"/>
        </w:rPr>
        <w:t xml:space="preserve"> </w:t>
      </w:r>
      <w:r w:rsidR="005849E4" w:rsidRPr="007A6733">
        <w:rPr>
          <w:rFonts w:ascii="Times New Roman" w:hAnsi="Times New Roman" w:cs="Times New Roman"/>
          <w:sz w:val="24"/>
          <w:szCs w:val="24"/>
        </w:rPr>
        <w:t xml:space="preserve">Bandung: </w:t>
      </w:r>
      <w:r w:rsidR="00F518A8" w:rsidRPr="007A6733">
        <w:rPr>
          <w:rFonts w:ascii="Times New Roman" w:hAnsi="Times New Roman" w:cs="Times New Roman"/>
          <w:sz w:val="24"/>
          <w:szCs w:val="24"/>
        </w:rPr>
        <w:t>Alfabeta, 2007</w:t>
      </w:r>
      <w:r w:rsidR="005849E4" w:rsidRPr="007A6733">
        <w:rPr>
          <w:rFonts w:ascii="Times New Roman" w:hAnsi="Times New Roman" w:cs="Times New Roman"/>
          <w:sz w:val="24"/>
          <w:szCs w:val="24"/>
        </w:rPr>
        <w:t>.</w:t>
      </w:r>
    </w:p>
    <w:p w:rsidR="0050260D" w:rsidRPr="007A6733" w:rsidRDefault="00EA5D1D" w:rsidP="004B688B">
      <w:pPr>
        <w:pStyle w:val="FootnoteText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lastRenderedPageBreak/>
        <w:t>Usman, Husaini.</w:t>
      </w:r>
      <w:r w:rsidR="005849E4" w:rsidRPr="007A6733">
        <w:rPr>
          <w:rFonts w:ascii="Times New Roman" w:hAnsi="Times New Roman" w:cs="Times New Roman"/>
          <w:sz w:val="24"/>
          <w:szCs w:val="24"/>
        </w:rPr>
        <w:t xml:space="preserve"> </w:t>
      </w:r>
      <w:r w:rsidR="005849E4" w:rsidRPr="007A6733">
        <w:rPr>
          <w:rFonts w:ascii="Times New Roman" w:hAnsi="Times New Roman" w:cs="Times New Roman"/>
          <w:i/>
          <w:sz w:val="24"/>
          <w:szCs w:val="24"/>
        </w:rPr>
        <w:t>Metodologi Penelitian Sosial,</w:t>
      </w:r>
      <w:r w:rsidR="005849E4" w:rsidRPr="007A6733">
        <w:rPr>
          <w:rFonts w:ascii="Times New Roman" w:hAnsi="Times New Roman" w:cs="Times New Roman"/>
          <w:sz w:val="24"/>
          <w:szCs w:val="24"/>
        </w:rPr>
        <w:t xml:space="preserve"> Jakarta, Bumi Aksara, 1995.</w:t>
      </w:r>
    </w:p>
    <w:p w:rsidR="007A6733" w:rsidRPr="007A6733" w:rsidRDefault="004B688B" w:rsidP="004B688B">
      <w:pPr>
        <w:pStyle w:val="FootnoteText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UU RI No.14 Bab I Pasal 1 Tahun 2005 tentang Guru dan Dosen (online) (</w:t>
      </w:r>
      <w:hyperlink r:id="rId9" w:history="1">
        <w:r w:rsidRPr="007A673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http://jatim.kemenag.go.id/file/file/peraturantentangPNS/ekwt1413864406.pdf</w:t>
        </w:r>
      </w:hyperlink>
      <w:r w:rsidRPr="007A6733">
        <w:rPr>
          <w:rFonts w:ascii="Times New Roman" w:hAnsi="Times New Roman" w:cs="Times New Roman"/>
          <w:sz w:val="24"/>
          <w:szCs w:val="24"/>
        </w:rPr>
        <w:t xml:space="preserve"> , 2015) diakses 29 juni 2015</w:t>
      </w:r>
      <w:r w:rsidR="007A6733" w:rsidRPr="007A6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88B" w:rsidRPr="007A6733" w:rsidRDefault="007A6733" w:rsidP="004B688B">
      <w:pPr>
        <w:pStyle w:val="FootnoteText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Yowono, Trisno</w:t>
      </w:r>
      <w:r w:rsidRPr="007A6733">
        <w:rPr>
          <w:rFonts w:ascii="Times New Roman" w:hAnsi="Times New Roman" w:cs="Times New Roman"/>
          <w:sz w:val="24"/>
          <w:szCs w:val="24"/>
        </w:rPr>
        <w:t>.</w:t>
      </w:r>
      <w:r w:rsidRPr="007A6733">
        <w:rPr>
          <w:rFonts w:ascii="Times New Roman" w:hAnsi="Times New Roman" w:cs="Times New Roman"/>
          <w:sz w:val="24"/>
          <w:szCs w:val="24"/>
        </w:rPr>
        <w:t xml:space="preserve"> </w:t>
      </w:r>
      <w:r w:rsidRPr="007A6733">
        <w:rPr>
          <w:rFonts w:ascii="Times New Roman" w:hAnsi="Times New Roman" w:cs="Times New Roman"/>
          <w:i/>
          <w:iCs/>
          <w:sz w:val="24"/>
          <w:szCs w:val="24"/>
        </w:rPr>
        <w:t>Kamus Lengkap Bahasa Indonesia,</w:t>
      </w:r>
      <w:r w:rsidRPr="007A6733">
        <w:rPr>
          <w:rFonts w:ascii="Times New Roman" w:hAnsi="Times New Roman" w:cs="Times New Roman"/>
          <w:sz w:val="24"/>
          <w:szCs w:val="24"/>
        </w:rPr>
        <w:t xml:space="preserve"> </w:t>
      </w:r>
      <w:r w:rsidRPr="007A6733">
        <w:rPr>
          <w:rFonts w:ascii="Times New Roman" w:hAnsi="Times New Roman" w:cs="Times New Roman"/>
          <w:sz w:val="24"/>
          <w:szCs w:val="24"/>
        </w:rPr>
        <w:t>Surabaya: PT Arkota, 1994</w:t>
      </w:r>
    </w:p>
    <w:p w:rsidR="004B688B" w:rsidRPr="007A6733" w:rsidRDefault="004B688B" w:rsidP="004B688B">
      <w:pPr>
        <w:pStyle w:val="FootnoteText"/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 xml:space="preserve">Zaki In’ami, </w:t>
      </w:r>
      <w:r w:rsidRPr="007A6733">
        <w:rPr>
          <w:rFonts w:ascii="Times New Roman" w:hAnsi="Times New Roman" w:cs="Times New Roman"/>
          <w:i/>
          <w:sz w:val="24"/>
          <w:szCs w:val="24"/>
        </w:rPr>
        <w:t>Upaya Guru Pai dalam Mewujudkan Visi dan Misi Mts Sunan Kalijaga Siwuluh Bulakamba Brebes</w:t>
      </w:r>
      <w:r w:rsidRPr="007A6733">
        <w:rPr>
          <w:rFonts w:ascii="Times New Roman" w:hAnsi="Times New Roman" w:cs="Times New Roman"/>
          <w:sz w:val="24"/>
          <w:szCs w:val="24"/>
        </w:rPr>
        <w:t>, (online) (</w:t>
      </w:r>
      <w:hyperlink r:id="rId10" w:history="1">
        <w:r w:rsidRPr="007A673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http://library.walisongo.ac.id/digilib/files/disk1/85/jtptiain-gdl-zakiinami3-4213-1-3103149_-p.pdf</w:t>
        </w:r>
      </w:hyperlink>
      <w:r w:rsidRPr="007A6733">
        <w:rPr>
          <w:rFonts w:ascii="Times New Roman" w:hAnsi="Times New Roman" w:cs="Times New Roman"/>
          <w:sz w:val="24"/>
          <w:szCs w:val="24"/>
        </w:rPr>
        <w:t>, diakses juli 2015), 2015</w:t>
      </w:r>
    </w:p>
    <w:p w:rsidR="0050260D" w:rsidRPr="007A6733" w:rsidRDefault="00FE2F0A" w:rsidP="004B688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73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0260D" w:rsidRPr="007A6733">
        <w:rPr>
          <w:rFonts w:ascii="Times New Roman" w:hAnsi="Times New Roman" w:cs="Times New Roman"/>
          <w:sz w:val="24"/>
          <w:szCs w:val="24"/>
          <w:u w:val="single"/>
        </w:rPr>
        <w:t>adidevi69.wordpress.com/2013/06/08/kon</w:t>
      </w:r>
      <w:r w:rsidRPr="007A6733">
        <w:rPr>
          <w:rFonts w:ascii="Times New Roman" w:hAnsi="Times New Roman" w:cs="Times New Roman"/>
          <w:sz w:val="24"/>
          <w:szCs w:val="24"/>
          <w:u w:val="single"/>
        </w:rPr>
        <w:t xml:space="preserve">sep-peran-menurut-beberapa-ahli, </w:t>
      </w:r>
      <w:r w:rsidRPr="007A6733">
        <w:rPr>
          <w:rFonts w:ascii="Times New Roman" w:hAnsi="Times New Roman" w:cs="Times New Roman"/>
          <w:sz w:val="24"/>
          <w:szCs w:val="24"/>
        </w:rPr>
        <w:t>diakses 03 Juli 2015)</w:t>
      </w:r>
      <w:r w:rsidR="004B688B" w:rsidRPr="007A6733">
        <w:rPr>
          <w:rFonts w:ascii="Times New Roman" w:hAnsi="Times New Roman" w:cs="Times New Roman"/>
          <w:sz w:val="24"/>
          <w:szCs w:val="24"/>
        </w:rPr>
        <w:t>,</w:t>
      </w:r>
      <w:r w:rsidRPr="007A6733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8522B5" w:rsidRPr="007A6733" w:rsidRDefault="008522B5" w:rsidP="004B688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7A673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http://hadirukiyah.blogspot.com/2010/07/pembentukan-akhlak-dan-yang.html</w:t>
        </w:r>
      </w:hyperlink>
      <w:r w:rsidRPr="007A6733">
        <w:rPr>
          <w:rFonts w:ascii="Times New Roman" w:hAnsi="Times New Roman" w:cs="Times New Roman"/>
          <w:sz w:val="24"/>
          <w:szCs w:val="24"/>
        </w:rPr>
        <w:t>. Diakses 30 Agustus 2015)</w:t>
      </w:r>
      <w:r w:rsidR="004B688B" w:rsidRPr="007A6733">
        <w:rPr>
          <w:rFonts w:ascii="Times New Roman" w:hAnsi="Times New Roman" w:cs="Times New Roman"/>
          <w:sz w:val="24"/>
          <w:szCs w:val="24"/>
        </w:rPr>
        <w:t>,</w:t>
      </w:r>
      <w:r w:rsidRPr="007A6733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8522B5" w:rsidRPr="007A6733" w:rsidRDefault="008522B5" w:rsidP="004B688B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(</w:t>
      </w:r>
      <w:r w:rsidRPr="007A6733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http://id.wikipedia.org/wiki/Teori_Belajar_Behavioristik. Diakses 30 Agustus 2015)</w:t>
      </w:r>
      <w:r w:rsidR="004B688B" w:rsidRPr="007A6733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>,</w:t>
      </w:r>
      <w:r w:rsidRPr="007A6733">
        <w:rPr>
          <w:rFonts w:ascii="Times New Roman" w:eastAsia="Times New Roman" w:hAnsi="Times New Roman" w:cs="Times New Roman"/>
          <w:iCs/>
          <w:sz w:val="24"/>
          <w:szCs w:val="24"/>
          <w:lang w:eastAsia="id-ID"/>
        </w:rPr>
        <w:t xml:space="preserve"> 2015.</w:t>
      </w:r>
    </w:p>
    <w:p w:rsidR="004B688B" w:rsidRPr="007A6733" w:rsidRDefault="008522B5" w:rsidP="004B688B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7A673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http://marlinara.blogspot.com/2013/12/teori-behaviorisme-dan-aplikasinya.html</w:t>
        </w:r>
      </w:hyperlink>
      <w:r w:rsidRPr="007A6733">
        <w:rPr>
          <w:rFonts w:ascii="Times New Roman" w:hAnsi="Times New Roman" w:cs="Times New Roman"/>
          <w:sz w:val="24"/>
          <w:szCs w:val="24"/>
        </w:rPr>
        <w:t>. Diakses 30 Agustus 2015)</w:t>
      </w:r>
      <w:r w:rsidR="004B688B" w:rsidRPr="007A6733">
        <w:rPr>
          <w:rFonts w:ascii="Times New Roman" w:hAnsi="Times New Roman" w:cs="Times New Roman"/>
          <w:sz w:val="24"/>
          <w:szCs w:val="24"/>
        </w:rPr>
        <w:t>,</w:t>
      </w:r>
      <w:r w:rsidRPr="007A6733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4B688B" w:rsidRPr="007A6733" w:rsidRDefault="004B688B" w:rsidP="004B688B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7A673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http://digilib.uinsby.ac.id/9677/5/bab%202.pdf</w:t>
        </w:r>
      </w:hyperlink>
      <w:r w:rsidRPr="007A6733">
        <w:rPr>
          <w:rFonts w:ascii="Times New Roman" w:hAnsi="Times New Roman" w:cs="Times New Roman"/>
          <w:sz w:val="24"/>
          <w:szCs w:val="24"/>
        </w:rPr>
        <w:t>, diakses 29 juni 2015), 2015.</w:t>
      </w:r>
    </w:p>
    <w:p w:rsidR="004B688B" w:rsidRPr="007A6733" w:rsidRDefault="004B688B" w:rsidP="004B688B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Pr="007A673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http://library.walisongo.ac.id/digilib/files/disk1/85/jtptiain-gdl-nurulkhafs-4217-1-3103235_-p.pdf</w:t>
        </w:r>
      </w:hyperlink>
      <w:r w:rsidRPr="007A6733">
        <w:rPr>
          <w:rFonts w:ascii="Times New Roman" w:hAnsi="Times New Roman" w:cs="Times New Roman"/>
          <w:sz w:val="24"/>
          <w:szCs w:val="24"/>
        </w:rPr>
        <w:t>, diakses Agustus 2015), 2015.</w:t>
      </w:r>
    </w:p>
    <w:p w:rsidR="004B688B" w:rsidRPr="007A6733" w:rsidRDefault="004B688B" w:rsidP="004B688B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(</w:t>
      </w:r>
      <w:hyperlink r:id="rId15" w:history="1">
        <w:r w:rsidRPr="007A673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http://www.matrapendidikan.com/2013/12/tugas-pokok-guru-dalam-pendidikan.html</w:t>
        </w:r>
      </w:hyperlink>
      <w:r w:rsidRPr="007A6733">
        <w:rPr>
          <w:rFonts w:ascii="Times New Roman" w:hAnsi="Times New Roman" w:cs="Times New Roman"/>
          <w:sz w:val="24"/>
          <w:szCs w:val="24"/>
        </w:rPr>
        <w:t>, diakses September 2015), 2015</w:t>
      </w:r>
    </w:p>
    <w:p w:rsidR="007A6733" w:rsidRPr="007A6733" w:rsidRDefault="007A6733" w:rsidP="004B688B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733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7A673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http://www.kompasiana.com/shintaamalia/dana-dalam-pendidikan-islam_55634123b39273f3739fabd2 diakses 06 Oktober 2015</w:t>
        </w:r>
      </w:hyperlink>
      <w:r w:rsidRPr="007A6733">
        <w:rPr>
          <w:rFonts w:ascii="Times New Roman" w:hAnsi="Times New Roman" w:cs="Times New Roman"/>
          <w:sz w:val="24"/>
          <w:szCs w:val="24"/>
        </w:rPr>
        <w:t>), 201</w:t>
      </w:r>
      <w:bookmarkStart w:id="0" w:name="_GoBack"/>
      <w:bookmarkEnd w:id="0"/>
      <w:r w:rsidRPr="007A6733">
        <w:rPr>
          <w:rFonts w:ascii="Times New Roman" w:hAnsi="Times New Roman" w:cs="Times New Roman"/>
          <w:sz w:val="24"/>
          <w:szCs w:val="24"/>
        </w:rPr>
        <w:t>5</w:t>
      </w:r>
    </w:p>
    <w:sectPr w:rsidR="007A6733" w:rsidRPr="007A6733" w:rsidSect="008801BA">
      <w:headerReference w:type="default" r:id="rId17"/>
      <w:footerReference w:type="default" r:id="rId18"/>
      <w:footerReference w:type="first" r:id="rId19"/>
      <w:pgSz w:w="11907" w:h="16839" w:code="9"/>
      <w:pgMar w:top="2268" w:right="1701" w:bottom="1701" w:left="2268" w:header="709" w:footer="709" w:gutter="0"/>
      <w:pgNumType w:start="5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F9" w:rsidRDefault="002710F9">
      <w:pPr>
        <w:spacing w:after="0" w:line="240" w:lineRule="auto"/>
      </w:pPr>
      <w:r>
        <w:separator/>
      </w:r>
    </w:p>
  </w:endnote>
  <w:endnote w:type="continuationSeparator" w:id="0">
    <w:p w:rsidR="002710F9" w:rsidRDefault="0027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DB" w:rsidRDefault="00382ADB" w:rsidP="0050260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8A" w:rsidRDefault="002710F9" w:rsidP="00224D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F9" w:rsidRDefault="002710F9">
      <w:pPr>
        <w:spacing w:after="0" w:line="240" w:lineRule="auto"/>
      </w:pPr>
      <w:r>
        <w:separator/>
      </w:r>
    </w:p>
  </w:footnote>
  <w:footnote w:type="continuationSeparator" w:id="0">
    <w:p w:rsidR="002710F9" w:rsidRDefault="0027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8A" w:rsidRDefault="002710F9" w:rsidP="0050260D">
    <w:pPr>
      <w:pStyle w:val="Header"/>
      <w:jc w:val="center"/>
    </w:pPr>
  </w:p>
  <w:p w:rsidR="00224D8A" w:rsidRDefault="00271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E4"/>
    <w:rsid w:val="00024840"/>
    <w:rsid w:val="000262BC"/>
    <w:rsid w:val="00030F5B"/>
    <w:rsid w:val="00033E52"/>
    <w:rsid w:val="00051972"/>
    <w:rsid w:val="0009093F"/>
    <w:rsid w:val="000916E1"/>
    <w:rsid w:val="00094F9B"/>
    <w:rsid w:val="0009783B"/>
    <w:rsid w:val="000B0B4B"/>
    <w:rsid w:val="000C361C"/>
    <w:rsid w:val="000C51AF"/>
    <w:rsid w:val="000D478C"/>
    <w:rsid w:val="000D70B9"/>
    <w:rsid w:val="00104A24"/>
    <w:rsid w:val="0013632D"/>
    <w:rsid w:val="00177F47"/>
    <w:rsid w:val="001807FD"/>
    <w:rsid w:val="00187206"/>
    <w:rsid w:val="00190C1E"/>
    <w:rsid w:val="001B31C4"/>
    <w:rsid w:val="001D46A9"/>
    <w:rsid w:val="001D4861"/>
    <w:rsid w:val="001E4BF9"/>
    <w:rsid w:val="001E7C65"/>
    <w:rsid w:val="001F1AB7"/>
    <w:rsid w:val="001F265E"/>
    <w:rsid w:val="00213646"/>
    <w:rsid w:val="00224339"/>
    <w:rsid w:val="00242DC9"/>
    <w:rsid w:val="00261E50"/>
    <w:rsid w:val="002710F9"/>
    <w:rsid w:val="00273635"/>
    <w:rsid w:val="002903FB"/>
    <w:rsid w:val="002929EE"/>
    <w:rsid w:val="00295934"/>
    <w:rsid w:val="002B5EAC"/>
    <w:rsid w:val="002D45A8"/>
    <w:rsid w:val="002F0414"/>
    <w:rsid w:val="003074CD"/>
    <w:rsid w:val="00307F69"/>
    <w:rsid w:val="00312A6C"/>
    <w:rsid w:val="00313879"/>
    <w:rsid w:val="00366A60"/>
    <w:rsid w:val="003776EA"/>
    <w:rsid w:val="00382ADB"/>
    <w:rsid w:val="0038367E"/>
    <w:rsid w:val="003840E8"/>
    <w:rsid w:val="00385982"/>
    <w:rsid w:val="003A2BFC"/>
    <w:rsid w:val="003A4563"/>
    <w:rsid w:val="003F2BEE"/>
    <w:rsid w:val="003F6ACB"/>
    <w:rsid w:val="00404B08"/>
    <w:rsid w:val="0044225E"/>
    <w:rsid w:val="00467BB8"/>
    <w:rsid w:val="00486C38"/>
    <w:rsid w:val="00492DBC"/>
    <w:rsid w:val="004B688B"/>
    <w:rsid w:val="004D011F"/>
    <w:rsid w:val="004F21FE"/>
    <w:rsid w:val="004F3005"/>
    <w:rsid w:val="004F79AB"/>
    <w:rsid w:val="0050260D"/>
    <w:rsid w:val="0050710D"/>
    <w:rsid w:val="005168DB"/>
    <w:rsid w:val="0051749C"/>
    <w:rsid w:val="00522EAE"/>
    <w:rsid w:val="005435D2"/>
    <w:rsid w:val="00570157"/>
    <w:rsid w:val="005849E4"/>
    <w:rsid w:val="005A4F56"/>
    <w:rsid w:val="005D48CE"/>
    <w:rsid w:val="005E1E2A"/>
    <w:rsid w:val="006370E0"/>
    <w:rsid w:val="0064640C"/>
    <w:rsid w:val="00654237"/>
    <w:rsid w:val="006654FE"/>
    <w:rsid w:val="0066631F"/>
    <w:rsid w:val="0068414A"/>
    <w:rsid w:val="0069745C"/>
    <w:rsid w:val="006A0BDB"/>
    <w:rsid w:val="006A1F3D"/>
    <w:rsid w:val="006A5118"/>
    <w:rsid w:val="006A6D83"/>
    <w:rsid w:val="006B5231"/>
    <w:rsid w:val="006C798B"/>
    <w:rsid w:val="006D37CF"/>
    <w:rsid w:val="006E029D"/>
    <w:rsid w:val="006E0FB7"/>
    <w:rsid w:val="006F37E8"/>
    <w:rsid w:val="00700DA7"/>
    <w:rsid w:val="00712149"/>
    <w:rsid w:val="00736B32"/>
    <w:rsid w:val="007512E8"/>
    <w:rsid w:val="0076309F"/>
    <w:rsid w:val="007730F8"/>
    <w:rsid w:val="00797D0F"/>
    <w:rsid w:val="007A6733"/>
    <w:rsid w:val="007C1342"/>
    <w:rsid w:val="007C4D90"/>
    <w:rsid w:val="007D2C23"/>
    <w:rsid w:val="007D6A62"/>
    <w:rsid w:val="007F286D"/>
    <w:rsid w:val="00812A51"/>
    <w:rsid w:val="00824E63"/>
    <w:rsid w:val="008348D8"/>
    <w:rsid w:val="008370B5"/>
    <w:rsid w:val="008522B5"/>
    <w:rsid w:val="0085429E"/>
    <w:rsid w:val="008549EF"/>
    <w:rsid w:val="008642CB"/>
    <w:rsid w:val="008723A8"/>
    <w:rsid w:val="008801BA"/>
    <w:rsid w:val="0088027D"/>
    <w:rsid w:val="008A1544"/>
    <w:rsid w:val="008A30A6"/>
    <w:rsid w:val="008B5261"/>
    <w:rsid w:val="008C2643"/>
    <w:rsid w:val="008F0898"/>
    <w:rsid w:val="008F7224"/>
    <w:rsid w:val="00901453"/>
    <w:rsid w:val="00903909"/>
    <w:rsid w:val="00906B0C"/>
    <w:rsid w:val="00934C46"/>
    <w:rsid w:val="00947BEF"/>
    <w:rsid w:val="00947D12"/>
    <w:rsid w:val="00954882"/>
    <w:rsid w:val="00966EE0"/>
    <w:rsid w:val="00983C29"/>
    <w:rsid w:val="009B7883"/>
    <w:rsid w:val="009C0169"/>
    <w:rsid w:val="009D4067"/>
    <w:rsid w:val="009D6DCC"/>
    <w:rsid w:val="009F6E0E"/>
    <w:rsid w:val="00A04CB4"/>
    <w:rsid w:val="00A10BF1"/>
    <w:rsid w:val="00A14327"/>
    <w:rsid w:val="00A17552"/>
    <w:rsid w:val="00A355F4"/>
    <w:rsid w:val="00A420AB"/>
    <w:rsid w:val="00A44E84"/>
    <w:rsid w:val="00A52D99"/>
    <w:rsid w:val="00A665FA"/>
    <w:rsid w:val="00A811F6"/>
    <w:rsid w:val="00A848B3"/>
    <w:rsid w:val="00A8798F"/>
    <w:rsid w:val="00A9331D"/>
    <w:rsid w:val="00A976B6"/>
    <w:rsid w:val="00AA3DA6"/>
    <w:rsid w:val="00AA6467"/>
    <w:rsid w:val="00AB2F08"/>
    <w:rsid w:val="00AC5773"/>
    <w:rsid w:val="00AE59B5"/>
    <w:rsid w:val="00B02D11"/>
    <w:rsid w:val="00B04DEC"/>
    <w:rsid w:val="00B215BF"/>
    <w:rsid w:val="00B251B3"/>
    <w:rsid w:val="00B26342"/>
    <w:rsid w:val="00B33BD5"/>
    <w:rsid w:val="00B35458"/>
    <w:rsid w:val="00B51AA5"/>
    <w:rsid w:val="00B51BD2"/>
    <w:rsid w:val="00B55153"/>
    <w:rsid w:val="00B55828"/>
    <w:rsid w:val="00B8019A"/>
    <w:rsid w:val="00B91936"/>
    <w:rsid w:val="00BC0CA1"/>
    <w:rsid w:val="00BD7889"/>
    <w:rsid w:val="00BE1076"/>
    <w:rsid w:val="00C42ACE"/>
    <w:rsid w:val="00C4789E"/>
    <w:rsid w:val="00C72B56"/>
    <w:rsid w:val="00C73BCA"/>
    <w:rsid w:val="00C83A4F"/>
    <w:rsid w:val="00C87C24"/>
    <w:rsid w:val="00C9088C"/>
    <w:rsid w:val="00CB1BE0"/>
    <w:rsid w:val="00CB337A"/>
    <w:rsid w:val="00CC0D29"/>
    <w:rsid w:val="00CC5C78"/>
    <w:rsid w:val="00CD19F0"/>
    <w:rsid w:val="00D03AEA"/>
    <w:rsid w:val="00D07BEC"/>
    <w:rsid w:val="00D261CB"/>
    <w:rsid w:val="00D31241"/>
    <w:rsid w:val="00D335CD"/>
    <w:rsid w:val="00D378AA"/>
    <w:rsid w:val="00D6530E"/>
    <w:rsid w:val="00D72E7A"/>
    <w:rsid w:val="00D92249"/>
    <w:rsid w:val="00D94BDD"/>
    <w:rsid w:val="00DA6F98"/>
    <w:rsid w:val="00DD15AA"/>
    <w:rsid w:val="00DD4966"/>
    <w:rsid w:val="00E15DAB"/>
    <w:rsid w:val="00E2684E"/>
    <w:rsid w:val="00E41871"/>
    <w:rsid w:val="00E429CE"/>
    <w:rsid w:val="00E434F7"/>
    <w:rsid w:val="00E535E8"/>
    <w:rsid w:val="00E563CD"/>
    <w:rsid w:val="00E703DD"/>
    <w:rsid w:val="00E76FDD"/>
    <w:rsid w:val="00EA309A"/>
    <w:rsid w:val="00EA5D1D"/>
    <w:rsid w:val="00ED6EA7"/>
    <w:rsid w:val="00EF7A62"/>
    <w:rsid w:val="00F262C5"/>
    <w:rsid w:val="00F44B55"/>
    <w:rsid w:val="00F518A8"/>
    <w:rsid w:val="00F538C0"/>
    <w:rsid w:val="00F663C2"/>
    <w:rsid w:val="00F7498B"/>
    <w:rsid w:val="00F777A9"/>
    <w:rsid w:val="00F82B0E"/>
    <w:rsid w:val="00F963E5"/>
    <w:rsid w:val="00FA2696"/>
    <w:rsid w:val="00FA57D7"/>
    <w:rsid w:val="00FB6685"/>
    <w:rsid w:val="00FE2F0A"/>
    <w:rsid w:val="00FE36E4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E4"/>
    <w:pPr>
      <w:ind w:left="720"/>
      <w:contextualSpacing/>
    </w:p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5849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5849E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49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E4"/>
  </w:style>
  <w:style w:type="paragraph" w:styleId="Footer">
    <w:name w:val="footer"/>
    <w:basedOn w:val="Normal"/>
    <w:link w:val="FooterChar"/>
    <w:uiPriority w:val="99"/>
    <w:unhideWhenUsed/>
    <w:rsid w:val="00584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E4"/>
  </w:style>
  <w:style w:type="character" w:styleId="FootnoteReference">
    <w:name w:val="footnote reference"/>
    <w:basedOn w:val="DefaultParagraphFont"/>
    <w:uiPriority w:val="99"/>
    <w:semiHidden/>
    <w:unhideWhenUsed/>
    <w:rsid w:val="00E76F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E4"/>
    <w:pPr>
      <w:ind w:left="720"/>
      <w:contextualSpacing/>
    </w:p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5849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5849E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49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9E4"/>
  </w:style>
  <w:style w:type="paragraph" w:styleId="Footer">
    <w:name w:val="footer"/>
    <w:basedOn w:val="Normal"/>
    <w:link w:val="FooterChar"/>
    <w:uiPriority w:val="99"/>
    <w:unhideWhenUsed/>
    <w:rsid w:val="00584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9E4"/>
  </w:style>
  <w:style w:type="character" w:styleId="FootnoteReference">
    <w:name w:val="footnote reference"/>
    <w:basedOn w:val="DefaultParagraphFont"/>
    <w:uiPriority w:val="99"/>
    <w:semiHidden/>
    <w:unhideWhenUsed/>
    <w:rsid w:val="00E76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upi.edu/Direktori/FPBS/JUR._PEND._BAHASA_ARAB/195604201983011-SOFYAN_SAURI/makalah2/STRATEGI_MENINGKATKAN_AKHLAK.pdf" TargetMode="External"/><Relationship Id="rId13" Type="http://schemas.openxmlformats.org/officeDocument/2006/relationships/hyperlink" Target="http://digilib.uinsby.ac.id/9677/5/bab%202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journal.umsida.ac.id/files/IdaV1.2" TargetMode="External"/><Relationship Id="rId12" Type="http://schemas.openxmlformats.org/officeDocument/2006/relationships/hyperlink" Target="http://marlinara.blogspot.com/2013/12/teori-behaviorisme-dan-aplikasinya.htm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kompasiana.com/shintaamalia/dana-dalam-pendidikan-islam_55634123b39273f3739fabd2%20diakses%2006%20Oktober%20201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adirukiyah.blogspot.com/2010/07/pembentukan-akhlak-dan-yan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trapendidikan.com/2013/12/tugas-pokok-guru-dalam-pendidikan.html" TargetMode="External"/><Relationship Id="rId10" Type="http://schemas.openxmlformats.org/officeDocument/2006/relationships/hyperlink" Target="http://library.walisongo.ac.id/digilib/files/disk1/85/jtptiain-gdl-zakiinami3-4213-1-3103149_-p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jatim.kemenag.go.id/file/file/peraturantentangPNS/ekwt1413864406.pdf" TargetMode="External"/><Relationship Id="rId14" Type="http://schemas.openxmlformats.org/officeDocument/2006/relationships/hyperlink" Target="http://library.walisongo.ac.id/digilib/files/disk1/85/jtptiain-gdl-nurulkhafs-4217-1-3103235_-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</dc:creator>
  <cp:lastModifiedBy>SALAM</cp:lastModifiedBy>
  <cp:revision>27</cp:revision>
  <cp:lastPrinted>2015-08-18T01:33:00Z</cp:lastPrinted>
  <dcterms:created xsi:type="dcterms:W3CDTF">2015-05-05T02:57:00Z</dcterms:created>
  <dcterms:modified xsi:type="dcterms:W3CDTF">2015-10-20T23:56:00Z</dcterms:modified>
</cp:coreProperties>
</file>