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AA" w:rsidRDefault="00F677AA" w:rsidP="00F677AA">
      <w:pPr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DAFTAR PUSTAKA</w:t>
      </w:r>
    </w:p>
    <w:p w:rsidR="00F677AA" w:rsidRDefault="00F677AA" w:rsidP="00F677AA">
      <w:pPr>
        <w:jc w:val="center"/>
        <w:rPr>
          <w:rFonts w:ascii="Times New Roman" w:hAnsi="Times New Roman" w:cs="Times New Roman"/>
          <w:b/>
          <w:szCs w:val="24"/>
        </w:rPr>
      </w:pPr>
    </w:p>
    <w:p w:rsidR="00F677AA" w:rsidRDefault="00F677AA" w:rsidP="00F677AA">
      <w:pPr>
        <w:pStyle w:val="FootnoteText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 Farhan, kepercayaan Diri (Self Confidence)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szCs w:val="24"/>
          </w:rPr>
          <w:t>http://abufarhanalir.blogspot.com/2012/05/</w:t>
        </w:r>
        <w:r>
          <w:rPr>
            <w:rStyle w:val="Hyperlink"/>
            <w:rFonts w:ascii="Times New Roman" w:hAnsi="Times New Roman" w:cs="Times New Roman"/>
            <w:szCs w:val="24"/>
            <w:lang w:val="en-US"/>
          </w:rPr>
          <w:t xml:space="preserve"> </w:t>
        </w:r>
        <w:r>
          <w:rPr>
            <w:rStyle w:val="Hyperlink"/>
            <w:rFonts w:ascii="Times New Roman" w:hAnsi="Times New Roman" w:cs="Times New Roman"/>
            <w:szCs w:val="24"/>
          </w:rPr>
          <w:t>kepercayaan-diri-self-confidence.html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diakses pada 19 Maret 2013.</w:t>
      </w:r>
    </w:p>
    <w:p w:rsidR="00F677AA" w:rsidRDefault="00F677AA" w:rsidP="00F677AA">
      <w:pPr>
        <w:pStyle w:val="FootnoteText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Anonim, Arti Percaya Diri, </w:t>
      </w:r>
      <w:r>
        <w:fldChar w:fldCharType="begin"/>
      </w:r>
      <w:r>
        <w:instrText xml:space="preserve"> HYPERLINK "http://sosseres.blogspot.com/2011/02/arti-percaya-diri.html" </w:instrText>
      </w:r>
      <w:r>
        <w:fldChar w:fldCharType="separate"/>
      </w:r>
      <w:r>
        <w:rPr>
          <w:rStyle w:val="Hyperlink"/>
          <w:rFonts w:ascii="Times New Roman" w:hAnsi="Times New Roman" w:cs="Times New Roman"/>
          <w:szCs w:val="24"/>
        </w:rPr>
        <w:t>http://sosseres.blogspot.com/2011/02/arti-percaya-diri.html</w:t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diakses pada 19 Maret 2013.</w:t>
      </w: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Anonim, </w:t>
      </w:r>
      <w:r>
        <w:rPr>
          <w:rFonts w:ascii="Times New Roman" w:hAnsi="Times New Roman" w:cs="Times New Roman"/>
          <w:i/>
          <w:sz w:val="24"/>
          <w:szCs w:val="24"/>
        </w:rPr>
        <w:t>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kesiapan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Belajar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Hyperlink"/>
            <w:rFonts w:ascii="Times New Roman" w:hAnsi="Times New Roman" w:cs="Times New Roman"/>
            <w:szCs w:val="24"/>
          </w:rPr>
          <w:t>http://vrgnlove.blogspot.com/2010/11/tes-kesiapan-belajar.html diakses 19 Maret 2013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 S. 2006. Prosedur Penelitian (Suatu Pendekatan Praktek). Jakarta: PT Rineka Cipta.</w:t>
      </w: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 Suharsimi, Dasar-Dasar Evaluasi Pendidikan (Edisi Revisi), Jakarta: Bumi Aksara, 2001.</w:t>
      </w: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Arikunto Suharsimi, </w:t>
      </w:r>
      <w:r>
        <w:rPr>
          <w:rFonts w:ascii="Times New Roman" w:hAnsi="Times New Roman" w:cs="Times New Roman"/>
          <w:i/>
          <w:sz w:val="24"/>
          <w:szCs w:val="24"/>
          <w:lang w:val="fi-FI"/>
        </w:rPr>
        <w:t>Prosedur Penelitian “Suatu Pendekatan Praktek”,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(Jakarta: Rineka Cipta, 1993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Bee Helen, </w:t>
      </w:r>
      <w:r>
        <w:rPr>
          <w:rFonts w:ascii="Times New Roman" w:hAnsi="Times New Roman" w:cs="Times New Roman"/>
          <w:i/>
          <w:sz w:val="24"/>
          <w:szCs w:val="24"/>
        </w:rPr>
        <w:t>Lifespan Development</w:t>
      </w:r>
      <w:r>
        <w:rPr>
          <w:rFonts w:ascii="Times New Roman" w:hAnsi="Times New Roman" w:cs="Times New Roman"/>
          <w:sz w:val="24"/>
          <w:szCs w:val="24"/>
        </w:rPr>
        <w:t>. New York: Herper Collins College Publisher, 1994.</w:t>
      </w: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Darsono, dkk. </w:t>
      </w:r>
      <w:r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, Semarang: IKIP Semarang Press, 2000.</w:t>
      </w: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Djaali dan Mulyono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P.,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Pengukuran dalam Bidang Pendidikan. Jakarta: Grasindo.</w:t>
      </w: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Djamarah, Syaiful Bahri, </w:t>
      </w:r>
      <w:r>
        <w:rPr>
          <w:rFonts w:ascii="Times New Roman" w:hAnsi="Times New Roman" w:cs="Times New Roman"/>
          <w:i/>
          <w:sz w:val="24"/>
          <w:szCs w:val="24"/>
        </w:rPr>
        <w:t>Rahasia Sukses Belajar</w:t>
      </w:r>
      <w:r>
        <w:rPr>
          <w:rFonts w:ascii="Times New Roman" w:hAnsi="Times New Roman" w:cs="Times New Roman"/>
          <w:sz w:val="24"/>
          <w:szCs w:val="24"/>
        </w:rPr>
        <w:t>. Jakarta: Rineka Cipta, 2002.</w:t>
      </w: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___________________, </w:t>
      </w:r>
      <w:r>
        <w:rPr>
          <w:rFonts w:ascii="Times New Roman" w:hAnsi="Times New Roman" w:cs="Times New Roman"/>
          <w:i/>
          <w:sz w:val="24"/>
          <w:szCs w:val="24"/>
        </w:rPr>
        <w:t xml:space="preserve">Prestasi Belajar dan Kompetensi Guru. </w:t>
      </w:r>
      <w:r>
        <w:rPr>
          <w:rFonts w:ascii="Times New Roman" w:hAnsi="Times New Roman" w:cs="Times New Roman"/>
          <w:sz w:val="24"/>
          <w:szCs w:val="24"/>
        </w:rPr>
        <w:t>Jakarta: Usaha Nasional, 2002.</w:t>
      </w: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Ety Nur Inah, M.Si. </w:t>
      </w:r>
      <w:r>
        <w:rPr>
          <w:rFonts w:ascii="Times New Roman" w:hAnsi="Times New Roman" w:cs="Times New Roman"/>
          <w:i/>
          <w:sz w:val="24"/>
          <w:szCs w:val="24"/>
        </w:rPr>
        <w:t>Statistic Pendidikan</w:t>
      </w:r>
      <w:r>
        <w:rPr>
          <w:rFonts w:ascii="Times New Roman" w:hAnsi="Times New Roman" w:cs="Times New Roman"/>
          <w:sz w:val="24"/>
          <w:szCs w:val="24"/>
        </w:rPr>
        <w:t>, Kendari: Istanan Professional, 2006.</w:t>
      </w: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Feist Jess, Gregory J. Feist, </w:t>
      </w:r>
      <w:r>
        <w:rPr>
          <w:rFonts w:ascii="Times New Roman" w:hAnsi="Times New Roman" w:cs="Times New Roman"/>
          <w:i/>
          <w:sz w:val="24"/>
          <w:szCs w:val="24"/>
        </w:rPr>
        <w:t>Theories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Personalities</w:t>
      </w:r>
      <w:r>
        <w:rPr>
          <w:rFonts w:ascii="Times New Roman" w:hAnsi="Times New Roman" w:cs="Times New Roman"/>
          <w:sz w:val="24"/>
          <w:szCs w:val="24"/>
        </w:rPr>
        <w:t>, New York: Mc Graw-Hill Companies, 2002.</w:t>
      </w: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677AA" w:rsidRDefault="00F677AA" w:rsidP="00F677AA">
      <w:pPr>
        <w:pStyle w:val="Footnote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Fimala Risya, </w:t>
      </w:r>
      <w:r>
        <w:rPr>
          <w:rFonts w:ascii="Times New Roman" w:hAnsi="Times New Roman" w:cs="Times New Roman"/>
          <w:i/>
          <w:sz w:val="24"/>
          <w:szCs w:val="24"/>
        </w:rPr>
        <w:t xml:space="preserve">Prinsip-Prinsip Belajar, </w:t>
      </w: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yperlink"/>
            <w:rFonts w:ascii="Times New Roman" w:hAnsi="Times New Roman" w:cs="Times New Roman"/>
            <w:szCs w:val="24"/>
          </w:rPr>
          <w:t>http://prakosoisme.blogspot.com/2011/10/uji-instrumen-penelitian.html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diunduh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2013.</w:t>
      </w: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yperlink"/>
            <w:rFonts w:ascii="Times New Roman" w:hAnsi="Times New Roman" w:cs="Times New Roman"/>
            <w:i/>
            <w:szCs w:val="24"/>
          </w:rPr>
          <w:t>http://risyafimala.blogspot.com/2012/12/prinsip-prinsip-belajar.html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diakses pada 19 Maret 2013</w:t>
      </w: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hyperlink r:id="rId9" w:anchor=".UZnWzmc8kpY" w:history="1">
        <w:r>
          <w:rPr>
            <w:rStyle w:val="Hyperlink"/>
            <w:rFonts w:ascii="Times New Roman" w:hAnsi="Times New Roman" w:cs="Times New Roman"/>
            <w:szCs w:val="24"/>
          </w:rPr>
          <w:t>http://statistikian.blogspot.com/2012/10/reliabilitas-instrumen-dalam-excel.html#.UZnWzmc8kpY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diunduh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>Agustus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Jacinta F. Rini, </w:t>
      </w:r>
      <w:r>
        <w:rPr>
          <w:rFonts w:ascii="Times New Roman" w:hAnsi="Times New Roman" w:cs="Times New Roman"/>
          <w:i/>
          <w:sz w:val="24"/>
          <w:szCs w:val="24"/>
        </w:rPr>
        <w:t>Memupuk Rasa Percaya Diri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Style w:val="Hyperlink"/>
            <w:rFonts w:ascii="Times New Roman" w:hAnsi="Times New Roman" w:cs="Times New Roman"/>
            <w:szCs w:val="24"/>
            <w:bdr w:val="none" w:sz="0" w:space="0" w:color="auto" w:frame="1"/>
          </w:rPr>
          <w:t>http://www.e-psikologi.com/dewasa/16/2002.htm</w:t>
        </w:r>
      </w:hyperlink>
      <w:r>
        <w:rPr>
          <w:rFonts w:ascii="Times New Roman" w:hAnsi="Times New Roman" w:cs="Times New Roman"/>
          <w:sz w:val="24"/>
          <w:szCs w:val="24"/>
        </w:rPr>
        <w:t>, diakses pada 19 Maret 2013</w:t>
      </w: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Allan Sroufe, </w:t>
      </w:r>
      <w:r>
        <w:rPr>
          <w:rFonts w:ascii="Times New Roman" w:hAnsi="Times New Roman" w:cs="Times New Roman"/>
          <w:i/>
          <w:sz w:val="24"/>
          <w:szCs w:val="24"/>
        </w:rPr>
        <w:t>Child Development: Its Nature and Course</w:t>
      </w:r>
      <w:r>
        <w:rPr>
          <w:rFonts w:ascii="Times New Roman" w:hAnsi="Times New Roman" w:cs="Times New Roman"/>
          <w:sz w:val="24"/>
          <w:szCs w:val="24"/>
        </w:rPr>
        <w:t>, New York: Mc Graw-Hill Inc, 1994.</w:t>
      </w: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677AA" w:rsidRDefault="00F677AA" w:rsidP="00F677AA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Marjono, </w:t>
      </w:r>
      <w:r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>
        <w:rPr>
          <w:rFonts w:ascii="Times New Roman" w:hAnsi="Times New Roman" w:cs="Times New Roman"/>
          <w:sz w:val="24"/>
          <w:szCs w:val="24"/>
        </w:rPr>
        <w:t xml:space="preserve"> , Jakarta: Rineka Cipta, 2003.</w:t>
      </w:r>
    </w:p>
    <w:p w:rsidR="00F677AA" w:rsidRDefault="00F677AA" w:rsidP="00F677AA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F677AA" w:rsidRDefault="00F677AA" w:rsidP="00F677AA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Riduwan dan Sunarto, </w:t>
      </w:r>
      <w:r>
        <w:rPr>
          <w:rFonts w:ascii="Times New Roman" w:hAnsi="Times New Roman" w:cs="Times New Roman"/>
          <w:i/>
          <w:sz w:val="24"/>
          <w:szCs w:val="24"/>
        </w:rPr>
        <w:t>Pengantar Statistik</w:t>
      </w:r>
      <w:r>
        <w:rPr>
          <w:rFonts w:ascii="Times New Roman" w:hAnsi="Times New Roman" w:cs="Times New Roman"/>
          <w:sz w:val="24"/>
          <w:szCs w:val="24"/>
        </w:rPr>
        <w:t>, Bandung: Alfabeta, 2007.</w:t>
      </w:r>
    </w:p>
    <w:p w:rsidR="00F677AA" w:rsidRDefault="00F677AA" w:rsidP="00F677AA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Riduwan, dkk, </w:t>
      </w:r>
      <w:r>
        <w:rPr>
          <w:rFonts w:ascii="Times New Roman" w:hAnsi="Times New Roman" w:cs="Times New Roman"/>
          <w:i/>
          <w:sz w:val="24"/>
          <w:szCs w:val="24"/>
        </w:rPr>
        <w:t>Rumus dan Data dalam Analisis Statistika</w:t>
      </w:r>
      <w:r>
        <w:rPr>
          <w:rFonts w:ascii="Times New Roman" w:hAnsi="Times New Roman" w:cs="Times New Roman"/>
          <w:sz w:val="24"/>
          <w:szCs w:val="24"/>
        </w:rPr>
        <w:t>, Bandung: Alfabeta, 2007.</w:t>
      </w: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</w:rPr>
      </w:pP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Riduwan, </w:t>
      </w:r>
      <w:r>
        <w:rPr>
          <w:rFonts w:ascii="Times New Roman" w:hAnsi="Times New Roman" w:cs="Times New Roman"/>
          <w:i/>
          <w:sz w:val="24"/>
        </w:rPr>
        <w:t>Belajar Mudah Penelitian untuk Guru, Karyawan Dan Peneliti Pemula</w:t>
      </w:r>
      <w:r>
        <w:rPr>
          <w:rFonts w:ascii="Times New Roman" w:hAnsi="Times New Roman" w:cs="Times New Roman"/>
          <w:sz w:val="24"/>
        </w:rPr>
        <w:t>, Bandung: Alfabeta, 2000</w:t>
      </w: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Singarimbun, Masri, dan Sofian Effendi. 1989. Metode Penelitian Survei. Jakarta: LP3ES.</w:t>
      </w: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Slameto, </w:t>
      </w:r>
      <w:r>
        <w:rPr>
          <w:rFonts w:ascii="Times New Roman" w:hAnsi="Times New Roman" w:cs="Times New Roman"/>
          <w:i/>
          <w:sz w:val="24"/>
          <w:szCs w:val="24"/>
        </w:rPr>
        <w:t xml:space="preserve">Belajar dan Faktor-Faktor yang Mempengaruhinya </w:t>
      </w:r>
      <w:r>
        <w:rPr>
          <w:rFonts w:ascii="Times New Roman" w:hAnsi="Times New Roman" w:cs="Times New Roman"/>
          <w:sz w:val="24"/>
          <w:szCs w:val="24"/>
        </w:rPr>
        <w:t>(Jakarta: Rineka Cipta, 2003.</w:t>
      </w: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677AA" w:rsidRDefault="00F677AA" w:rsidP="00F677AA">
      <w:pPr>
        <w:pStyle w:val="FootnoteTex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Sudijono Anas, </w:t>
      </w:r>
      <w:r>
        <w:rPr>
          <w:rFonts w:ascii="Times New Roman" w:hAnsi="Times New Roman" w:cs="Times New Roman"/>
          <w:i/>
          <w:sz w:val="24"/>
          <w:szCs w:val="24"/>
        </w:rPr>
        <w:t>Pengantar Evaluasi Pendidikan</w:t>
      </w:r>
      <w:r>
        <w:rPr>
          <w:rFonts w:ascii="Times New Roman" w:hAnsi="Times New Roman" w:cs="Times New Roman"/>
          <w:sz w:val="24"/>
          <w:szCs w:val="24"/>
        </w:rPr>
        <w:t>, Jakarta:PT Raja Grafindo, 2007.</w:t>
      </w:r>
    </w:p>
    <w:p w:rsidR="00F677AA" w:rsidRDefault="00F677AA" w:rsidP="00F677AA">
      <w:pPr>
        <w:pStyle w:val="FootnoteTex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677AA" w:rsidRDefault="00F677AA" w:rsidP="00F677AA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Sudijono Anas, Pengantar</w:t>
      </w:r>
      <w:r>
        <w:rPr>
          <w:rFonts w:ascii="Times New Roman" w:hAnsi="Times New Roman" w:cs="Times New Roman"/>
          <w:i/>
          <w:sz w:val="24"/>
          <w:szCs w:val="24"/>
        </w:rPr>
        <w:t xml:space="preserve"> Statistik Pendidikan</w:t>
      </w:r>
      <w:r>
        <w:rPr>
          <w:rFonts w:ascii="Times New Roman" w:hAnsi="Times New Roman" w:cs="Times New Roman"/>
          <w:sz w:val="24"/>
          <w:szCs w:val="24"/>
        </w:rPr>
        <w:t>. Jakarta: Raja Grafindo,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2003.</w:t>
      </w:r>
    </w:p>
    <w:p w:rsidR="00F677AA" w:rsidRDefault="00F677AA" w:rsidP="00F677AA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F677AA" w:rsidRDefault="00F677AA" w:rsidP="00F677AA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</w:t>
      </w:r>
      <w:r>
        <w:rPr>
          <w:rFonts w:ascii="Times New Roman" w:hAnsi="Times New Roman" w:cs="Times New Roman"/>
          <w:i/>
          <w:sz w:val="24"/>
          <w:szCs w:val="24"/>
        </w:rPr>
        <w:t>Metode Statistic</w:t>
      </w:r>
      <w:r>
        <w:rPr>
          <w:rFonts w:ascii="Times New Roman" w:hAnsi="Times New Roman" w:cs="Times New Roman"/>
          <w:sz w:val="24"/>
          <w:szCs w:val="24"/>
        </w:rPr>
        <w:t>, Bandung: Tarsito, 2005.</w:t>
      </w:r>
    </w:p>
    <w:p w:rsidR="00F677AA" w:rsidRDefault="00F677AA" w:rsidP="00F677AA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Sugiyono, </w:t>
      </w:r>
      <w:r>
        <w:rPr>
          <w:rFonts w:ascii="Times New Roman" w:hAnsi="Times New Roman" w:cs="Times New Roman"/>
          <w:i/>
          <w:sz w:val="24"/>
          <w:szCs w:val="24"/>
        </w:rPr>
        <w:t>Metode Penelitian Kuantitatif,  Kualitatif dan R &amp; D</w:t>
      </w:r>
      <w:r>
        <w:rPr>
          <w:rFonts w:ascii="Times New Roman" w:hAnsi="Times New Roman" w:cs="Times New Roman"/>
          <w:sz w:val="24"/>
          <w:szCs w:val="24"/>
        </w:rPr>
        <w:t xml:space="preserve"> (Bandung: Alfabeta, 2012.</w:t>
      </w: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677AA" w:rsidRDefault="00F677AA" w:rsidP="00F677AA">
      <w:pPr>
        <w:pStyle w:val="FootnoteTex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Hakim, </w:t>
      </w:r>
      <w:r>
        <w:rPr>
          <w:rFonts w:ascii="Times New Roman" w:hAnsi="Times New Roman" w:cs="Times New Roman"/>
          <w:i/>
          <w:sz w:val="24"/>
          <w:szCs w:val="24"/>
        </w:rPr>
        <w:t>Mengatasi Rasa Tidak Percaya Diri</w:t>
      </w:r>
      <w:r>
        <w:rPr>
          <w:rFonts w:ascii="Times New Roman" w:hAnsi="Times New Roman" w:cs="Times New Roman"/>
          <w:sz w:val="24"/>
          <w:szCs w:val="24"/>
        </w:rPr>
        <w:t xml:space="preserve"> (Jakarta: Puspa Swara, 2002). </w:t>
      </w:r>
    </w:p>
    <w:p w:rsidR="00F677AA" w:rsidRDefault="00F677AA" w:rsidP="00F677AA">
      <w:pPr>
        <w:pStyle w:val="FootnoteTex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677AA" w:rsidRDefault="00F677AA" w:rsidP="00F677AA">
      <w:pPr>
        <w:pStyle w:val="FootnoteTex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Triani G. Siantury, </w:t>
      </w:r>
      <w:r>
        <w:rPr>
          <w:rFonts w:ascii="Times New Roman" w:hAnsi="Times New Roman" w:cs="Times New Roman"/>
          <w:i/>
          <w:sz w:val="24"/>
          <w:szCs w:val="24"/>
        </w:rPr>
        <w:t xml:space="preserve">Membangun Rasa Percaya Diri, </w:t>
      </w:r>
      <w:r>
        <w:rPr>
          <w:rFonts w:ascii="Times New Roman" w:hAnsi="Times New Roman" w:cs="Times New Roman"/>
          <w:sz w:val="24"/>
          <w:szCs w:val="24"/>
        </w:rPr>
        <w:t>Jakarta: BPPSDMK, 2007.</w:t>
      </w:r>
    </w:p>
    <w:p w:rsidR="00F677AA" w:rsidRDefault="00F677AA" w:rsidP="00F677AA">
      <w:pPr>
        <w:pStyle w:val="FootnoteTex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Yanif, Roudhatul Husna, </w:t>
      </w:r>
      <w:r>
        <w:rPr>
          <w:rFonts w:ascii="Times New Roman" w:hAnsi="Times New Roman" w:cs="Times New Roman"/>
          <w:i/>
          <w:sz w:val="24"/>
          <w:szCs w:val="24"/>
        </w:rPr>
        <w:t>Pengaruh Kepercayaan Diri terhadap Prestasi Kerja Pegawai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, UIN Malang, 2006.</w:t>
      </w:r>
    </w:p>
    <w:p w:rsidR="00F677AA" w:rsidRDefault="00F677AA" w:rsidP="00F677AA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677AA" w:rsidRDefault="00F677AA" w:rsidP="00F677AA">
      <w:pPr>
        <w:ind w:left="0" w:firstLine="0"/>
      </w:pPr>
    </w:p>
    <w:p w:rsidR="008B04C4" w:rsidRDefault="008B04C4">
      <w:bookmarkStart w:id="0" w:name="_GoBack"/>
      <w:bookmarkEnd w:id="0"/>
    </w:p>
    <w:sectPr w:rsidR="008B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AA"/>
    <w:rsid w:val="008B04C4"/>
    <w:rsid w:val="00F6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AA"/>
    <w:pPr>
      <w:spacing w:after="0" w:line="240" w:lineRule="auto"/>
      <w:ind w:left="284" w:hanging="284"/>
      <w:jc w:val="both"/>
    </w:pPr>
    <w:rPr>
      <w:rFonts w:ascii="Arial" w:hAnsi="Arial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77A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F677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677AA"/>
    <w:rPr>
      <w:rFonts w:ascii="Arial" w:hAnsi="Arial"/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AA"/>
    <w:pPr>
      <w:spacing w:after="0" w:line="240" w:lineRule="auto"/>
      <w:ind w:left="284" w:hanging="284"/>
      <w:jc w:val="both"/>
    </w:pPr>
    <w:rPr>
      <w:rFonts w:ascii="Arial" w:hAnsi="Arial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77A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F677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677AA"/>
    <w:rPr>
      <w:rFonts w:ascii="Arial" w:hAnsi="Arial"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syafimala.blogspot.com/2012/12/prinsip-prinsip-belaj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kosoisme.blogspot.com/2011/10/uji-instrumen-penelitian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rgnlove.blogspot.com/2010/11/tes-kesiapan-belajar.html%20diakses%2019%20Maret%2020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bufarhanalir.blogspot.com/2012/05/%20kepercayaan-diri-self-confidence.html" TargetMode="External"/><Relationship Id="rId10" Type="http://schemas.openxmlformats.org/officeDocument/2006/relationships/hyperlink" Target="http://www.e-psikologi.com/dewasa/16/200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istikian.blogspot.com/2012/10/reliabilitas-instrumen-dalam-exce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TILMAN SYAH</dc:creator>
  <cp:lastModifiedBy>TILMAN SYAH</cp:lastModifiedBy>
  <cp:revision>1</cp:revision>
  <dcterms:created xsi:type="dcterms:W3CDTF">2018-09-04T00:47:00Z</dcterms:created>
  <dcterms:modified xsi:type="dcterms:W3CDTF">2018-09-04T00:47:00Z</dcterms:modified>
</cp:coreProperties>
</file>