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de-LU"/>
        </w:rPr>
      </w:pPr>
      <w:r w:rsidRPr="008B7635">
        <w:rPr>
          <w:rFonts w:asciiTheme="majorBidi" w:hAnsiTheme="majorBidi" w:cstheme="majorBidi"/>
          <w:b/>
          <w:bCs/>
          <w:sz w:val="24"/>
          <w:szCs w:val="24"/>
          <w:lang w:val="de-LU"/>
        </w:rPr>
        <w:t>DAFTAR PUSTAKA</w:t>
      </w:r>
    </w:p>
    <w:p w:rsidR="00831F93" w:rsidRPr="008B7635" w:rsidRDefault="00831F93" w:rsidP="00831F93">
      <w:pPr>
        <w:tabs>
          <w:tab w:val="left" w:pos="709"/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Agama, Departemen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, 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 xml:space="preserve">Al-Quran dan Terjemahan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(Jakarta: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 Darus Sunnah, 2012)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 xml:space="preserve">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</w:p>
    <w:p w:rsidR="00831F93" w:rsidRPr="001A6A78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r w:rsidRPr="008B7635">
        <w:rPr>
          <w:rFonts w:asciiTheme="majorBidi" w:hAnsiTheme="majorBidi" w:cstheme="majorBidi"/>
          <w:sz w:val="24"/>
          <w:szCs w:val="24"/>
          <w:lang w:val="fr-LU"/>
        </w:rPr>
        <w:t>Al-</w:t>
      </w:r>
      <w:proofErr w:type="spellStart"/>
      <w:r w:rsidRPr="008B7635">
        <w:rPr>
          <w:rFonts w:asciiTheme="majorBidi" w:hAnsiTheme="majorBidi" w:cstheme="majorBidi"/>
          <w:sz w:val="24"/>
          <w:szCs w:val="24"/>
          <w:lang w:val="fr-LU"/>
        </w:rPr>
        <w:t>Banjari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  <w:lang w:val="fr-LU"/>
        </w:rPr>
        <w:t>Husain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>Prospek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>Partai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>Keadilan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proofErr w:type="gramStart"/>
      <w:r w:rsidRPr="008B7635">
        <w:rPr>
          <w:rFonts w:asciiTheme="majorBidi" w:hAnsiTheme="majorBidi" w:cstheme="majorBidi"/>
          <w:sz w:val="24"/>
          <w:szCs w:val="24"/>
          <w:lang w:val="fr-LU"/>
        </w:rPr>
        <w:t>ed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>isi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>.,</w:t>
      </w:r>
      <w:proofErr w:type="gramEnd"/>
      <w:r w:rsidRPr="008B7635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8B7635">
        <w:rPr>
          <w:rStyle w:val="Emphasis"/>
          <w:rFonts w:asciiTheme="majorBidi" w:hAnsiTheme="majorBidi" w:cstheme="majorBidi"/>
          <w:sz w:val="24"/>
          <w:szCs w:val="24"/>
          <w:lang w:val="fr-LU"/>
        </w:rPr>
        <w:t>Mengapa</w:t>
      </w:r>
      <w:proofErr w:type="spellEnd"/>
      <w:r w:rsidRPr="008B7635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8B7635">
        <w:rPr>
          <w:rStyle w:val="Emphasis"/>
          <w:rFonts w:asciiTheme="majorBidi" w:hAnsiTheme="majorBidi" w:cstheme="majorBidi"/>
          <w:sz w:val="24"/>
          <w:szCs w:val="24"/>
          <w:lang w:val="fr-LU"/>
        </w:rPr>
        <w:t>Partai</w:t>
      </w:r>
      <w:proofErr w:type="spellEnd"/>
      <w:r w:rsidRPr="008B7635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 Islam </w:t>
      </w:r>
      <w:proofErr w:type="spellStart"/>
      <w:r w:rsidRPr="008B7635">
        <w:rPr>
          <w:rStyle w:val="Emphasis"/>
          <w:rFonts w:asciiTheme="majorBidi" w:hAnsiTheme="majorBidi" w:cstheme="majorBidi"/>
          <w:sz w:val="24"/>
          <w:szCs w:val="24"/>
          <w:lang w:val="fr-LU"/>
        </w:rPr>
        <w:t>Kalah</w:t>
      </w:r>
      <w:proofErr w:type="spellEnd"/>
      <w:r w:rsidRPr="008B7635">
        <w:rPr>
          <w:rStyle w:val="Emphasis"/>
          <w:rFonts w:asciiTheme="majorBidi" w:hAnsiTheme="majorBidi" w:cstheme="majorBidi"/>
          <w:sz w:val="24"/>
          <w:szCs w:val="24"/>
          <w:lang w:val="fr-LU"/>
        </w:rPr>
        <w:t>?</w:t>
      </w:r>
      <w:r w:rsidRPr="008B7635">
        <w:rPr>
          <w:rFonts w:asciiTheme="majorBidi" w:hAnsiTheme="majorBidi" w:cstheme="majorBidi"/>
          <w:sz w:val="24"/>
          <w:szCs w:val="24"/>
          <w:lang w:val="fr-LU"/>
        </w:rPr>
        <w:t xml:space="preserve"> (Jakarta: </w:t>
      </w:r>
      <w:proofErr w:type="spellStart"/>
      <w:r w:rsidRPr="008B7635">
        <w:rPr>
          <w:rFonts w:asciiTheme="majorBidi" w:hAnsiTheme="majorBidi" w:cstheme="majorBidi"/>
          <w:sz w:val="24"/>
          <w:szCs w:val="24"/>
          <w:lang w:val="fr-LU"/>
        </w:rPr>
        <w:t>Alvabet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>, 1999)</w:t>
      </w:r>
    </w:p>
    <w:p w:rsidR="00831F93" w:rsidRPr="007B5A2E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B5A2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7B5A2E">
        <w:rPr>
          <w:rFonts w:asciiTheme="majorBidi" w:hAnsiTheme="majorBidi" w:cstheme="majorBidi"/>
          <w:sz w:val="24"/>
          <w:szCs w:val="24"/>
        </w:rPr>
        <w:t>Banna</w:t>
      </w:r>
      <w:proofErr w:type="spellEnd"/>
      <w:r w:rsidRPr="007B5A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5A2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7B5A2E">
        <w:rPr>
          <w:rFonts w:asciiTheme="majorBidi" w:hAnsiTheme="majorBidi" w:cstheme="majorBidi"/>
          <w:sz w:val="24"/>
          <w:szCs w:val="24"/>
        </w:rPr>
        <w:t>,</w:t>
      </w:r>
      <w:r w:rsidRPr="007B5A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5A2E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7B5A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5A2E">
        <w:rPr>
          <w:rFonts w:asciiTheme="majorBidi" w:hAnsiTheme="majorBidi" w:cstheme="majorBidi"/>
          <w:i/>
          <w:iCs/>
          <w:sz w:val="24"/>
          <w:szCs w:val="24"/>
        </w:rPr>
        <w:t>Pergerakan</w:t>
      </w:r>
      <w:proofErr w:type="spellEnd"/>
      <w:r w:rsidRPr="007B5A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5A2E">
        <w:rPr>
          <w:rFonts w:asciiTheme="majorBidi" w:hAnsiTheme="majorBidi" w:cstheme="majorBidi"/>
          <w:i/>
          <w:iCs/>
          <w:sz w:val="24"/>
          <w:szCs w:val="24"/>
        </w:rPr>
        <w:t>Ikhwanul</w:t>
      </w:r>
      <w:proofErr w:type="spellEnd"/>
      <w:r w:rsidRPr="007B5A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5A2E">
        <w:rPr>
          <w:rFonts w:asciiTheme="majorBidi" w:hAnsiTheme="majorBidi" w:cstheme="majorBidi"/>
          <w:i/>
          <w:iCs/>
          <w:sz w:val="24"/>
          <w:szCs w:val="24"/>
        </w:rPr>
        <w:t>Muslimin</w:t>
      </w:r>
      <w:proofErr w:type="spellEnd"/>
      <w:r w:rsidRPr="007B5A2E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r w:rsidRPr="007B5A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B5A2E">
        <w:rPr>
          <w:rFonts w:asciiTheme="majorBidi" w:hAnsiTheme="majorBidi" w:cstheme="majorBidi"/>
          <w:sz w:val="24"/>
          <w:szCs w:val="24"/>
        </w:rPr>
        <w:t>( Surakarta</w:t>
      </w:r>
      <w:proofErr w:type="gramEnd"/>
      <w:r w:rsidRPr="007B5A2E">
        <w:rPr>
          <w:rFonts w:asciiTheme="majorBidi" w:hAnsiTheme="majorBidi" w:cstheme="majorBidi"/>
          <w:sz w:val="24"/>
          <w:szCs w:val="24"/>
        </w:rPr>
        <w:t xml:space="preserve">: Era </w:t>
      </w:r>
      <w:proofErr w:type="spellStart"/>
      <w:r w:rsidRPr="007B5A2E">
        <w:rPr>
          <w:rFonts w:asciiTheme="majorBidi" w:hAnsiTheme="majorBidi" w:cstheme="majorBidi"/>
          <w:sz w:val="24"/>
          <w:szCs w:val="24"/>
        </w:rPr>
        <w:t>Adicitra</w:t>
      </w:r>
      <w:proofErr w:type="spellEnd"/>
      <w:r w:rsidRPr="007B5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A2E">
        <w:rPr>
          <w:rFonts w:asciiTheme="majorBidi" w:hAnsiTheme="majorBidi" w:cstheme="majorBidi"/>
          <w:sz w:val="24"/>
          <w:szCs w:val="24"/>
        </w:rPr>
        <w:t>Intermedia</w:t>
      </w:r>
      <w:proofErr w:type="spellEnd"/>
      <w:r w:rsidRPr="007B5A2E">
        <w:rPr>
          <w:rFonts w:asciiTheme="majorBidi" w:hAnsiTheme="majorBidi" w:cstheme="majorBidi"/>
          <w:sz w:val="24"/>
          <w:szCs w:val="24"/>
        </w:rPr>
        <w:t>, 2012)</w:t>
      </w:r>
    </w:p>
    <w:p w:rsidR="00831F93" w:rsidRPr="00B676FE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76F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B676FE">
        <w:rPr>
          <w:rFonts w:asciiTheme="majorBidi" w:hAnsiTheme="majorBidi" w:cstheme="majorBidi"/>
          <w:sz w:val="24"/>
          <w:szCs w:val="24"/>
        </w:rPr>
        <w:t>Banna</w:t>
      </w:r>
      <w:proofErr w:type="spellEnd"/>
      <w:r w:rsidRPr="00B676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76F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B676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676FE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proofErr w:type="gramEnd"/>
      <w:r w:rsidRPr="00B67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</w:rPr>
        <w:t>Pergaerakan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</w:rPr>
        <w:t>Ikhwanul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</w:rPr>
        <w:t>Muslimin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 w:rsidRPr="00B676FE">
        <w:rPr>
          <w:rFonts w:asciiTheme="majorBidi" w:hAnsiTheme="majorBidi" w:cstheme="majorBidi"/>
          <w:sz w:val="24"/>
          <w:szCs w:val="24"/>
        </w:rPr>
        <w:t xml:space="preserve"> (Surakarta: Era </w:t>
      </w:r>
      <w:proofErr w:type="spellStart"/>
      <w:r w:rsidRPr="00B676FE">
        <w:rPr>
          <w:rFonts w:asciiTheme="majorBidi" w:hAnsiTheme="majorBidi" w:cstheme="majorBidi"/>
          <w:sz w:val="24"/>
          <w:szCs w:val="24"/>
        </w:rPr>
        <w:t>Adicitra</w:t>
      </w:r>
      <w:proofErr w:type="spellEnd"/>
      <w:r w:rsidRPr="00B67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76FE">
        <w:rPr>
          <w:rFonts w:asciiTheme="majorBidi" w:hAnsiTheme="majorBidi" w:cstheme="majorBidi"/>
          <w:sz w:val="24"/>
          <w:szCs w:val="24"/>
        </w:rPr>
        <w:t>Intermedia</w:t>
      </w:r>
      <w:proofErr w:type="spellEnd"/>
      <w:r w:rsidRPr="00B676FE">
        <w:rPr>
          <w:rFonts w:asciiTheme="majorBidi" w:hAnsiTheme="majorBidi" w:cstheme="majorBidi"/>
          <w:sz w:val="24"/>
          <w:szCs w:val="24"/>
        </w:rPr>
        <w:t>, 2012)</w:t>
      </w:r>
    </w:p>
    <w:p w:rsidR="00831F93" w:rsidRPr="00DC29FA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C29FA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DC29FA">
        <w:rPr>
          <w:rFonts w:asciiTheme="majorBidi" w:hAnsiTheme="majorBidi" w:cstheme="majorBidi"/>
          <w:sz w:val="24"/>
          <w:szCs w:val="24"/>
        </w:rPr>
        <w:t>Gazali</w:t>
      </w:r>
      <w:proofErr w:type="spellEnd"/>
      <w:r w:rsidRPr="00DC29FA">
        <w:rPr>
          <w:rFonts w:asciiTheme="majorBidi" w:hAnsiTheme="majorBidi" w:cstheme="majorBidi"/>
          <w:sz w:val="24"/>
          <w:szCs w:val="24"/>
        </w:rPr>
        <w:t xml:space="preserve">, Abdul Wahid, </w:t>
      </w:r>
      <w:proofErr w:type="spellStart"/>
      <w:r w:rsidRPr="00DC29FA">
        <w:rPr>
          <w:rFonts w:asciiTheme="majorBidi" w:hAnsiTheme="majorBidi" w:cstheme="majorBidi"/>
          <w:i/>
          <w:iCs/>
          <w:sz w:val="24"/>
          <w:szCs w:val="24"/>
        </w:rPr>
        <w:t>Pilar-pilar</w:t>
      </w:r>
      <w:proofErr w:type="spellEnd"/>
      <w:r w:rsidRPr="00DC29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C29FA">
        <w:rPr>
          <w:rFonts w:asciiTheme="majorBidi" w:hAnsiTheme="majorBidi" w:cstheme="majorBidi"/>
          <w:i/>
          <w:iCs/>
          <w:sz w:val="24"/>
          <w:szCs w:val="24"/>
        </w:rPr>
        <w:t>Kebangkitan</w:t>
      </w:r>
      <w:proofErr w:type="spellEnd"/>
      <w:r w:rsidRPr="00DC29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DC29FA">
        <w:rPr>
          <w:rFonts w:asciiTheme="majorBidi" w:hAnsiTheme="majorBidi" w:cstheme="majorBidi"/>
          <w:i/>
          <w:iCs/>
          <w:sz w:val="24"/>
          <w:szCs w:val="24"/>
        </w:rPr>
        <w:t>Umat</w:t>
      </w:r>
      <w:proofErr w:type="spellEnd"/>
      <w:r w:rsidRPr="00DC29F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DC29FA">
        <w:rPr>
          <w:rFonts w:asciiTheme="majorBidi" w:hAnsiTheme="majorBidi" w:cstheme="majorBidi"/>
          <w:iCs/>
          <w:sz w:val="24"/>
          <w:szCs w:val="24"/>
        </w:rPr>
        <w:t>(</w:t>
      </w:r>
      <w:proofErr w:type="gramEnd"/>
      <w:r w:rsidRPr="00DC29FA">
        <w:rPr>
          <w:rFonts w:asciiTheme="majorBidi" w:hAnsiTheme="majorBidi" w:cstheme="majorBidi"/>
          <w:iCs/>
          <w:sz w:val="24"/>
          <w:szCs w:val="24"/>
        </w:rPr>
        <w:t>Jakarta :</w:t>
      </w:r>
      <w:r w:rsidRPr="00DC29FA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DC29FA">
        <w:rPr>
          <w:rFonts w:asciiTheme="majorBidi" w:hAnsiTheme="majorBidi" w:cstheme="majorBidi"/>
          <w:sz w:val="24"/>
          <w:szCs w:val="24"/>
        </w:rPr>
        <w:t>I’tishon</w:t>
      </w:r>
      <w:proofErr w:type="spellEnd"/>
      <w:r w:rsidRPr="00DC29FA">
        <w:rPr>
          <w:rFonts w:asciiTheme="majorBidi" w:hAnsiTheme="majorBidi" w:cstheme="majorBidi"/>
          <w:sz w:val="24"/>
          <w:szCs w:val="24"/>
        </w:rPr>
        <w:t>, 2011)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Al-Maududi, Abul A’la, </w:t>
      </w:r>
      <w:r w:rsidRPr="008B7635">
        <w:rPr>
          <w:rFonts w:asciiTheme="majorBidi" w:hAnsiTheme="majorBidi" w:cstheme="majorBidi"/>
          <w:i/>
          <w:sz w:val="24"/>
          <w:szCs w:val="24"/>
          <w:lang w:val="de-LU"/>
        </w:rPr>
        <w:t>Hukum dan Konstitusi Sistem Politik Islam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(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Bandung: Mizan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)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. 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Al-Munawar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,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Said Agil Husin, 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>hukum Islam dan Pluralitas Sosial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(Jakarta: Penamadani,2004)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Ali, Zainuddin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,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 xml:space="preserve"> Pengantar Hukum Islam di Indonesia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(Jakarta :Sinar Grafika, 2006)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Al-Qardhawy, Yusuf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 xml:space="preserve">Pedoman Bernegara dalam Perspektif Islam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(Pustaka Al-Kautsar, Jakarta)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B7635">
        <w:rPr>
          <w:rFonts w:asciiTheme="majorBidi" w:hAnsiTheme="majorBidi" w:cstheme="majorBidi"/>
          <w:sz w:val="24"/>
          <w:szCs w:val="24"/>
        </w:rPr>
        <w:t xml:space="preserve">An-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Nabhani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Peraturan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Hidup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8B7635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Hizbut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Tahrir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Indonesia,)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635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Bustahnul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Pelembagaan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7635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8B763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Perss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>, 1996)</w:t>
      </w:r>
    </w:p>
    <w:p w:rsidR="00831F93" w:rsidRPr="008B7635" w:rsidRDefault="00831F93" w:rsidP="00831F93">
      <w:pPr>
        <w:pStyle w:val="FootnoteText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val="de-LU"/>
        </w:rPr>
      </w:pPr>
      <w:r w:rsidRPr="008B7635">
        <w:rPr>
          <w:rFonts w:asciiTheme="majorBidi" w:eastAsia="Times New Roman" w:hAnsiTheme="majorBidi" w:cstheme="majorBidi"/>
          <w:sz w:val="24"/>
          <w:szCs w:val="24"/>
          <w:lang w:val="de-LU"/>
        </w:rPr>
        <w:t xml:space="preserve">Budiardjo, Miriam, </w:t>
      </w:r>
      <w:r w:rsidRPr="008B7635">
        <w:rPr>
          <w:rFonts w:asciiTheme="majorBidi" w:eastAsia="Times New Roman" w:hAnsiTheme="majorBidi" w:cstheme="majorBidi"/>
          <w:i/>
          <w:iCs/>
          <w:sz w:val="24"/>
          <w:szCs w:val="24"/>
          <w:lang w:val="de-LU"/>
        </w:rPr>
        <w:t>Dasar Dasar Ilmu Politik</w:t>
      </w:r>
      <w:r w:rsidRPr="008B7635">
        <w:rPr>
          <w:rFonts w:asciiTheme="majorBidi" w:eastAsia="Times New Roman" w:hAnsiTheme="majorBidi" w:cstheme="majorBidi"/>
          <w:sz w:val="24"/>
          <w:szCs w:val="24"/>
          <w:lang w:val="de-LU"/>
        </w:rPr>
        <w:t xml:space="preserve"> </w:t>
      </w:r>
      <w:r w:rsidRPr="008B7635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(</w:t>
      </w:r>
      <w:r w:rsidRPr="008B7635">
        <w:rPr>
          <w:rFonts w:asciiTheme="majorBidi" w:eastAsia="Times New Roman" w:hAnsiTheme="majorBidi" w:cstheme="majorBidi"/>
          <w:sz w:val="24"/>
          <w:szCs w:val="24"/>
          <w:lang w:val="de-LU"/>
        </w:rPr>
        <w:t>Jakarta: Gramedia Pustaka Utama</w:t>
      </w:r>
      <w:r w:rsidRPr="008B7635">
        <w:rPr>
          <w:rFonts w:asciiTheme="majorBidi" w:eastAsia="Times New Roman" w:hAnsiTheme="majorBidi" w:cstheme="majorBidi"/>
          <w:sz w:val="24"/>
          <w:szCs w:val="24"/>
          <w:lang w:val="id-ID"/>
        </w:rPr>
        <w:t>)</w:t>
      </w:r>
      <w:r w:rsidRPr="008B7635">
        <w:rPr>
          <w:rFonts w:asciiTheme="majorBidi" w:eastAsia="Times New Roman" w:hAnsiTheme="majorBidi" w:cstheme="majorBidi"/>
          <w:sz w:val="24"/>
          <w:szCs w:val="24"/>
          <w:lang w:val="de-LU"/>
        </w:rPr>
        <w:t>,</w:t>
      </w:r>
      <w:r w:rsidRPr="008B7635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8B7635">
        <w:rPr>
          <w:rFonts w:asciiTheme="majorBidi" w:eastAsia="Times New Roman" w:hAnsiTheme="majorBidi" w:cstheme="majorBidi"/>
          <w:sz w:val="24"/>
          <w:szCs w:val="24"/>
          <w:lang w:val="de-LU"/>
        </w:rPr>
        <w:t>2008.</w:t>
      </w:r>
    </w:p>
    <w:p w:rsidR="00831F93" w:rsidRPr="008B7635" w:rsidRDefault="00831F93" w:rsidP="00831F93">
      <w:pPr>
        <w:pStyle w:val="FootnoteText"/>
        <w:jc w:val="both"/>
        <w:rPr>
          <w:rFonts w:asciiTheme="majorBidi" w:eastAsia="Times New Roman" w:hAnsiTheme="majorBidi" w:cstheme="majorBidi"/>
          <w:sz w:val="24"/>
          <w:szCs w:val="24"/>
          <w:lang w:val="de-LU"/>
        </w:rPr>
      </w:pP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635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>,</w:t>
      </w:r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8B7635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B7635">
        <w:rPr>
          <w:rFonts w:asciiTheme="majorBidi" w:hAnsiTheme="majorBidi" w:cstheme="majorBidi"/>
          <w:iCs/>
          <w:sz w:val="24"/>
          <w:szCs w:val="24"/>
        </w:rPr>
        <w:t>(</w:t>
      </w:r>
      <w:proofErr w:type="gramEnd"/>
      <w:r w:rsidRPr="008B763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Perdana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Group, 2007)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635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Pembangunan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DPP PKS,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Risalah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Rabthul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‘Am</w:t>
      </w:r>
      <w:r w:rsidRPr="008B7635">
        <w:rPr>
          <w:rFonts w:asciiTheme="majorBidi" w:hAnsiTheme="majorBidi" w:cstheme="majorBidi"/>
          <w:sz w:val="24"/>
          <w:szCs w:val="24"/>
        </w:rPr>
        <w:t>,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7635">
        <w:rPr>
          <w:rFonts w:asciiTheme="majorBidi" w:hAnsiTheme="majorBidi" w:cstheme="majorBidi"/>
          <w:sz w:val="24"/>
          <w:szCs w:val="24"/>
        </w:rPr>
        <w:t xml:space="preserve">Chadwick H, Bruce,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Pengetahuan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>,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B7635">
        <w:rPr>
          <w:rFonts w:asciiTheme="majorBidi" w:hAnsiTheme="majorBidi" w:cstheme="majorBidi"/>
          <w:sz w:val="24"/>
          <w:szCs w:val="24"/>
        </w:rPr>
        <w:t xml:space="preserve">Edward,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Jony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B7635">
        <w:rPr>
          <w:rFonts w:asciiTheme="majorBidi" w:hAnsiTheme="majorBidi" w:cstheme="majorBidi"/>
          <w:i/>
          <w:iCs/>
          <w:sz w:val="24"/>
          <w:szCs w:val="24"/>
        </w:rPr>
        <w:t>Efek</w:t>
      </w:r>
      <w:proofErr w:type="spellEnd"/>
      <w:proofErr w:type="gram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Bola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Salju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Partai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Keadilan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Sejahtera</w:t>
      </w:r>
      <w:r w:rsidRPr="008B7635"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Syamil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Media, 2006).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635">
        <w:rPr>
          <w:rFonts w:asciiTheme="majorBidi" w:hAnsiTheme="majorBidi" w:cstheme="majorBidi"/>
          <w:sz w:val="24"/>
          <w:szCs w:val="24"/>
        </w:rPr>
        <w:t>Furqon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Aay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Partai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Keadilan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Sejahtera, 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635">
        <w:rPr>
          <w:rFonts w:asciiTheme="majorBidi" w:hAnsiTheme="majorBidi" w:cstheme="majorBidi"/>
          <w:sz w:val="24"/>
          <w:szCs w:val="24"/>
        </w:rPr>
        <w:lastRenderedPageBreak/>
        <w:t>Hariyadhie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Persepsi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Gerakan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Mahasiswa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1978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Percaturan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</w:rPr>
        <w:t>Nasional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(Jakarta: Citra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Mandala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Pratama</w:t>
      </w:r>
      <w:proofErr w:type="gramStart"/>
      <w:r w:rsidRPr="008B7635">
        <w:rPr>
          <w:rFonts w:asciiTheme="majorBidi" w:hAnsiTheme="majorBidi" w:cstheme="majorBidi"/>
          <w:sz w:val="24"/>
          <w:szCs w:val="24"/>
        </w:rPr>
        <w:t>,1995</w:t>
      </w:r>
      <w:proofErr w:type="gramEnd"/>
      <w:r w:rsidRPr="008B7635">
        <w:rPr>
          <w:rFonts w:asciiTheme="majorBidi" w:hAnsiTheme="majorBidi" w:cstheme="majorBidi"/>
          <w:sz w:val="24"/>
          <w:szCs w:val="24"/>
        </w:rPr>
        <w:t>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635">
        <w:rPr>
          <w:rFonts w:asciiTheme="majorBidi" w:hAnsiTheme="majorBidi" w:cstheme="majorBidi"/>
          <w:sz w:val="24"/>
          <w:szCs w:val="24"/>
        </w:rPr>
        <w:t>Hizbut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Tahrir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Pilar-Pilar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Pengokoh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Nafsiyyah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Islamiyyah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7635">
        <w:rPr>
          <w:rFonts w:asciiTheme="majorBidi" w:hAnsiTheme="majorBidi" w:cstheme="majorBidi"/>
          <w:sz w:val="24"/>
          <w:szCs w:val="24"/>
        </w:rPr>
        <w:t>(Jakarta Selatan, 2004)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B7635">
        <w:rPr>
          <w:rFonts w:asciiTheme="majorBidi" w:hAnsiTheme="majorBidi" w:cstheme="majorBidi"/>
          <w:sz w:val="24"/>
          <w:szCs w:val="24"/>
        </w:rPr>
        <w:t xml:space="preserve">Husain Abdullah, Muhammad, </w:t>
      </w:r>
      <w:proofErr w:type="spellStart"/>
      <w:proofErr w:type="gramStart"/>
      <w:r w:rsidRPr="008B7635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gramEnd"/>
      <w:r w:rsidRPr="008B7635">
        <w:rPr>
          <w:rFonts w:asciiTheme="majorBidi" w:hAnsiTheme="majorBidi" w:cstheme="majorBidi"/>
          <w:i/>
          <w:iCs/>
          <w:sz w:val="24"/>
          <w:szCs w:val="24"/>
        </w:rPr>
        <w:t>-Dasar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8B7635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8B7635">
        <w:rPr>
          <w:rFonts w:asciiTheme="majorBidi" w:hAnsiTheme="majorBidi" w:cstheme="majorBidi"/>
          <w:sz w:val="24"/>
          <w:szCs w:val="24"/>
        </w:rPr>
        <w:t xml:space="preserve"> (Bogor: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Tariquhl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</w:rPr>
        <w:t>Izzah</w:t>
      </w:r>
      <w:proofErr w:type="spellEnd"/>
      <w:r w:rsidRPr="008B7635">
        <w:rPr>
          <w:rFonts w:asciiTheme="majorBidi" w:hAnsiTheme="majorBidi" w:cstheme="majorBidi"/>
          <w:sz w:val="24"/>
          <w:szCs w:val="24"/>
        </w:rPr>
        <w:t>, 2010)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Iskandar, Arif B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, 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 xml:space="preserve">Tetralogi Dasar Islam </w:t>
      </w:r>
      <w:r w:rsidRPr="00B22A1B">
        <w:rPr>
          <w:rFonts w:asciiTheme="majorBidi" w:hAnsiTheme="majorBidi" w:cstheme="majorBidi"/>
          <w:iCs/>
          <w:sz w:val="24"/>
          <w:szCs w:val="24"/>
          <w:lang w:val="de-LU"/>
        </w:rPr>
        <w:t>(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Bogor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: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Al-Azhar Pers, 2010)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Khalil, 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>Ushul Fiqih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(Bogor: Pustaka Tahriqul Izzah, 2011)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Kamarudin,“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>Partai Keadilan Sejahtera: Ikon Baru Politik Indonesia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“ (Jurnal Tashwirul Afkar, tahun 2004)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Lati, Yudi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d.k.k, 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>Partai Keadilan Sejahtera, Final Report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Reform Institute (Jakarta,2005)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Liddle, William, </w:t>
      </w:r>
      <w:r w:rsidRPr="008B7635">
        <w:rPr>
          <w:rFonts w:asciiTheme="majorBidi" w:hAnsiTheme="majorBidi" w:cstheme="majorBidi"/>
          <w:i/>
          <w:sz w:val="24"/>
          <w:szCs w:val="24"/>
          <w:lang w:val="de-LU"/>
        </w:rPr>
        <w:t xml:space="preserve"> Partisipasi dan Partai Politik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(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Jakarta: Pustaka Utama Grafiti, 1992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Mahmudi, Yon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,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 xml:space="preserve"> PKS, Wajah Baru Politik  Islam Indonesia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(Bandung: Harakatuna Publishing, 2005)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M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a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rijan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,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Kacung, 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 xml:space="preserve">Sistem Politik Indonesia “Konsolidasi Demokrasi Pasca-Orde Baru 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(Jakarta : Media Pers)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Matta, Anis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de-LU"/>
        </w:rPr>
        <w:t>Menikmati Demokrasi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(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Bandung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: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Fitrah Rabbani, 2010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fr-LU"/>
        </w:rPr>
      </w:pPr>
      <w:r w:rsidRPr="008B7635">
        <w:rPr>
          <w:rFonts w:asciiTheme="majorBidi" w:hAnsiTheme="majorBidi" w:cstheme="majorBidi"/>
          <w:sz w:val="24"/>
          <w:szCs w:val="24"/>
          <w:lang w:val="fr-LU"/>
        </w:rPr>
        <w:t xml:space="preserve">Matta, Anis,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>Menuju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>Cahaya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r w:rsidRPr="008B7635">
        <w:rPr>
          <w:rFonts w:asciiTheme="majorBidi" w:hAnsiTheme="majorBidi" w:cstheme="majorBidi"/>
          <w:iCs/>
          <w:sz w:val="24"/>
          <w:szCs w:val="24"/>
          <w:lang w:val="fr-LU"/>
        </w:rPr>
        <w:t xml:space="preserve">(Jakarta : </w:t>
      </w:r>
      <w:proofErr w:type="spellStart"/>
      <w:r w:rsidRPr="008B7635">
        <w:rPr>
          <w:rFonts w:asciiTheme="majorBidi" w:hAnsiTheme="majorBidi" w:cstheme="majorBidi"/>
          <w:iCs/>
          <w:sz w:val="24"/>
          <w:szCs w:val="24"/>
          <w:lang w:val="fr-LU"/>
        </w:rPr>
        <w:t>Fitrah</w:t>
      </w:r>
      <w:proofErr w:type="spellEnd"/>
      <w:r w:rsidRPr="008B7635">
        <w:rPr>
          <w:rFonts w:asciiTheme="majorBidi" w:hAnsiTheme="majorBidi" w:cstheme="majorBidi"/>
          <w:iCs/>
          <w:sz w:val="24"/>
          <w:szCs w:val="24"/>
          <w:lang w:val="fr-LU"/>
        </w:rPr>
        <w:t xml:space="preserve"> Rabbani, 2005)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Maulana</w:t>
      </w:r>
      <w:proofErr w:type="gramStart"/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>Ahmad</w:t>
      </w:r>
      <w:proofErr w:type="spellEnd"/>
      <w:proofErr w:type="gramEnd"/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dkk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Kamus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Ilmiah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Populer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Lengkap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>(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Yogyakarta: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Absolut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2003)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Manan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Abdul</w:t>
      </w:r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Reformasi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Hukum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Islam di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Indonesia</w:t>
      </w:r>
      <w:proofErr w:type="spellEnd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 xml:space="preserve"> (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Jakarta: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Grafindo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Persada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2007)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Muhtadi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Burhanuddin</w:t>
      </w:r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>Dilema</w:t>
      </w:r>
      <w:proofErr w:type="spellEnd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 xml:space="preserve"> PKS </w:t>
      </w:r>
      <w:proofErr w:type="spellStart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>Suara</w:t>
      </w:r>
      <w:proofErr w:type="spellEnd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 xml:space="preserve"> dan </w:t>
      </w:r>
      <w:proofErr w:type="spellStart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>Syariah</w:t>
      </w:r>
      <w:proofErr w:type="spellEnd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>(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Gramedia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Jakarta:2012)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Nainggolan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Bestian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8B7635">
        <w:rPr>
          <w:rFonts w:asciiTheme="majorBidi" w:hAnsiTheme="majorBidi" w:cstheme="majorBidi"/>
          <w:sz w:val="24"/>
          <w:szCs w:val="24"/>
          <w:lang w:val="fr-LU"/>
        </w:rPr>
        <w:t>d.k.k</w:t>
      </w:r>
      <w:proofErr w:type="spellEnd"/>
      <w:r w:rsidRPr="008B7635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proofErr w:type="spellStart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Partai</w:t>
      </w:r>
      <w:proofErr w:type="spellEnd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-</w:t>
      </w:r>
      <w:proofErr w:type="spellStart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Partai</w:t>
      </w:r>
      <w:proofErr w:type="spellEnd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Politik</w:t>
      </w:r>
      <w:proofErr w:type="spellEnd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Indonesia</w:t>
      </w:r>
      <w:proofErr w:type="spellEnd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: </w:t>
      </w:r>
      <w:proofErr w:type="spellStart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Ideologi</w:t>
      </w:r>
      <w:proofErr w:type="spellEnd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 Dan </w:t>
      </w:r>
      <w:proofErr w:type="spellStart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>Progaram</w:t>
      </w:r>
      <w:proofErr w:type="spellEnd"/>
      <w:r w:rsidRPr="00B22A1B">
        <w:rPr>
          <w:rStyle w:val="Emphasis"/>
          <w:rFonts w:asciiTheme="majorBidi" w:hAnsiTheme="majorBidi" w:cstheme="majorBidi"/>
          <w:sz w:val="24"/>
          <w:szCs w:val="24"/>
          <w:lang w:val="fr-LU"/>
        </w:rPr>
        <w:t xml:space="preserve"> 2004-2009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(Jakarta: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Kompas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2004)</w:t>
      </w:r>
    </w:p>
    <w:p w:rsidR="00831F93" w:rsidRPr="008B7635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fr-LU"/>
        </w:rPr>
      </w:pPr>
      <w:r w:rsidRPr="00B22A1B">
        <w:rPr>
          <w:rFonts w:asciiTheme="majorBidi" w:hAnsiTheme="majorBidi" w:cstheme="majorBidi"/>
          <w:sz w:val="24"/>
          <w:szCs w:val="24"/>
          <w:lang w:val="fr-LU"/>
        </w:rPr>
        <w:t>Nasution</w:t>
      </w:r>
      <w:r w:rsidRPr="008B7635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Harun</w:t>
      </w:r>
      <w:proofErr w:type="gramStart"/>
      <w:r w:rsidRPr="00B22A1B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>Ensiklopesdi</w:t>
      </w:r>
      <w:proofErr w:type="spellEnd"/>
      <w:proofErr w:type="gramEnd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 xml:space="preserve"> Islam </w:t>
      </w:r>
      <w:proofErr w:type="spellStart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>Indonesia</w:t>
      </w:r>
      <w:proofErr w:type="spellEnd"/>
      <w:r w:rsidRPr="00B22A1B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(Jakarta: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Djambatan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 2002)</w:t>
      </w:r>
    </w:p>
    <w:p w:rsidR="00831F93" w:rsidRPr="00B676FE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Nimmo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, Dan,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Komunikasi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Politik</w:t>
      </w:r>
      <w:proofErr w:type="gram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,Khalayak</w:t>
      </w:r>
      <w:proofErr w:type="spellEnd"/>
      <w:proofErr w:type="gram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dan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Efek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 (Bandung: 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Remadja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Karya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>)</w:t>
      </w:r>
    </w:p>
    <w:p w:rsidR="00831F93" w:rsidRPr="00B676FE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Nurwahid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Hidayat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Mengelola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Masa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Transisi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Menuju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>Masyarakat</w:t>
      </w:r>
      <w:proofErr w:type="spellEnd"/>
      <w:r w:rsidRPr="00B676FE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Madani</w:t>
      </w:r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 (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Ciputat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 : 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Fikri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>, 2004)</w:t>
      </w:r>
    </w:p>
    <w:p w:rsidR="00831F93" w:rsidRPr="00B676FE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lastRenderedPageBreak/>
        <w:t>Qardhawi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Yusuf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r w:rsidRPr="00B676FE">
        <w:rPr>
          <w:rFonts w:asciiTheme="majorBidi" w:hAnsiTheme="majorBidi" w:cstheme="majorBidi"/>
          <w:i/>
          <w:sz w:val="24"/>
          <w:szCs w:val="24"/>
          <w:lang w:val="fr-LU"/>
        </w:rPr>
        <w:t xml:space="preserve">Fatwa-Fatwa </w:t>
      </w:r>
      <w:proofErr w:type="spellStart"/>
      <w:r w:rsidRPr="00B676FE">
        <w:rPr>
          <w:rFonts w:asciiTheme="majorBidi" w:hAnsiTheme="majorBidi" w:cstheme="majorBidi"/>
          <w:i/>
          <w:sz w:val="24"/>
          <w:szCs w:val="24"/>
          <w:lang w:val="fr-LU"/>
        </w:rPr>
        <w:t>Kontemporer</w:t>
      </w:r>
      <w:proofErr w:type="spellEnd"/>
      <w:r w:rsidRPr="00B676FE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i/>
          <w:sz w:val="24"/>
          <w:szCs w:val="24"/>
          <w:lang w:val="fr-LU"/>
        </w:rPr>
        <w:t>jilid</w:t>
      </w:r>
      <w:proofErr w:type="spellEnd"/>
      <w:r w:rsidRPr="00B676FE">
        <w:rPr>
          <w:rFonts w:asciiTheme="majorBidi" w:hAnsiTheme="majorBidi" w:cstheme="majorBidi"/>
          <w:i/>
          <w:sz w:val="24"/>
          <w:szCs w:val="24"/>
          <w:lang w:val="fr-LU"/>
        </w:rPr>
        <w:t xml:space="preserve"> 2</w:t>
      </w:r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 (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Gema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  <w:proofErr w:type="spellStart"/>
      <w:r w:rsidRPr="00B676FE">
        <w:rPr>
          <w:rFonts w:asciiTheme="majorBidi" w:hAnsiTheme="majorBidi" w:cstheme="majorBidi"/>
          <w:sz w:val="24"/>
          <w:szCs w:val="24"/>
          <w:lang w:val="fr-LU"/>
        </w:rPr>
        <w:t>Insani</w:t>
      </w:r>
      <w:proofErr w:type="spellEnd"/>
      <w:r w:rsidRPr="00B676FE">
        <w:rPr>
          <w:rFonts w:asciiTheme="majorBidi" w:hAnsiTheme="majorBidi" w:cstheme="majorBidi"/>
          <w:sz w:val="24"/>
          <w:szCs w:val="24"/>
          <w:lang w:val="fr-LU"/>
        </w:rPr>
        <w:t xml:space="preserve"> Pers</w:t>
      </w:r>
      <w:proofErr w:type="gramStart"/>
      <w:r w:rsidRPr="00B676FE">
        <w:rPr>
          <w:rFonts w:asciiTheme="majorBidi" w:hAnsiTheme="majorBidi" w:cstheme="majorBidi"/>
          <w:sz w:val="24"/>
          <w:szCs w:val="24"/>
          <w:lang w:val="fr-LU"/>
        </w:rPr>
        <w:t>,1995</w:t>
      </w:r>
      <w:proofErr w:type="gramEnd"/>
      <w:r w:rsidRPr="00B676FE">
        <w:rPr>
          <w:rFonts w:asciiTheme="majorBidi" w:hAnsiTheme="majorBidi" w:cstheme="majorBidi"/>
          <w:sz w:val="24"/>
          <w:szCs w:val="24"/>
          <w:lang w:val="fr-LU"/>
        </w:rPr>
        <w:t>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Rahmat, M. Imdadun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>,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>Ideologi Politik PKS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>.</w:t>
      </w:r>
      <w:r w:rsidRPr="008B7635">
        <w:rPr>
          <w:rFonts w:asciiTheme="majorBidi" w:hAnsiTheme="majorBidi" w:cstheme="majorBidi"/>
          <w:sz w:val="24"/>
          <w:szCs w:val="24"/>
          <w:lang w:val="de-LU"/>
        </w:rPr>
        <w:t xml:space="preserve"> 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Reform Institue, 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>Studi Monografi Partai Politik Partai Keadilan Sejahtera.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>Ringkasan Platfrom dan Isu-Isu Nasional PKS, 2008.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Romli SA, </w:t>
      </w:r>
      <w:r w:rsidRPr="00B22A1B">
        <w:rPr>
          <w:rFonts w:asciiTheme="majorBidi" w:hAnsiTheme="majorBidi" w:cstheme="majorBidi"/>
          <w:i/>
          <w:sz w:val="24"/>
          <w:szCs w:val="24"/>
          <w:lang w:val="de-LU"/>
        </w:rPr>
        <w:t>Konsep Maqashid Al- Syariah</w:t>
      </w:r>
      <w:r w:rsidRPr="00B22A1B">
        <w:rPr>
          <w:rFonts w:asciiTheme="majorBidi" w:hAnsiTheme="majorBidi" w:cstheme="majorBidi"/>
          <w:sz w:val="24"/>
          <w:szCs w:val="24"/>
          <w:lang w:val="de-LU"/>
        </w:rPr>
        <w:t xml:space="preserve"> (Palembang : Jurnal Nurani, 2003)</w:t>
      </w:r>
    </w:p>
    <w:p w:rsidR="00831F93" w:rsidRPr="00FA3A16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A16">
        <w:rPr>
          <w:rFonts w:asciiTheme="majorBidi" w:hAnsiTheme="majorBidi" w:cstheme="majorBidi"/>
          <w:sz w:val="24"/>
          <w:szCs w:val="24"/>
        </w:rPr>
        <w:t>Shadily</w:t>
      </w:r>
      <w:proofErr w:type="gramStart"/>
      <w:r w:rsidRPr="00FA3A16">
        <w:rPr>
          <w:rFonts w:asciiTheme="majorBidi" w:hAnsiTheme="majorBidi" w:cstheme="majorBidi"/>
          <w:sz w:val="24"/>
          <w:szCs w:val="24"/>
        </w:rPr>
        <w:t>,Hasan</w:t>
      </w:r>
      <w:proofErr w:type="spellEnd"/>
      <w:proofErr w:type="gramEnd"/>
      <w:r w:rsidRPr="00FA3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k.k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3A16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FA3A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i/>
          <w:iCs/>
          <w:sz w:val="24"/>
          <w:szCs w:val="24"/>
        </w:rPr>
        <w:t>Inggris</w:t>
      </w:r>
      <w:proofErr w:type="spellEnd"/>
      <w:r w:rsidRPr="00FA3A16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FA3A16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>, 1992)</w:t>
      </w:r>
    </w:p>
    <w:p w:rsidR="00831F93" w:rsidRPr="0032212F" w:rsidRDefault="00831F93" w:rsidP="00831F93">
      <w:pPr>
        <w:tabs>
          <w:tab w:val="right" w:leader="dot" w:pos="7560"/>
          <w:tab w:val="right" w:pos="828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de-LU"/>
        </w:rPr>
      </w:pPr>
      <w:r w:rsidRPr="0032212F">
        <w:rPr>
          <w:rFonts w:asciiTheme="majorBidi" w:hAnsiTheme="majorBidi" w:cstheme="majorBidi"/>
          <w:sz w:val="24"/>
          <w:szCs w:val="24"/>
          <w:lang w:val="de-LU"/>
        </w:rPr>
        <w:t>Sapto, Waluyo,</w:t>
      </w:r>
      <w:r w:rsidRPr="0032212F">
        <w:rPr>
          <w:rFonts w:ascii="Times New Roman" w:eastAsia="Calibri" w:hAnsi="Times New Roman" w:cs="Times New Roman"/>
          <w:sz w:val="24"/>
          <w:szCs w:val="24"/>
          <w:lang w:val="de-LU"/>
        </w:rPr>
        <w:t xml:space="preserve"> </w:t>
      </w:r>
      <w:r w:rsidRPr="0032212F">
        <w:rPr>
          <w:rFonts w:ascii="Times New Roman" w:eastAsia="Calibri" w:hAnsi="Times New Roman" w:cs="Times New Roman"/>
          <w:i/>
          <w:sz w:val="24"/>
          <w:szCs w:val="24"/>
          <w:lang w:val="de-LU"/>
        </w:rPr>
        <w:t>Kebangkitan Politik Dakwah: Konsep dan Praktek Politik PKS di Masa Transisi</w:t>
      </w:r>
      <w:r w:rsidRPr="0032212F">
        <w:rPr>
          <w:rFonts w:asciiTheme="majorBidi" w:hAnsiTheme="majorBidi" w:cstheme="majorBidi"/>
          <w:sz w:val="24"/>
          <w:szCs w:val="24"/>
          <w:lang w:val="de-LU"/>
        </w:rPr>
        <w:t>, (Bandung: Harakatun, 2005)</w:t>
      </w:r>
      <w:r w:rsidRPr="0032212F">
        <w:rPr>
          <w:rFonts w:ascii="Times New Roman" w:eastAsia="Calibri" w:hAnsi="Times New Roman" w:cs="Times New Roman"/>
          <w:sz w:val="24"/>
          <w:szCs w:val="24"/>
          <w:lang w:val="de-LU"/>
        </w:rPr>
        <w:t>.</w:t>
      </w:r>
    </w:p>
    <w:p w:rsidR="00831F93" w:rsidRPr="00FA3A16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A16">
        <w:rPr>
          <w:rFonts w:asciiTheme="majorBidi" w:hAnsiTheme="majorBidi" w:cstheme="majorBidi"/>
          <w:sz w:val="24"/>
          <w:szCs w:val="24"/>
        </w:rPr>
        <w:t>Syaibah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Qadir</w:t>
      </w:r>
      <w:proofErr w:type="spellEnd"/>
      <w:proofErr w:type="gramStart"/>
      <w:r w:rsidRPr="00FA3A16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FA3A16">
        <w:rPr>
          <w:rFonts w:asciiTheme="majorBidi" w:hAnsiTheme="majorBidi" w:cstheme="majorBidi"/>
          <w:i/>
          <w:iCs/>
          <w:sz w:val="24"/>
          <w:szCs w:val="24"/>
        </w:rPr>
        <w:t>fiquh</w:t>
      </w:r>
      <w:proofErr w:type="spellEnd"/>
      <w:proofErr w:type="gramEnd"/>
      <w:r w:rsidRPr="00FA3A1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A3A16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Haq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>, 2007)</w:t>
      </w:r>
    </w:p>
    <w:p w:rsidR="00831F93" w:rsidRPr="00FA3A16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A16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Mujar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Zada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Khamami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>,</w:t>
      </w:r>
      <w:r w:rsidRPr="00FA3A1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FA3A1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i/>
          <w:sz w:val="24"/>
          <w:szCs w:val="24"/>
        </w:rPr>
        <w:t>Siyasah</w:t>
      </w:r>
      <w:proofErr w:type="spellEnd"/>
      <w:r w:rsidRPr="008B7635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FA3A16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FA3A16">
        <w:rPr>
          <w:rFonts w:asciiTheme="majorBidi" w:hAnsiTheme="majorBidi" w:cstheme="majorBidi"/>
          <w:i/>
          <w:sz w:val="24"/>
          <w:szCs w:val="24"/>
        </w:rPr>
        <w:t>Doktrin</w:t>
      </w:r>
      <w:proofErr w:type="spellEnd"/>
      <w:r w:rsidRPr="00FA3A1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A3A1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FA3A1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FA3A16">
        <w:rPr>
          <w:rFonts w:asciiTheme="majorBidi" w:hAnsiTheme="majorBidi" w:cstheme="majorBidi"/>
          <w:i/>
          <w:sz w:val="24"/>
          <w:szCs w:val="24"/>
        </w:rPr>
        <w:t xml:space="preserve"> Islam)</w:t>
      </w:r>
      <w:r w:rsidRPr="008B7635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FA3A16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FA3A16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FA3A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A16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FA3A16">
        <w:rPr>
          <w:rFonts w:asciiTheme="majorBidi" w:hAnsiTheme="majorBidi" w:cstheme="majorBidi"/>
          <w:sz w:val="24"/>
          <w:szCs w:val="24"/>
        </w:rPr>
        <w:t>, 2008)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22A1B">
        <w:rPr>
          <w:rFonts w:asciiTheme="majorBidi" w:hAnsiTheme="majorBidi" w:cstheme="majorBidi"/>
          <w:lang w:val="fr-LU"/>
        </w:rPr>
        <w:t>Sugiyono</w:t>
      </w:r>
      <w:proofErr w:type="spellEnd"/>
      <w:r w:rsidRPr="00B22A1B">
        <w:rPr>
          <w:rFonts w:asciiTheme="majorBidi" w:hAnsiTheme="majorBidi" w:cstheme="majorBidi"/>
          <w:lang w:val="fr-LU"/>
        </w:rPr>
        <w:t xml:space="preserve">, </w:t>
      </w:r>
      <w:proofErr w:type="spellStart"/>
      <w:r w:rsidRPr="00B22A1B">
        <w:rPr>
          <w:rFonts w:asciiTheme="majorBidi" w:hAnsiTheme="majorBidi" w:cstheme="majorBidi"/>
          <w:i/>
          <w:iCs/>
          <w:lang w:val="fr-LU"/>
        </w:rPr>
        <w:t>Metode</w:t>
      </w:r>
      <w:proofErr w:type="spellEnd"/>
      <w:r w:rsidRPr="00B22A1B">
        <w:rPr>
          <w:rFonts w:asciiTheme="majorBidi" w:hAnsiTheme="majorBidi" w:cstheme="majorBidi"/>
          <w:i/>
          <w:iCs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lang w:val="fr-LU"/>
        </w:rPr>
        <w:t>Penelitian</w:t>
      </w:r>
      <w:proofErr w:type="spellEnd"/>
      <w:r w:rsidRPr="00B22A1B">
        <w:rPr>
          <w:rFonts w:asciiTheme="majorBidi" w:hAnsiTheme="majorBidi" w:cstheme="majorBidi"/>
          <w:i/>
          <w:iCs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lang w:val="fr-LU"/>
        </w:rPr>
        <w:t>kuantitatif</w:t>
      </w:r>
      <w:proofErr w:type="gramStart"/>
      <w:r w:rsidRPr="00B22A1B">
        <w:rPr>
          <w:rFonts w:asciiTheme="majorBidi" w:hAnsiTheme="majorBidi" w:cstheme="majorBidi"/>
          <w:i/>
          <w:iCs/>
          <w:lang w:val="fr-LU"/>
        </w:rPr>
        <w:t>,kualitatif</w:t>
      </w:r>
      <w:proofErr w:type="spellEnd"/>
      <w:proofErr w:type="gramEnd"/>
      <w:r w:rsidRPr="00B22A1B">
        <w:rPr>
          <w:rFonts w:asciiTheme="majorBidi" w:hAnsiTheme="majorBidi" w:cstheme="majorBidi"/>
          <w:i/>
          <w:iCs/>
          <w:lang w:val="fr-LU"/>
        </w:rPr>
        <w:t xml:space="preserve"> </w:t>
      </w:r>
      <w:r w:rsidRPr="00B22A1B">
        <w:rPr>
          <w:rFonts w:asciiTheme="majorBidi" w:hAnsiTheme="majorBidi" w:cstheme="majorBidi"/>
          <w:lang w:val="fr-LU"/>
        </w:rPr>
        <w:t xml:space="preserve"> (Bandung: </w:t>
      </w:r>
      <w:proofErr w:type="spellStart"/>
      <w:r w:rsidRPr="00B22A1B">
        <w:rPr>
          <w:rFonts w:asciiTheme="majorBidi" w:hAnsiTheme="majorBidi" w:cstheme="majorBidi"/>
          <w:lang w:val="fr-LU"/>
        </w:rPr>
        <w:t>Alfabeta</w:t>
      </w:r>
      <w:proofErr w:type="spellEnd"/>
      <w:r w:rsidRPr="00B22A1B">
        <w:rPr>
          <w:rFonts w:asciiTheme="majorBidi" w:hAnsiTheme="majorBidi" w:cstheme="majorBidi"/>
          <w:lang w:val="fr-LU"/>
        </w:rPr>
        <w:t>, 2009),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Takariawan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 xml:space="preserve">, </w:t>
      </w:r>
      <w:proofErr w:type="spellStart"/>
      <w:r w:rsidRPr="00B22A1B">
        <w:rPr>
          <w:rFonts w:asciiTheme="majorBidi" w:hAnsiTheme="majorBidi" w:cstheme="majorBidi"/>
          <w:sz w:val="24"/>
          <w:szCs w:val="24"/>
          <w:lang w:val="fr-LU"/>
        </w:rPr>
        <w:t>Cahyadi</w:t>
      </w:r>
      <w:proofErr w:type="spellEnd"/>
      <w:r w:rsidRPr="00B22A1B">
        <w:rPr>
          <w:rFonts w:asciiTheme="majorBidi" w:hAnsiTheme="majorBidi" w:cstheme="majorBidi"/>
          <w:sz w:val="24"/>
          <w:szCs w:val="24"/>
          <w:lang w:val="fr-LU"/>
        </w:rPr>
        <w:t>,</w:t>
      </w:r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Menyongsong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Mihwar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>Daulah</w:t>
      </w:r>
      <w:proofErr w:type="spellEnd"/>
      <w:r w:rsidRPr="00B22A1B">
        <w:rPr>
          <w:rFonts w:asciiTheme="majorBidi" w:hAnsiTheme="majorBidi" w:cstheme="majorBidi"/>
          <w:i/>
          <w:iCs/>
          <w:sz w:val="24"/>
          <w:szCs w:val="24"/>
          <w:lang w:val="fr-LU"/>
        </w:rPr>
        <w:t xml:space="preserve"> </w:t>
      </w:r>
      <w:r w:rsidRPr="00B22A1B">
        <w:rPr>
          <w:rFonts w:asciiTheme="majorBidi" w:hAnsiTheme="majorBidi" w:cstheme="majorBidi"/>
          <w:sz w:val="24"/>
          <w:szCs w:val="24"/>
          <w:lang w:val="fr-LU"/>
        </w:rPr>
        <w:t>(</w:t>
      </w:r>
      <w:proofErr w:type="spellStart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>Era</w:t>
      </w:r>
      <w:proofErr w:type="spellEnd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>Adicitra</w:t>
      </w:r>
      <w:proofErr w:type="spellEnd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 xml:space="preserve"> </w:t>
      </w:r>
      <w:proofErr w:type="spellStart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>Intermedia</w:t>
      </w:r>
      <w:proofErr w:type="spellEnd"/>
      <w:r w:rsidRPr="00B22A1B">
        <w:rPr>
          <w:rFonts w:asciiTheme="majorBidi" w:hAnsiTheme="majorBidi" w:cstheme="majorBidi"/>
          <w:iCs/>
          <w:sz w:val="24"/>
          <w:szCs w:val="24"/>
          <w:lang w:val="fr-LU"/>
        </w:rPr>
        <w:t>, Solo, 2010)</w:t>
      </w:r>
    </w:p>
    <w:p w:rsidR="00831F93" w:rsidRPr="00DC29FA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LU"/>
        </w:rPr>
      </w:pPr>
      <w:proofErr w:type="spellStart"/>
      <w:r w:rsidRPr="00DC29FA">
        <w:rPr>
          <w:rFonts w:asciiTheme="majorBidi" w:hAnsiTheme="majorBidi" w:cstheme="majorBidi"/>
          <w:sz w:val="24"/>
          <w:szCs w:val="24"/>
          <w:lang w:val="fr-LU"/>
        </w:rPr>
        <w:t>Yuda</w:t>
      </w:r>
      <w:proofErr w:type="spellEnd"/>
      <w:r w:rsidRPr="00DC29FA">
        <w:rPr>
          <w:rFonts w:asciiTheme="majorBidi" w:hAnsiTheme="majorBidi" w:cstheme="majorBidi"/>
          <w:sz w:val="24"/>
          <w:szCs w:val="24"/>
          <w:lang w:val="fr-LU"/>
        </w:rPr>
        <w:t xml:space="preserve"> AR, Hanta, </w:t>
      </w:r>
      <w:proofErr w:type="spell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Presidensialisme</w:t>
      </w:r>
      <w:proofErr w:type="spellEnd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Setengah</w:t>
      </w:r>
      <w:proofErr w:type="spellEnd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Hati</w:t>
      </w:r>
      <w:proofErr w:type="spellEnd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 xml:space="preserve"> “Dari </w:t>
      </w:r>
      <w:proofErr w:type="spell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dilema</w:t>
      </w:r>
      <w:proofErr w:type="spellEnd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ke</w:t>
      </w:r>
      <w:proofErr w:type="spellEnd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 xml:space="preserve"> </w:t>
      </w:r>
      <w:proofErr w:type="spell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Kompromi</w:t>
      </w:r>
      <w:proofErr w:type="spellEnd"/>
      <w:proofErr w:type="gramStart"/>
      <w:r w:rsidRPr="00DC29FA">
        <w:rPr>
          <w:rFonts w:asciiTheme="majorBidi" w:hAnsiTheme="majorBidi" w:cstheme="majorBidi"/>
          <w:i/>
          <w:sz w:val="24"/>
          <w:szCs w:val="24"/>
          <w:lang w:val="fr-LU"/>
        </w:rPr>
        <w:t>”</w:t>
      </w:r>
      <w:r w:rsidRPr="00DC29FA">
        <w:rPr>
          <w:rFonts w:asciiTheme="majorBidi" w:hAnsiTheme="majorBidi" w:cstheme="majorBidi"/>
          <w:sz w:val="24"/>
          <w:szCs w:val="24"/>
          <w:lang w:val="fr-LU"/>
        </w:rPr>
        <w:t>(</w:t>
      </w:r>
      <w:proofErr w:type="gramEnd"/>
      <w:r w:rsidRPr="00DC29FA">
        <w:rPr>
          <w:rFonts w:asciiTheme="majorBidi" w:hAnsiTheme="majorBidi" w:cstheme="majorBidi"/>
          <w:sz w:val="24"/>
          <w:szCs w:val="24"/>
          <w:lang w:val="fr-LU"/>
        </w:rPr>
        <w:t>Jakarta, 2006)</w:t>
      </w:r>
    </w:p>
    <w:p w:rsidR="00831F93" w:rsidRPr="00B22A1B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  <w:lang w:val="de-LU"/>
        </w:rPr>
      </w:pPr>
      <w:r w:rsidRPr="00B22A1B">
        <w:rPr>
          <w:rFonts w:asciiTheme="majorBidi" w:hAnsiTheme="majorBidi" w:cstheme="majorBidi"/>
          <w:b/>
          <w:sz w:val="24"/>
          <w:szCs w:val="24"/>
          <w:lang w:val="de-LU"/>
        </w:rPr>
        <w:t>Website</w:t>
      </w:r>
    </w:p>
    <w:p w:rsidR="00831F93" w:rsidRPr="00831F93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LU"/>
        </w:rPr>
      </w:pPr>
      <w:hyperlink r:id="rId4" w:history="1">
        <w:r w:rsidRPr="00831F9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de-LU"/>
          </w:rPr>
          <w:t>http://jurnal-sdm.blogspot.com/konsep-strategi-definisi-perumusan.html. akses 09/10/2013</w:t>
        </w:r>
      </w:hyperlink>
    </w:p>
    <w:p w:rsidR="00831F93" w:rsidRPr="00831F93" w:rsidRDefault="00831F93" w:rsidP="00831F93">
      <w:pPr>
        <w:tabs>
          <w:tab w:val="right" w:leader="dot" w:pos="7560"/>
          <w:tab w:val="right" w:pos="8280"/>
        </w:tabs>
        <w:spacing w:line="240" w:lineRule="auto"/>
        <w:ind w:left="709" w:hanging="709"/>
        <w:jc w:val="both"/>
        <w:rPr>
          <w:rFonts w:asciiTheme="majorBidi" w:hAnsiTheme="majorBidi" w:cstheme="majorBidi"/>
          <w:i/>
          <w:sz w:val="24"/>
          <w:szCs w:val="24"/>
          <w:lang w:val="de-LU"/>
        </w:rPr>
      </w:pPr>
      <w:r w:rsidRPr="00831F93">
        <w:rPr>
          <w:rFonts w:asciiTheme="majorBidi" w:hAnsiTheme="majorBidi" w:cstheme="majorBidi"/>
          <w:sz w:val="24"/>
          <w:szCs w:val="24"/>
          <w:lang w:val="de-LU"/>
        </w:rPr>
        <w:t>http://mucshlisin.blogspot.com, 09 Oktober 2013</w:t>
      </w:r>
      <w:r w:rsidRPr="00831F93">
        <w:rPr>
          <w:rFonts w:asciiTheme="majorBidi" w:hAnsiTheme="majorBidi" w:cstheme="majorBidi"/>
          <w:i/>
          <w:sz w:val="24"/>
          <w:szCs w:val="24"/>
          <w:lang w:val="de-LU"/>
        </w:rPr>
        <w:t xml:space="preserve"> Bersama dakwah, Strategi Dakwah Sebuah Sefenisi</w:t>
      </w:r>
    </w:p>
    <w:p w:rsidR="00831F93" w:rsidRPr="00831F93" w:rsidRDefault="00831F93" w:rsidP="00831F93">
      <w:pPr>
        <w:tabs>
          <w:tab w:val="right" w:leader="dot" w:pos="7560"/>
          <w:tab w:val="right" w:pos="8280"/>
        </w:tabs>
        <w:spacing w:line="240" w:lineRule="auto"/>
        <w:rPr>
          <w:lang w:val="de-LU"/>
        </w:rPr>
      </w:pPr>
      <w:r w:rsidRPr="00831F93">
        <w:rPr>
          <w:rFonts w:asciiTheme="majorBidi" w:hAnsiTheme="majorBidi" w:cstheme="majorBidi"/>
          <w:sz w:val="24"/>
          <w:szCs w:val="24"/>
          <w:lang w:val="de-LU"/>
        </w:rPr>
        <w:softHyphen/>
      </w:r>
      <w:hyperlink r:id="rId5" w:history="1">
        <w:r w:rsidRPr="00831F9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de-LU"/>
          </w:rPr>
          <w:t>http://remajasampit.blogspot.com/2013/10/09/pengertian-dakwah.html</w:t>
        </w:r>
      </w:hyperlink>
    </w:p>
    <w:p w:rsidR="00831F93" w:rsidRPr="00831F93" w:rsidRDefault="00831F93" w:rsidP="00831F93">
      <w:pPr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831F93">
        <w:rPr>
          <w:rFonts w:ascii="Times New Roman" w:hAnsi="Times New Roman" w:cs="Times New Roman"/>
          <w:sz w:val="24"/>
          <w:szCs w:val="24"/>
          <w:lang w:val="de-LU"/>
        </w:rPr>
        <w:t>http://eprints.uny.ac.id/8643/1/1%20-%2007401244002.</w:t>
      </w:r>
    </w:p>
    <w:p w:rsidR="00831F93" w:rsidRPr="00831F93" w:rsidRDefault="00831F93" w:rsidP="00831F93">
      <w:pPr>
        <w:tabs>
          <w:tab w:val="right" w:leader="dot" w:pos="7560"/>
          <w:tab w:val="right" w:pos="8280"/>
        </w:tabs>
        <w:spacing w:line="240" w:lineRule="auto"/>
        <w:rPr>
          <w:rFonts w:asciiTheme="majorBidi" w:hAnsiTheme="majorBidi" w:cstheme="majorBidi"/>
          <w:sz w:val="24"/>
          <w:szCs w:val="24"/>
          <w:lang w:val="de-LU"/>
        </w:rPr>
      </w:pPr>
      <w:hyperlink r:id="rId6" w:history="1">
        <w:r w:rsidRPr="00831F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de-LU"/>
          </w:rPr>
          <w:t>http://lib.unnes.ac.id/3845/</w:t>
        </w:r>
      </w:hyperlink>
    </w:p>
    <w:p w:rsidR="00811FE7" w:rsidRPr="00831F93" w:rsidRDefault="00811FE7">
      <w:pPr>
        <w:rPr>
          <w:lang w:val="de-LU"/>
        </w:rPr>
      </w:pPr>
    </w:p>
    <w:sectPr w:rsidR="00811FE7" w:rsidRPr="00831F93" w:rsidSect="00831F9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F93"/>
    <w:rsid w:val="00007FBB"/>
    <w:rsid w:val="00052113"/>
    <w:rsid w:val="00063629"/>
    <w:rsid w:val="000D1EA9"/>
    <w:rsid w:val="0011673D"/>
    <w:rsid w:val="00135081"/>
    <w:rsid w:val="00142592"/>
    <w:rsid w:val="00150437"/>
    <w:rsid w:val="00151F4D"/>
    <w:rsid w:val="00160C06"/>
    <w:rsid w:val="00162403"/>
    <w:rsid w:val="0017281E"/>
    <w:rsid w:val="00173D0F"/>
    <w:rsid w:val="00175427"/>
    <w:rsid w:val="002059A0"/>
    <w:rsid w:val="00233817"/>
    <w:rsid w:val="0023459D"/>
    <w:rsid w:val="002351FE"/>
    <w:rsid w:val="00275AE4"/>
    <w:rsid w:val="002C55CB"/>
    <w:rsid w:val="002E2B92"/>
    <w:rsid w:val="003127A3"/>
    <w:rsid w:val="00325CCC"/>
    <w:rsid w:val="00327772"/>
    <w:rsid w:val="00332F4C"/>
    <w:rsid w:val="003372DC"/>
    <w:rsid w:val="00367C24"/>
    <w:rsid w:val="00382712"/>
    <w:rsid w:val="003B6625"/>
    <w:rsid w:val="003C12D0"/>
    <w:rsid w:val="0040363A"/>
    <w:rsid w:val="004C4FFA"/>
    <w:rsid w:val="004D6D23"/>
    <w:rsid w:val="004E4812"/>
    <w:rsid w:val="005325B2"/>
    <w:rsid w:val="005375FA"/>
    <w:rsid w:val="005561D6"/>
    <w:rsid w:val="005673A8"/>
    <w:rsid w:val="005A38CC"/>
    <w:rsid w:val="005B0007"/>
    <w:rsid w:val="005B189B"/>
    <w:rsid w:val="005E45CB"/>
    <w:rsid w:val="00626886"/>
    <w:rsid w:val="00632210"/>
    <w:rsid w:val="006542A6"/>
    <w:rsid w:val="00661A50"/>
    <w:rsid w:val="00662934"/>
    <w:rsid w:val="00672983"/>
    <w:rsid w:val="0069186A"/>
    <w:rsid w:val="0069366A"/>
    <w:rsid w:val="006B0BDA"/>
    <w:rsid w:val="006C5317"/>
    <w:rsid w:val="006F6DD2"/>
    <w:rsid w:val="00715730"/>
    <w:rsid w:val="00723834"/>
    <w:rsid w:val="00741F61"/>
    <w:rsid w:val="00742E79"/>
    <w:rsid w:val="00793E07"/>
    <w:rsid w:val="007E6E19"/>
    <w:rsid w:val="007F78C1"/>
    <w:rsid w:val="00811E12"/>
    <w:rsid w:val="00811FE7"/>
    <w:rsid w:val="00831F93"/>
    <w:rsid w:val="00837C60"/>
    <w:rsid w:val="008438C8"/>
    <w:rsid w:val="008618AB"/>
    <w:rsid w:val="00881A9F"/>
    <w:rsid w:val="00886E42"/>
    <w:rsid w:val="008A7743"/>
    <w:rsid w:val="008D1C61"/>
    <w:rsid w:val="008E4AA4"/>
    <w:rsid w:val="009008FE"/>
    <w:rsid w:val="0092413C"/>
    <w:rsid w:val="009366F0"/>
    <w:rsid w:val="00941458"/>
    <w:rsid w:val="0095575B"/>
    <w:rsid w:val="009967A0"/>
    <w:rsid w:val="009A19A4"/>
    <w:rsid w:val="009A1EF9"/>
    <w:rsid w:val="009B159F"/>
    <w:rsid w:val="009B6E06"/>
    <w:rsid w:val="009C2DA9"/>
    <w:rsid w:val="009E7630"/>
    <w:rsid w:val="00A2763C"/>
    <w:rsid w:val="00A616DE"/>
    <w:rsid w:val="00A74E1A"/>
    <w:rsid w:val="00AD3DD6"/>
    <w:rsid w:val="00AD7DD6"/>
    <w:rsid w:val="00B102B1"/>
    <w:rsid w:val="00B31A2F"/>
    <w:rsid w:val="00B460AD"/>
    <w:rsid w:val="00B63322"/>
    <w:rsid w:val="00B7496E"/>
    <w:rsid w:val="00B77240"/>
    <w:rsid w:val="00B831B4"/>
    <w:rsid w:val="00BA10AD"/>
    <w:rsid w:val="00BD0AD1"/>
    <w:rsid w:val="00BE125D"/>
    <w:rsid w:val="00C3009C"/>
    <w:rsid w:val="00CA673D"/>
    <w:rsid w:val="00CC276A"/>
    <w:rsid w:val="00CC6E89"/>
    <w:rsid w:val="00CD2EF0"/>
    <w:rsid w:val="00D05DF9"/>
    <w:rsid w:val="00D35FAC"/>
    <w:rsid w:val="00D36D45"/>
    <w:rsid w:val="00DC6C00"/>
    <w:rsid w:val="00E15ED5"/>
    <w:rsid w:val="00E30BB5"/>
    <w:rsid w:val="00E3138C"/>
    <w:rsid w:val="00E72829"/>
    <w:rsid w:val="00E72D21"/>
    <w:rsid w:val="00E7650B"/>
    <w:rsid w:val="00E833DC"/>
    <w:rsid w:val="00EA4ABC"/>
    <w:rsid w:val="00EB2298"/>
    <w:rsid w:val="00EC6140"/>
    <w:rsid w:val="00EC6B6D"/>
    <w:rsid w:val="00ED4E25"/>
    <w:rsid w:val="00EE590E"/>
    <w:rsid w:val="00F0168C"/>
    <w:rsid w:val="00F31C16"/>
    <w:rsid w:val="00F706E7"/>
    <w:rsid w:val="00F70FEB"/>
    <w:rsid w:val="00F84250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93"/>
    <w:pPr>
      <w:spacing w:before="0" w:beforeAutospacing="0" w:after="20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31F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F9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1F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1F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nnes.ac.id/3845/" TargetMode="External"/><Relationship Id="rId5" Type="http://schemas.openxmlformats.org/officeDocument/2006/relationships/hyperlink" Target="http://remajasampit.blogspot.com/2013/10/09/pengertian-dakwah.html" TargetMode="External"/><Relationship Id="rId4" Type="http://schemas.openxmlformats.org/officeDocument/2006/relationships/hyperlink" Target="http://jurnal-sdm.blogspot.com/konsep-strategi-definisi-perumusan.html.%20akses%2009/10/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lenoevo</dc:creator>
  <cp:lastModifiedBy>lenoevo</cp:lastModifiedBy>
  <cp:revision>1</cp:revision>
  <dcterms:created xsi:type="dcterms:W3CDTF">2014-01-27T22:42:00Z</dcterms:created>
  <dcterms:modified xsi:type="dcterms:W3CDTF">2014-01-27T22:43:00Z</dcterms:modified>
</cp:coreProperties>
</file>