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AB" w:rsidRPr="000E1FFA" w:rsidRDefault="00342FE5" w:rsidP="00F428AB">
      <w:pPr>
        <w:tabs>
          <w:tab w:val="center" w:pos="4128"/>
          <w:tab w:val="left" w:pos="5580"/>
        </w:tabs>
        <w:spacing w:line="480" w:lineRule="auto"/>
        <w:rPr>
          <w:b/>
          <w:color w:val="FF0000"/>
        </w:rPr>
      </w:pPr>
      <w:r w:rsidRPr="000E1FFA">
        <w:rPr>
          <w:b/>
          <w:noProof/>
          <w:color w:val="FF0000"/>
        </w:rPr>
        <w:pict>
          <v:shapetype id="_x0000_t202" coordsize="21600,21600" o:spt="202" path="m,l,21600r21600,l21600,xe">
            <v:stroke joinstyle="miter"/>
            <v:path gradientshapeok="t" o:connecttype="rect"/>
          </v:shapetype>
          <v:shape id="_x0000_s1030" type="#_x0000_t202" style="position:absolute;margin-left:179.05pt;margin-top:633.25pt;width:57.6pt;height:22.95pt;z-index:251664384" stroked="f">
            <v:textbox style="mso-next-textbox:#_x0000_s1030">
              <w:txbxContent>
                <w:p w:rsidR="00F428AB" w:rsidRPr="00533E8B" w:rsidRDefault="009D1736" w:rsidP="00F428AB">
                  <w:pPr>
                    <w:pStyle w:val="Header"/>
                    <w:jc w:val="center"/>
                  </w:pPr>
                  <w:r>
                    <w:t>42</w:t>
                  </w:r>
                </w:p>
              </w:txbxContent>
            </v:textbox>
          </v:shape>
        </w:pict>
      </w:r>
      <w:r w:rsidR="00F428AB" w:rsidRPr="000E1FFA">
        <w:rPr>
          <w:b/>
          <w:color w:val="FF0000"/>
        </w:rPr>
        <w:tab/>
      </w:r>
      <w:r w:rsidRPr="000E1FFA">
        <w:rPr>
          <w:b/>
          <w:noProof/>
          <w:color w:val="FF0000"/>
        </w:rPr>
        <w:pict>
          <v:shape id="_x0000_s1029" type="#_x0000_t202" style="position:absolute;margin-left:368.05pt;margin-top:-84.5pt;width:57.6pt;height:43.2pt;z-index:251663360;mso-position-horizontal-relative:text;mso-position-vertical-relative:text" stroked="f">
            <v:textbox style="mso-next-textbox:#_x0000_s1029">
              <w:txbxContent>
                <w:p w:rsidR="00F428AB" w:rsidRDefault="00F428AB" w:rsidP="00F428AB">
                  <w:pPr>
                    <w:pStyle w:val="Header"/>
                  </w:pPr>
                </w:p>
              </w:txbxContent>
            </v:textbox>
          </v:shape>
        </w:pict>
      </w:r>
      <w:r w:rsidR="00F428AB" w:rsidRPr="000E1FFA">
        <w:rPr>
          <w:b/>
          <w:color w:val="FF0000"/>
        </w:rPr>
        <w:t>BAB III</w:t>
      </w:r>
      <w:r w:rsidR="00F428AB" w:rsidRPr="000E1FFA">
        <w:rPr>
          <w:b/>
          <w:color w:val="FF0000"/>
        </w:rPr>
        <w:tab/>
      </w:r>
    </w:p>
    <w:p w:rsidR="00F428AB" w:rsidRPr="000E1FFA" w:rsidRDefault="00F428AB" w:rsidP="00F428AB">
      <w:pPr>
        <w:spacing w:line="480" w:lineRule="auto"/>
        <w:jc w:val="center"/>
        <w:rPr>
          <w:b/>
          <w:color w:val="FF0000"/>
        </w:rPr>
      </w:pPr>
      <w:r w:rsidRPr="000E1FFA">
        <w:rPr>
          <w:b/>
          <w:color w:val="FF0000"/>
        </w:rPr>
        <w:t>METODE PENELITIAN</w:t>
      </w:r>
    </w:p>
    <w:p w:rsidR="00F428AB" w:rsidRPr="000E1FFA" w:rsidRDefault="00F428AB" w:rsidP="00F428AB">
      <w:pPr>
        <w:jc w:val="center"/>
        <w:rPr>
          <w:color w:val="FF0000"/>
        </w:rPr>
      </w:pPr>
    </w:p>
    <w:p w:rsidR="00F428AB" w:rsidRPr="000E1FFA" w:rsidRDefault="00F428AB" w:rsidP="00F428AB">
      <w:pPr>
        <w:numPr>
          <w:ilvl w:val="0"/>
          <w:numId w:val="1"/>
        </w:numPr>
        <w:spacing w:line="480" w:lineRule="auto"/>
        <w:ind w:left="357" w:hanging="357"/>
        <w:jc w:val="both"/>
        <w:rPr>
          <w:b/>
          <w:color w:val="FF0000"/>
        </w:rPr>
      </w:pPr>
      <w:r w:rsidRPr="000E1FFA">
        <w:rPr>
          <w:b/>
          <w:color w:val="FF0000"/>
        </w:rPr>
        <w:t>Jenis Penelitian</w:t>
      </w:r>
    </w:p>
    <w:p w:rsidR="00F428AB" w:rsidRPr="000E1FFA" w:rsidRDefault="00F428AB" w:rsidP="00F428AB">
      <w:pPr>
        <w:spacing w:line="480" w:lineRule="auto"/>
        <w:ind w:firstLine="720"/>
        <w:jc w:val="both"/>
        <w:rPr>
          <w:color w:val="FF0000"/>
        </w:rPr>
      </w:pPr>
      <w:r w:rsidRPr="000E1FFA">
        <w:rPr>
          <w:color w:val="FF0000"/>
        </w:rPr>
        <w:t xml:space="preserve">Jenis penelitian yang dipilih adalah penelitian kuantitatif sebagai model penelitian yang dicirikan dengan pengukuran dari data-data yang dikumpulkan berupa angka-angka atau nilai-nilai tertentu. Berdasarkan jenisnya maka penelitian ini diarahkan untuk mengukur secara kuantitatif berbagai indikator variabel </w:t>
      </w:r>
      <w:r w:rsidR="00542739" w:rsidRPr="000E1FFA">
        <w:rPr>
          <w:color w:val="FF0000"/>
          <w:lang w:val="id-ID"/>
        </w:rPr>
        <w:t xml:space="preserve">perhatian orang tua </w:t>
      </w:r>
      <w:r w:rsidR="00542739" w:rsidRPr="000E1FFA">
        <w:rPr>
          <w:color w:val="FF0000"/>
        </w:rPr>
        <w:t xml:space="preserve">dan </w:t>
      </w:r>
      <w:r w:rsidR="00542739" w:rsidRPr="000E1FFA">
        <w:rPr>
          <w:color w:val="FF0000"/>
          <w:lang w:val="id-ID"/>
        </w:rPr>
        <w:t xml:space="preserve"> hasil belajar PAI pada siswa di SD Negeri 07 Konda</w:t>
      </w:r>
      <w:r w:rsidR="00542739" w:rsidRPr="000E1FFA">
        <w:rPr>
          <w:color w:val="FF0000"/>
        </w:rPr>
        <w:t xml:space="preserve">, pengukuran </w:t>
      </w:r>
      <w:r w:rsidRPr="000E1FFA">
        <w:rPr>
          <w:color w:val="FF0000"/>
        </w:rPr>
        <w:t>dilakukan dengan menggunakan instrumen perhitungan yang relevan dengan penelitian.</w:t>
      </w:r>
    </w:p>
    <w:p w:rsidR="00F428AB" w:rsidRPr="000E1FFA" w:rsidRDefault="00F428AB" w:rsidP="00F428AB">
      <w:pPr>
        <w:ind w:firstLine="720"/>
        <w:jc w:val="both"/>
        <w:rPr>
          <w:color w:val="FF0000"/>
        </w:rPr>
      </w:pPr>
    </w:p>
    <w:p w:rsidR="00F428AB" w:rsidRPr="000E1FFA" w:rsidRDefault="00F428AB" w:rsidP="00F428AB">
      <w:pPr>
        <w:numPr>
          <w:ilvl w:val="0"/>
          <w:numId w:val="1"/>
        </w:numPr>
        <w:spacing w:line="480" w:lineRule="auto"/>
        <w:jc w:val="both"/>
        <w:rPr>
          <w:b/>
          <w:color w:val="FF0000"/>
        </w:rPr>
      </w:pPr>
      <w:r w:rsidRPr="000E1FFA">
        <w:rPr>
          <w:b/>
          <w:color w:val="FF0000"/>
        </w:rPr>
        <w:t>Tempat dan Waktu Penelitian</w:t>
      </w:r>
    </w:p>
    <w:p w:rsidR="00F428AB" w:rsidRPr="000E1FFA" w:rsidRDefault="00F428AB" w:rsidP="00F428AB">
      <w:pPr>
        <w:spacing w:line="480" w:lineRule="auto"/>
        <w:ind w:firstLine="900"/>
        <w:jc w:val="both"/>
        <w:rPr>
          <w:color w:val="FF0000"/>
          <w:lang w:val="it-IT"/>
        </w:rPr>
      </w:pPr>
      <w:r w:rsidRPr="000E1FFA">
        <w:rPr>
          <w:color w:val="FF0000"/>
          <w:lang w:val="id-ID"/>
        </w:rPr>
        <w:t xml:space="preserve">Lokasi adalah di </w:t>
      </w:r>
      <w:r w:rsidR="00542739" w:rsidRPr="000E1FFA">
        <w:rPr>
          <w:bCs/>
          <w:color w:val="FF0000"/>
        </w:rPr>
        <w:t xml:space="preserve">SD </w:t>
      </w:r>
      <w:r w:rsidR="003320AE" w:rsidRPr="000E1FFA">
        <w:rPr>
          <w:bCs/>
          <w:color w:val="FF0000"/>
        </w:rPr>
        <w:t xml:space="preserve">Negeri </w:t>
      </w:r>
      <w:r w:rsidR="0018129E" w:rsidRPr="000E1FFA">
        <w:rPr>
          <w:bCs/>
          <w:color w:val="FF0000"/>
        </w:rPr>
        <w:t>07 Konda Kecamatan Konda Kabupaten Konawe Selatan</w:t>
      </w:r>
      <w:r w:rsidRPr="000E1FFA">
        <w:rPr>
          <w:color w:val="FF0000"/>
          <w:spacing w:val="-1"/>
        </w:rPr>
        <w:t xml:space="preserve">, </w:t>
      </w:r>
      <w:r w:rsidRPr="000E1FFA">
        <w:rPr>
          <w:color w:val="FF0000"/>
          <w:lang w:val="id-ID"/>
        </w:rPr>
        <w:t xml:space="preserve">pemilihan lokasi ini didasarkan pada pertimbangan bahwa sekilas </w:t>
      </w:r>
      <w:r w:rsidRPr="000E1FFA">
        <w:rPr>
          <w:color w:val="FF0000"/>
        </w:rPr>
        <w:t xml:space="preserve">dilihat sekolah tersebut </w:t>
      </w:r>
      <w:r w:rsidRPr="000E1FFA">
        <w:rPr>
          <w:color w:val="FF0000"/>
          <w:lang w:val="id-ID"/>
        </w:rPr>
        <w:t xml:space="preserve">memiliki </w:t>
      </w:r>
      <w:r w:rsidRPr="000E1FFA">
        <w:rPr>
          <w:color w:val="FF0000"/>
        </w:rPr>
        <w:t xml:space="preserve">ciri tersendiri yang menarik karena keberadaanya yang berlokasi pada pemukiman </w:t>
      </w:r>
      <w:r w:rsidR="00000E06" w:rsidRPr="000E1FFA">
        <w:rPr>
          <w:color w:val="FF0000"/>
        </w:rPr>
        <w:t>yang sedang bekembang</w:t>
      </w:r>
      <w:r w:rsidRPr="000E1FFA">
        <w:rPr>
          <w:color w:val="FF0000"/>
        </w:rPr>
        <w:t xml:space="preserve"> </w:t>
      </w:r>
      <w:r w:rsidRPr="000E1FFA">
        <w:rPr>
          <w:color w:val="FF0000"/>
          <w:lang w:val="id-ID"/>
        </w:rPr>
        <w:t xml:space="preserve">representatif untuk diteliti mengenai </w:t>
      </w:r>
      <w:r w:rsidRPr="000E1FFA">
        <w:rPr>
          <w:color w:val="FF0000"/>
        </w:rPr>
        <w:t xml:space="preserve">hubungan </w:t>
      </w:r>
      <w:r w:rsidR="00000E06" w:rsidRPr="000E1FFA">
        <w:rPr>
          <w:color w:val="FF0000"/>
        </w:rPr>
        <w:t>perhatian orang tua</w:t>
      </w:r>
      <w:r w:rsidRPr="000E1FFA">
        <w:rPr>
          <w:color w:val="FF0000"/>
        </w:rPr>
        <w:t xml:space="preserve"> terhadap </w:t>
      </w:r>
      <w:r w:rsidR="00000E06" w:rsidRPr="000E1FFA">
        <w:rPr>
          <w:color w:val="FF0000"/>
        </w:rPr>
        <w:t>hasil belajar PAI</w:t>
      </w:r>
      <w:r w:rsidRPr="000E1FFA">
        <w:rPr>
          <w:color w:val="FF0000"/>
        </w:rPr>
        <w:t xml:space="preserve"> </w:t>
      </w:r>
      <w:r w:rsidR="00000E06" w:rsidRPr="000E1FFA">
        <w:rPr>
          <w:color w:val="FF0000"/>
        </w:rPr>
        <w:t xml:space="preserve">di </w:t>
      </w:r>
      <w:r w:rsidR="00542739" w:rsidRPr="000E1FFA">
        <w:rPr>
          <w:color w:val="FF0000"/>
        </w:rPr>
        <w:t xml:space="preserve">SD </w:t>
      </w:r>
      <w:r w:rsidR="00000E06" w:rsidRPr="000E1FFA">
        <w:rPr>
          <w:color w:val="FF0000"/>
        </w:rPr>
        <w:t xml:space="preserve">Negeri </w:t>
      </w:r>
      <w:r w:rsidR="0018129E" w:rsidRPr="000E1FFA">
        <w:rPr>
          <w:color w:val="FF0000"/>
        </w:rPr>
        <w:t>07 Konda Kecamatan Konda Kabupaten Konawe Selatan</w:t>
      </w:r>
      <w:r w:rsidRPr="000E1FFA">
        <w:rPr>
          <w:color w:val="FF0000"/>
          <w:lang w:val="id-ID"/>
        </w:rPr>
        <w:t xml:space="preserve">, penelitian </w:t>
      </w:r>
      <w:r w:rsidRPr="000E1FFA">
        <w:rPr>
          <w:color w:val="FF0000"/>
        </w:rPr>
        <w:t xml:space="preserve">direncanakan </w:t>
      </w:r>
      <w:r w:rsidRPr="000E1FFA">
        <w:rPr>
          <w:color w:val="FF0000"/>
          <w:lang w:val="id-ID"/>
        </w:rPr>
        <w:t xml:space="preserve">mulai dari </w:t>
      </w:r>
      <w:r w:rsidRPr="000E1FFA">
        <w:rPr>
          <w:color w:val="FF0000"/>
        </w:rPr>
        <w:t>diterimanya judul peneliti hingga diseminarkannya proposal dan berakhir pada pengambilan data-data perimer terkait dengan kebutuhan peneltian</w:t>
      </w:r>
      <w:r w:rsidRPr="000E1FFA">
        <w:rPr>
          <w:color w:val="FF0000"/>
          <w:lang w:val="id-ID"/>
        </w:rPr>
        <w:t xml:space="preserve">, yakni mulai bulan </w:t>
      </w:r>
      <w:r w:rsidR="009B31CE" w:rsidRPr="000E1FFA">
        <w:rPr>
          <w:color w:val="FF0000"/>
        </w:rPr>
        <w:t>Agustus</w:t>
      </w:r>
      <w:r w:rsidRPr="000E1FFA">
        <w:rPr>
          <w:color w:val="FF0000"/>
          <w:lang w:val="id-ID"/>
        </w:rPr>
        <w:t xml:space="preserve"> sampai </w:t>
      </w:r>
      <w:r w:rsidR="009B31CE" w:rsidRPr="000E1FFA">
        <w:rPr>
          <w:color w:val="FF0000"/>
        </w:rPr>
        <w:t>oktober</w:t>
      </w:r>
      <w:r w:rsidRPr="000E1FFA">
        <w:rPr>
          <w:color w:val="FF0000"/>
          <w:lang w:val="id-ID"/>
        </w:rPr>
        <w:t xml:space="preserve"> 201</w:t>
      </w:r>
      <w:r w:rsidRPr="000E1FFA">
        <w:rPr>
          <w:color w:val="FF0000"/>
        </w:rPr>
        <w:t>4</w:t>
      </w:r>
      <w:r w:rsidRPr="000E1FFA">
        <w:rPr>
          <w:color w:val="FF0000"/>
          <w:lang w:val="it-IT"/>
        </w:rPr>
        <w:t xml:space="preserve">.  </w:t>
      </w:r>
    </w:p>
    <w:p w:rsidR="00F428AB" w:rsidRPr="000E1FFA" w:rsidRDefault="00F428AB" w:rsidP="00F428AB">
      <w:pPr>
        <w:numPr>
          <w:ilvl w:val="0"/>
          <w:numId w:val="1"/>
        </w:numPr>
        <w:spacing w:line="480" w:lineRule="auto"/>
        <w:jc w:val="both"/>
        <w:rPr>
          <w:b/>
          <w:color w:val="FF0000"/>
        </w:rPr>
      </w:pPr>
      <w:r w:rsidRPr="000E1FFA">
        <w:rPr>
          <w:b/>
          <w:color w:val="FF0000"/>
        </w:rPr>
        <w:lastRenderedPageBreak/>
        <w:t>Variabel Penelitian</w:t>
      </w:r>
    </w:p>
    <w:p w:rsidR="00F428AB" w:rsidRPr="000E1FFA" w:rsidRDefault="00F428AB" w:rsidP="006611FF">
      <w:pPr>
        <w:spacing w:line="480" w:lineRule="auto"/>
        <w:ind w:left="90" w:firstLine="630"/>
        <w:jc w:val="both"/>
        <w:rPr>
          <w:color w:val="FF0000"/>
          <w:lang w:val="it-IT"/>
        </w:rPr>
      </w:pPr>
      <w:r w:rsidRPr="000E1FFA">
        <w:rPr>
          <w:color w:val="FF0000"/>
          <w:lang w:val="it-IT"/>
        </w:rPr>
        <w:t>“Variabel penelitian dimaksudkan untuk menyusun konstruksi sistimatika secara teoritis maupun empiris berdasarkan indikator-indikator dan variabel penelitian”.</w:t>
      </w:r>
      <w:r w:rsidRPr="000E1FFA">
        <w:rPr>
          <w:rStyle w:val="FootnoteReference"/>
          <w:color w:val="FF0000"/>
          <w:lang w:val="it-IT"/>
        </w:rPr>
        <w:footnoteReference w:id="2"/>
      </w:r>
      <w:r w:rsidRPr="000E1FFA">
        <w:rPr>
          <w:color w:val="FF0000"/>
          <w:lang w:val="it-IT"/>
        </w:rPr>
        <w:t xml:space="preserve"> Berdasarkan perspektif tersebut, indikator atau variabel penelitian ini terdiri dari variabel independen atau variabel bebas yakni </w:t>
      </w:r>
      <w:r w:rsidR="00000E06" w:rsidRPr="000E1FFA">
        <w:rPr>
          <w:color w:val="FF0000"/>
        </w:rPr>
        <w:t>Perhatian orang tua</w:t>
      </w:r>
      <w:r w:rsidRPr="000E1FFA">
        <w:rPr>
          <w:color w:val="FF0000"/>
        </w:rPr>
        <w:t xml:space="preserve"> (X) sebagai variabel yang mempengaruhi dan variabel dependen atau variabel terikat </w:t>
      </w:r>
      <w:r w:rsidRPr="000E1FFA">
        <w:rPr>
          <w:color w:val="FF0000"/>
          <w:lang w:val="it-IT"/>
        </w:rPr>
        <w:t xml:space="preserve">yaitu </w:t>
      </w:r>
      <w:r w:rsidR="00000E06" w:rsidRPr="000E1FFA">
        <w:rPr>
          <w:color w:val="FF0000"/>
        </w:rPr>
        <w:t>hasil belajar PAI</w:t>
      </w:r>
      <w:r w:rsidRPr="000E1FFA">
        <w:rPr>
          <w:color w:val="FF0000"/>
        </w:rPr>
        <w:t xml:space="preserve"> </w:t>
      </w:r>
      <w:r w:rsidR="004C072F" w:rsidRPr="000E1FFA">
        <w:rPr>
          <w:color w:val="FF0000"/>
        </w:rPr>
        <w:t xml:space="preserve">siswa di </w:t>
      </w:r>
      <w:r w:rsidR="00542739" w:rsidRPr="000E1FFA">
        <w:rPr>
          <w:color w:val="FF0000"/>
        </w:rPr>
        <w:t xml:space="preserve">SD </w:t>
      </w:r>
      <w:r w:rsidR="004C072F" w:rsidRPr="000E1FFA">
        <w:rPr>
          <w:color w:val="FF0000"/>
        </w:rPr>
        <w:t xml:space="preserve">Negeri </w:t>
      </w:r>
      <w:r w:rsidR="0018129E" w:rsidRPr="000E1FFA">
        <w:rPr>
          <w:color w:val="FF0000"/>
        </w:rPr>
        <w:t>07 Konda Kecamatan Konda Kabupaten Konawe Selatan</w:t>
      </w:r>
      <w:r w:rsidRPr="000E1FFA">
        <w:rPr>
          <w:color w:val="FF0000"/>
        </w:rPr>
        <w:t xml:space="preserve">a </w:t>
      </w:r>
      <w:r w:rsidRPr="000E1FFA">
        <w:rPr>
          <w:color w:val="FF0000"/>
          <w:lang w:val="it-IT"/>
        </w:rPr>
        <w:t>(Y) sebagai variabel yang dipengaruhi.  Rancangan analisis sesuai dengan variabel yang diamati dalam penelitian ini diuraikan dalam bagan kerangka penelitian sebagai berikut:</w:t>
      </w:r>
    </w:p>
    <w:p w:rsidR="00F428AB" w:rsidRPr="000E1FFA" w:rsidRDefault="00342FE5" w:rsidP="00F428AB">
      <w:pPr>
        <w:spacing w:line="480" w:lineRule="auto"/>
        <w:ind w:firstLine="774"/>
        <w:jc w:val="both"/>
        <w:rPr>
          <w:color w:val="FF0000"/>
          <w:lang w:val="it-IT"/>
        </w:rPr>
      </w:pPr>
      <w:r w:rsidRPr="000E1FFA">
        <w:rPr>
          <w:noProof/>
          <w:color w:val="FF0000"/>
        </w:rPr>
        <w:pict>
          <v:oval id="_x0000_s1026" style="position:absolute;left:0;text-align:left;margin-left:250.65pt;margin-top:7.35pt;width:159.8pt;height:80.5pt;z-index:251660288" strokecolor="black [3213]">
            <v:textbox style="mso-next-textbox:#_x0000_s1026">
              <w:txbxContent>
                <w:p w:rsidR="00F428AB" w:rsidRPr="00892196" w:rsidRDefault="000807E7" w:rsidP="00F428AB">
                  <w:pPr>
                    <w:jc w:val="center"/>
                  </w:pPr>
                  <w:r>
                    <w:t>Hasil belajar PAI</w:t>
                  </w:r>
                </w:p>
                <w:p w:rsidR="00F428AB" w:rsidRPr="00892196" w:rsidRDefault="00F428AB" w:rsidP="00F428AB">
                  <w:pPr>
                    <w:jc w:val="center"/>
                  </w:pPr>
                  <w:r w:rsidRPr="00892196">
                    <w:t>(Y)</w:t>
                  </w:r>
                </w:p>
              </w:txbxContent>
            </v:textbox>
          </v:oval>
        </w:pict>
      </w:r>
      <w:r w:rsidRPr="000E1FFA">
        <w:rPr>
          <w:noProof/>
          <w:color w:val="FF0000"/>
        </w:rPr>
        <w:pict>
          <v:oval id="_x0000_s1027" style="position:absolute;left:0;text-align:left;margin-left:3.5pt;margin-top:7.35pt;width:166.5pt;height:76.75pt;z-index:251661312" strokecolor="black [3213]">
            <v:textbox style="mso-next-textbox:#_x0000_s1027">
              <w:txbxContent>
                <w:p w:rsidR="00F428AB" w:rsidRPr="00892196" w:rsidRDefault="000807E7" w:rsidP="00F428AB">
                  <w:pPr>
                    <w:jc w:val="center"/>
                  </w:pPr>
                  <w:r>
                    <w:t xml:space="preserve">Perhatian orang tua </w:t>
                  </w:r>
                </w:p>
                <w:p w:rsidR="00F428AB" w:rsidRPr="00892196" w:rsidRDefault="00F428AB" w:rsidP="00F428AB">
                  <w:pPr>
                    <w:jc w:val="center"/>
                  </w:pPr>
                  <w:r w:rsidRPr="00892196">
                    <w:t>(X)</w:t>
                  </w:r>
                </w:p>
                <w:p w:rsidR="00F428AB" w:rsidRPr="00892196" w:rsidRDefault="00F428AB" w:rsidP="00F428AB"/>
              </w:txbxContent>
            </v:textbox>
          </v:oval>
        </w:pict>
      </w:r>
      <w:r w:rsidRPr="000E1FFA">
        <w:rPr>
          <w:noProof/>
          <w:color w:val="FF0000"/>
        </w:rPr>
        <w:pict>
          <v:shape id="_x0000_s1031" type="#_x0000_t202" style="position:absolute;left:0;text-align:left;margin-left:179.05pt;margin-top:26.35pt;width:57.6pt;height:22.95pt;z-index:251665408" stroked="f">
            <v:textbox style="mso-next-textbox:#_x0000_s1031">
              <w:txbxContent>
                <w:p w:rsidR="00F428AB" w:rsidRPr="00892196" w:rsidRDefault="00F428AB" w:rsidP="00F428AB">
                  <w:pPr>
                    <w:pStyle w:val="Header"/>
                    <w:jc w:val="center"/>
                    <w:rPr>
                      <w:i/>
                    </w:rPr>
                  </w:pPr>
                  <w:r w:rsidRPr="00892196">
                    <w:rPr>
                      <w:i/>
                    </w:rPr>
                    <w:t>r</w:t>
                  </w:r>
                </w:p>
              </w:txbxContent>
            </v:textbox>
          </v:shape>
        </w:pict>
      </w:r>
    </w:p>
    <w:p w:rsidR="00F428AB" w:rsidRPr="000E1FFA" w:rsidRDefault="00342FE5" w:rsidP="00F428AB">
      <w:pPr>
        <w:spacing w:line="480" w:lineRule="auto"/>
        <w:ind w:left="360" w:firstLine="774"/>
        <w:jc w:val="both"/>
        <w:rPr>
          <w:color w:val="FF0000"/>
          <w:lang w:val="it-IT"/>
        </w:rPr>
      </w:pPr>
      <w:r w:rsidRPr="000E1FFA">
        <w:rPr>
          <w:noProof/>
          <w:color w:val="FF0000"/>
        </w:rPr>
        <w:pict>
          <v:shapetype id="_x0000_t32" coordsize="21600,21600" o:spt="32" o:oned="t" path="m,l21600,21600e" filled="f">
            <v:path arrowok="t" fillok="f" o:connecttype="none"/>
            <o:lock v:ext="edit" shapetype="t"/>
          </v:shapetype>
          <v:shape id="_x0000_s1028" type="#_x0000_t32" style="position:absolute;left:0;text-align:left;margin-left:170pt;margin-top:26.65pt;width:80.65pt;height:.05pt;z-index:251662336" o:connectortype="straight" strokecolor="black [3213]">
            <v:stroke endarrow="block"/>
          </v:shape>
        </w:pict>
      </w:r>
    </w:p>
    <w:p w:rsidR="00F428AB" w:rsidRPr="000E1FFA" w:rsidRDefault="00F428AB" w:rsidP="00F428AB">
      <w:pPr>
        <w:spacing w:line="480" w:lineRule="auto"/>
        <w:ind w:left="360" w:firstLine="774"/>
        <w:jc w:val="both"/>
        <w:rPr>
          <w:color w:val="FF0000"/>
          <w:lang w:val="it-IT"/>
        </w:rPr>
      </w:pPr>
    </w:p>
    <w:p w:rsidR="00F428AB" w:rsidRPr="000E1FFA" w:rsidRDefault="00F428AB" w:rsidP="00F428AB">
      <w:pPr>
        <w:numPr>
          <w:ilvl w:val="0"/>
          <w:numId w:val="1"/>
        </w:numPr>
        <w:spacing w:before="240" w:line="480" w:lineRule="auto"/>
        <w:ind w:left="357" w:hanging="357"/>
        <w:jc w:val="both"/>
        <w:rPr>
          <w:b/>
          <w:color w:val="FF0000"/>
        </w:rPr>
      </w:pPr>
      <w:r w:rsidRPr="000E1FFA">
        <w:rPr>
          <w:b/>
          <w:color w:val="FF0000"/>
        </w:rPr>
        <w:t>Populasi dan Sampel Penelitian</w:t>
      </w:r>
    </w:p>
    <w:p w:rsidR="00F428AB" w:rsidRPr="000E1FFA" w:rsidRDefault="00F428AB" w:rsidP="00F428AB">
      <w:pPr>
        <w:numPr>
          <w:ilvl w:val="0"/>
          <w:numId w:val="3"/>
        </w:numPr>
        <w:spacing w:line="480" w:lineRule="auto"/>
        <w:rPr>
          <w:color w:val="FF0000"/>
          <w:lang w:val="id-ID"/>
        </w:rPr>
      </w:pPr>
      <w:r w:rsidRPr="000E1FFA">
        <w:rPr>
          <w:color w:val="FF0000"/>
          <w:lang w:val="id-ID"/>
        </w:rPr>
        <w:t>Populasi</w:t>
      </w:r>
    </w:p>
    <w:p w:rsidR="00F428AB" w:rsidRPr="000E1FFA" w:rsidRDefault="00F428AB" w:rsidP="00F428AB">
      <w:pPr>
        <w:spacing w:line="480" w:lineRule="auto"/>
        <w:ind w:firstLine="630"/>
        <w:jc w:val="both"/>
        <w:rPr>
          <w:color w:val="FF0000"/>
        </w:rPr>
      </w:pPr>
      <w:r w:rsidRPr="000E1FFA">
        <w:rPr>
          <w:color w:val="FF0000"/>
        </w:rPr>
        <w:t xml:space="preserve">Diterangkan Burhan Bungin dalam metode penelitian kuantitatif </w:t>
      </w:r>
      <w:r w:rsidRPr="000E1FFA">
        <w:rPr>
          <w:color w:val="FF0000"/>
          <w:lang w:val="id-ID"/>
        </w:rPr>
        <w:t>Populasi</w:t>
      </w:r>
      <w:r w:rsidRPr="000E1FFA">
        <w:rPr>
          <w:color w:val="FF0000"/>
        </w:rPr>
        <w:t xml:space="preserve"> adalah:</w:t>
      </w:r>
    </w:p>
    <w:p w:rsidR="00F428AB" w:rsidRPr="000E1FFA" w:rsidRDefault="00F428AB" w:rsidP="00F428AB">
      <w:pPr>
        <w:ind w:left="540"/>
        <w:jc w:val="both"/>
        <w:rPr>
          <w:color w:val="FF0000"/>
        </w:rPr>
      </w:pPr>
      <w:r w:rsidRPr="000E1FFA">
        <w:rPr>
          <w:color w:val="FF0000"/>
          <w:lang w:val="id-ID"/>
        </w:rPr>
        <w:t xml:space="preserve">Populasi </w:t>
      </w:r>
      <w:r w:rsidRPr="000E1FFA">
        <w:rPr>
          <w:color w:val="FF0000"/>
        </w:rPr>
        <w:t>penelitian merupakan keseluruhan (u</w:t>
      </w:r>
      <w:r w:rsidRPr="000E1FFA">
        <w:rPr>
          <w:i/>
          <w:color w:val="FF0000"/>
        </w:rPr>
        <w:t>niversum</w:t>
      </w:r>
      <w:r w:rsidRPr="000E1FFA">
        <w:rPr>
          <w:color w:val="FF0000"/>
        </w:rPr>
        <w:t>) dari objek penelitian yang dapat berupa manusia, hewan, tumbuh-tumbuhan, gejala, nilai, sikap hidup, dan sebagainya, sehingga o</w:t>
      </w:r>
      <w:r w:rsidRPr="000E1FFA">
        <w:rPr>
          <w:color w:val="FF0000"/>
          <w:lang w:val="id-ID"/>
        </w:rPr>
        <w:t>b</w:t>
      </w:r>
      <w:r w:rsidRPr="000E1FFA">
        <w:rPr>
          <w:color w:val="FF0000"/>
        </w:rPr>
        <w:t>jek-objek ini dapat menjadi sumber data penelitian</w:t>
      </w:r>
      <w:r w:rsidRPr="000E1FFA">
        <w:rPr>
          <w:rStyle w:val="FootnoteReference"/>
          <w:color w:val="FF0000"/>
        </w:rPr>
        <w:footnoteReference w:id="3"/>
      </w:r>
      <w:r w:rsidRPr="000E1FFA">
        <w:rPr>
          <w:color w:val="FF0000"/>
        </w:rPr>
        <w:t>.</w:t>
      </w:r>
    </w:p>
    <w:p w:rsidR="00F428AB" w:rsidRPr="000E1FFA" w:rsidRDefault="00F428AB" w:rsidP="00F428AB">
      <w:pPr>
        <w:spacing w:line="480" w:lineRule="auto"/>
        <w:ind w:firstLine="630"/>
        <w:jc w:val="both"/>
        <w:rPr>
          <w:color w:val="FF0000"/>
        </w:rPr>
      </w:pPr>
      <w:r w:rsidRPr="000E1FFA">
        <w:rPr>
          <w:color w:val="FF0000"/>
        </w:rPr>
        <w:lastRenderedPageBreak/>
        <w:t xml:space="preserve">Berdasarkan keterangan tersebut dipahami bahwa </w:t>
      </w:r>
      <w:r w:rsidRPr="000E1FFA">
        <w:rPr>
          <w:color w:val="FF0000"/>
          <w:lang w:val="id-ID"/>
        </w:rPr>
        <w:t xml:space="preserve">yang dimaksud disini adalah jumlah </w:t>
      </w:r>
      <w:r w:rsidR="00763217" w:rsidRPr="000E1FFA">
        <w:rPr>
          <w:color w:val="FF0000"/>
          <w:lang w:val="id-ID"/>
        </w:rPr>
        <w:t>siswa</w:t>
      </w:r>
      <w:r w:rsidRPr="000E1FFA">
        <w:rPr>
          <w:color w:val="FF0000"/>
          <w:lang w:val="id-ID"/>
        </w:rPr>
        <w:t xml:space="preserve"> </w:t>
      </w:r>
      <w:r w:rsidR="00542739" w:rsidRPr="000E1FFA">
        <w:rPr>
          <w:color w:val="FF0000"/>
        </w:rPr>
        <w:t xml:space="preserve">SD </w:t>
      </w:r>
      <w:r w:rsidR="000807E7" w:rsidRPr="000E1FFA">
        <w:rPr>
          <w:color w:val="FF0000"/>
        </w:rPr>
        <w:t xml:space="preserve">Negeri </w:t>
      </w:r>
      <w:r w:rsidR="0018129E" w:rsidRPr="000E1FFA">
        <w:rPr>
          <w:color w:val="FF0000"/>
        </w:rPr>
        <w:t>07 Konda Kecamatan Konda Kabupaten Konawe Selatan</w:t>
      </w:r>
      <w:r w:rsidRPr="000E1FFA">
        <w:rPr>
          <w:color w:val="FF0000"/>
        </w:rPr>
        <w:t xml:space="preserve"> </w:t>
      </w:r>
      <w:r w:rsidRPr="000E1FFA">
        <w:rPr>
          <w:color w:val="FF0000"/>
          <w:lang w:val="id-ID"/>
        </w:rPr>
        <w:t>tahun ajaran 20</w:t>
      </w:r>
      <w:r w:rsidRPr="000E1FFA">
        <w:rPr>
          <w:color w:val="FF0000"/>
        </w:rPr>
        <w:t>14</w:t>
      </w:r>
      <w:r w:rsidRPr="000E1FFA">
        <w:rPr>
          <w:color w:val="FF0000"/>
          <w:lang w:val="id-ID"/>
        </w:rPr>
        <w:t>/20</w:t>
      </w:r>
      <w:r w:rsidRPr="000E1FFA">
        <w:rPr>
          <w:color w:val="FF0000"/>
        </w:rPr>
        <w:t>15</w:t>
      </w:r>
      <w:r w:rsidRPr="000E1FFA">
        <w:rPr>
          <w:color w:val="FF0000"/>
          <w:lang w:val="id-ID"/>
        </w:rPr>
        <w:t xml:space="preserve"> adalah </w:t>
      </w:r>
      <w:r w:rsidR="00056A93" w:rsidRPr="000E1FFA">
        <w:rPr>
          <w:rFonts w:asciiTheme="majorBidi" w:hAnsiTheme="majorBidi" w:cstheme="majorBidi"/>
          <w:color w:val="FF0000"/>
        </w:rPr>
        <w:t>131</w:t>
      </w:r>
      <w:r w:rsidRPr="000E1FFA">
        <w:rPr>
          <w:color w:val="FF0000"/>
          <w:lang w:val="id-ID"/>
        </w:rPr>
        <w:t xml:space="preserve"> orang, yang </w:t>
      </w:r>
      <w:r w:rsidRPr="000E1FFA">
        <w:rPr>
          <w:color w:val="FF0000"/>
        </w:rPr>
        <w:t xml:space="preserve">tersebar di </w:t>
      </w:r>
      <w:r w:rsidR="004B6603" w:rsidRPr="000E1FFA">
        <w:rPr>
          <w:color w:val="FF0000"/>
        </w:rPr>
        <w:t>tiga</w:t>
      </w:r>
      <w:r w:rsidRPr="000E1FFA">
        <w:rPr>
          <w:color w:val="FF0000"/>
        </w:rPr>
        <w:t xml:space="preserve"> kelas dan peneliti tidak menyertakan kelas I II dan </w:t>
      </w:r>
      <w:r w:rsidR="004B6603" w:rsidRPr="000E1FFA">
        <w:rPr>
          <w:color w:val="FF0000"/>
        </w:rPr>
        <w:t>V</w:t>
      </w:r>
      <w:r w:rsidR="0099101B" w:rsidRPr="000E1FFA">
        <w:rPr>
          <w:color w:val="FF0000"/>
        </w:rPr>
        <w:t>I</w:t>
      </w:r>
      <w:r w:rsidRPr="000E1FFA">
        <w:rPr>
          <w:color w:val="FF0000"/>
        </w:rPr>
        <w:t xml:space="preserve"> dengan pertimbangan kurang representatifnya </w:t>
      </w:r>
      <w:r w:rsidR="00763217" w:rsidRPr="000E1FFA">
        <w:rPr>
          <w:color w:val="FF0000"/>
        </w:rPr>
        <w:t>siswa</w:t>
      </w:r>
      <w:r w:rsidRPr="000E1FFA">
        <w:rPr>
          <w:color w:val="FF0000"/>
        </w:rPr>
        <w:t xml:space="preserve"> pada kelas tersebut untuk menjawab angket penelitian, dan kelas VI yang difokuskan sekolah menghadapi UAN dan UAS, adapun rincian populasi dideskripsikan sebagai berikut:</w:t>
      </w:r>
    </w:p>
    <w:p w:rsidR="00AA0E33" w:rsidRPr="000E1FFA" w:rsidRDefault="00AA0E33" w:rsidP="00AA0E33">
      <w:pPr>
        <w:ind w:left="450"/>
        <w:jc w:val="center"/>
        <w:rPr>
          <w:rFonts w:asciiTheme="majorBidi" w:hAnsiTheme="majorBidi" w:cstheme="majorBidi"/>
          <w:color w:val="FF0000"/>
        </w:rPr>
      </w:pPr>
      <w:r w:rsidRPr="000E1FFA">
        <w:rPr>
          <w:rFonts w:asciiTheme="majorBidi" w:hAnsiTheme="majorBidi" w:cstheme="majorBidi"/>
          <w:color w:val="FF0000"/>
        </w:rPr>
        <w:t>Table 3.1</w:t>
      </w:r>
    </w:p>
    <w:p w:rsidR="00AA0E33" w:rsidRPr="000E1FFA" w:rsidRDefault="00AA0E33" w:rsidP="00AA0E33">
      <w:pPr>
        <w:ind w:left="450"/>
        <w:jc w:val="center"/>
        <w:rPr>
          <w:rFonts w:asciiTheme="majorBidi" w:hAnsiTheme="majorBidi" w:cstheme="majorBidi"/>
          <w:color w:val="FF0000"/>
        </w:rPr>
      </w:pPr>
      <w:r w:rsidRPr="000E1FFA">
        <w:rPr>
          <w:rFonts w:asciiTheme="majorBidi" w:hAnsiTheme="majorBidi" w:cstheme="majorBidi"/>
          <w:color w:val="FF0000"/>
        </w:rPr>
        <w:t>Keadaan Populasi</w:t>
      </w:r>
      <w:r w:rsidR="00EE1A87" w:rsidRPr="000E1FFA">
        <w:rPr>
          <w:rFonts w:asciiTheme="majorBidi" w:hAnsiTheme="majorBidi" w:cstheme="majorBidi"/>
          <w:color w:val="FF0000"/>
        </w:rPr>
        <w:t xml:space="preserve"> penelitian</w:t>
      </w:r>
    </w:p>
    <w:tbl>
      <w:tblPr>
        <w:tblStyle w:val="TableGrid"/>
        <w:tblW w:w="8370" w:type="dxa"/>
        <w:tblInd w:w="18" w:type="dxa"/>
        <w:tblLook w:val="04A0"/>
      </w:tblPr>
      <w:tblGrid>
        <w:gridCol w:w="738"/>
        <w:gridCol w:w="1890"/>
        <w:gridCol w:w="2340"/>
        <w:gridCol w:w="2250"/>
        <w:gridCol w:w="1152"/>
      </w:tblGrid>
      <w:tr w:rsidR="00AA0E33" w:rsidRPr="000E1FFA" w:rsidTr="00AA0E33">
        <w:tc>
          <w:tcPr>
            <w:tcW w:w="738" w:type="dxa"/>
          </w:tcPr>
          <w:p w:rsidR="00AA0E33" w:rsidRPr="000E1FFA" w:rsidRDefault="00AA0E33" w:rsidP="00AA0E33">
            <w:pPr>
              <w:jc w:val="both"/>
              <w:rPr>
                <w:rFonts w:asciiTheme="majorBidi" w:hAnsiTheme="majorBidi" w:cstheme="majorBidi"/>
                <w:color w:val="FF0000"/>
                <w:sz w:val="24"/>
                <w:szCs w:val="24"/>
              </w:rPr>
            </w:pPr>
            <w:r w:rsidRPr="000E1FFA">
              <w:rPr>
                <w:rFonts w:asciiTheme="majorBidi" w:hAnsiTheme="majorBidi" w:cstheme="majorBidi"/>
                <w:color w:val="FF0000"/>
                <w:sz w:val="24"/>
                <w:szCs w:val="24"/>
              </w:rPr>
              <w:t xml:space="preserve">  No </w:t>
            </w:r>
          </w:p>
        </w:tc>
        <w:tc>
          <w:tcPr>
            <w:tcW w:w="189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Kelas</w:t>
            </w:r>
          </w:p>
        </w:tc>
        <w:tc>
          <w:tcPr>
            <w:tcW w:w="234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Laki-laki</w:t>
            </w:r>
          </w:p>
        </w:tc>
        <w:tc>
          <w:tcPr>
            <w:tcW w:w="225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Perempuan</w:t>
            </w:r>
          </w:p>
        </w:tc>
        <w:tc>
          <w:tcPr>
            <w:tcW w:w="1152"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Jumlah</w:t>
            </w:r>
          </w:p>
        </w:tc>
      </w:tr>
      <w:tr w:rsidR="00AA0E33" w:rsidRPr="000E1FFA" w:rsidTr="00AA0E33">
        <w:tc>
          <w:tcPr>
            <w:tcW w:w="738" w:type="dxa"/>
          </w:tcPr>
          <w:p w:rsidR="00AA0E33" w:rsidRPr="000E1FFA" w:rsidRDefault="00AA0E33" w:rsidP="00AA0E33">
            <w:pPr>
              <w:ind w:left="-90"/>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1</w:t>
            </w:r>
          </w:p>
        </w:tc>
        <w:tc>
          <w:tcPr>
            <w:tcW w:w="189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III</w:t>
            </w:r>
          </w:p>
        </w:tc>
        <w:tc>
          <w:tcPr>
            <w:tcW w:w="234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26</w:t>
            </w:r>
          </w:p>
        </w:tc>
        <w:tc>
          <w:tcPr>
            <w:tcW w:w="225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18</w:t>
            </w:r>
          </w:p>
        </w:tc>
        <w:tc>
          <w:tcPr>
            <w:tcW w:w="1152"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44</w:t>
            </w:r>
          </w:p>
        </w:tc>
      </w:tr>
      <w:tr w:rsidR="00AA0E33" w:rsidRPr="000E1FFA" w:rsidTr="00AA0E33">
        <w:tc>
          <w:tcPr>
            <w:tcW w:w="738" w:type="dxa"/>
          </w:tcPr>
          <w:p w:rsidR="00AA0E33" w:rsidRPr="000E1FFA" w:rsidRDefault="00AA0E33" w:rsidP="00AA0E33">
            <w:pPr>
              <w:ind w:left="-90"/>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2</w:t>
            </w:r>
          </w:p>
        </w:tc>
        <w:tc>
          <w:tcPr>
            <w:tcW w:w="189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IV</w:t>
            </w:r>
          </w:p>
        </w:tc>
        <w:tc>
          <w:tcPr>
            <w:tcW w:w="234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23</w:t>
            </w:r>
          </w:p>
        </w:tc>
        <w:tc>
          <w:tcPr>
            <w:tcW w:w="225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25</w:t>
            </w:r>
          </w:p>
        </w:tc>
        <w:tc>
          <w:tcPr>
            <w:tcW w:w="1152"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48</w:t>
            </w:r>
          </w:p>
        </w:tc>
      </w:tr>
      <w:tr w:rsidR="00AA0E33" w:rsidRPr="000E1FFA" w:rsidTr="00AA0E33">
        <w:tc>
          <w:tcPr>
            <w:tcW w:w="738" w:type="dxa"/>
            <w:tcBorders>
              <w:bottom w:val="single" w:sz="4" w:space="0" w:color="auto"/>
            </w:tcBorders>
          </w:tcPr>
          <w:p w:rsidR="00AA0E33" w:rsidRPr="000E1FFA" w:rsidRDefault="00AA0E33" w:rsidP="00AA0E33">
            <w:pPr>
              <w:ind w:left="-90"/>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3</w:t>
            </w:r>
          </w:p>
        </w:tc>
        <w:tc>
          <w:tcPr>
            <w:tcW w:w="1890" w:type="dxa"/>
            <w:tcBorders>
              <w:bottom w:val="single" w:sz="4" w:space="0" w:color="auto"/>
            </w:tcBorders>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V</w:t>
            </w:r>
          </w:p>
        </w:tc>
        <w:tc>
          <w:tcPr>
            <w:tcW w:w="234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18</w:t>
            </w:r>
          </w:p>
        </w:tc>
        <w:tc>
          <w:tcPr>
            <w:tcW w:w="225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18</w:t>
            </w:r>
          </w:p>
        </w:tc>
        <w:tc>
          <w:tcPr>
            <w:tcW w:w="1152"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36</w:t>
            </w:r>
          </w:p>
        </w:tc>
      </w:tr>
      <w:tr w:rsidR="00AA0E33" w:rsidRPr="000E1FFA" w:rsidTr="00AA0E33">
        <w:trPr>
          <w:trHeight w:val="199"/>
        </w:trPr>
        <w:tc>
          <w:tcPr>
            <w:tcW w:w="738" w:type="dxa"/>
            <w:tcBorders>
              <w:top w:val="single" w:sz="4" w:space="0" w:color="auto"/>
              <w:left w:val="single" w:sz="4" w:space="0" w:color="auto"/>
              <w:bottom w:val="single" w:sz="4" w:space="0" w:color="auto"/>
              <w:right w:val="nil"/>
            </w:tcBorders>
          </w:tcPr>
          <w:p w:rsidR="00AA0E33" w:rsidRPr="000E1FFA" w:rsidRDefault="00AA0E33" w:rsidP="00AA0E33">
            <w:pPr>
              <w:jc w:val="both"/>
              <w:rPr>
                <w:rFonts w:asciiTheme="majorBidi" w:hAnsiTheme="majorBidi" w:cstheme="majorBidi"/>
                <w:color w:val="FF0000"/>
                <w:sz w:val="24"/>
                <w:szCs w:val="24"/>
              </w:rPr>
            </w:pPr>
          </w:p>
        </w:tc>
        <w:tc>
          <w:tcPr>
            <w:tcW w:w="1890" w:type="dxa"/>
            <w:tcBorders>
              <w:top w:val="single" w:sz="4" w:space="0" w:color="auto"/>
              <w:left w:val="nil"/>
              <w:bottom w:val="single" w:sz="4" w:space="0" w:color="auto"/>
              <w:right w:val="single" w:sz="4" w:space="0" w:color="auto"/>
            </w:tcBorders>
          </w:tcPr>
          <w:p w:rsidR="00AA0E33" w:rsidRPr="000E1FFA" w:rsidRDefault="00AA0E33" w:rsidP="00AA0E33">
            <w:pPr>
              <w:jc w:val="both"/>
              <w:rPr>
                <w:rFonts w:asciiTheme="majorBidi" w:hAnsiTheme="majorBidi" w:cstheme="majorBidi"/>
                <w:color w:val="FF0000"/>
                <w:sz w:val="24"/>
                <w:szCs w:val="24"/>
              </w:rPr>
            </w:pPr>
            <w:r w:rsidRPr="000E1FFA">
              <w:rPr>
                <w:rFonts w:asciiTheme="majorBidi" w:hAnsiTheme="majorBidi" w:cstheme="majorBidi"/>
                <w:color w:val="FF0000"/>
                <w:sz w:val="24"/>
                <w:szCs w:val="24"/>
              </w:rPr>
              <w:t>Jumlah</w:t>
            </w:r>
          </w:p>
        </w:tc>
        <w:tc>
          <w:tcPr>
            <w:tcW w:w="2340" w:type="dxa"/>
            <w:tcBorders>
              <w:left w:val="single" w:sz="4" w:space="0" w:color="auto"/>
            </w:tcBorders>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67</w:t>
            </w:r>
          </w:p>
        </w:tc>
        <w:tc>
          <w:tcPr>
            <w:tcW w:w="2250" w:type="dxa"/>
          </w:tcPr>
          <w:p w:rsidR="00AA0E33" w:rsidRPr="000E1FFA" w:rsidRDefault="00AA0E33" w:rsidP="00AA0E33">
            <w:pPr>
              <w:jc w:val="center"/>
              <w:rPr>
                <w:rFonts w:asciiTheme="majorBidi" w:hAnsiTheme="majorBidi" w:cstheme="majorBidi"/>
                <w:color w:val="FF0000"/>
                <w:sz w:val="24"/>
                <w:szCs w:val="24"/>
              </w:rPr>
            </w:pPr>
            <w:r w:rsidRPr="000E1FFA">
              <w:rPr>
                <w:rFonts w:asciiTheme="majorBidi" w:hAnsiTheme="majorBidi" w:cstheme="majorBidi"/>
                <w:color w:val="FF0000"/>
                <w:sz w:val="24"/>
                <w:szCs w:val="24"/>
              </w:rPr>
              <w:t>61</w:t>
            </w:r>
          </w:p>
        </w:tc>
        <w:tc>
          <w:tcPr>
            <w:tcW w:w="1152" w:type="dxa"/>
          </w:tcPr>
          <w:p w:rsidR="00AA0E33" w:rsidRPr="000E1FFA" w:rsidRDefault="00FC463A" w:rsidP="00AA0E33">
            <w:pPr>
              <w:jc w:val="center"/>
              <w:rPr>
                <w:rFonts w:asciiTheme="majorBidi" w:hAnsiTheme="majorBidi" w:cstheme="majorBidi"/>
                <w:color w:val="FF0000"/>
                <w:sz w:val="24"/>
                <w:szCs w:val="24"/>
              </w:rPr>
            </w:pPr>
            <w:r w:rsidRPr="000E1FFA">
              <w:rPr>
                <w:rFonts w:asciiTheme="majorBidi" w:hAnsiTheme="majorBidi" w:cstheme="majorBidi"/>
                <w:color w:val="FF0000"/>
              </w:rPr>
              <w:t>131</w:t>
            </w:r>
          </w:p>
        </w:tc>
      </w:tr>
    </w:tbl>
    <w:p w:rsidR="00EE1A87" w:rsidRPr="000E1FFA" w:rsidRDefault="00EE1A87" w:rsidP="00EE1A87">
      <w:pPr>
        <w:ind w:firstLine="720"/>
        <w:jc w:val="both"/>
        <w:rPr>
          <w:color w:val="FF0000"/>
        </w:rPr>
      </w:pPr>
    </w:p>
    <w:p w:rsidR="00F428AB" w:rsidRPr="000E1FFA" w:rsidRDefault="00F428AB" w:rsidP="00F428AB">
      <w:pPr>
        <w:spacing w:line="480" w:lineRule="auto"/>
        <w:ind w:firstLine="720"/>
        <w:jc w:val="both"/>
        <w:rPr>
          <w:color w:val="FF0000"/>
        </w:rPr>
      </w:pPr>
      <w:r w:rsidRPr="000E1FFA">
        <w:rPr>
          <w:color w:val="FF0000"/>
        </w:rPr>
        <w:t xml:space="preserve">Berdasarkan data tersebut, maka populasi penelitian ini berjumlah </w:t>
      </w:r>
      <w:r w:rsidR="00FC463A" w:rsidRPr="000E1FFA">
        <w:rPr>
          <w:rFonts w:asciiTheme="majorBidi" w:hAnsiTheme="majorBidi" w:cstheme="majorBidi"/>
          <w:color w:val="FF0000"/>
        </w:rPr>
        <w:t>131</w:t>
      </w:r>
      <w:r w:rsidRPr="000E1FFA">
        <w:rPr>
          <w:color w:val="FF0000"/>
        </w:rPr>
        <w:t xml:space="preserve"> orang </w:t>
      </w:r>
      <w:r w:rsidR="00763217" w:rsidRPr="000E1FFA">
        <w:rPr>
          <w:color w:val="FF0000"/>
        </w:rPr>
        <w:t>siswa</w:t>
      </w:r>
      <w:r w:rsidRPr="000E1FFA">
        <w:rPr>
          <w:color w:val="FF0000"/>
          <w:lang w:val="id-ID"/>
        </w:rPr>
        <w:t xml:space="preserve"> yang</w:t>
      </w:r>
      <w:r w:rsidRPr="000E1FFA">
        <w:rPr>
          <w:color w:val="FF0000"/>
        </w:rPr>
        <w:t xml:space="preserve"> tersebar berdasarkan banyaknya </w:t>
      </w:r>
      <w:r w:rsidR="00763217" w:rsidRPr="000E1FFA">
        <w:rPr>
          <w:color w:val="FF0000"/>
        </w:rPr>
        <w:t>siswa</w:t>
      </w:r>
      <w:r w:rsidRPr="000E1FFA">
        <w:rPr>
          <w:color w:val="FF0000"/>
        </w:rPr>
        <w:t xml:space="preserve"> pada setiap kelasnya.</w:t>
      </w:r>
    </w:p>
    <w:p w:rsidR="00F428AB" w:rsidRPr="000E1FFA" w:rsidRDefault="00F428AB" w:rsidP="00F428AB">
      <w:pPr>
        <w:numPr>
          <w:ilvl w:val="0"/>
          <w:numId w:val="3"/>
        </w:numPr>
        <w:spacing w:line="480" w:lineRule="auto"/>
        <w:rPr>
          <w:color w:val="FF0000"/>
          <w:lang w:val="id-ID"/>
        </w:rPr>
      </w:pPr>
      <w:r w:rsidRPr="000E1FFA">
        <w:rPr>
          <w:color w:val="FF0000"/>
          <w:lang w:val="id-ID"/>
        </w:rPr>
        <w:t>Sampel</w:t>
      </w:r>
    </w:p>
    <w:p w:rsidR="006D2F24" w:rsidRPr="000E1FFA" w:rsidRDefault="00F428AB" w:rsidP="006D2F24">
      <w:pPr>
        <w:spacing w:line="480" w:lineRule="auto"/>
        <w:ind w:firstLine="720"/>
        <w:jc w:val="both"/>
        <w:rPr>
          <w:color w:val="FF0000"/>
        </w:rPr>
      </w:pPr>
      <w:r w:rsidRPr="000E1FFA">
        <w:rPr>
          <w:color w:val="FF0000"/>
          <w:lang w:val="id-ID"/>
        </w:rPr>
        <w:t xml:space="preserve">Karena besarnya jumlah subyek penelitian yang </w:t>
      </w:r>
      <w:r w:rsidRPr="000E1FFA">
        <w:rPr>
          <w:color w:val="FF0000"/>
        </w:rPr>
        <w:t>me</w:t>
      </w:r>
      <w:r w:rsidRPr="000E1FFA">
        <w:rPr>
          <w:color w:val="FF0000"/>
          <w:lang w:val="id-ID"/>
        </w:rPr>
        <w:t>mungkin</w:t>
      </w:r>
      <w:r w:rsidRPr="000E1FFA">
        <w:rPr>
          <w:color w:val="FF0000"/>
        </w:rPr>
        <w:t>kan</w:t>
      </w:r>
      <w:r w:rsidRPr="000E1FFA">
        <w:rPr>
          <w:color w:val="FF0000"/>
          <w:lang w:val="id-ID"/>
        </w:rPr>
        <w:t xml:space="preserve"> dapat dijangkau secara keseluruhan dan analisis ciri dan sifatnya secara tepat maka diperlukan </w:t>
      </w:r>
      <w:r w:rsidRPr="000E1FFA">
        <w:rPr>
          <w:color w:val="FF0000"/>
        </w:rPr>
        <w:t>“</w:t>
      </w:r>
      <w:r w:rsidRPr="000E1FFA">
        <w:rPr>
          <w:color w:val="FF0000"/>
          <w:lang w:val="id-ID"/>
        </w:rPr>
        <w:t>penetapan</w:t>
      </w:r>
      <w:r w:rsidRPr="000E1FFA">
        <w:rPr>
          <w:color w:val="FF0000"/>
        </w:rPr>
        <w:t xml:space="preserve"> </w:t>
      </w:r>
      <w:r w:rsidRPr="000E1FFA">
        <w:rPr>
          <w:color w:val="FF0000"/>
          <w:lang w:val="id-ID"/>
        </w:rPr>
        <w:t>sampel</w:t>
      </w:r>
      <w:r w:rsidRPr="000E1FFA">
        <w:rPr>
          <w:color w:val="FF0000"/>
        </w:rPr>
        <w:t xml:space="preserve">” </w:t>
      </w:r>
      <w:r w:rsidRPr="000E1FFA">
        <w:rPr>
          <w:color w:val="FF0000"/>
          <w:lang w:val="id-ID"/>
        </w:rPr>
        <w:t xml:space="preserve">Sampel ialah </w:t>
      </w:r>
      <w:r w:rsidRPr="000E1FFA">
        <w:rPr>
          <w:color w:val="FF0000"/>
        </w:rPr>
        <w:t>bagian dari jumlah karakteristik yang dimiliki oleh populasi tersebut</w:t>
      </w:r>
      <w:r w:rsidRPr="000E1FFA">
        <w:rPr>
          <w:rStyle w:val="FootnoteReference"/>
          <w:color w:val="FF0000"/>
          <w:lang w:val="id-ID"/>
        </w:rPr>
        <w:t xml:space="preserve"> </w:t>
      </w:r>
      <w:r w:rsidRPr="000E1FFA">
        <w:rPr>
          <w:color w:val="FF0000"/>
        </w:rPr>
        <w:t>“</w:t>
      </w:r>
      <w:r w:rsidRPr="000E1FFA">
        <w:rPr>
          <w:rStyle w:val="FootnoteReference"/>
          <w:color w:val="FF0000"/>
          <w:lang w:val="id-ID"/>
        </w:rPr>
        <w:footnoteReference w:customMarkFollows="1" w:id="4"/>
        <w:t>2</w:t>
      </w:r>
      <w:r w:rsidRPr="000E1FFA">
        <w:rPr>
          <w:rStyle w:val="FootnoteReference"/>
          <w:color w:val="FF0000"/>
        </w:rPr>
        <w:t>.</w:t>
      </w:r>
      <w:r w:rsidR="006D2F24" w:rsidRPr="000E1FFA">
        <w:rPr>
          <w:color w:val="FF0000"/>
        </w:rPr>
        <w:t xml:space="preserve"> </w:t>
      </w:r>
      <w:r w:rsidR="006D2F24" w:rsidRPr="000E1FFA">
        <w:rPr>
          <w:rFonts w:asciiTheme="majorBidi" w:hAnsiTheme="majorBidi" w:cstheme="majorBidi"/>
          <w:color w:val="FF0000"/>
        </w:rPr>
        <w:t xml:space="preserve">Mengingat besarnya populasi diatas maka penulis mengadakan sampel penelitian dengan tekni simple random sampling yaitu dengan menyederhanakan objek penelitian untuk siswa di SD Negeri 07 Konda. </w:t>
      </w:r>
    </w:p>
    <w:p w:rsidR="006D2F24" w:rsidRPr="000E1FFA" w:rsidRDefault="006D2F24" w:rsidP="006D2F24">
      <w:pPr>
        <w:spacing w:before="240" w:line="480" w:lineRule="auto"/>
        <w:ind w:firstLine="720"/>
        <w:jc w:val="both"/>
        <w:rPr>
          <w:rFonts w:asciiTheme="majorBidi" w:hAnsiTheme="majorBidi" w:cstheme="majorBidi"/>
          <w:color w:val="FF0000"/>
        </w:rPr>
      </w:pPr>
      <w:r w:rsidRPr="000E1FFA">
        <w:rPr>
          <w:rFonts w:asciiTheme="majorBidi" w:hAnsiTheme="majorBidi" w:cstheme="majorBidi"/>
          <w:color w:val="FF0000"/>
        </w:rPr>
        <w:lastRenderedPageBreak/>
        <w:t>Suharsimi Arikunto menyatakan bahwa:</w:t>
      </w:r>
    </w:p>
    <w:p w:rsidR="006D2F24" w:rsidRPr="000E1FFA" w:rsidRDefault="006D2F24" w:rsidP="006D2F24">
      <w:pPr>
        <w:ind w:left="450"/>
        <w:jc w:val="both"/>
        <w:rPr>
          <w:rFonts w:asciiTheme="majorBidi" w:hAnsiTheme="majorBidi" w:cstheme="majorBidi"/>
          <w:color w:val="FF0000"/>
        </w:rPr>
      </w:pPr>
      <w:r w:rsidRPr="000E1FFA">
        <w:rPr>
          <w:rFonts w:asciiTheme="majorBidi" w:hAnsiTheme="majorBidi" w:cstheme="majorBidi"/>
          <w:color w:val="FF0000"/>
        </w:rPr>
        <w:t>Dalam  pengambilan sampel yang apabila sampelnya kurang dari 100, lebih baik diambil semuanya, sehingga penelitiannya merupakan penelitian populasi.</w:t>
      </w:r>
      <w:r w:rsidR="001F37AA" w:rsidRPr="000E1FFA">
        <w:rPr>
          <w:rFonts w:asciiTheme="majorBidi" w:hAnsiTheme="majorBidi" w:cstheme="majorBidi"/>
          <w:color w:val="FF0000"/>
        </w:rPr>
        <w:t xml:space="preserve"> Selanjutnya </w:t>
      </w:r>
      <w:r w:rsidRPr="000E1FFA">
        <w:rPr>
          <w:rFonts w:asciiTheme="majorBidi" w:hAnsiTheme="majorBidi" w:cstheme="majorBidi"/>
          <w:color w:val="FF0000"/>
        </w:rPr>
        <w:t>jika jumlah subjeknya besar dapat diambil antara 10%-15% atau 20%-25% atau lebih.</w:t>
      </w:r>
      <w:r w:rsidRPr="000E1FFA">
        <w:rPr>
          <w:rStyle w:val="FootnoteReference"/>
          <w:rFonts w:asciiTheme="majorBidi" w:hAnsiTheme="majorBidi" w:cstheme="majorBidi"/>
          <w:color w:val="FF0000"/>
        </w:rPr>
        <w:footnoteReference w:id="5"/>
      </w:r>
    </w:p>
    <w:p w:rsidR="006D2F24" w:rsidRPr="000E1FFA" w:rsidRDefault="006D2F24" w:rsidP="006D2F24">
      <w:pPr>
        <w:ind w:left="450"/>
        <w:jc w:val="both"/>
        <w:rPr>
          <w:rFonts w:asciiTheme="majorBidi" w:hAnsiTheme="majorBidi" w:cstheme="majorBidi"/>
          <w:color w:val="FF0000"/>
        </w:rPr>
      </w:pPr>
    </w:p>
    <w:p w:rsidR="006D2F24" w:rsidRPr="000E1FFA" w:rsidRDefault="006D2F24" w:rsidP="00ED234B">
      <w:pPr>
        <w:spacing w:line="480" w:lineRule="auto"/>
        <w:ind w:firstLine="720"/>
        <w:jc w:val="both"/>
        <w:rPr>
          <w:rFonts w:asciiTheme="majorBidi" w:hAnsiTheme="majorBidi" w:cstheme="majorBidi"/>
          <w:color w:val="FF0000"/>
        </w:rPr>
      </w:pPr>
      <w:r w:rsidRPr="000E1FFA">
        <w:rPr>
          <w:rFonts w:asciiTheme="majorBidi" w:hAnsiTheme="majorBidi" w:cstheme="majorBidi"/>
          <w:color w:val="FF0000"/>
        </w:rPr>
        <w:t>Adapun sampel yang diambil 25%</w:t>
      </w:r>
      <w:r w:rsidR="00ED234B" w:rsidRPr="000E1FFA">
        <w:rPr>
          <w:rFonts w:asciiTheme="majorBidi" w:hAnsiTheme="majorBidi" w:cstheme="majorBidi"/>
          <w:color w:val="FF0000"/>
        </w:rPr>
        <w:t xml:space="preserve"> </w:t>
      </w:r>
      <w:r w:rsidRPr="000E1FFA">
        <w:rPr>
          <w:rFonts w:asciiTheme="majorBidi" w:hAnsiTheme="majorBidi" w:cstheme="majorBidi"/>
          <w:color w:val="FF0000"/>
        </w:rPr>
        <w:t>dari populasi 1</w:t>
      </w:r>
      <w:r w:rsidR="00CD7EC8" w:rsidRPr="000E1FFA">
        <w:rPr>
          <w:rFonts w:asciiTheme="majorBidi" w:hAnsiTheme="majorBidi" w:cstheme="majorBidi"/>
          <w:color w:val="FF0000"/>
        </w:rPr>
        <w:t>31</w:t>
      </w:r>
      <w:r w:rsidRPr="000E1FFA">
        <w:rPr>
          <w:rFonts w:asciiTheme="majorBidi" w:hAnsiTheme="majorBidi" w:cstheme="majorBidi"/>
          <w:color w:val="FF0000"/>
        </w:rPr>
        <w:t xml:space="preserve"> siswa dengan </w:t>
      </w:r>
      <w:r w:rsidR="00ED234B" w:rsidRPr="000E1FFA">
        <w:rPr>
          <w:rFonts w:asciiTheme="majorBidi" w:hAnsiTheme="majorBidi" w:cstheme="majorBidi"/>
          <w:color w:val="FF0000"/>
        </w:rPr>
        <w:t>demikian sampel penelitian ini berjumlah 3</w:t>
      </w:r>
      <w:r w:rsidR="00C04B69" w:rsidRPr="000E1FFA">
        <w:rPr>
          <w:rFonts w:asciiTheme="majorBidi" w:hAnsiTheme="majorBidi" w:cstheme="majorBidi"/>
          <w:color w:val="FF0000"/>
        </w:rPr>
        <w:t>2,75 dibulatkan menjadi 33</w:t>
      </w:r>
      <w:r w:rsidR="00174EB2" w:rsidRPr="000E1FFA">
        <w:rPr>
          <w:rFonts w:asciiTheme="majorBidi" w:hAnsiTheme="majorBidi" w:cstheme="majorBidi"/>
          <w:color w:val="FF0000"/>
        </w:rPr>
        <w:t xml:space="preserve"> </w:t>
      </w:r>
      <w:r w:rsidR="00FE7550" w:rsidRPr="000E1FFA">
        <w:rPr>
          <w:rFonts w:asciiTheme="majorBidi" w:hAnsiTheme="majorBidi" w:cstheme="majorBidi"/>
          <w:color w:val="FF0000"/>
        </w:rPr>
        <w:t>sampel</w:t>
      </w:r>
    </w:p>
    <w:p w:rsidR="00F428AB" w:rsidRPr="000E1FFA" w:rsidRDefault="00F428AB" w:rsidP="001F37AA">
      <w:pPr>
        <w:pStyle w:val="ListParagraph"/>
        <w:spacing w:after="0" w:line="240" w:lineRule="auto"/>
        <w:jc w:val="both"/>
        <w:rPr>
          <w:rFonts w:ascii="Times New Roman" w:hAnsi="Times New Roman" w:cs="Times New Roman"/>
          <w:color w:val="FF0000"/>
          <w:spacing w:val="-1"/>
          <w:sz w:val="24"/>
          <w:szCs w:val="24"/>
        </w:rPr>
      </w:pPr>
    </w:p>
    <w:p w:rsidR="00F428AB" w:rsidRPr="000E1FFA" w:rsidRDefault="00F428AB" w:rsidP="00F428AB">
      <w:pPr>
        <w:numPr>
          <w:ilvl w:val="0"/>
          <w:numId w:val="1"/>
        </w:numPr>
        <w:spacing w:line="480" w:lineRule="auto"/>
        <w:ind w:left="357" w:hanging="357"/>
        <w:jc w:val="both"/>
        <w:rPr>
          <w:b/>
          <w:color w:val="FF0000"/>
        </w:rPr>
      </w:pPr>
      <w:r w:rsidRPr="000E1FFA">
        <w:rPr>
          <w:b/>
          <w:color w:val="FF0000"/>
        </w:rPr>
        <w:t>Teknik Pengumpulan Data</w:t>
      </w:r>
    </w:p>
    <w:p w:rsidR="00F428AB" w:rsidRPr="000E1FFA" w:rsidRDefault="00F428AB" w:rsidP="00F428AB">
      <w:pPr>
        <w:spacing w:line="480" w:lineRule="auto"/>
        <w:ind w:firstLine="717"/>
        <w:jc w:val="both"/>
        <w:rPr>
          <w:color w:val="FF0000"/>
        </w:rPr>
      </w:pPr>
      <w:r w:rsidRPr="000E1FFA">
        <w:rPr>
          <w:color w:val="FF0000"/>
        </w:rPr>
        <w:t>Mengenai teknik pengumpulan data, instrumen-instrumen yang dipergunakan selengkapnya dapat diuraikan sebagai berikut:</w:t>
      </w:r>
    </w:p>
    <w:p w:rsidR="00F428AB" w:rsidRPr="000E1FFA" w:rsidRDefault="00F428AB" w:rsidP="00F428AB">
      <w:pPr>
        <w:pStyle w:val="ListParagraph"/>
        <w:numPr>
          <w:ilvl w:val="1"/>
          <w:numId w:val="1"/>
        </w:numPr>
        <w:tabs>
          <w:tab w:val="clear" w:pos="1440"/>
        </w:tabs>
        <w:spacing w:after="0" w:line="480" w:lineRule="auto"/>
        <w:ind w:left="72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Kuesioner (</w:t>
      </w:r>
      <w:r w:rsidRPr="000E1FFA">
        <w:rPr>
          <w:rFonts w:ascii="Times New Roman" w:hAnsi="Times New Roman" w:cs="Times New Roman"/>
          <w:color w:val="FF0000"/>
          <w:sz w:val="24"/>
          <w:szCs w:val="24"/>
          <w:lang w:val="id-ID"/>
        </w:rPr>
        <w:t>angket</w:t>
      </w:r>
      <w:r w:rsidRPr="000E1FFA">
        <w:rPr>
          <w:rFonts w:ascii="Times New Roman" w:hAnsi="Times New Roman" w:cs="Times New Roman"/>
          <w:color w:val="FF0000"/>
          <w:sz w:val="24"/>
          <w:szCs w:val="24"/>
        </w:rPr>
        <w:t>) yaitu:</w:t>
      </w:r>
    </w:p>
    <w:p w:rsidR="00F428AB" w:rsidRPr="000E1FFA" w:rsidRDefault="00F428AB" w:rsidP="00F428AB">
      <w:pPr>
        <w:pStyle w:val="ListParagraph"/>
        <w:spacing w:after="0" w:line="240" w:lineRule="auto"/>
        <w:ind w:left="54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Merupakan alat penilaian berupa daftar pertanyaan atau pernyataan untuk memperoleh keterangan dari sejumlah responden, keterangan dalam penelitian ini yang diinginkan memuat aspek pikiran,  perasaan,  sikap atau kelakuan mansuia yang dapat dipancing melalui angket. Angket yang yang dipergunakan dalam penelitian ini merupakan angket tertutup karena jawaban pertanyaan atau pernyataan telah disertakan /disediakan oleh peneliti dalam angket tersebut</w:t>
      </w:r>
      <w:r w:rsidRPr="000E1FFA">
        <w:rPr>
          <w:rStyle w:val="FootnoteReference"/>
          <w:rFonts w:ascii="Times New Roman" w:hAnsi="Times New Roman" w:cs="Times New Roman"/>
          <w:color w:val="FF0000"/>
          <w:sz w:val="24"/>
          <w:szCs w:val="24"/>
        </w:rPr>
        <w:footnoteReference w:id="6"/>
      </w:r>
      <w:r w:rsidRPr="000E1FFA">
        <w:rPr>
          <w:rFonts w:ascii="Times New Roman" w:hAnsi="Times New Roman" w:cs="Times New Roman"/>
          <w:color w:val="FF0000"/>
          <w:sz w:val="24"/>
          <w:szCs w:val="24"/>
        </w:rPr>
        <w:t>.</w:t>
      </w:r>
    </w:p>
    <w:p w:rsidR="00113CE1" w:rsidRPr="000E1FFA" w:rsidRDefault="00113CE1" w:rsidP="00F428AB">
      <w:pPr>
        <w:pStyle w:val="ListParagraph"/>
        <w:spacing w:after="0" w:line="240" w:lineRule="auto"/>
        <w:ind w:left="540"/>
        <w:jc w:val="both"/>
        <w:rPr>
          <w:rFonts w:ascii="Times New Roman" w:hAnsi="Times New Roman" w:cs="Times New Roman"/>
          <w:color w:val="FF0000"/>
          <w:sz w:val="24"/>
          <w:szCs w:val="24"/>
        </w:rPr>
      </w:pPr>
    </w:p>
    <w:p w:rsidR="00F428AB" w:rsidRPr="000E1FFA" w:rsidRDefault="00F428AB" w:rsidP="00113CE1">
      <w:pPr>
        <w:spacing w:line="480" w:lineRule="auto"/>
        <w:ind w:firstLine="720"/>
        <w:jc w:val="both"/>
        <w:rPr>
          <w:color w:val="FF0000"/>
        </w:rPr>
      </w:pPr>
      <w:r w:rsidRPr="000E1FFA">
        <w:rPr>
          <w:color w:val="FF0000"/>
        </w:rPr>
        <w:t>Teknik pengumpulan data dengan menggunakan angket yang memuat sejumlah per</w:t>
      </w:r>
      <w:r w:rsidRPr="000E1FFA">
        <w:rPr>
          <w:color w:val="FF0000"/>
          <w:lang w:val="id-ID"/>
        </w:rPr>
        <w:t>tanyaan</w:t>
      </w:r>
      <w:r w:rsidRPr="000E1FFA">
        <w:rPr>
          <w:color w:val="FF0000"/>
        </w:rPr>
        <w:t xml:space="preserve"> tertulis tentang </w:t>
      </w:r>
      <w:r w:rsidR="00000E06" w:rsidRPr="000E1FFA">
        <w:rPr>
          <w:color w:val="FF0000"/>
        </w:rPr>
        <w:t>perhatian orang tua</w:t>
      </w:r>
      <w:r w:rsidRPr="000E1FFA">
        <w:rPr>
          <w:color w:val="FF0000"/>
        </w:rPr>
        <w:t xml:space="preserve"> yang diajukan kepada </w:t>
      </w:r>
      <w:r w:rsidR="000079FE" w:rsidRPr="000E1FFA">
        <w:rPr>
          <w:color w:val="FF0000"/>
        </w:rPr>
        <w:t>32</w:t>
      </w:r>
      <w:r w:rsidRPr="000E1FFA">
        <w:rPr>
          <w:color w:val="FF0000"/>
        </w:rPr>
        <w:t xml:space="preserve"> </w:t>
      </w:r>
      <w:r w:rsidR="00763217" w:rsidRPr="000E1FFA">
        <w:rPr>
          <w:color w:val="FF0000"/>
        </w:rPr>
        <w:t>siswa</w:t>
      </w:r>
      <w:r w:rsidRPr="000E1FFA">
        <w:rPr>
          <w:color w:val="FF0000"/>
        </w:rPr>
        <w:t xml:space="preserve"> di dalamnya memuat ayah dan ibu selaku pihak keluarga </w:t>
      </w:r>
      <w:r w:rsidRPr="000E1FFA">
        <w:rPr>
          <w:color w:val="FF0000"/>
          <w:lang w:val="id-ID"/>
        </w:rPr>
        <w:t xml:space="preserve">sebagai </w:t>
      </w:r>
      <w:r w:rsidRPr="000E1FFA">
        <w:rPr>
          <w:color w:val="FF0000"/>
        </w:rPr>
        <w:t>responden yang dipilih sebagai sampel, untuk mendapatkan jawaban secara obyektif.</w:t>
      </w:r>
      <w:r w:rsidRPr="000E1FFA">
        <w:rPr>
          <w:color w:val="FF0000"/>
          <w:lang w:val="id-ID"/>
        </w:rPr>
        <w:t xml:space="preserve"> Pertanyaan</w:t>
      </w:r>
      <w:r w:rsidRPr="000E1FFA">
        <w:rPr>
          <w:color w:val="FF0000"/>
        </w:rPr>
        <w:t xml:space="preserve"> angket ini untuk mengukur variabel X </w:t>
      </w:r>
      <w:r w:rsidRPr="000E1FFA">
        <w:rPr>
          <w:color w:val="FF0000"/>
          <w:lang w:val="id-ID"/>
        </w:rPr>
        <w:t>(</w:t>
      </w:r>
      <w:r w:rsidR="00000E06" w:rsidRPr="000E1FFA">
        <w:rPr>
          <w:color w:val="FF0000"/>
          <w:lang w:val="id-ID"/>
        </w:rPr>
        <w:t>Perhatian orang tua</w:t>
      </w:r>
      <w:r w:rsidRPr="000E1FFA">
        <w:rPr>
          <w:color w:val="FF0000"/>
          <w:lang w:val="id-ID"/>
        </w:rPr>
        <w:t xml:space="preserve">) </w:t>
      </w:r>
      <w:r w:rsidRPr="000E1FFA">
        <w:rPr>
          <w:color w:val="FF0000"/>
        </w:rPr>
        <w:t>dan variable Y (</w:t>
      </w:r>
      <w:r w:rsidR="00763217" w:rsidRPr="000E1FFA">
        <w:rPr>
          <w:color w:val="FF0000"/>
        </w:rPr>
        <w:t>hasil belajar PAI</w:t>
      </w:r>
      <w:r w:rsidRPr="000E1FFA">
        <w:rPr>
          <w:color w:val="FF0000"/>
        </w:rPr>
        <w:t xml:space="preserve">) menggunakan bentuk </w:t>
      </w:r>
      <w:r w:rsidRPr="000E1FFA">
        <w:rPr>
          <w:color w:val="FF0000"/>
          <w:lang w:val="id-ID"/>
        </w:rPr>
        <w:t>angket tersebut dengan</w:t>
      </w:r>
      <w:r w:rsidRPr="000E1FFA">
        <w:rPr>
          <w:color w:val="FF0000"/>
        </w:rPr>
        <w:t xml:space="preserve"> “</w:t>
      </w:r>
      <w:r w:rsidRPr="000E1FFA">
        <w:rPr>
          <w:color w:val="FF0000"/>
          <w:lang w:val="id-ID"/>
        </w:rPr>
        <w:t>Skala</w:t>
      </w:r>
      <w:r w:rsidRPr="000E1FFA">
        <w:rPr>
          <w:color w:val="FF0000"/>
        </w:rPr>
        <w:t xml:space="preserve"> Likert” dalam </w:t>
      </w:r>
      <w:r w:rsidRPr="000E1FFA">
        <w:rPr>
          <w:color w:val="FF0000"/>
        </w:rPr>
        <w:lastRenderedPageBreak/>
        <w:t>bentuk pilihan ganda dengan kontribusi yang akan dimodifikasi sesuai bentuk pernyataan sebagai berikut:</w:t>
      </w:r>
    </w:p>
    <w:p w:rsidR="00F428AB" w:rsidRPr="000E1FFA" w:rsidRDefault="00F428AB" w:rsidP="00F428AB">
      <w:pPr>
        <w:ind w:left="720"/>
        <w:jc w:val="center"/>
        <w:rPr>
          <w:color w:val="FF0000"/>
        </w:rPr>
      </w:pPr>
      <w:r w:rsidRPr="000E1FFA">
        <w:rPr>
          <w:color w:val="FF0000"/>
          <w:lang w:val="id-ID"/>
        </w:rPr>
        <w:t>Tabel 3.</w:t>
      </w:r>
      <w:r w:rsidR="0037050F" w:rsidRPr="000E1FFA">
        <w:rPr>
          <w:color w:val="FF0000"/>
        </w:rPr>
        <w:t>2</w:t>
      </w:r>
    </w:p>
    <w:p w:rsidR="00F428AB" w:rsidRPr="000E1FFA" w:rsidRDefault="00F428AB" w:rsidP="00F428AB">
      <w:pPr>
        <w:ind w:left="720"/>
        <w:jc w:val="center"/>
        <w:rPr>
          <w:color w:val="FF0000"/>
          <w:lang w:val="id-ID"/>
        </w:rPr>
      </w:pPr>
      <w:r w:rsidRPr="000E1FFA">
        <w:rPr>
          <w:color w:val="FF0000"/>
          <w:lang w:val="id-ID"/>
        </w:rPr>
        <w:t xml:space="preserve">Opsi pernyataan </w:t>
      </w:r>
      <w:r w:rsidRPr="000E1FFA">
        <w:rPr>
          <w:color w:val="FF0000"/>
        </w:rPr>
        <w:t>Skala Likert</w:t>
      </w:r>
      <w:r w:rsidRPr="000E1FFA">
        <w:rPr>
          <w:color w:val="FF0000"/>
          <w:lang w:val="id-ID"/>
        </w:rPr>
        <w:t xml:space="preserve"> yang telah dimodifikasi</w:t>
      </w:r>
    </w:p>
    <w:tbl>
      <w:tblPr>
        <w:tblW w:w="0" w:type="auto"/>
        <w:tblInd w:w="81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1962"/>
        <w:gridCol w:w="1934"/>
        <w:gridCol w:w="1962"/>
        <w:gridCol w:w="1798"/>
      </w:tblGrid>
      <w:tr w:rsidR="00F428AB" w:rsidRPr="000E1FFA" w:rsidTr="000E1FFA">
        <w:tc>
          <w:tcPr>
            <w:tcW w:w="1962" w:type="dxa"/>
          </w:tcPr>
          <w:p w:rsidR="00F428AB" w:rsidRPr="000E1FFA" w:rsidRDefault="00F428AB" w:rsidP="00713D3C">
            <w:pPr>
              <w:jc w:val="center"/>
              <w:rPr>
                <w:color w:val="FF0000"/>
                <w:lang w:val="id-ID"/>
              </w:rPr>
            </w:pPr>
            <w:r w:rsidRPr="000E1FFA">
              <w:rPr>
                <w:color w:val="FF0000"/>
                <w:lang w:val="id-ID"/>
              </w:rPr>
              <w:t>Pernyataan ( + )</w:t>
            </w:r>
          </w:p>
        </w:tc>
        <w:tc>
          <w:tcPr>
            <w:tcW w:w="1934" w:type="dxa"/>
          </w:tcPr>
          <w:p w:rsidR="00F428AB" w:rsidRPr="000E1FFA" w:rsidRDefault="00F428AB" w:rsidP="00713D3C">
            <w:pPr>
              <w:jc w:val="center"/>
              <w:rPr>
                <w:color w:val="FF0000"/>
              </w:rPr>
            </w:pPr>
            <w:r w:rsidRPr="000E1FFA">
              <w:rPr>
                <w:color w:val="FF0000"/>
              </w:rPr>
              <w:t>Skor Nilai</w:t>
            </w:r>
          </w:p>
        </w:tc>
        <w:tc>
          <w:tcPr>
            <w:tcW w:w="1962" w:type="dxa"/>
          </w:tcPr>
          <w:p w:rsidR="00F428AB" w:rsidRPr="000E1FFA" w:rsidRDefault="00F428AB" w:rsidP="00713D3C">
            <w:pPr>
              <w:rPr>
                <w:color w:val="FF0000"/>
                <w:lang w:val="id-ID"/>
              </w:rPr>
            </w:pPr>
            <w:r w:rsidRPr="000E1FFA">
              <w:rPr>
                <w:color w:val="FF0000"/>
                <w:lang w:val="id-ID"/>
              </w:rPr>
              <w:t>Pernyataan ( - )</w:t>
            </w:r>
          </w:p>
        </w:tc>
        <w:tc>
          <w:tcPr>
            <w:tcW w:w="1798" w:type="dxa"/>
          </w:tcPr>
          <w:p w:rsidR="00F428AB" w:rsidRPr="000E1FFA" w:rsidRDefault="00F428AB" w:rsidP="00131A8A">
            <w:pPr>
              <w:jc w:val="center"/>
              <w:rPr>
                <w:color w:val="FF0000"/>
              </w:rPr>
            </w:pPr>
            <w:r w:rsidRPr="000E1FFA">
              <w:rPr>
                <w:color w:val="FF0000"/>
              </w:rPr>
              <w:t>Skor Nilai</w:t>
            </w:r>
          </w:p>
        </w:tc>
      </w:tr>
      <w:tr w:rsidR="00F428AB" w:rsidRPr="000E1FFA" w:rsidTr="000E1FFA">
        <w:tc>
          <w:tcPr>
            <w:tcW w:w="1962" w:type="dxa"/>
            <w:vAlign w:val="center"/>
          </w:tcPr>
          <w:p w:rsidR="00F428AB" w:rsidRPr="000E1FFA" w:rsidRDefault="00F428AB" w:rsidP="00713D3C">
            <w:pPr>
              <w:jc w:val="both"/>
              <w:rPr>
                <w:color w:val="FF0000"/>
              </w:rPr>
            </w:pPr>
            <w:r w:rsidRPr="000E1FFA">
              <w:rPr>
                <w:color w:val="FF0000"/>
              </w:rPr>
              <w:t>Sangat Sering</w:t>
            </w:r>
          </w:p>
        </w:tc>
        <w:tc>
          <w:tcPr>
            <w:tcW w:w="1934" w:type="dxa"/>
            <w:vAlign w:val="center"/>
          </w:tcPr>
          <w:p w:rsidR="00F428AB" w:rsidRPr="000E1FFA" w:rsidRDefault="00F428AB" w:rsidP="00713D3C">
            <w:pPr>
              <w:jc w:val="center"/>
              <w:rPr>
                <w:color w:val="FF0000"/>
                <w:lang w:val="id-ID"/>
              </w:rPr>
            </w:pPr>
            <w:r w:rsidRPr="000E1FFA">
              <w:rPr>
                <w:color w:val="FF0000"/>
                <w:lang w:val="id-ID"/>
              </w:rPr>
              <w:t>4</w:t>
            </w:r>
          </w:p>
        </w:tc>
        <w:tc>
          <w:tcPr>
            <w:tcW w:w="1962" w:type="dxa"/>
            <w:vAlign w:val="center"/>
          </w:tcPr>
          <w:p w:rsidR="00F428AB" w:rsidRPr="000E1FFA" w:rsidRDefault="00F428AB" w:rsidP="00713D3C">
            <w:pPr>
              <w:jc w:val="both"/>
              <w:rPr>
                <w:color w:val="FF0000"/>
              </w:rPr>
            </w:pPr>
            <w:r w:rsidRPr="000E1FFA">
              <w:rPr>
                <w:color w:val="FF0000"/>
              </w:rPr>
              <w:t>Sangat Sering</w:t>
            </w:r>
          </w:p>
        </w:tc>
        <w:tc>
          <w:tcPr>
            <w:tcW w:w="1798" w:type="dxa"/>
            <w:vAlign w:val="center"/>
          </w:tcPr>
          <w:p w:rsidR="00F428AB" w:rsidRPr="000E1FFA" w:rsidRDefault="00F428AB" w:rsidP="00713D3C">
            <w:pPr>
              <w:jc w:val="center"/>
              <w:rPr>
                <w:color w:val="FF0000"/>
                <w:lang w:val="id-ID"/>
              </w:rPr>
            </w:pPr>
            <w:r w:rsidRPr="000E1FFA">
              <w:rPr>
                <w:color w:val="FF0000"/>
                <w:lang w:val="id-ID"/>
              </w:rPr>
              <w:t>1</w:t>
            </w:r>
          </w:p>
        </w:tc>
      </w:tr>
      <w:tr w:rsidR="00F428AB" w:rsidRPr="000E1FFA" w:rsidTr="000E1FFA">
        <w:tc>
          <w:tcPr>
            <w:tcW w:w="1962" w:type="dxa"/>
            <w:vAlign w:val="center"/>
          </w:tcPr>
          <w:p w:rsidR="00F428AB" w:rsidRPr="000E1FFA" w:rsidRDefault="00F428AB" w:rsidP="00713D3C">
            <w:pPr>
              <w:jc w:val="both"/>
              <w:rPr>
                <w:color w:val="FF0000"/>
              </w:rPr>
            </w:pPr>
            <w:r w:rsidRPr="000E1FFA">
              <w:rPr>
                <w:color w:val="FF0000"/>
              </w:rPr>
              <w:t>Sering</w:t>
            </w:r>
          </w:p>
        </w:tc>
        <w:tc>
          <w:tcPr>
            <w:tcW w:w="1934" w:type="dxa"/>
            <w:vAlign w:val="center"/>
          </w:tcPr>
          <w:p w:rsidR="00F428AB" w:rsidRPr="000E1FFA" w:rsidRDefault="00F428AB" w:rsidP="00713D3C">
            <w:pPr>
              <w:jc w:val="center"/>
              <w:rPr>
                <w:color w:val="FF0000"/>
                <w:lang w:val="id-ID"/>
              </w:rPr>
            </w:pPr>
            <w:r w:rsidRPr="000E1FFA">
              <w:rPr>
                <w:color w:val="FF0000"/>
                <w:lang w:val="id-ID"/>
              </w:rPr>
              <w:t>3</w:t>
            </w:r>
          </w:p>
        </w:tc>
        <w:tc>
          <w:tcPr>
            <w:tcW w:w="1962" w:type="dxa"/>
            <w:vAlign w:val="center"/>
          </w:tcPr>
          <w:p w:rsidR="00F428AB" w:rsidRPr="000E1FFA" w:rsidRDefault="00F428AB" w:rsidP="00713D3C">
            <w:pPr>
              <w:jc w:val="both"/>
              <w:rPr>
                <w:color w:val="FF0000"/>
              </w:rPr>
            </w:pPr>
            <w:r w:rsidRPr="000E1FFA">
              <w:rPr>
                <w:color w:val="FF0000"/>
              </w:rPr>
              <w:t>Sering</w:t>
            </w:r>
          </w:p>
        </w:tc>
        <w:tc>
          <w:tcPr>
            <w:tcW w:w="1798" w:type="dxa"/>
            <w:vAlign w:val="center"/>
          </w:tcPr>
          <w:p w:rsidR="00F428AB" w:rsidRPr="000E1FFA" w:rsidRDefault="00F428AB" w:rsidP="00713D3C">
            <w:pPr>
              <w:jc w:val="center"/>
              <w:rPr>
                <w:color w:val="FF0000"/>
                <w:lang w:val="id-ID"/>
              </w:rPr>
            </w:pPr>
            <w:r w:rsidRPr="000E1FFA">
              <w:rPr>
                <w:color w:val="FF0000"/>
                <w:lang w:val="id-ID"/>
              </w:rPr>
              <w:t>2</w:t>
            </w:r>
          </w:p>
        </w:tc>
      </w:tr>
      <w:tr w:rsidR="00F428AB" w:rsidRPr="000E1FFA" w:rsidTr="000E1FFA">
        <w:tc>
          <w:tcPr>
            <w:tcW w:w="1962" w:type="dxa"/>
            <w:vAlign w:val="center"/>
          </w:tcPr>
          <w:p w:rsidR="00F428AB" w:rsidRPr="000E1FFA" w:rsidRDefault="00F428AB" w:rsidP="00713D3C">
            <w:pPr>
              <w:jc w:val="both"/>
              <w:rPr>
                <w:color w:val="FF0000"/>
              </w:rPr>
            </w:pPr>
            <w:r w:rsidRPr="000E1FFA">
              <w:rPr>
                <w:color w:val="FF0000"/>
              </w:rPr>
              <w:t>Kadang-Kadang</w:t>
            </w:r>
          </w:p>
        </w:tc>
        <w:tc>
          <w:tcPr>
            <w:tcW w:w="1934" w:type="dxa"/>
            <w:vAlign w:val="center"/>
          </w:tcPr>
          <w:p w:rsidR="00F428AB" w:rsidRPr="000E1FFA" w:rsidRDefault="00F428AB" w:rsidP="00713D3C">
            <w:pPr>
              <w:jc w:val="center"/>
              <w:rPr>
                <w:color w:val="FF0000"/>
                <w:lang w:val="id-ID"/>
              </w:rPr>
            </w:pPr>
            <w:r w:rsidRPr="000E1FFA">
              <w:rPr>
                <w:color w:val="FF0000"/>
                <w:lang w:val="id-ID"/>
              </w:rPr>
              <w:t>2</w:t>
            </w:r>
          </w:p>
        </w:tc>
        <w:tc>
          <w:tcPr>
            <w:tcW w:w="1962" w:type="dxa"/>
            <w:vAlign w:val="center"/>
          </w:tcPr>
          <w:p w:rsidR="00F428AB" w:rsidRPr="000E1FFA" w:rsidRDefault="00F428AB" w:rsidP="00713D3C">
            <w:pPr>
              <w:jc w:val="both"/>
              <w:rPr>
                <w:color w:val="FF0000"/>
              </w:rPr>
            </w:pPr>
            <w:r w:rsidRPr="000E1FFA">
              <w:rPr>
                <w:color w:val="FF0000"/>
              </w:rPr>
              <w:t>Kadang-Kadang</w:t>
            </w:r>
          </w:p>
        </w:tc>
        <w:tc>
          <w:tcPr>
            <w:tcW w:w="1798" w:type="dxa"/>
            <w:vAlign w:val="center"/>
          </w:tcPr>
          <w:p w:rsidR="00F428AB" w:rsidRPr="000E1FFA" w:rsidRDefault="00F428AB" w:rsidP="00713D3C">
            <w:pPr>
              <w:jc w:val="center"/>
              <w:rPr>
                <w:color w:val="FF0000"/>
                <w:lang w:val="id-ID"/>
              </w:rPr>
            </w:pPr>
            <w:r w:rsidRPr="000E1FFA">
              <w:rPr>
                <w:color w:val="FF0000"/>
                <w:lang w:val="id-ID"/>
              </w:rPr>
              <w:t>3</w:t>
            </w:r>
          </w:p>
        </w:tc>
      </w:tr>
      <w:tr w:rsidR="00F428AB" w:rsidRPr="000E1FFA" w:rsidTr="000E1FFA">
        <w:tc>
          <w:tcPr>
            <w:tcW w:w="1962" w:type="dxa"/>
            <w:vAlign w:val="center"/>
          </w:tcPr>
          <w:p w:rsidR="00F428AB" w:rsidRPr="000E1FFA" w:rsidRDefault="00F428AB" w:rsidP="00713D3C">
            <w:pPr>
              <w:jc w:val="both"/>
              <w:rPr>
                <w:color w:val="FF0000"/>
              </w:rPr>
            </w:pPr>
            <w:r w:rsidRPr="000E1FFA">
              <w:rPr>
                <w:color w:val="FF0000"/>
              </w:rPr>
              <w:t>Tidak Pernah</w:t>
            </w:r>
          </w:p>
        </w:tc>
        <w:tc>
          <w:tcPr>
            <w:tcW w:w="1934" w:type="dxa"/>
            <w:vAlign w:val="center"/>
          </w:tcPr>
          <w:p w:rsidR="00F428AB" w:rsidRPr="000E1FFA" w:rsidRDefault="00F428AB" w:rsidP="00713D3C">
            <w:pPr>
              <w:jc w:val="center"/>
              <w:rPr>
                <w:color w:val="FF0000"/>
                <w:lang w:val="id-ID"/>
              </w:rPr>
            </w:pPr>
            <w:r w:rsidRPr="000E1FFA">
              <w:rPr>
                <w:color w:val="FF0000"/>
                <w:lang w:val="id-ID"/>
              </w:rPr>
              <w:t>1</w:t>
            </w:r>
          </w:p>
        </w:tc>
        <w:tc>
          <w:tcPr>
            <w:tcW w:w="1962" w:type="dxa"/>
            <w:vAlign w:val="center"/>
          </w:tcPr>
          <w:p w:rsidR="00F428AB" w:rsidRPr="000E1FFA" w:rsidRDefault="00F428AB" w:rsidP="00713D3C">
            <w:pPr>
              <w:jc w:val="both"/>
              <w:rPr>
                <w:color w:val="FF0000"/>
              </w:rPr>
            </w:pPr>
            <w:r w:rsidRPr="000E1FFA">
              <w:rPr>
                <w:color w:val="FF0000"/>
              </w:rPr>
              <w:t>Tidak Pernah</w:t>
            </w:r>
          </w:p>
        </w:tc>
        <w:tc>
          <w:tcPr>
            <w:tcW w:w="1798" w:type="dxa"/>
            <w:vAlign w:val="center"/>
          </w:tcPr>
          <w:p w:rsidR="00F428AB" w:rsidRPr="000E1FFA" w:rsidRDefault="00F428AB" w:rsidP="00713D3C">
            <w:pPr>
              <w:jc w:val="center"/>
              <w:rPr>
                <w:color w:val="FF0000"/>
                <w:lang w:val="id-ID"/>
              </w:rPr>
            </w:pPr>
            <w:r w:rsidRPr="000E1FFA">
              <w:rPr>
                <w:color w:val="FF0000"/>
                <w:lang w:val="id-ID"/>
              </w:rPr>
              <w:t>4</w:t>
            </w:r>
          </w:p>
        </w:tc>
      </w:tr>
    </w:tbl>
    <w:p w:rsidR="00F428AB" w:rsidRPr="000E1FFA" w:rsidRDefault="00F428AB" w:rsidP="00F428AB">
      <w:pPr>
        <w:pStyle w:val="ListParagraph"/>
        <w:spacing w:after="0" w:line="240" w:lineRule="auto"/>
        <w:jc w:val="both"/>
        <w:rPr>
          <w:rFonts w:ascii="Times New Roman" w:hAnsi="Times New Roman" w:cs="Times New Roman"/>
          <w:color w:val="FF0000"/>
          <w:sz w:val="24"/>
          <w:szCs w:val="24"/>
        </w:rPr>
      </w:pPr>
    </w:p>
    <w:p w:rsidR="00F428AB" w:rsidRPr="000E1FFA" w:rsidRDefault="00F428AB" w:rsidP="00F428AB">
      <w:pPr>
        <w:pStyle w:val="ListParagraph"/>
        <w:numPr>
          <w:ilvl w:val="1"/>
          <w:numId w:val="1"/>
        </w:numPr>
        <w:tabs>
          <w:tab w:val="clear" w:pos="1440"/>
        </w:tabs>
        <w:spacing w:after="0" w:line="480" w:lineRule="auto"/>
        <w:ind w:left="72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lang w:val="id-ID"/>
        </w:rPr>
        <w:t>Dokumentasi</w:t>
      </w:r>
      <w:r w:rsidRPr="000E1FFA">
        <w:rPr>
          <w:rFonts w:ascii="Times New Roman" w:eastAsia="Calibri" w:hAnsi="Times New Roman" w:cs="Times New Roman"/>
          <w:color w:val="FF0000"/>
          <w:sz w:val="24"/>
          <w:szCs w:val="24"/>
        </w:rPr>
        <w:t xml:space="preserve"> yakni peneliti maksudkan sebagai berkas dari apa yang hendak disertakan, diteliti meliputi: terdiri dari jumlah </w:t>
      </w:r>
      <w:r w:rsidR="00763217" w:rsidRPr="000E1FFA">
        <w:rPr>
          <w:rFonts w:ascii="Times New Roman" w:eastAsia="Calibri" w:hAnsi="Times New Roman" w:cs="Times New Roman"/>
          <w:color w:val="FF0000"/>
          <w:sz w:val="24"/>
          <w:szCs w:val="24"/>
        </w:rPr>
        <w:t>siswa</w:t>
      </w:r>
      <w:r w:rsidR="00B8190F" w:rsidRPr="000E1FFA">
        <w:rPr>
          <w:rFonts w:ascii="Times New Roman" w:eastAsia="Calibri" w:hAnsi="Times New Roman" w:cs="Times New Roman"/>
          <w:color w:val="FF0000"/>
          <w:sz w:val="24"/>
          <w:szCs w:val="24"/>
        </w:rPr>
        <w:t xml:space="preserve"> dan data hasil belajar PAI</w:t>
      </w:r>
      <w:r w:rsidRPr="000E1FFA">
        <w:rPr>
          <w:rFonts w:ascii="Times New Roman" w:eastAsia="Calibri" w:hAnsi="Times New Roman" w:cs="Times New Roman"/>
          <w:color w:val="FF0000"/>
          <w:sz w:val="24"/>
          <w:szCs w:val="24"/>
        </w:rPr>
        <w:t xml:space="preserve">, data tenaga keluarga yang memiliki anak didik di </w:t>
      </w:r>
      <w:r w:rsidR="00542739" w:rsidRPr="000E1FFA">
        <w:rPr>
          <w:rFonts w:ascii="Times New Roman" w:eastAsia="Calibri" w:hAnsi="Times New Roman" w:cs="Times New Roman"/>
          <w:color w:val="FF0000"/>
          <w:sz w:val="24"/>
          <w:szCs w:val="24"/>
        </w:rPr>
        <w:t xml:space="preserve">SD </w:t>
      </w:r>
      <w:r w:rsidR="00B8190F" w:rsidRPr="000E1FFA">
        <w:rPr>
          <w:rFonts w:ascii="Times New Roman" w:eastAsia="Calibri" w:hAnsi="Times New Roman" w:cs="Times New Roman"/>
          <w:color w:val="FF0000"/>
          <w:sz w:val="24"/>
          <w:szCs w:val="24"/>
        </w:rPr>
        <w:t xml:space="preserve">Negeri </w:t>
      </w:r>
      <w:r w:rsidR="0018129E" w:rsidRPr="000E1FFA">
        <w:rPr>
          <w:rFonts w:ascii="Times New Roman" w:eastAsia="Calibri" w:hAnsi="Times New Roman" w:cs="Times New Roman"/>
          <w:color w:val="FF0000"/>
          <w:sz w:val="24"/>
          <w:szCs w:val="24"/>
        </w:rPr>
        <w:t>07 Konda Kecamatan Konda Kabupaten Konawe Selatan</w:t>
      </w:r>
      <w:r w:rsidRPr="000E1FFA">
        <w:rPr>
          <w:rFonts w:ascii="Times New Roman" w:eastAsia="Calibri" w:hAnsi="Times New Roman" w:cs="Times New Roman"/>
          <w:color w:val="FF0000"/>
          <w:sz w:val="24"/>
          <w:szCs w:val="24"/>
        </w:rPr>
        <w:t>, sarana dan prasarana.</w:t>
      </w:r>
    </w:p>
    <w:p w:rsidR="00F428AB" w:rsidRPr="000E1FFA" w:rsidRDefault="00F428AB" w:rsidP="00F428AB">
      <w:pPr>
        <w:pStyle w:val="ListParagraph"/>
        <w:spacing w:after="0" w:line="240" w:lineRule="auto"/>
        <w:jc w:val="both"/>
        <w:rPr>
          <w:rFonts w:ascii="Times New Roman" w:hAnsi="Times New Roman" w:cs="Times New Roman"/>
          <w:color w:val="FF0000"/>
          <w:sz w:val="24"/>
          <w:szCs w:val="24"/>
        </w:rPr>
      </w:pPr>
    </w:p>
    <w:p w:rsidR="00F428AB" w:rsidRPr="000E1FFA" w:rsidRDefault="00F428AB" w:rsidP="00F428AB">
      <w:pPr>
        <w:numPr>
          <w:ilvl w:val="0"/>
          <w:numId w:val="1"/>
        </w:numPr>
        <w:spacing w:line="480" w:lineRule="auto"/>
        <w:ind w:left="357" w:hanging="357"/>
        <w:jc w:val="both"/>
        <w:rPr>
          <w:b/>
          <w:color w:val="FF0000"/>
        </w:rPr>
      </w:pPr>
      <w:r w:rsidRPr="000E1FFA">
        <w:rPr>
          <w:b/>
          <w:color w:val="FF0000"/>
          <w:lang w:val="id-ID"/>
        </w:rPr>
        <w:t>Instrumen Penelitian</w:t>
      </w:r>
    </w:p>
    <w:p w:rsidR="00F428AB" w:rsidRPr="000E1FFA" w:rsidRDefault="00F428AB" w:rsidP="00F428AB">
      <w:pPr>
        <w:spacing w:line="480" w:lineRule="auto"/>
        <w:ind w:firstLine="709"/>
        <w:jc w:val="both"/>
        <w:rPr>
          <w:color w:val="FF0000"/>
        </w:rPr>
      </w:pPr>
      <w:r w:rsidRPr="000E1FFA">
        <w:rPr>
          <w:color w:val="FF0000"/>
          <w:lang w:val="id-ID"/>
        </w:rPr>
        <w:t xml:space="preserve">Kisi-kisi instrumen penelitian </w:t>
      </w:r>
      <w:r w:rsidRPr="000E1FFA">
        <w:rPr>
          <w:color w:val="FF0000"/>
        </w:rPr>
        <w:t xml:space="preserve">adalah berbagai variabel maupun sub variabel berupa indikator-indikator tertentu dan terukur. Dalam penelitian kisi-kisi tersebut </w:t>
      </w:r>
      <w:r w:rsidRPr="000E1FFA">
        <w:rPr>
          <w:color w:val="FF0000"/>
          <w:lang w:val="id-ID"/>
        </w:rPr>
        <w:t xml:space="preserve">dipergunakan sebagai acuan </w:t>
      </w:r>
      <w:r w:rsidRPr="000E1FFA">
        <w:rPr>
          <w:color w:val="FF0000"/>
        </w:rPr>
        <w:t>untuk menyusun angket secara sistematis.</w:t>
      </w:r>
      <w:r w:rsidRPr="000E1FFA">
        <w:rPr>
          <w:color w:val="FF0000"/>
          <w:lang w:val="id-ID"/>
        </w:rPr>
        <w:t xml:space="preserve"> </w:t>
      </w:r>
      <w:r w:rsidRPr="000E1FFA">
        <w:rPr>
          <w:color w:val="FF0000"/>
        </w:rPr>
        <w:t>Berdasarkan perspektif tersebut kisi-kisi intrumen penelitian disajikan dalam tabel berikut</w:t>
      </w:r>
      <w:r w:rsidRPr="000E1FFA">
        <w:rPr>
          <w:color w:val="FF0000"/>
          <w:lang w:val="id-ID"/>
        </w:rPr>
        <w:t>:</w:t>
      </w:r>
    </w:p>
    <w:p w:rsidR="00F428AB" w:rsidRPr="000E1FFA" w:rsidRDefault="00F428AB" w:rsidP="00F428AB">
      <w:pPr>
        <w:jc w:val="center"/>
        <w:rPr>
          <w:color w:val="FF0000"/>
        </w:rPr>
      </w:pPr>
      <w:r w:rsidRPr="000E1FFA">
        <w:rPr>
          <w:color w:val="FF0000"/>
        </w:rPr>
        <w:t>Tabel 3.</w:t>
      </w:r>
      <w:r w:rsidR="00B75501" w:rsidRPr="000E1FFA">
        <w:rPr>
          <w:color w:val="FF0000"/>
        </w:rPr>
        <w:t>3</w:t>
      </w:r>
    </w:p>
    <w:p w:rsidR="00F428AB" w:rsidRPr="000E1FFA" w:rsidRDefault="00F428AB" w:rsidP="00F428AB">
      <w:pPr>
        <w:jc w:val="center"/>
        <w:rPr>
          <w:color w:val="FF0000"/>
        </w:rPr>
      </w:pPr>
      <w:r w:rsidRPr="000E1FFA">
        <w:rPr>
          <w:color w:val="FF0000"/>
        </w:rPr>
        <w:t>Instrumen Penelitian</w:t>
      </w:r>
    </w:p>
    <w:tbl>
      <w:tblPr>
        <w:tblStyle w:val="TableGrid"/>
        <w:tblW w:w="0" w:type="auto"/>
        <w:tblInd w:w="19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1735"/>
        <w:gridCol w:w="2149"/>
        <w:gridCol w:w="3406"/>
        <w:gridCol w:w="985"/>
      </w:tblGrid>
      <w:tr w:rsidR="00CB5962" w:rsidRPr="000E1FFA" w:rsidTr="000E1FFA">
        <w:trPr>
          <w:trHeight w:val="271"/>
        </w:trPr>
        <w:tc>
          <w:tcPr>
            <w:tcW w:w="1735" w:type="dxa"/>
          </w:tcPr>
          <w:p w:rsidR="00CB5962" w:rsidRPr="000E1FFA" w:rsidRDefault="00CB5962" w:rsidP="00CB5962">
            <w:pPr>
              <w:ind w:left="-108"/>
              <w:jc w:val="center"/>
              <w:rPr>
                <w:rFonts w:ascii="Times New Roman" w:hAnsi="Times New Roman"/>
                <w:color w:val="FF0000"/>
                <w:sz w:val="24"/>
                <w:szCs w:val="24"/>
              </w:rPr>
            </w:pPr>
            <w:r w:rsidRPr="000E1FFA">
              <w:rPr>
                <w:rFonts w:ascii="Times New Roman" w:hAnsi="Times New Roman"/>
                <w:color w:val="FF0000"/>
                <w:sz w:val="24"/>
                <w:szCs w:val="24"/>
              </w:rPr>
              <w:t xml:space="preserve">Variabel </w:t>
            </w:r>
          </w:p>
        </w:tc>
        <w:tc>
          <w:tcPr>
            <w:tcW w:w="2149" w:type="dxa"/>
          </w:tcPr>
          <w:p w:rsidR="00CB5962" w:rsidRPr="000E1FFA" w:rsidRDefault="00CB5962" w:rsidP="00CB5962">
            <w:pPr>
              <w:pStyle w:val="ListParagraph"/>
              <w:spacing w:after="0" w:line="240" w:lineRule="auto"/>
              <w:ind w:left="-108"/>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Aspek</w:t>
            </w:r>
          </w:p>
        </w:tc>
        <w:tc>
          <w:tcPr>
            <w:tcW w:w="3406" w:type="dxa"/>
          </w:tcPr>
          <w:p w:rsidR="00CB5962" w:rsidRPr="000E1FFA" w:rsidRDefault="00CB5962" w:rsidP="00CB5962">
            <w:pPr>
              <w:ind w:left="-108"/>
              <w:jc w:val="center"/>
              <w:rPr>
                <w:rFonts w:ascii="Times New Roman" w:hAnsi="Times New Roman"/>
                <w:color w:val="FF0000"/>
                <w:sz w:val="24"/>
                <w:szCs w:val="24"/>
              </w:rPr>
            </w:pPr>
            <w:r w:rsidRPr="000E1FFA">
              <w:rPr>
                <w:rFonts w:ascii="Times New Roman" w:hAnsi="Times New Roman"/>
                <w:color w:val="FF0000"/>
                <w:sz w:val="24"/>
                <w:szCs w:val="24"/>
              </w:rPr>
              <w:t>Indikator</w:t>
            </w:r>
          </w:p>
        </w:tc>
        <w:tc>
          <w:tcPr>
            <w:tcW w:w="985" w:type="dxa"/>
          </w:tcPr>
          <w:p w:rsidR="00CB5962" w:rsidRPr="000E1FFA" w:rsidRDefault="00CB5962" w:rsidP="00CB5962">
            <w:pPr>
              <w:pStyle w:val="ListParagraph"/>
              <w:spacing w:after="0" w:line="240" w:lineRule="auto"/>
              <w:ind w:left="-72"/>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No Item</w:t>
            </w:r>
          </w:p>
        </w:tc>
      </w:tr>
      <w:tr w:rsidR="0030452F" w:rsidRPr="000E1FFA" w:rsidTr="000E1FFA">
        <w:trPr>
          <w:trHeight w:val="1095"/>
        </w:trPr>
        <w:tc>
          <w:tcPr>
            <w:tcW w:w="1735" w:type="dxa"/>
            <w:vMerge w:val="restart"/>
            <w:vAlign w:val="center"/>
          </w:tcPr>
          <w:p w:rsidR="0030452F" w:rsidRPr="000E1FFA" w:rsidRDefault="0030452F" w:rsidP="00753BED">
            <w:pPr>
              <w:pStyle w:val="ListParagraph"/>
              <w:spacing w:after="0"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 xml:space="preserve">Perhatian </w:t>
            </w:r>
            <w:r w:rsidR="00AB2478" w:rsidRPr="000E1FFA">
              <w:rPr>
                <w:rFonts w:ascii="Times New Roman" w:hAnsi="Times New Roman" w:cs="Times New Roman"/>
                <w:color w:val="FF0000"/>
                <w:sz w:val="24"/>
                <w:szCs w:val="24"/>
              </w:rPr>
              <w:t xml:space="preserve">Orang Tua  </w:t>
            </w:r>
            <w:r w:rsidRPr="000E1FFA">
              <w:rPr>
                <w:rFonts w:ascii="Times New Roman" w:hAnsi="Times New Roman" w:cs="Times New Roman"/>
                <w:color w:val="FF0000"/>
                <w:sz w:val="24"/>
                <w:szCs w:val="24"/>
              </w:rPr>
              <w:t>(X)</w:t>
            </w:r>
          </w:p>
        </w:tc>
        <w:tc>
          <w:tcPr>
            <w:tcW w:w="2149" w:type="dxa"/>
            <w:vAlign w:val="center"/>
          </w:tcPr>
          <w:p w:rsidR="0030452F" w:rsidRPr="000E1FFA" w:rsidRDefault="0030452F" w:rsidP="00675BE2">
            <w:pPr>
              <w:pStyle w:val="ListParagraph"/>
              <w:spacing w:after="0"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Motif (dorongan) insentif</w:t>
            </w:r>
          </w:p>
        </w:tc>
        <w:tc>
          <w:tcPr>
            <w:tcW w:w="3406" w:type="dxa"/>
          </w:tcPr>
          <w:p w:rsidR="0030452F" w:rsidRPr="000E1FFA" w:rsidRDefault="0030452F" w:rsidP="00E4395B">
            <w:pPr>
              <w:pStyle w:val="ListParagraph"/>
              <w:numPr>
                <w:ilvl w:val="0"/>
                <w:numId w:val="9"/>
              </w:numPr>
              <w:spacing w:after="0"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 xml:space="preserve">Orang tua melengkapi fasilitas anak </w:t>
            </w:r>
          </w:p>
          <w:p w:rsidR="0030452F" w:rsidRPr="000E1FFA" w:rsidRDefault="0030452F" w:rsidP="00E4395B">
            <w:pPr>
              <w:pStyle w:val="ListParagraph"/>
              <w:numPr>
                <w:ilvl w:val="0"/>
                <w:numId w:val="9"/>
              </w:numPr>
              <w:spacing w:after="0"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Memenuhi kebutuhan anak</w:t>
            </w:r>
          </w:p>
          <w:p w:rsidR="0030452F" w:rsidRPr="000E1FFA" w:rsidRDefault="0030452F" w:rsidP="00E4395B">
            <w:pPr>
              <w:pStyle w:val="ListParagraph"/>
              <w:numPr>
                <w:ilvl w:val="0"/>
                <w:numId w:val="9"/>
              </w:numPr>
              <w:spacing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Memberi fasilitas belajar siswa</w:t>
            </w:r>
          </w:p>
        </w:tc>
        <w:tc>
          <w:tcPr>
            <w:tcW w:w="985" w:type="dxa"/>
            <w:vAlign w:val="center"/>
          </w:tcPr>
          <w:p w:rsidR="0030452F" w:rsidRPr="000E1FFA" w:rsidRDefault="00E625E0" w:rsidP="00717B7C">
            <w:pPr>
              <w:pStyle w:val="ListParagraph"/>
              <w:spacing w:after="0"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1, 2, 3,</w:t>
            </w:r>
          </w:p>
          <w:p w:rsidR="0030452F" w:rsidRPr="000E1FFA" w:rsidRDefault="0030452F" w:rsidP="00717B7C">
            <w:pPr>
              <w:pStyle w:val="ListParagraph"/>
              <w:spacing w:after="0" w:line="240" w:lineRule="auto"/>
              <w:ind w:left="-18" w:right="-83"/>
              <w:jc w:val="center"/>
              <w:rPr>
                <w:rFonts w:ascii="Times New Roman" w:hAnsi="Times New Roman" w:cs="Times New Roman"/>
                <w:color w:val="FF0000"/>
                <w:sz w:val="24"/>
                <w:szCs w:val="24"/>
              </w:rPr>
            </w:pPr>
          </w:p>
        </w:tc>
      </w:tr>
      <w:tr w:rsidR="0030452F" w:rsidRPr="000E1FFA" w:rsidTr="000E1FFA">
        <w:trPr>
          <w:trHeight w:val="1009"/>
        </w:trPr>
        <w:tc>
          <w:tcPr>
            <w:tcW w:w="1735" w:type="dxa"/>
            <w:vMerge/>
          </w:tcPr>
          <w:p w:rsidR="0030452F" w:rsidRPr="000E1FFA" w:rsidRDefault="0030452F" w:rsidP="00CB5962">
            <w:pPr>
              <w:pStyle w:val="ListParagraph"/>
              <w:spacing w:after="0" w:line="240" w:lineRule="auto"/>
              <w:ind w:left="-18" w:right="-83"/>
              <w:jc w:val="both"/>
              <w:rPr>
                <w:rFonts w:ascii="Times New Roman" w:hAnsi="Times New Roman" w:cs="Times New Roman"/>
                <w:color w:val="FF0000"/>
                <w:sz w:val="24"/>
                <w:szCs w:val="24"/>
              </w:rPr>
            </w:pPr>
          </w:p>
        </w:tc>
        <w:tc>
          <w:tcPr>
            <w:tcW w:w="2149" w:type="dxa"/>
            <w:vAlign w:val="center"/>
          </w:tcPr>
          <w:p w:rsidR="0030452F" w:rsidRPr="000E1FFA" w:rsidRDefault="0030452F" w:rsidP="00B324DF">
            <w:pPr>
              <w:pStyle w:val="ListParagraph"/>
              <w:spacing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Memberikan dorongan</w:t>
            </w:r>
          </w:p>
        </w:tc>
        <w:tc>
          <w:tcPr>
            <w:tcW w:w="3406" w:type="dxa"/>
          </w:tcPr>
          <w:p w:rsidR="0030452F" w:rsidRPr="000E1FFA" w:rsidRDefault="0030452F" w:rsidP="005423E8">
            <w:pPr>
              <w:pStyle w:val="ListParagraph"/>
              <w:numPr>
                <w:ilvl w:val="0"/>
                <w:numId w:val="10"/>
              </w:numPr>
              <w:spacing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 xml:space="preserve">Mengajarkan anak tentang teknik belajar yang baik </w:t>
            </w:r>
          </w:p>
          <w:p w:rsidR="0030452F" w:rsidRPr="000E1FFA" w:rsidRDefault="0030452F" w:rsidP="005423E8">
            <w:pPr>
              <w:pStyle w:val="ListParagraph"/>
              <w:numPr>
                <w:ilvl w:val="0"/>
                <w:numId w:val="10"/>
              </w:numPr>
              <w:spacing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 xml:space="preserve">Membantu mengatasi kesulitan anak </w:t>
            </w:r>
          </w:p>
        </w:tc>
        <w:tc>
          <w:tcPr>
            <w:tcW w:w="985" w:type="dxa"/>
            <w:vAlign w:val="center"/>
          </w:tcPr>
          <w:p w:rsidR="0030452F" w:rsidRPr="000E1FFA" w:rsidRDefault="00E625E0" w:rsidP="00717B7C">
            <w:pPr>
              <w:pStyle w:val="ListParagraph"/>
              <w:spacing w:after="0"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4, 5</w:t>
            </w:r>
          </w:p>
          <w:p w:rsidR="00E625E0" w:rsidRPr="000E1FFA" w:rsidRDefault="00E625E0" w:rsidP="00717B7C">
            <w:pPr>
              <w:pStyle w:val="ListParagraph"/>
              <w:spacing w:after="0"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6,7</w:t>
            </w:r>
          </w:p>
        </w:tc>
      </w:tr>
      <w:tr w:rsidR="0030452F" w:rsidRPr="000E1FFA" w:rsidTr="000E1FFA">
        <w:trPr>
          <w:trHeight w:val="1095"/>
        </w:trPr>
        <w:tc>
          <w:tcPr>
            <w:tcW w:w="1735" w:type="dxa"/>
            <w:vMerge/>
          </w:tcPr>
          <w:p w:rsidR="0030452F" w:rsidRPr="000E1FFA" w:rsidRDefault="0030452F" w:rsidP="00CB5962">
            <w:pPr>
              <w:pStyle w:val="ListParagraph"/>
              <w:spacing w:after="0" w:line="240" w:lineRule="auto"/>
              <w:ind w:left="-18" w:right="-83"/>
              <w:jc w:val="both"/>
              <w:rPr>
                <w:rFonts w:ascii="Times New Roman" w:hAnsi="Times New Roman" w:cs="Times New Roman"/>
                <w:color w:val="FF0000"/>
                <w:sz w:val="24"/>
                <w:szCs w:val="24"/>
              </w:rPr>
            </w:pPr>
          </w:p>
        </w:tc>
        <w:tc>
          <w:tcPr>
            <w:tcW w:w="2149" w:type="dxa"/>
            <w:vAlign w:val="center"/>
          </w:tcPr>
          <w:p w:rsidR="0030452F" w:rsidRPr="000E1FFA" w:rsidRDefault="0030452F" w:rsidP="00675BE2">
            <w:pPr>
              <w:ind w:left="-18" w:right="-83"/>
              <w:jc w:val="center"/>
              <w:rPr>
                <w:rFonts w:ascii="Times New Roman" w:hAnsi="Times New Roman"/>
                <w:color w:val="FF0000"/>
                <w:sz w:val="24"/>
                <w:szCs w:val="24"/>
              </w:rPr>
            </w:pPr>
            <w:r w:rsidRPr="000E1FFA">
              <w:rPr>
                <w:rFonts w:ascii="Times New Roman" w:hAnsi="Times New Roman"/>
                <w:color w:val="FF0000"/>
                <w:sz w:val="24"/>
                <w:szCs w:val="24"/>
              </w:rPr>
              <w:t>Pengawasan/control belajar</w:t>
            </w:r>
          </w:p>
        </w:tc>
        <w:tc>
          <w:tcPr>
            <w:tcW w:w="3406" w:type="dxa"/>
          </w:tcPr>
          <w:p w:rsidR="0030452F" w:rsidRPr="000E1FFA" w:rsidRDefault="0030452F" w:rsidP="00252C6B">
            <w:pPr>
              <w:pStyle w:val="ListParagraph"/>
              <w:numPr>
                <w:ilvl w:val="0"/>
                <w:numId w:val="11"/>
              </w:numPr>
              <w:spacing w:after="0"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Menanyakan prestasi anak</w:t>
            </w:r>
          </w:p>
          <w:p w:rsidR="0030452F" w:rsidRPr="000E1FFA" w:rsidRDefault="0030452F" w:rsidP="00252C6B">
            <w:pPr>
              <w:pStyle w:val="ListParagraph"/>
              <w:numPr>
                <w:ilvl w:val="0"/>
                <w:numId w:val="11"/>
              </w:numPr>
              <w:spacing w:after="0"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 xml:space="preserve">Mengawasi jam belajar anak </w:t>
            </w:r>
          </w:p>
          <w:p w:rsidR="0030452F" w:rsidRPr="000E1FFA" w:rsidRDefault="0030452F" w:rsidP="00252C6B">
            <w:pPr>
              <w:pStyle w:val="ListParagraph"/>
              <w:numPr>
                <w:ilvl w:val="0"/>
                <w:numId w:val="11"/>
              </w:numPr>
              <w:spacing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Mengingatkan anak untuk belajar</w:t>
            </w:r>
          </w:p>
        </w:tc>
        <w:tc>
          <w:tcPr>
            <w:tcW w:w="985" w:type="dxa"/>
            <w:vAlign w:val="center"/>
          </w:tcPr>
          <w:p w:rsidR="0030452F" w:rsidRPr="000E1FFA" w:rsidRDefault="00E625E0" w:rsidP="00717B7C">
            <w:pPr>
              <w:pStyle w:val="ListParagraph"/>
              <w:spacing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8, 9, 10,11</w:t>
            </w:r>
          </w:p>
        </w:tc>
      </w:tr>
      <w:tr w:rsidR="0030452F" w:rsidRPr="000E1FFA" w:rsidTr="000E1FFA">
        <w:trPr>
          <w:trHeight w:val="2206"/>
        </w:trPr>
        <w:tc>
          <w:tcPr>
            <w:tcW w:w="1735" w:type="dxa"/>
            <w:vMerge/>
          </w:tcPr>
          <w:p w:rsidR="0030452F" w:rsidRPr="000E1FFA" w:rsidRDefault="0030452F" w:rsidP="00CB5962">
            <w:pPr>
              <w:pStyle w:val="ListParagraph"/>
              <w:spacing w:after="0" w:line="240" w:lineRule="auto"/>
              <w:ind w:left="-18" w:right="-83"/>
              <w:jc w:val="both"/>
              <w:rPr>
                <w:rFonts w:ascii="Times New Roman" w:hAnsi="Times New Roman" w:cs="Times New Roman"/>
                <w:color w:val="FF0000"/>
                <w:sz w:val="24"/>
                <w:szCs w:val="24"/>
              </w:rPr>
            </w:pPr>
          </w:p>
        </w:tc>
        <w:tc>
          <w:tcPr>
            <w:tcW w:w="2149" w:type="dxa"/>
            <w:vAlign w:val="center"/>
          </w:tcPr>
          <w:p w:rsidR="0030452F" w:rsidRPr="000E1FFA" w:rsidRDefault="0030452F" w:rsidP="00B324DF">
            <w:pPr>
              <w:ind w:left="-18" w:right="-83"/>
              <w:jc w:val="center"/>
              <w:rPr>
                <w:color w:val="FF0000"/>
              </w:rPr>
            </w:pPr>
            <w:r w:rsidRPr="000E1FFA">
              <w:rPr>
                <w:rFonts w:ascii="Times New Roman" w:hAnsi="Times New Roman"/>
                <w:color w:val="FF0000"/>
                <w:sz w:val="24"/>
                <w:szCs w:val="24"/>
              </w:rPr>
              <w:t>Dukungan belajar</w:t>
            </w:r>
          </w:p>
        </w:tc>
        <w:tc>
          <w:tcPr>
            <w:tcW w:w="3406" w:type="dxa"/>
          </w:tcPr>
          <w:p w:rsidR="0030452F" w:rsidRPr="000E1FFA" w:rsidRDefault="0030452F" w:rsidP="00252C6B">
            <w:pPr>
              <w:pStyle w:val="ListParagraph"/>
              <w:numPr>
                <w:ilvl w:val="0"/>
                <w:numId w:val="12"/>
              </w:numPr>
              <w:spacing w:after="0"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 xml:space="preserve">Memberikan penghargaan atas prestasi anak </w:t>
            </w:r>
          </w:p>
          <w:p w:rsidR="0030452F" w:rsidRPr="000E1FFA" w:rsidRDefault="0030452F" w:rsidP="00252C6B">
            <w:pPr>
              <w:pStyle w:val="ListParagraph"/>
              <w:numPr>
                <w:ilvl w:val="0"/>
                <w:numId w:val="12"/>
              </w:numPr>
              <w:spacing w:after="0"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Menciptakan suasana yang memungkinkan anak dapat belajar dengan baik</w:t>
            </w:r>
          </w:p>
          <w:p w:rsidR="0030452F" w:rsidRPr="000E1FFA" w:rsidRDefault="0030452F" w:rsidP="00252C6B">
            <w:pPr>
              <w:pStyle w:val="ListParagraph"/>
              <w:numPr>
                <w:ilvl w:val="0"/>
                <w:numId w:val="12"/>
              </w:numPr>
              <w:spacing w:after="0" w:line="240" w:lineRule="auto"/>
              <w:ind w:left="238" w:right="-83" w:hanging="27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rPr>
              <w:t>Mendukung anak dalam keikusertaan berbagai kegiatan belajar.</w:t>
            </w:r>
          </w:p>
        </w:tc>
        <w:tc>
          <w:tcPr>
            <w:tcW w:w="985" w:type="dxa"/>
            <w:vAlign w:val="center"/>
          </w:tcPr>
          <w:p w:rsidR="0030452F" w:rsidRPr="000E1FFA" w:rsidRDefault="00E625E0" w:rsidP="00717B7C">
            <w:pPr>
              <w:pStyle w:val="ListParagraph"/>
              <w:spacing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12, 13,</w:t>
            </w:r>
          </w:p>
          <w:p w:rsidR="00E625E0" w:rsidRPr="000E1FFA" w:rsidRDefault="00E625E0" w:rsidP="00927C1F">
            <w:pPr>
              <w:pStyle w:val="ListParagraph"/>
              <w:spacing w:line="240" w:lineRule="auto"/>
              <w:ind w:left="-18" w:right="-83"/>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14, 15</w:t>
            </w:r>
          </w:p>
        </w:tc>
      </w:tr>
      <w:tr w:rsidR="00CB5962" w:rsidRPr="000E1FFA" w:rsidTr="000E1FFA">
        <w:trPr>
          <w:trHeight w:val="710"/>
        </w:trPr>
        <w:tc>
          <w:tcPr>
            <w:tcW w:w="1735" w:type="dxa"/>
          </w:tcPr>
          <w:p w:rsidR="00CB5962" w:rsidRPr="000E1FFA" w:rsidRDefault="00CC7351" w:rsidP="00CC7351">
            <w:pPr>
              <w:pStyle w:val="ListParagraph"/>
              <w:spacing w:after="0" w:line="240" w:lineRule="auto"/>
              <w:ind w:left="0"/>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 xml:space="preserve">Hasil Belajar PAI </w:t>
            </w:r>
            <w:r w:rsidR="00AB2478" w:rsidRPr="000E1FFA">
              <w:rPr>
                <w:rFonts w:ascii="Times New Roman" w:hAnsi="Times New Roman" w:cs="Times New Roman"/>
                <w:color w:val="FF0000"/>
                <w:sz w:val="24"/>
                <w:szCs w:val="24"/>
              </w:rPr>
              <w:t xml:space="preserve">Siswa </w:t>
            </w:r>
            <w:r w:rsidR="00CB5962" w:rsidRPr="000E1FFA">
              <w:rPr>
                <w:rFonts w:ascii="Times New Roman" w:hAnsi="Times New Roman" w:cs="Times New Roman"/>
                <w:color w:val="FF0000"/>
                <w:sz w:val="24"/>
                <w:szCs w:val="24"/>
              </w:rPr>
              <w:t>(Y)</w:t>
            </w:r>
          </w:p>
        </w:tc>
        <w:tc>
          <w:tcPr>
            <w:tcW w:w="2149" w:type="dxa"/>
          </w:tcPr>
          <w:p w:rsidR="00CB5962" w:rsidRPr="000E1FFA" w:rsidRDefault="00CB5962" w:rsidP="00CB5962">
            <w:pPr>
              <w:pStyle w:val="ListParagraph"/>
              <w:spacing w:after="0" w:line="240" w:lineRule="auto"/>
              <w:ind w:left="0"/>
              <w:jc w:val="both"/>
              <w:rPr>
                <w:rFonts w:ascii="Times New Roman" w:hAnsi="Times New Roman" w:cs="Times New Roman"/>
                <w:color w:val="FF0000"/>
                <w:sz w:val="24"/>
                <w:szCs w:val="24"/>
              </w:rPr>
            </w:pPr>
          </w:p>
        </w:tc>
        <w:tc>
          <w:tcPr>
            <w:tcW w:w="3406" w:type="dxa"/>
          </w:tcPr>
          <w:p w:rsidR="00CB5962" w:rsidRPr="000E1FFA" w:rsidRDefault="00CB5962" w:rsidP="00CB5962">
            <w:pPr>
              <w:pStyle w:val="ListParagraph"/>
              <w:spacing w:after="0" w:line="240" w:lineRule="auto"/>
              <w:ind w:left="-108"/>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Data nilai hasil ujian akhir semester ganjil</w:t>
            </w:r>
          </w:p>
        </w:tc>
        <w:tc>
          <w:tcPr>
            <w:tcW w:w="985" w:type="dxa"/>
          </w:tcPr>
          <w:p w:rsidR="00CB5962" w:rsidRPr="000E1FFA" w:rsidRDefault="001F00B3" w:rsidP="00CC7351">
            <w:pPr>
              <w:pStyle w:val="ListParagraph"/>
              <w:spacing w:after="0" w:line="240" w:lineRule="auto"/>
              <w:ind w:left="-72"/>
              <w:jc w:val="center"/>
              <w:rPr>
                <w:rFonts w:ascii="Times New Roman" w:hAnsi="Times New Roman" w:cs="Times New Roman"/>
                <w:color w:val="FF0000"/>
                <w:sz w:val="24"/>
                <w:szCs w:val="24"/>
              </w:rPr>
            </w:pPr>
            <w:r w:rsidRPr="000E1FFA">
              <w:rPr>
                <w:rFonts w:ascii="Times New Roman" w:hAnsi="Times New Roman" w:cs="Times New Roman"/>
                <w:color w:val="FF0000"/>
                <w:sz w:val="24"/>
                <w:szCs w:val="24"/>
              </w:rPr>
              <w:t>Dokumentasi</w:t>
            </w:r>
          </w:p>
        </w:tc>
      </w:tr>
    </w:tbl>
    <w:p w:rsidR="00F428AB" w:rsidRPr="000E1FFA" w:rsidRDefault="00F428AB" w:rsidP="00F428AB">
      <w:pPr>
        <w:rPr>
          <w:color w:val="FF0000"/>
        </w:rPr>
      </w:pPr>
    </w:p>
    <w:p w:rsidR="00F428AB" w:rsidRPr="000E1FFA" w:rsidRDefault="00F428AB" w:rsidP="00F428AB">
      <w:pPr>
        <w:spacing w:line="480" w:lineRule="auto"/>
        <w:rPr>
          <w:b/>
          <w:color w:val="FF0000"/>
        </w:rPr>
      </w:pPr>
      <w:r w:rsidRPr="000E1FFA">
        <w:rPr>
          <w:b/>
          <w:color w:val="FF0000"/>
        </w:rPr>
        <w:t>G. Teknik Analisis Data</w:t>
      </w:r>
    </w:p>
    <w:p w:rsidR="00F428AB" w:rsidRPr="000E1FFA" w:rsidRDefault="00F428AB" w:rsidP="00F428AB">
      <w:pPr>
        <w:spacing w:line="480" w:lineRule="auto"/>
        <w:ind w:firstLine="720"/>
        <w:jc w:val="both"/>
        <w:rPr>
          <w:color w:val="FF0000"/>
        </w:rPr>
      </w:pPr>
      <w:r w:rsidRPr="000E1FFA">
        <w:rPr>
          <w:color w:val="FF0000"/>
          <w:lang w:val="id-ID"/>
        </w:rPr>
        <w:t xml:space="preserve">Data hasil penelitian dianalisis melalui teknik analisis statistik deskriptif dan inferensial. Analisis statistik deskriptif diperlukan untuk menjawab permasalahan pertama dan kedua dengan mendeskripsikan keadaan sampel untuk menghitung, </w:t>
      </w:r>
      <w:r w:rsidRPr="000E1FFA">
        <w:rPr>
          <w:color w:val="FF0000"/>
        </w:rPr>
        <w:t>nilai “</w:t>
      </w:r>
      <w:r w:rsidR="00B25B7C" w:rsidRPr="000E1FFA">
        <w:rPr>
          <w:i/>
          <w:color w:val="FF0000"/>
        </w:rPr>
        <w:t>Mean</w:t>
      </w:r>
      <w:r w:rsidR="00243443" w:rsidRPr="000E1FFA">
        <w:rPr>
          <w:i/>
          <w:color w:val="FF0000"/>
          <w:lang w:val="id-ID"/>
        </w:rPr>
        <w:t>, Median, Modus, Standar</w:t>
      </w:r>
      <w:r w:rsidR="00243443" w:rsidRPr="000E1FFA">
        <w:rPr>
          <w:i/>
          <w:color w:val="FF0000"/>
        </w:rPr>
        <w:t xml:space="preserve"> </w:t>
      </w:r>
      <w:r w:rsidR="00B25B7C" w:rsidRPr="000E1FFA">
        <w:rPr>
          <w:i/>
          <w:color w:val="FF0000"/>
          <w:lang w:val="id-ID"/>
        </w:rPr>
        <w:t xml:space="preserve">Deviasi, </w:t>
      </w:r>
      <w:r w:rsidR="00B25B7C" w:rsidRPr="000E1FFA">
        <w:rPr>
          <w:i/>
          <w:color w:val="FF0000"/>
        </w:rPr>
        <w:t xml:space="preserve">Varians, </w:t>
      </w:r>
      <w:r w:rsidR="00B25B7C" w:rsidRPr="000E1FFA">
        <w:rPr>
          <w:i/>
          <w:color w:val="FF0000"/>
          <w:lang w:val="id-ID"/>
        </w:rPr>
        <w:t>Persentase</w:t>
      </w:r>
      <w:r w:rsidRPr="000E1FFA">
        <w:rPr>
          <w:color w:val="FF0000"/>
          <w:lang w:val="id-ID"/>
        </w:rPr>
        <w:t xml:space="preserve">, nilai terendah </w:t>
      </w:r>
      <w:r w:rsidRPr="000E1FFA">
        <w:rPr>
          <w:color w:val="FF0000"/>
        </w:rPr>
        <w:t>(</w:t>
      </w:r>
      <w:r w:rsidR="00DE046E" w:rsidRPr="000E1FFA">
        <w:rPr>
          <w:i/>
          <w:color w:val="FF0000"/>
        </w:rPr>
        <w:t>Minimum</w:t>
      </w:r>
      <w:r w:rsidRPr="000E1FFA">
        <w:rPr>
          <w:color w:val="FF0000"/>
        </w:rPr>
        <w:t xml:space="preserve">) </w:t>
      </w:r>
      <w:r w:rsidRPr="000E1FFA">
        <w:rPr>
          <w:color w:val="FF0000"/>
          <w:lang w:val="id-ID"/>
        </w:rPr>
        <w:t xml:space="preserve">dan nilai tertinggi </w:t>
      </w:r>
      <w:r w:rsidRPr="000E1FFA">
        <w:rPr>
          <w:color w:val="FF0000"/>
        </w:rPr>
        <w:t>(</w:t>
      </w:r>
      <w:r w:rsidR="00DE046E" w:rsidRPr="000E1FFA">
        <w:rPr>
          <w:i/>
          <w:color w:val="FF0000"/>
        </w:rPr>
        <w:t>Maximum</w:t>
      </w:r>
      <w:r w:rsidRPr="000E1FFA">
        <w:rPr>
          <w:color w:val="FF0000"/>
        </w:rPr>
        <w:t xml:space="preserve">) </w:t>
      </w:r>
      <w:r w:rsidRPr="000E1FFA">
        <w:rPr>
          <w:color w:val="FF0000"/>
          <w:lang w:val="id-ID"/>
        </w:rPr>
        <w:t xml:space="preserve">dengan kategori serta grafik </w:t>
      </w:r>
      <w:r w:rsidRPr="000E1FFA">
        <w:rPr>
          <w:color w:val="FF0000"/>
        </w:rPr>
        <w:t xml:space="preserve">sebagai upaya </w:t>
      </w:r>
      <w:r w:rsidRPr="000E1FFA">
        <w:rPr>
          <w:color w:val="FF0000"/>
          <w:lang w:val="id-ID"/>
        </w:rPr>
        <w:t>untuk mempermudah membaca data.</w:t>
      </w:r>
      <w:r w:rsidRPr="000E1FFA">
        <w:rPr>
          <w:color w:val="FF0000"/>
        </w:rPr>
        <w:t xml:space="preserve"> </w:t>
      </w:r>
      <w:r w:rsidRPr="000E1FFA">
        <w:rPr>
          <w:color w:val="FF0000"/>
          <w:lang w:val="id-ID"/>
        </w:rPr>
        <w:t xml:space="preserve">Secara deskriptif kedua data dari masing-masing variabel pada penelitian ini dijelaskan berdasarkan kategori nilai berikut: </w:t>
      </w:r>
    </w:p>
    <w:p w:rsidR="00F428AB" w:rsidRPr="000E1FFA" w:rsidRDefault="00F428AB" w:rsidP="00F428AB">
      <w:pPr>
        <w:pStyle w:val="ListParagraph"/>
        <w:spacing w:after="0" w:line="240" w:lineRule="auto"/>
        <w:ind w:left="547"/>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( 81-100%) = Tinggi Sekali.</w:t>
      </w:r>
    </w:p>
    <w:p w:rsidR="00F428AB" w:rsidRPr="000E1FFA" w:rsidRDefault="00F428AB" w:rsidP="00F428AB">
      <w:pPr>
        <w:pStyle w:val="ListParagraph"/>
        <w:spacing w:after="0" w:line="240" w:lineRule="auto"/>
        <w:ind w:left="547"/>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lang w:val="id-ID"/>
        </w:rPr>
        <w:t xml:space="preserve">( 61-80%) = Tinggi </w:t>
      </w:r>
    </w:p>
    <w:p w:rsidR="00F428AB" w:rsidRPr="000E1FFA" w:rsidRDefault="00F428AB" w:rsidP="00F428AB">
      <w:pPr>
        <w:pStyle w:val="ListParagraph"/>
        <w:spacing w:after="0" w:line="240" w:lineRule="auto"/>
        <w:ind w:left="547"/>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 xml:space="preserve">( 41-60%) = Sedang </w:t>
      </w:r>
    </w:p>
    <w:p w:rsidR="00F428AB" w:rsidRPr="000E1FFA" w:rsidRDefault="00F428AB" w:rsidP="00F428AB">
      <w:pPr>
        <w:pStyle w:val="ListParagraph"/>
        <w:spacing w:after="0" w:line="240" w:lineRule="auto"/>
        <w:ind w:left="547"/>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(21-40%) = Rendah</w:t>
      </w:r>
    </w:p>
    <w:p w:rsidR="00F428AB" w:rsidRPr="000E1FFA" w:rsidRDefault="00F428AB" w:rsidP="00F428AB">
      <w:pPr>
        <w:pStyle w:val="ListParagraph"/>
        <w:spacing w:after="0" w:line="240" w:lineRule="auto"/>
        <w:ind w:left="547"/>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lang w:val="id-ID"/>
        </w:rPr>
        <w:t xml:space="preserve">(0-20%) = Sangat rendah </w:t>
      </w:r>
      <w:r w:rsidRPr="000E1FFA">
        <w:rPr>
          <w:rStyle w:val="FootnoteReference"/>
          <w:rFonts w:ascii="Times New Roman" w:hAnsi="Times New Roman" w:cs="Times New Roman"/>
          <w:color w:val="FF0000"/>
          <w:sz w:val="24"/>
          <w:szCs w:val="24"/>
          <w:lang w:val="id-ID"/>
        </w:rPr>
        <w:footnoteReference w:id="7"/>
      </w:r>
      <w:r w:rsidRPr="000E1FFA">
        <w:rPr>
          <w:rFonts w:ascii="Times New Roman" w:hAnsi="Times New Roman" w:cs="Times New Roman"/>
          <w:color w:val="FF0000"/>
          <w:sz w:val="24"/>
          <w:szCs w:val="24"/>
          <w:lang w:val="id-ID"/>
        </w:rPr>
        <w:t>.</w:t>
      </w:r>
    </w:p>
    <w:p w:rsidR="00F428AB" w:rsidRPr="000E1FFA" w:rsidRDefault="00F428AB" w:rsidP="00F428AB">
      <w:pPr>
        <w:pStyle w:val="ListParagraph"/>
        <w:spacing w:after="0" w:line="240" w:lineRule="auto"/>
        <w:ind w:left="547"/>
        <w:jc w:val="both"/>
        <w:rPr>
          <w:rFonts w:ascii="Times New Roman" w:hAnsi="Times New Roman" w:cs="Times New Roman"/>
          <w:color w:val="FF0000"/>
          <w:sz w:val="24"/>
          <w:szCs w:val="24"/>
        </w:rPr>
      </w:pPr>
    </w:p>
    <w:p w:rsidR="00F428AB" w:rsidRPr="000E1FFA" w:rsidRDefault="00F428AB" w:rsidP="00F428AB">
      <w:pPr>
        <w:pStyle w:val="ListParagraph"/>
        <w:spacing w:after="0" w:line="480" w:lineRule="auto"/>
        <w:ind w:left="0" w:firstLine="900"/>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lastRenderedPageBreak/>
        <w:t xml:space="preserve">Selanjutnya data penelitian ini diolah dengan mengunakan statistik inferensial untuk menguji hipotesis. Adapun langkah-langkah dalam analisis data adalah sebagai berikut: </w:t>
      </w:r>
    </w:p>
    <w:p w:rsidR="00F428AB" w:rsidRPr="000E1FFA" w:rsidRDefault="00F428AB" w:rsidP="00F428AB">
      <w:pPr>
        <w:pStyle w:val="ListParagraph"/>
        <w:numPr>
          <w:ilvl w:val="2"/>
          <w:numId w:val="6"/>
        </w:numPr>
        <w:spacing w:after="0" w:line="480" w:lineRule="auto"/>
        <w:ind w:left="567" w:hanging="283"/>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Uji Persyaratan Analisis.</w:t>
      </w:r>
    </w:p>
    <w:p w:rsidR="00F428AB" w:rsidRPr="000E1FFA" w:rsidRDefault="00F428AB" w:rsidP="00F428AB">
      <w:pPr>
        <w:spacing w:line="480" w:lineRule="auto"/>
        <w:ind w:firstLine="900"/>
        <w:jc w:val="both"/>
        <w:rPr>
          <w:color w:val="FF0000"/>
          <w:lang w:val="id-ID"/>
        </w:rPr>
      </w:pPr>
      <w:r w:rsidRPr="000E1FFA">
        <w:rPr>
          <w:color w:val="FF0000"/>
          <w:lang w:val="id-ID"/>
        </w:rPr>
        <w:t>Langkah ini dilakukan untuk menguji normalitas data, menguji normalitas data dapat dilakukan menggunakan rumus kemiringan/rumus kemiringan kurva.</w:t>
      </w:r>
    </w:p>
    <w:p w:rsidR="00F428AB" w:rsidRPr="000E1FFA" w:rsidRDefault="00F428AB" w:rsidP="00F428AB">
      <w:pPr>
        <w:ind w:firstLine="540"/>
        <w:jc w:val="both"/>
        <w:rPr>
          <w:color w:val="FF0000"/>
          <w:lang w:val="id-ID"/>
        </w:rPr>
      </w:pPr>
      <w:r w:rsidRPr="000E1FFA">
        <w:rPr>
          <w:color w:val="FF0000"/>
          <w:position w:val="-24"/>
          <w:lang w:val="es-ES"/>
        </w:rPr>
        <w:object w:dxaOrig="1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3pt" o:ole="">
            <v:imagedata r:id="rId7" o:title=""/>
          </v:shape>
          <o:OLEObject Type="Embed" ProgID="Equation.3" ShapeID="_x0000_i1025" DrawAspect="Content" ObjectID="_1477884537" r:id="rId8"/>
        </w:object>
      </w:r>
    </w:p>
    <w:p w:rsidR="00F428AB" w:rsidRPr="000E1FFA" w:rsidRDefault="00F428AB" w:rsidP="00F428AB">
      <w:pPr>
        <w:pStyle w:val="ListParagraph"/>
        <w:spacing w:after="0" w:line="240" w:lineRule="auto"/>
        <w:ind w:left="540"/>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 xml:space="preserve">Keterangan: </w:t>
      </w:r>
    </w:p>
    <w:p w:rsidR="00F428AB" w:rsidRPr="000E1FFA" w:rsidRDefault="00F428AB" w:rsidP="00F428AB">
      <w:pPr>
        <w:pStyle w:val="ListParagraph"/>
        <w:spacing w:after="0" w:line="240" w:lineRule="auto"/>
        <w:ind w:left="540"/>
        <w:jc w:val="both"/>
        <w:rPr>
          <w:rFonts w:ascii="Times New Roman" w:hAnsi="Times New Roman" w:cs="Times New Roman"/>
          <w:color w:val="FF0000"/>
          <w:sz w:val="24"/>
          <w:szCs w:val="24"/>
          <w:lang w:val="id-ID"/>
        </w:rPr>
      </w:pPr>
      <m:oMath>
        <m:r>
          <m:rPr>
            <m:sty m:val="p"/>
          </m:rPr>
          <w:rPr>
            <w:rFonts w:ascii="Cambria Math" w:hAnsi="Cambria Math" w:cs="Times New Roman"/>
            <w:color w:val="FF0000"/>
            <w:sz w:val="24"/>
            <w:szCs w:val="24"/>
            <w:lang w:val="id-ID"/>
          </w:rPr>
          <m:t>X</m:t>
        </m:r>
      </m:oMath>
      <w:r w:rsidRPr="000E1FFA">
        <w:rPr>
          <w:rFonts w:ascii="Times New Roman" w:hAnsi="Times New Roman" w:cs="Times New Roman"/>
          <w:color w:val="FF0000"/>
          <w:sz w:val="24"/>
          <w:szCs w:val="24"/>
          <w:lang w:val="id-ID"/>
        </w:rPr>
        <w:t xml:space="preserve"> = Rata-rata variabel penelitian </w:t>
      </w:r>
    </w:p>
    <w:p w:rsidR="00F428AB" w:rsidRPr="000E1FFA" w:rsidRDefault="00F428AB" w:rsidP="00F428AB">
      <w:pPr>
        <w:pStyle w:val="ListParagraph"/>
        <w:spacing w:after="0" w:line="240" w:lineRule="auto"/>
        <w:ind w:left="540"/>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 xml:space="preserve">Mo = Modus variabel penelitian </w:t>
      </w:r>
    </w:p>
    <w:p w:rsidR="00F428AB" w:rsidRPr="000E1FFA" w:rsidRDefault="00F428AB" w:rsidP="00F428AB">
      <w:pPr>
        <w:pStyle w:val="ListParagraph"/>
        <w:spacing w:after="0" w:line="240" w:lineRule="auto"/>
        <w:ind w:left="540"/>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Sd = Standar deviasi variabel penelitian</w:t>
      </w:r>
    </w:p>
    <w:p w:rsidR="00F428AB" w:rsidRPr="000E1FFA" w:rsidRDefault="00F428AB" w:rsidP="00F428AB">
      <w:pPr>
        <w:pStyle w:val="ListParagraph"/>
        <w:spacing w:after="0" w:line="240" w:lineRule="auto"/>
        <w:ind w:left="540"/>
        <w:jc w:val="both"/>
        <w:rPr>
          <w:rFonts w:ascii="Times New Roman" w:hAnsi="Times New Roman" w:cs="Times New Roman"/>
          <w:color w:val="FF0000"/>
          <w:sz w:val="24"/>
          <w:szCs w:val="24"/>
        </w:rPr>
      </w:pPr>
      <w:r w:rsidRPr="000E1FFA">
        <w:rPr>
          <w:rFonts w:ascii="Times New Roman" w:hAnsi="Times New Roman" w:cs="Times New Roman"/>
          <w:color w:val="FF0000"/>
          <w:sz w:val="24"/>
          <w:szCs w:val="24"/>
          <w:lang w:val="id-ID"/>
        </w:rPr>
        <w:t>Dengan keriteria</w:t>
      </w:r>
      <w:r w:rsidRPr="000E1FFA">
        <w:rPr>
          <w:rFonts w:ascii="Times New Roman" w:hAnsi="Times New Roman" w:cs="Times New Roman"/>
          <w:color w:val="FF0000"/>
          <w:sz w:val="24"/>
          <w:szCs w:val="24"/>
        </w:rPr>
        <w:t xml:space="preserve">. </w:t>
      </w:r>
    </w:p>
    <w:p w:rsidR="00F428AB" w:rsidRPr="000E1FFA" w:rsidRDefault="00F428AB" w:rsidP="00F428AB">
      <w:pPr>
        <w:pStyle w:val="ListParagraph"/>
        <w:numPr>
          <w:ilvl w:val="7"/>
          <w:numId w:val="5"/>
        </w:numPr>
        <w:spacing w:after="0" w:line="240" w:lineRule="auto"/>
        <w:ind w:left="900"/>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Data normal jika -1 ≤ Km ≤ +1.</w:t>
      </w:r>
    </w:p>
    <w:p w:rsidR="00F428AB" w:rsidRPr="000E1FFA" w:rsidRDefault="00F428AB" w:rsidP="00F428AB">
      <w:pPr>
        <w:pStyle w:val="ListParagraph"/>
        <w:numPr>
          <w:ilvl w:val="7"/>
          <w:numId w:val="5"/>
        </w:numPr>
        <w:spacing w:after="0" w:line="240" w:lineRule="auto"/>
        <w:ind w:left="900"/>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Data tidak normal jika  Km</w:t>
      </w:r>
      <w:r w:rsidRPr="000E1FFA">
        <w:rPr>
          <w:rStyle w:val="FootnoteReference"/>
          <w:rFonts w:ascii="Times New Roman" w:hAnsi="Times New Roman" w:cs="Times New Roman"/>
          <w:color w:val="FF0000"/>
          <w:sz w:val="24"/>
          <w:szCs w:val="24"/>
          <w:lang w:val="id-ID"/>
        </w:rPr>
        <w:t xml:space="preserve"> </w:t>
      </w:r>
      <w:r w:rsidRPr="000E1FFA">
        <w:rPr>
          <w:rFonts w:ascii="Times New Roman" w:hAnsi="Times New Roman" w:cs="Times New Roman"/>
          <w:color w:val="FF0000"/>
          <w:sz w:val="24"/>
          <w:szCs w:val="24"/>
          <w:lang w:val="id-ID"/>
        </w:rPr>
        <w:t xml:space="preserve"> &lt; 1 atau Km</w:t>
      </w:r>
      <w:r w:rsidRPr="000E1FFA">
        <w:rPr>
          <w:rStyle w:val="FootnoteReference"/>
          <w:rFonts w:ascii="Times New Roman" w:hAnsi="Times New Roman" w:cs="Times New Roman"/>
          <w:color w:val="FF0000"/>
          <w:sz w:val="24"/>
          <w:szCs w:val="24"/>
          <w:lang w:val="id-ID"/>
        </w:rPr>
        <w:t xml:space="preserve"> </w:t>
      </w:r>
      <w:r w:rsidRPr="000E1FFA">
        <w:rPr>
          <w:rFonts w:ascii="Times New Roman" w:hAnsi="Times New Roman" w:cs="Times New Roman"/>
          <w:color w:val="FF0000"/>
          <w:sz w:val="24"/>
          <w:szCs w:val="24"/>
          <w:lang w:val="id-ID"/>
        </w:rPr>
        <w:t>&gt; +1</w:t>
      </w:r>
      <w:r w:rsidRPr="000E1FFA">
        <w:rPr>
          <w:rFonts w:ascii="Times New Roman" w:hAnsi="Times New Roman" w:cs="Times New Roman"/>
          <w:color w:val="FF0000"/>
          <w:sz w:val="24"/>
          <w:szCs w:val="24"/>
        </w:rPr>
        <w:t>.</w:t>
      </w:r>
      <w:r w:rsidRPr="000E1FFA">
        <w:rPr>
          <w:rStyle w:val="FootnoteReference"/>
          <w:rFonts w:ascii="Times New Roman" w:hAnsi="Times New Roman" w:cs="Times New Roman"/>
          <w:color w:val="FF0000"/>
          <w:sz w:val="24"/>
          <w:szCs w:val="24"/>
          <w:lang w:val="id-ID"/>
        </w:rPr>
        <w:footnoteReference w:id="8"/>
      </w:r>
    </w:p>
    <w:p w:rsidR="00F428AB" w:rsidRPr="000E1FFA" w:rsidRDefault="00F428AB" w:rsidP="006879FF">
      <w:pPr>
        <w:pStyle w:val="ListParagraph"/>
        <w:spacing w:after="0" w:line="240" w:lineRule="auto"/>
        <w:ind w:left="426" w:hanging="27"/>
        <w:jc w:val="both"/>
        <w:rPr>
          <w:rFonts w:ascii="Times New Roman" w:hAnsi="Times New Roman" w:cs="Times New Roman"/>
          <w:color w:val="FF0000"/>
          <w:sz w:val="24"/>
          <w:szCs w:val="24"/>
          <w:lang w:val="id-ID"/>
        </w:rPr>
      </w:pPr>
    </w:p>
    <w:p w:rsidR="00F428AB" w:rsidRPr="000E1FFA" w:rsidRDefault="00F428AB" w:rsidP="00F428AB">
      <w:pPr>
        <w:pStyle w:val="ListParagraph"/>
        <w:numPr>
          <w:ilvl w:val="2"/>
          <w:numId w:val="6"/>
        </w:numPr>
        <w:spacing w:after="0" w:line="480" w:lineRule="auto"/>
        <w:ind w:left="567" w:hanging="247"/>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Persamaan Regresi Linear Sederhana.</w:t>
      </w:r>
    </w:p>
    <w:p w:rsidR="00F428AB" w:rsidRPr="000E1FFA" w:rsidRDefault="00F428AB" w:rsidP="00F428AB">
      <w:pPr>
        <w:spacing w:line="480" w:lineRule="auto"/>
        <w:ind w:firstLine="900"/>
        <w:jc w:val="both"/>
        <w:rPr>
          <w:color w:val="FF0000"/>
        </w:rPr>
      </w:pPr>
      <w:r w:rsidRPr="000E1FFA">
        <w:rPr>
          <w:color w:val="FF0000"/>
          <w:lang w:val="id-ID"/>
        </w:rPr>
        <w:t>Langkah ini dilakukan dengan menggunakan rumus persamaan regresi linear sederhana</w:t>
      </w:r>
      <w:r w:rsidR="006879FF" w:rsidRPr="000E1FFA">
        <w:rPr>
          <w:color w:val="FF0000"/>
        </w:rPr>
        <w:t>.</w:t>
      </w:r>
    </w:p>
    <w:p w:rsidR="00F428AB" w:rsidRPr="000E1FFA" w:rsidRDefault="00F428AB" w:rsidP="00F428AB">
      <w:pPr>
        <w:jc w:val="both"/>
        <w:rPr>
          <w:bCs/>
          <w:color w:val="FF0000"/>
          <w:lang w:val="id-ID" w:eastAsia="id-ID"/>
        </w:rPr>
      </w:pPr>
      <w:r w:rsidRPr="000E1FFA">
        <w:rPr>
          <w:color w:val="FF0000"/>
          <w:position w:val="-6"/>
          <w:lang w:val="id-ID"/>
        </w:rPr>
        <w:t xml:space="preserve">           </w:t>
      </w:r>
      <w:r w:rsidRPr="000E1FFA">
        <w:rPr>
          <w:color w:val="FF0000"/>
          <w:position w:val="-6"/>
          <w:lang w:val="es-ES"/>
        </w:rPr>
        <w:object w:dxaOrig="1140" w:dyaOrig="340">
          <v:shape id="_x0000_i1026" type="#_x0000_t75" style="width:56.25pt;height:16.5pt" o:ole="">
            <v:imagedata r:id="rId9" o:title=""/>
          </v:shape>
          <o:OLEObject Type="Embed" ProgID="Equation.3" ShapeID="_x0000_i1026" DrawAspect="Content" ObjectID="_1477884538" r:id="rId10"/>
        </w:object>
      </w:r>
    </w:p>
    <w:p w:rsidR="00F428AB" w:rsidRPr="000E1FFA" w:rsidRDefault="00F428AB" w:rsidP="00F428AB">
      <w:pPr>
        <w:ind w:firstLine="540"/>
        <w:jc w:val="both"/>
        <w:rPr>
          <w:color w:val="FF0000"/>
          <w:lang w:val="id-ID"/>
        </w:rPr>
      </w:pPr>
      <w:r w:rsidRPr="000E1FFA">
        <w:rPr>
          <w:color w:val="FF0000"/>
          <w:lang w:val="id-ID"/>
        </w:rPr>
        <w:t xml:space="preserve">Dengan menentukan harga b dan a sebagai berikut: </w:t>
      </w:r>
    </w:p>
    <w:p w:rsidR="00F428AB" w:rsidRPr="000E1FFA" w:rsidRDefault="00F428AB" w:rsidP="00547A6F">
      <w:pPr>
        <w:tabs>
          <w:tab w:val="left" w:pos="720"/>
          <w:tab w:val="left" w:pos="1440"/>
          <w:tab w:val="left" w:pos="2160"/>
          <w:tab w:val="left" w:pos="2880"/>
          <w:tab w:val="left" w:pos="3600"/>
          <w:tab w:val="left" w:pos="7183"/>
        </w:tabs>
        <w:spacing w:line="480" w:lineRule="auto"/>
        <w:ind w:firstLine="539"/>
        <w:jc w:val="both"/>
        <w:rPr>
          <w:color w:val="FF0000"/>
          <w:lang w:val="id-ID"/>
        </w:rPr>
      </w:pPr>
      <w:r w:rsidRPr="000E1FFA">
        <w:rPr>
          <w:color w:val="FF0000"/>
          <w:lang w:val="sv-SE"/>
        </w:rPr>
        <w:t xml:space="preserve">b = </w:t>
      </w:r>
      <w:r w:rsidRPr="000E1FFA">
        <w:rPr>
          <w:color w:val="FF0000"/>
          <w:position w:val="-30"/>
        </w:rPr>
        <w:object w:dxaOrig="2100" w:dyaOrig="680">
          <v:shape id="_x0000_i1027" type="#_x0000_t75" style="width:105pt;height:33.75pt" o:ole="">
            <v:imagedata r:id="rId11" o:title=""/>
          </v:shape>
          <o:OLEObject Type="Embed" ProgID="Equation.3" ShapeID="_x0000_i1027" DrawAspect="Content" ObjectID="_1477884539" r:id="rId12"/>
        </w:object>
      </w:r>
      <w:r w:rsidRPr="000E1FFA">
        <w:rPr>
          <w:color w:val="FF0000"/>
          <w:lang w:val="sv-SE"/>
        </w:rPr>
        <w:tab/>
      </w:r>
      <w:r w:rsidRPr="000E1FFA">
        <w:rPr>
          <w:color w:val="FF0000"/>
          <w:lang w:val="sv-SE"/>
        </w:rPr>
        <w:tab/>
      </w:r>
    </w:p>
    <w:p w:rsidR="00F428AB" w:rsidRPr="000E1FFA" w:rsidRDefault="00F428AB" w:rsidP="00547A6F">
      <w:pPr>
        <w:spacing w:line="480" w:lineRule="auto"/>
        <w:ind w:firstLine="539"/>
        <w:jc w:val="both"/>
        <w:rPr>
          <w:color w:val="FF0000"/>
          <w:position w:val="-24"/>
          <w:lang w:val="id-ID"/>
        </w:rPr>
      </w:pPr>
      <w:r w:rsidRPr="000E1FFA">
        <w:rPr>
          <w:color w:val="FF0000"/>
          <w:lang w:val="sv-SE"/>
        </w:rPr>
        <w:t xml:space="preserve">a = </w:t>
      </w:r>
      <w:r w:rsidRPr="000E1FFA">
        <w:rPr>
          <w:color w:val="FF0000"/>
          <w:position w:val="-24"/>
        </w:rPr>
        <w:object w:dxaOrig="1160" w:dyaOrig="620">
          <v:shape id="_x0000_i1028" type="#_x0000_t75" style="width:57.75pt;height:30.75pt" o:ole="">
            <v:imagedata r:id="rId13" o:title=""/>
          </v:shape>
          <o:OLEObject Type="Embed" ProgID="Equation.3" ShapeID="_x0000_i1028" DrawAspect="Content" ObjectID="_1477884540" r:id="rId14"/>
        </w:object>
      </w:r>
    </w:p>
    <w:p w:rsidR="00F428AB" w:rsidRPr="000E1FFA" w:rsidRDefault="00F428AB" w:rsidP="00F428AB">
      <w:pPr>
        <w:ind w:left="540"/>
        <w:jc w:val="both"/>
        <w:rPr>
          <w:color w:val="FF0000"/>
          <w:lang w:val="id-ID"/>
        </w:rPr>
      </w:pPr>
      <w:r w:rsidRPr="000E1FFA">
        <w:rPr>
          <w:color w:val="FF0000"/>
          <w:lang w:val="id-ID"/>
        </w:rPr>
        <w:t>Keterangan.</w:t>
      </w:r>
    </w:p>
    <w:p w:rsidR="00F428AB" w:rsidRPr="000E1FFA" w:rsidRDefault="00F428AB" w:rsidP="00F428AB">
      <w:pPr>
        <w:ind w:left="540"/>
        <w:jc w:val="both"/>
        <w:rPr>
          <w:color w:val="FF0000"/>
          <w:lang w:val="id-ID"/>
        </w:rPr>
      </w:pPr>
      <w:r w:rsidRPr="000E1FFA">
        <w:rPr>
          <w:color w:val="FF0000"/>
          <w:lang w:val="id-ID"/>
        </w:rPr>
        <w:t xml:space="preserve">Y= Variabel terikat yang diproyeksikan </w:t>
      </w:r>
    </w:p>
    <w:p w:rsidR="00F428AB" w:rsidRPr="000E1FFA" w:rsidRDefault="00F428AB" w:rsidP="00F428AB">
      <w:pPr>
        <w:ind w:left="540"/>
        <w:jc w:val="both"/>
        <w:rPr>
          <w:color w:val="FF0000"/>
          <w:lang w:val="id-ID"/>
        </w:rPr>
      </w:pPr>
      <w:r w:rsidRPr="000E1FFA">
        <w:rPr>
          <w:color w:val="FF0000"/>
          <w:lang w:val="id-ID"/>
        </w:rPr>
        <w:t xml:space="preserve">X= Variabel bebas yang mempunyai nilai tertentu untuk diprediksikan </w:t>
      </w:r>
    </w:p>
    <w:p w:rsidR="00F428AB" w:rsidRPr="000E1FFA" w:rsidRDefault="00F428AB" w:rsidP="00F428AB">
      <w:pPr>
        <w:tabs>
          <w:tab w:val="left" w:pos="4605"/>
        </w:tabs>
        <w:ind w:left="540"/>
        <w:jc w:val="both"/>
        <w:rPr>
          <w:color w:val="FF0000"/>
          <w:lang w:val="id-ID"/>
        </w:rPr>
      </w:pPr>
      <w:r w:rsidRPr="000E1FFA">
        <w:rPr>
          <w:color w:val="FF0000"/>
          <w:lang w:val="id-ID"/>
        </w:rPr>
        <w:lastRenderedPageBreak/>
        <w:t>a=  Nilai konstan harga Y jika X= 0.</w:t>
      </w:r>
      <w:r w:rsidRPr="000E1FFA">
        <w:rPr>
          <w:color w:val="FF0000"/>
          <w:lang w:val="id-ID"/>
        </w:rPr>
        <w:tab/>
      </w:r>
    </w:p>
    <w:p w:rsidR="00F428AB" w:rsidRPr="000E1FFA" w:rsidRDefault="00F428AB" w:rsidP="00F428AB">
      <w:pPr>
        <w:ind w:left="900" w:hanging="360"/>
        <w:jc w:val="both"/>
        <w:rPr>
          <w:color w:val="FF0000"/>
        </w:rPr>
      </w:pPr>
      <w:r w:rsidRPr="000E1FFA">
        <w:rPr>
          <w:color w:val="FF0000"/>
          <w:lang w:val="id-ID"/>
        </w:rPr>
        <w:t>b= Nilai arah sebagai penentu yang menunjukan nilai peningkatan (+) atau penurunan (-) variabel Y</w:t>
      </w:r>
      <w:r w:rsidRPr="000E1FFA">
        <w:rPr>
          <w:rStyle w:val="FootnoteReference"/>
          <w:color w:val="FF0000"/>
          <w:lang w:val="id-ID"/>
        </w:rPr>
        <w:footnoteReference w:id="9"/>
      </w:r>
      <w:r w:rsidRPr="000E1FFA">
        <w:rPr>
          <w:color w:val="FF0000"/>
          <w:lang w:val="id-ID"/>
        </w:rPr>
        <w:t>.</w:t>
      </w:r>
    </w:p>
    <w:p w:rsidR="00F428AB" w:rsidRPr="000E1FFA" w:rsidRDefault="00F428AB" w:rsidP="00F428AB">
      <w:pPr>
        <w:ind w:left="851" w:hanging="425"/>
        <w:jc w:val="both"/>
        <w:rPr>
          <w:color w:val="FF0000"/>
        </w:rPr>
      </w:pPr>
    </w:p>
    <w:p w:rsidR="00F428AB" w:rsidRPr="000E1FFA" w:rsidRDefault="00F428AB" w:rsidP="00F428AB">
      <w:pPr>
        <w:pStyle w:val="ListParagraph"/>
        <w:numPr>
          <w:ilvl w:val="2"/>
          <w:numId w:val="6"/>
        </w:numPr>
        <w:spacing w:after="0" w:line="480" w:lineRule="auto"/>
        <w:ind w:left="567" w:hanging="247"/>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 xml:space="preserve">Menentukan Angka Indek Korelasi </w:t>
      </w:r>
    </w:p>
    <w:p w:rsidR="00F428AB" w:rsidRPr="000E1FFA" w:rsidRDefault="00F428AB" w:rsidP="00F428AB">
      <w:pPr>
        <w:pStyle w:val="ListParagraph"/>
        <w:spacing w:after="0" w:line="240" w:lineRule="auto"/>
        <w:ind w:left="540"/>
        <w:jc w:val="both"/>
        <w:rPr>
          <w:rFonts w:ascii="Times New Roman" w:hAnsi="Times New Roman" w:cs="Times New Roman"/>
          <w:noProof/>
          <w:color w:val="FF0000"/>
          <w:sz w:val="24"/>
          <w:szCs w:val="24"/>
        </w:rPr>
      </w:pPr>
      <w:r w:rsidRPr="000E1FFA">
        <w:rPr>
          <w:rFonts w:ascii="Times New Roman" w:hAnsi="Times New Roman" w:cs="Times New Roman"/>
          <w:noProof/>
          <w:color w:val="FF0000"/>
          <w:position w:val="-60"/>
          <w:sz w:val="24"/>
          <w:szCs w:val="24"/>
        </w:rPr>
        <w:object w:dxaOrig="4400" w:dyaOrig="1080">
          <v:shape id="_x0000_i1029" type="#_x0000_t75" style="width:220.5pt;height:42.75pt" o:ole="">
            <v:imagedata r:id="rId15" o:title=""/>
          </v:shape>
          <o:OLEObject Type="Embed" ProgID="Unknown" ShapeID="_x0000_i1029" DrawAspect="Content" ObjectID="_1477884541" r:id="rId16"/>
        </w:object>
      </w:r>
    </w:p>
    <w:p w:rsidR="00F428AB" w:rsidRPr="000E1FFA" w:rsidRDefault="00F428AB" w:rsidP="00F428AB">
      <w:pPr>
        <w:pStyle w:val="ListParagraph"/>
        <w:spacing w:line="240" w:lineRule="auto"/>
        <w:ind w:left="540"/>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Keterangan :</w:t>
      </w:r>
    </w:p>
    <w:p w:rsidR="00F428AB" w:rsidRPr="000E1FFA" w:rsidRDefault="00F428AB" w:rsidP="00F428AB">
      <w:pPr>
        <w:pStyle w:val="ListParagraph"/>
        <w:spacing w:line="240" w:lineRule="auto"/>
        <w:ind w:left="540"/>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r</w:t>
      </w:r>
      <w:r w:rsidRPr="000E1FFA">
        <w:rPr>
          <w:rFonts w:ascii="Times New Roman" w:hAnsi="Times New Roman" w:cs="Times New Roman"/>
          <w:noProof/>
          <w:color w:val="FF0000"/>
          <w:sz w:val="24"/>
          <w:szCs w:val="24"/>
          <w:vertAlign w:val="subscript"/>
        </w:rPr>
        <w:t>xy</w:t>
      </w:r>
      <w:r w:rsidRPr="000E1FFA">
        <w:rPr>
          <w:rFonts w:ascii="Times New Roman" w:hAnsi="Times New Roman" w:cs="Times New Roman"/>
          <w:noProof/>
          <w:color w:val="FF0000"/>
          <w:sz w:val="24"/>
          <w:szCs w:val="24"/>
        </w:rPr>
        <w:t xml:space="preserve"> = Angka indeks Korelasi variabel X dan Y</w:t>
      </w:r>
    </w:p>
    <w:p w:rsidR="00F428AB" w:rsidRPr="000E1FFA" w:rsidRDefault="00F428AB" w:rsidP="00F428AB">
      <w:pPr>
        <w:pStyle w:val="ListParagraph"/>
        <w:spacing w:line="240" w:lineRule="auto"/>
        <w:ind w:left="540"/>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 xml:space="preserve">X  = </w:t>
      </w:r>
      <w:r w:rsidR="00000E06" w:rsidRPr="000E1FFA">
        <w:rPr>
          <w:rFonts w:ascii="Times New Roman" w:hAnsi="Times New Roman" w:cs="Times New Roman"/>
          <w:color w:val="FF0000"/>
          <w:sz w:val="24"/>
          <w:szCs w:val="24"/>
        </w:rPr>
        <w:t>Perhatian orang tua</w:t>
      </w:r>
    </w:p>
    <w:p w:rsidR="00F428AB" w:rsidRPr="000E1FFA" w:rsidRDefault="00F428AB" w:rsidP="00F428AB">
      <w:pPr>
        <w:pStyle w:val="ListParagraph"/>
        <w:spacing w:line="240" w:lineRule="auto"/>
        <w:ind w:left="540"/>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 xml:space="preserve">Y  = </w:t>
      </w:r>
      <w:r w:rsidR="00000E06" w:rsidRPr="000E1FFA">
        <w:rPr>
          <w:rFonts w:ascii="Times New Roman" w:hAnsi="Times New Roman" w:cs="Times New Roman"/>
          <w:color w:val="FF0000"/>
          <w:sz w:val="24"/>
          <w:szCs w:val="24"/>
        </w:rPr>
        <w:t>Hasil belajar PAI</w:t>
      </w:r>
    </w:p>
    <w:p w:rsidR="00F428AB" w:rsidRPr="000E1FFA" w:rsidRDefault="00F428AB" w:rsidP="00F428AB">
      <w:pPr>
        <w:pStyle w:val="ListParagraph"/>
        <w:spacing w:line="240" w:lineRule="auto"/>
        <w:ind w:left="540"/>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XY  = Jumlah hasil perkalian antara skor X dan skor Y</w:t>
      </w:r>
      <w:r w:rsidRPr="000E1FFA">
        <w:rPr>
          <w:rStyle w:val="FootnoteReference"/>
          <w:rFonts w:ascii="Times New Roman" w:hAnsi="Times New Roman" w:cs="Times New Roman"/>
          <w:noProof/>
          <w:color w:val="FF0000"/>
          <w:sz w:val="24"/>
          <w:szCs w:val="24"/>
        </w:rPr>
        <w:footnoteReference w:id="10"/>
      </w:r>
      <w:r w:rsidRPr="000E1FFA">
        <w:rPr>
          <w:rFonts w:ascii="Times New Roman" w:hAnsi="Times New Roman" w:cs="Times New Roman"/>
          <w:noProof/>
          <w:color w:val="FF0000"/>
          <w:sz w:val="24"/>
          <w:szCs w:val="24"/>
          <w:lang w:val="id-ID"/>
        </w:rPr>
        <w:t>.</w:t>
      </w:r>
    </w:p>
    <w:p w:rsidR="006879FF" w:rsidRPr="000E1FFA" w:rsidRDefault="006879FF" w:rsidP="00F428AB">
      <w:pPr>
        <w:pStyle w:val="ListParagraph"/>
        <w:spacing w:line="240" w:lineRule="auto"/>
        <w:ind w:left="540"/>
        <w:jc w:val="both"/>
        <w:rPr>
          <w:rFonts w:ascii="Times New Roman" w:hAnsi="Times New Roman" w:cs="Times New Roman"/>
          <w:noProof/>
          <w:color w:val="FF0000"/>
          <w:sz w:val="24"/>
          <w:szCs w:val="24"/>
        </w:rPr>
      </w:pPr>
    </w:p>
    <w:p w:rsidR="00F428AB" w:rsidRPr="000E1FFA" w:rsidRDefault="00F428AB" w:rsidP="00F428AB">
      <w:pPr>
        <w:pStyle w:val="ListParagraph"/>
        <w:numPr>
          <w:ilvl w:val="2"/>
          <w:numId w:val="6"/>
        </w:numPr>
        <w:spacing w:after="0" w:line="480" w:lineRule="auto"/>
        <w:ind w:left="567" w:hanging="247"/>
        <w:jc w:val="both"/>
        <w:rPr>
          <w:rFonts w:ascii="Times New Roman" w:hAnsi="Times New Roman" w:cs="Times New Roman"/>
          <w:color w:val="FF0000"/>
          <w:sz w:val="24"/>
          <w:szCs w:val="24"/>
          <w:lang w:val="id-ID"/>
        </w:rPr>
      </w:pPr>
      <w:r w:rsidRPr="000E1FFA">
        <w:rPr>
          <w:rFonts w:ascii="Times New Roman" w:hAnsi="Times New Roman" w:cs="Times New Roman"/>
          <w:color w:val="FF0000"/>
          <w:sz w:val="24"/>
          <w:szCs w:val="24"/>
          <w:lang w:val="id-ID"/>
        </w:rPr>
        <w:t xml:space="preserve">Menentukan Koefisien Determinasi. </w:t>
      </w:r>
    </w:p>
    <w:p w:rsidR="00F428AB" w:rsidRPr="000E1FFA" w:rsidRDefault="00F428AB" w:rsidP="00F428AB">
      <w:pPr>
        <w:tabs>
          <w:tab w:val="left" w:pos="5676"/>
        </w:tabs>
        <w:ind w:left="540"/>
        <w:jc w:val="both"/>
        <w:rPr>
          <w:color w:val="FF0000"/>
          <w:lang w:val="id-ID"/>
        </w:rPr>
      </w:pPr>
      <w:r w:rsidRPr="000E1FFA">
        <w:rPr>
          <w:color w:val="FF0000"/>
        </w:rPr>
        <w:t>KD : r</w:t>
      </w:r>
      <w:r w:rsidRPr="000E1FFA">
        <w:rPr>
          <w:color w:val="FF0000"/>
          <w:vertAlign w:val="superscript"/>
        </w:rPr>
        <w:t>2</w:t>
      </w:r>
      <w:r w:rsidRPr="000E1FFA">
        <w:rPr>
          <w:color w:val="FF0000"/>
        </w:rPr>
        <w:t xml:space="preserve"> X 100%.</w:t>
      </w:r>
      <w:r w:rsidRPr="000E1FFA">
        <w:rPr>
          <w:color w:val="FF0000"/>
          <w:lang w:val="id-ID"/>
        </w:rPr>
        <w:t xml:space="preserve"> </w:t>
      </w:r>
      <w:r w:rsidRPr="000E1FFA">
        <w:rPr>
          <w:color w:val="FF0000"/>
          <w:lang w:val="id-ID"/>
        </w:rPr>
        <w:tab/>
      </w:r>
    </w:p>
    <w:p w:rsidR="00F428AB" w:rsidRPr="000E1FFA" w:rsidRDefault="00F428AB" w:rsidP="00F428AB">
      <w:pPr>
        <w:ind w:left="540"/>
        <w:jc w:val="both"/>
        <w:rPr>
          <w:color w:val="FF0000"/>
          <w:lang w:val="id-ID"/>
        </w:rPr>
      </w:pPr>
      <w:r w:rsidRPr="000E1FFA">
        <w:rPr>
          <w:color w:val="FF0000"/>
          <w:lang w:val="id-ID"/>
        </w:rPr>
        <w:t xml:space="preserve">Keterangan </w:t>
      </w:r>
    </w:p>
    <w:p w:rsidR="00F428AB" w:rsidRPr="000E1FFA" w:rsidRDefault="00F428AB" w:rsidP="00F428AB">
      <w:pPr>
        <w:ind w:left="540"/>
        <w:jc w:val="both"/>
        <w:rPr>
          <w:color w:val="FF0000"/>
          <w:lang w:val="nb-NO"/>
        </w:rPr>
      </w:pPr>
      <w:r w:rsidRPr="000E1FFA">
        <w:rPr>
          <w:color w:val="FF0000"/>
          <w:lang w:val="nb-NO"/>
        </w:rPr>
        <w:t>KD</w:t>
      </w:r>
      <w:r w:rsidRPr="000E1FFA">
        <w:rPr>
          <w:color w:val="FF0000"/>
          <w:lang w:val="id-ID"/>
        </w:rPr>
        <w:t xml:space="preserve">= </w:t>
      </w:r>
      <w:r w:rsidRPr="000E1FFA">
        <w:rPr>
          <w:color w:val="FF0000"/>
          <w:lang w:val="nb-NO"/>
        </w:rPr>
        <w:t>Nilai Koefisien Determinasi</w:t>
      </w:r>
    </w:p>
    <w:p w:rsidR="00F428AB" w:rsidRPr="000E1FFA" w:rsidRDefault="00F428AB" w:rsidP="00F428AB">
      <w:pPr>
        <w:ind w:left="540"/>
        <w:jc w:val="both"/>
        <w:rPr>
          <w:color w:val="FF0000"/>
        </w:rPr>
      </w:pPr>
      <w:r w:rsidRPr="000E1FFA">
        <w:rPr>
          <w:color w:val="FF0000"/>
          <w:lang w:val="nb-NO"/>
        </w:rPr>
        <w:t>r</w:t>
      </w:r>
      <w:r w:rsidRPr="000E1FFA">
        <w:rPr>
          <w:color w:val="FF0000"/>
          <w:vertAlign w:val="superscript"/>
          <w:lang w:val="nb-NO"/>
        </w:rPr>
        <w:t>2</w:t>
      </w:r>
      <w:r w:rsidRPr="000E1FFA">
        <w:rPr>
          <w:color w:val="FF0000"/>
          <w:lang w:val="nb-NO"/>
        </w:rPr>
        <w:t xml:space="preserve"> </w:t>
      </w:r>
      <w:r w:rsidRPr="000E1FFA">
        <w:rPr>
          <w:color w:val="FF0000"/>
          <w:lang w:val="id-ID"/>
        </w:rPr>
        <w:t xml:space="preserve">= </w:t>
      </w:r>
      <w:r w:rsidRPr="000E1FFA">
        <w:rPr>
          <w:color w:val="FF0000"/>
          <w:lang w:val="nb-NO"/>
        </w:rPr>
        <w:t>Nilai koefisien korelasi product moment</w:t>
      </w:r>
      <w:r w:rsidRPr="000E1FFA">
        <w:rPr>
          <w:rStyle w:val="FootnoteReference"/>
          <w:color w:val="FF0000"/>
          <w:lang w:val="nb-NO"/>
        </w:rPr>
        <w:footnoteReference w:id="11"/>
      </w:r>
      <w:r w:rsidRPr="000E1FFA">
        <w:rPr>
          <w:color w:val="FF0000"/>
          <w:lang w:val="id-ID"/>
        </w:rPr>
        <w:t>.</w:t>
      </w:r>
    </w:p>
    <w:p w:rsidR="00F428AB" w:rsidRPr="000E1FFA" w:rsidRDefault="00F428AB" w:rsidP="00F428AB">
      <w:pPr>
        <w:ind w:left="540"/>
        <w:jc w:val="both"/>
        <w:rPr>
          <w:color w:val="FF0000"/>
        </w:rPr>
      </w:pPr>
    </w:p>
    <w:p w:rsidR="00F428AB" w:rsidRPr="000E1FFA" w:rsidRDefault="00F428AB" w:rsidP="00F428AB">
      <w:pPr>
        <w:pStyle w:val="ListParagraph"/>
        <w:numPr>
          <w:ilvl w:val="2"/>
          <w:numId w:val="6"/>
        </w:numPr>
        <w:spacing w:after="0" w:line="480" w:lineRule="auto"/>
        <w:ind w:left="540" w:hanging="247"/>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Pengujian Hipotesis</w:t>
      </w:r>
    </w:p>
    <w:p w:rsidR="00F428AB" w:rsidRPr="000E1FFA" w:rsidRDefault="00F428AB" w:rsidP="00F428AB">
      <w:pPr>
        <w:pStyle w:val="ListParagraph"/>
        <w:spacing w:after="0" w:line="480" w:lineRule="auto"/>
        <w:ind w:left="0" w:firstLine="709"/>
        <w:jc w:val="both"/>
        <w:rPr>
          <w:rFonts w:ascii="Times New Roman" w:hAnsi="Times New Roman" w:cs="Times New Roman"/>
          <w:i/>
          <w:noProof/>
          <w:color w:val="FF0000"/>
          <w:sz w:val="24"/>
          <w:szCs w:val="24"/>
          <w:vertAlign w:val="subscript"/>
          <w:lang w:val="id-ID"/>
        </w:rPr>
      </w:pPr>
      <w:r w:rsidRPr="000E1FFA">
        <w:rPr>
          <w:rFonts w:ascii="Times New Roman" w:hAnsi="Times New Roman" w:cs="Times New Roman"/>
          <w:noProof/>
          <w:color w:val="FF0000"/>
          <w:sz w:val="24"/>
          <w:szCs w:val="24"/>
        </w:rPr>
        <w:t>Pengujian hipotesis dilakukan dengan menggunakan t</w:t>
      </w:r>
      <w:r w:rsidRPr="000E1FFA">
        <w:rPr>
          <w:rFonts w:ascii="Times New Roman" w:hAnsi="Times New Roman" w:cs="Times New Roman"/>
          <w:i/>
          <w:noProof/>
          <w:color w:val="FF0000"/>
          <w:sz w:val="24"/>
          <w:szCs w:val="24"/>
          <w:vertAlign w:val="subscript"/>
        </w:rPr>
        <w:t>hitung</w:t>
      </w:r>
      <w:r w:rsidRPr="000E1FFA">
        <w:rPr>
          <w:rFonts w:ascii="Times New Roman" w:hAnsi="Times New Roman" w:cs="Times New Roman"/>
          <w:i/>
          <w:noProof/>
          <w:color w:val="FF0000"/>
          <w:sz w:val="24"/>
          <w:szCs w:val="24"/>
          <w:vertAlign w:val="subscript"/>
          <w:lang w:val="id-ID"/>
        </w:rPr>
        <w:t>.</w:t>
      </w:r>
    </w:p>
    <w:p w:rsidR="00F428AB" w:rsidRPr="000E1FFA" w:rsidRDefault="00F428AB" w:rsidP="00F428AB">
      <w:pPr>
        <w:pStyle w:val="ListParagraph"/>
        <w:spacing w:after="0" w:line="240" w:lineRule="auto"/>
        <w:ind w:left="426"/>
        <w:jc w:val="both"/>
        <w:rPr>
          <w:rFonts w:ascii="Times New Roman" w:eastAsiaTheme="minorEastAsia" w:hAnsi="Times New Roman" w:cs="Times New Roman"/>
          <w:i/>
          <w:noProof/>
          <w:color w:val="FF0000"/>
          <w:sz w:val="24"/>
          <w:szCs w:val="24"/>
        </w:rPr>
      </w:pPr>
      <w:r w:rsidRPr="000E1FFA">
        <w:rPr>
          <w:rFonts w:ascii="Times New Roman" w:hAnsi="Times New Roman" w:cs="Times New Roman"/>
          <w:noProof/>
          <w:color w:val="FF0000"/>
          <w:sz w:val="24"/>
          <w:szCs w:val="24"/>
        </w:rPr>
        <w:t>t</w:t>
      </w:r>
      <w:r w:rsidRPr="000E1FFA">
        <w:rPr>
          <w:rFonts w:ascii="Times New Roman" w:hAnsi="Times New Roman" w:cs="Times New Roman"/>
          <w:i/>
          <w:noProof/>
          <w:color w:val="FF0000"/>
          <w:sz w:val="24"/>
          <w:szCs w:val="24"/>
          <w:vertAlign w:val="subscript"/>
        </w:rPr>
        <w:t>h</w:t>
      </w:r>
      <m:oMath>
        <m:r>
          <w:rPr>
            <w:rFonts w:ascii="Cambria Math" w:hAnsi="Times New Roman" w:cs="Times New Roman"/>
            <w:noProof/>
            <w:color w:val="FF0000"/>
            <w:sz w:val="24"/>
            <w:szCs w:val="24"/>
          </w:rPr>
          <m:t xml:space="preserve"> =</m:t>
        </m:r>
        <m:f>
          <m:fPr>
            <m:ctrlPr>
              <w:rPr>
                <w:rFonts w:ascii="Cambria Math" w:hAnsi="Times New Roman" w:cs="Times New Roman"/>
                <w:i/>
                <w:noProof/>
                <w:color w:val="FF0000"/>
                <w:sz w:val="24"/>
                <w:szCs w:val="24"/>
              </w:rPr>
            </m:ctrlPr>
          </m:fPr>
          <m:num>
            <m:r>
              <w:rPr>
                <w:rFonts w:ascii="Cambria Math" w:hAnsi="Cambria Math" w:cs="Times New Roman"/>
                <w:noProof/>
                <w:color w:val="FF0000"/>
                <w:sz w:val="24"/>
                <w:szCs w:val="24"/>
              </w:rPr>
              <m:t>r</m:t>
            </m:r>
            <m:r>
              <w:rPr>
                <w:rFonts w:ascii="Cambria Math" w:hAnsi="Times New Roman" w:cs="Times New Roman"/>
                <w:noProof/>
                <w:color w:val="FF0000"/>
                <w:sz w:val="24"/>
                <w:szCs w:val="24"/>
              </w:rPr>
              <m:t xml:space="preserve"> </m:t>
            </m:r>
            <m:rad>
              <m:radPr>
                <m:degHide m:val="on"/>
                <m:ctrlPr>
                  <w:rPr>
                    <w:rFonts w:ascii="Cambria Math" w:hAnsi="Times New Roman" w:cs="Times New Roman"/>
                    <w:i/>
                    <w:noProof/>
                    <w:color w:val="FF0000"/>
                    <w:sz w:val="24"/>
                    <w:szCs w:val="24"/>
                  </w:rPr>
                </m:ctrlPr>
              </m:radPr>
              <m:deg/>
              <m:e>
                <m:r>
                  <w:rPr>
                    <w:rFonts w:ascii="Cambria Math" w:hAnsi="Cambria Math" w:cs="Times New Roman"/>
                    <w:noProof/>
                    <w:color w:val="FF0000"/>
                    <w:sz w:val="24"/>
                    <w:szCs w:val="24"/>
                  </w:rPr>
                  <m:t>n</m:t>
                </m:r>
                <m:r>
                  <w:rPr>
                    <w:rFonts w:ascii="Times New Roman" w:hAnsi="Times New Roman" w:cs="Times New Roman"/>
                    <w:noProof/>
                    <w:color w:val="FF0000"/>
                    <w:sz w:val="24"/>
                    <w:szCs w:val="24"/>
                  </w:rPr>
                  <m:t>-</m:t>
                </m:r>
                <m:r>
                  <w:rPr>
                    <w:rFonts w:ascii="Cambria Math" w:hAnsi="Times New Roman" w:cs="Times New Roman"/>
                    <w:noProof/>
                    <w:color w:val="FF0000"/>
                    <w:sz w:val="24"/>
                    <w:szCs w:val="24"/>
                  </w:rPr>
                  <m:t>1</m:t>
                </m:r>
              </m:e>
            </m:rad>
          </m:num>
          <m:den>
            <m:rad>
              <m:radPr>
                <m:degHide m:val="on"/>
                <m:ctrlPr>
                  <w:rPr>
                    <w:rFonts w:ascii="Cambria Math" w:hAnsi="Times New Roman" w:cs="Times New Roman"/>
                    <w:i/>
                    <w:noProof/>
                    <w:color w:val="FF0000"/>
                    <w:sz w:val="24"/>
                    <w:szCs w:val="24"/>
                  </w:rPr>
                </m:ctrlPr>
              </m:radPr>
              <m:deg/>
              <m:e>
                <m:r>
                  <w:rPr>
                    <w:rFonts w:ascii="Cambria Math" w:hAnsi="Times New Roman" w:cs="Times New Roman"/>
                    <w:noProof/>
                    <w:color w:val="FF0000"/>
                    <w:sz w:val="24"/>
                    <w:szCs w:val="24"/>
                  </w:rPr>
                  <m:t>1</m:t>
                </m:r>
                <m:r>
                  <w:rPr>
                    <w:rFonts w:ascii="Times New Roman" w:hAnsi="Times New Roman" w:cs="Times New Roman"/>
                    <w:noProof/>
                    <w:color w:val="FF0000"/>
                    <w:sz w:val="24"/>
                    <w:szCs w:val="24"/>
                  </w:rPr>
                  <m:t>-</m:t>
                </m:r>
                <m:sSup>
                  <m:sSupPr>
                    <m:ctrlPr>
                      <w:rPr>
                        <w:rFonts w:ascii="Cambria Math" w:hAnsi="Times New Roman" w:cs="Times New Roman"/>
                        <w:i/>
                        <w:noProof/>
                        <w:color w:val="FF0000"/>
                        <w:sz w:val="24"/>
                        <w:szCs w:val="24"/>
                      </w:rPr>
                    </m:ctrlPr>
                  </m:sSupPr>
                  <m:e>
                    <m:r>
                      <w:rPr>
                        <w:rFonts w:ascii="Cambria Math" w:hAnsi="Cambria Math" w:cs="Times New Roman"/>
                        <w:noProof/>
                        <w:color w:val="FF0000"/>
                        <w:sz w:val="24"/>
                        <w:szCs w:val="24"/>
                      </w:rPr>
                      <m:t>r</m:t>
                    </m:r>
                  </m:e>
                  <m:sup>
                    <m:r>
                      <w:rPr>
                        <w:rFonts w:ascii="Cambria Math" w:hAnsi="Times New Roman" w:cs="Times New Roman"/>
                        <w:noProof/>
                        <w:color w:val="FF0000"/>
                        <w:sz w:val="24"/>
                        <w:szCs w:val="24"/>
                      </w:rPr>
                      <m:t>2</m:t>
                    </m:r>
                  </m:sup>
                </m:sSup>
              </m:e>
            </m:rad>
          </m:den>
        </m:f>
      </m:oMath>
    </w:p>
    <w:p w:rsidR="00F428AB" w:rsidRPr="000E1FFA" w:rsidRDefault="00F428AB" w:rsidP="00F428AB">
      <w:pPr>
        <w:pStyle w:val="ListParagraph"/>
        <w:spacing w:after="0" w:line="240" w:lineRule="auto"/>
        <w:ind w:left="426"/>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Keterangan :</w:t>
      </w:r>
    </w:p>
    <w:p w:rsidR="00F428AB" w:rsidRPr="000E1FFA" w:rsidRDefault="00F428AB" w:rsidP="00F428AB">
      <w:pPr>
        <w:ind w:left="426" w:firstLine="360"/>
        <w:jc w:val="both"/>
        <w:rPr>
          <w:color w:val="FF0000"/>
          <w:lang w:val="it-IT"/>
        </w:rPr>
      </w:pPr>
      <w:r w:rsidRPr="000E1FFA">
        <w:rPr>
          <w:color w:val="FF0000"/>
          <w:lang w:val="it-IT"/>
        </w:rPr>
        <w:t>t</w:t>
      </w:r>
      <w:r w:rsidRPr="000E1FFA">
        <w:rPr>
          <w:i/>
          <w:color w:val="FF0000"/>
          <w:vertAlign w:val="subscript"/>
          <w:lang w:val="it-IT"/>
        </w:rPr>
        <w:t>hitung</w:t>
      </w:r>
      <w:r w:rsidRPr="000E1FFA">
        <w:rPr>
          <w:i/>
          <w:color w:val="FF0000"/>
          <w:lang w:val="it-IT"/>
        </w:rPr>
        <w:tab/>
      </w:r>
      <w:r w:rsidRPr="000E1FFA">
        <w:rPr>
          <w:color w:val="FF0000"/>
          <w:lang w:val="it-IT"/>
        </w:rPr>
        <w:t>= Nilai t</w:t>
      </w:r>
    </w:p>
    <w:p w:rsidR="00F428AB" w:rsidRPr="000E1FFA" w:rsidRDefault="00F428AB" w:rsidP="00F428AB">
      <w:pPr>
        <w:ind w:left="426" w:firstLine="360"/>
        <w:jc w:val="both"/>
        <w:rPr>
          <w:color w:val="FF0000"/>
          <w:lang w:val="it-IT"/>
        </w:rPr>
      </w:pPr>
      <w:r w:rsidRPr="000E1FFA">
        <w:rPr>
          <w:color w:val="FF0000"/>
          <w:lang w:val="it-IT"/>
        </w:rPr>
        <w:t>r</w:t>
      </w:r>
      <w:r w:rsidRPr="000E1FFA">
        <w:rPr>
          <w:color w:val="FF0000"/>
          <w:lang w:val="it-IT"/>
        </w:rPr>
        <w:tab/>
        <w:t xml:space="preserve">= Nilai Koefisien </w:t>
      </w:r>
      <w:r w:rsidRPr="000E1FFA">
        <w:rPr>
          <w:i/>
          <w:color w:val="FF0000"/>
          <w:lang w:val="it-IT"/>
        </w:rPr>
        <w:t>product moment</w:t>
      </w:r>
    </w:p>
    <w:p w:rsidR="00F428AB" w:rsidRPr="000E1FFA" w:rsidRDefault="00F428AB" w:rsidP="00F428AB">
      <w:pPr>
        <w:ind w:left="426" w:firstLine="360"/>
        <w:jc w:val="both"/>
        <w:rPr>
          <w:color w:val="FF0000"/>
          <w:lang w:val="it-IT"/>
        </w:rPr>
      </w:pPr>
      <w:r w:rsidRPr="000E1FFA">
        <w:rPr>
          <w:color w:val="FF0000"/>
          <w:lang w:val="it-IT"/>
        </w:rPr>
        <w:t>n</w:t>
      </w:r>
      <w:r w:rsidRPr="000E1FFA">
        <w:rPr>
          <w:color w:val="FF0000"/>
          <w:lang w:val="it-IT"/>
        </w:rPr>
        <w:tab/>
        <w:t>= Jumlah Responden</w:t>
      </w:r>
    </w:p>
    <w:p w:rsidR="00F428AB" w:rsidRPr="000E1FFA" w:rsidRDefault="00F428AB" w:rsidP="00F428AB">
      <w:pPr>
        <w:ind w:left="426" w:firstLine="360"/>
        <w:jc w:val="both"/>
        <w:rPr>
          <w:color w:val="FF0000"/>
          <w:lang w:val="id-ID"/>
        </w:rPr>
      </w:pPr>
      <w:r w:rsidRPr="000E1FFA">
        <w:rPr>
          <w:color w:val="FF0000"/>
          <w:lang w:val="it-IT"/>
        </w:rPr>
        <w:t>1</w:t>
      </w:r>
      <w:r w:rsidRPr="000E1FFA">
        <w:rPr>
          <w:color w:val="FF0000"/>
          <w:lang w:val="it-IT"/>
        </w:rPr>
        <w:tab/>
        <w:t>= Nilai Konstanta</w:t>
      </w:r>
      <w:r w:rsidRPr="000E1FFA">
        <w:rPr>
          <w:rStyle w:val="FootnoteReference"/>
          <w:color w:val="FF0000"/>
          <w:lang w:val="it-IT"/>
        </w:rPr>
        <w:footnoteReference w:id="12"/>
      </w:r>
      <w:r w:rsidRPr="000E1FFA">
        <w:rPr>
          <w:color w:val="FF0000"/>
          <w:lang w:val="id-ID"/>
        </w:rPr>
        <w:t>.</w:t>
      </w:r>
    </w:p>
    <w:p w:rsidR="00F428AB" w:rsidRPr="000E1FFA" w:rsidRDefault="00F428AB" w:rsidP="00AE71B4">
      <w:pPr>
        <w:pStyle w:val="ListParagraph"/>
        <w:spacing w:after="0" w:line="240" w:lineRule="auto"/>
        <w:ind w:left="360"/>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Kriteria:</w:t>
      </w:r>
    </w:p>
    <w:p w:rsidR="00F428AB" w:rsidRPr="000E1FFA" w:rsidRDefault="00F428AB" w:rsidP="00AE71B4">
      <w:pPr>
        <w:pStyle w:val="ListParagraph"/>
        <w:numPr>
          <w:ilvl w:val="2"/>
          <w:numId w:val="7"/>
        </w:numPr>
        <w:tabs>
          <w:tab w:val="clear" w:pos="2340"/>
        </w:tabs>
        <w:spacing w:after="0" w:line="240" w:lineRule="auto"/>
        <w:ind w:left="540" w:hanging="180"/>
        <w:jc w:val="both"/>
        <w:rPr>
          <w:rFonts w:ascii="Times New Roman" w:hAnsi="Times New Roman" w:cs="Times New Roman"/>
          <w:noProof/>
          <w:color w:val="FF0000"/>
          <w:sz w:val="24"/>
          <w:szCs w:val="24"/>
        </w:rPr>
      </w:pPr>
      <w:r w:rsidRPr="000E1FFA">
        <w:rPr>
          <w:rFonts w:ascii="Times New Roman" w:hAnsi="Times New Roman" w:cs="Times New Roman"/>
          <w:noProof/>
          <w:color w:val="FF0000"/>
          <w:sz w:val="24"/>
          <w:szCs w:val="24"/>
        </w:rPr>
        <w:t>Jika t</w:t>
      </w:r>
      <w:r w:rsidRPr="000E1FFA">
        <w:rPr>
          <w:rFonts w:ascii="Times New Roman" w:hAnsi="Times New Roman" w:cs="Times New Roman"/>
          <w:i/>
          <w:noProof/>
          <w:color w:val="FF0000"/>
          <w:sz w:val="24"/>
          <w:szCs w:val="24"/>
          <w:vertAlign w:val="subscript"/>
        </w:rPr>
        <w:t>hitung</w:t>
      </w:r>
      <m:oMath>
        <m:r>
          <w:rPr>
            <w:rFonts w:ascii="Cambria Math" w:hAnsi="Times New Roman" w:cs="Times New Roman"/>
            <w:noProof/>
            <w:color w:val="FF0000"/>
            <w:sz w:val="24"/>
            <w:szCs w:val="24"/>
            <w:vertAlign w:val="subscript"/>
          </w:rPr>
          <m:t xml:space="preserve"> </m:t>
        </m:r>
        <m:r>
          <m:rPr>
            <m:sty m:val="p"/>
          </m:rPr>
          <w:rPr>
            <w:rFonts w:ascii="Times New Roman" w:hAnsi="Times New Roman" w:cs="Times New Roman"/>
            <w:noProof/>
            <w:color w:val="FF0000"/>
            <w:sz w:val="24"/>
            <w:szCs w:val="24"/>
            <w:vertAlign w:val="subscript"/>
          </w:rPr>
          <m:t>≥</m:t>
        </m:r>
      </m:oMath>
      <w:r w:rsidRPr="000E1FFA">
        <w:rPr>
          <w:rFonts w:ascii="Times New Roman" w:hAnsi="Times New Roman" w:cs="Times New Roman"/>
          <w:i/>
          <w:noProof/>
          <w:color w:val="FF0000"/>
          <w:sz w:val="24"/>
          <w:szCs w:val="24"/>
          <w:vertAlign w:val="subscript"/>
        </w:rPr>
        <w:t xml:space="preserve"> </w:t>
      </w:r>
      <w:r w:rsidRPr="000E1FFA">
        <w:rPr>
          <w:rFonts w:ascii="Times New Roman" w:hAnsi="Times New Roman" w:cs="Times New Roman"/>
          <w:noProof/>
          <w:color w:val="FF0000"/>
          <w:sz w:val="24"/>
          <w:szCs w:val="24"/>
        </w:rPr>
        <w:t>t</w:t>
      </w:r>
      <w:r w:rsidRPr="000E1FFA">
        <w:rPr>
          <w:rFonts w:ascii="Times New Roman" w:hAnsi="Times New Roman" w:cs="Times New Roman"/>
          <w:i/>
          <w:noProof/>
          <w:color w:val="FF0000"/>
          <w:sz w:val="24"/>
          <w:szCs w:val="24"/>
          <w:vertAlign w:val="subscript"/>
        </w:rPr>
        <w:t xml:space="preserve">tabel </w:t>
      </w:r>
      <w:r w:rsidRPr="000E1FFA">
        <w:rPr>
          <w:rFonts w:ascii="Times New Roman" w:hAnsi="Times New Roman" w:cs="Times New Roman"/>
          <w:noProof/>
          <w:color w:val="FF0000"/>
          <w:sz w:val="24"/>
          <w:szCs w:val="24"/>
        </w:rPr>
        <w:t xml:space="preserve"> pada </w:t>
      </w:r>
      <m:oMath>
        <m:r>
          <m:rPr>
            <m:sty m:val="p"/>
          </m:rPr>
          <w:rPr>
            <w:rFonts w:ascii="Cambria Math" w:hAnsi="Cambria Math" w:cs="Times New Roman"/>
            <w:noProof/>
            <w:color w:val="FF0000"/>
            <w:sz w:val="24"/>
            <w:szCs w:val="24"/>
            <w:vertAlign w:val="subscript"/>
          </w:rPr>
          <m:t>∝</m:t>
        </m:r>
      </m:oMath>
      <w:r w:rsidRPr="000E1FFA">
        <w:rPr>
          <w:rFonts w:ascii="Times New Roman" w:eastAsiaTheme="minorEastAsia" w:hAnsi="Times New Roman" w:cs="Times New Roman"/>
          <w:noProof/>
          <w:color w:val="FF0000"/>
          <w:sz w:val="24"/>
          <w:szCs w:val="24"/>
          <w:vertAlign w:val="subscript"/>
        </w:rPr>
        <w:t xml:space="preserve"> </w:t>
      </w:r>
      <w:r w:rsidRPr="000E1FFA">
        <w:rPr>
          <w:rFonts w:ascii="Times New Roman" w:eastAsiaTheme="minorEastAsia" w:hAnsi="Times New Roman" w:cs="Times New Roman"/>
          <w:noProof/>
          <w:color w:val="FF0000"/>
          <w:sz w:val="24"/>
          <w:szCs w:val="24"/>
        </w:rPr>
        <w:t>= 0,05 dan dk = k-2, maka tolak H</w:t>
      </w:r>
      <w:r w:rsidRPr="000E1FFA">
        <w:rPr>
          <w:rFonts w:ascii="Times New Roman" w:eastAsiaTheme="minorEastAsia" w:hAnsi="Times New Roman" w:cs="Times New Roman"/>
          <w:i/>
          <w:noProof/>
          <w:color w:val="FF0000"/>
          <w:sz w:val="24"/>
          <w:szCs w:val="24"/>
          <w:vertAlign w:val="subscript"/>
        </w:rPr>
        <w:t>o</w:t>
      </w:r>
      <w:r w:rsidRPr="000E1FFA">
        <w:rPr>
          <w:rFonts w:ascii="Times New Roman" w:eastAsiaTheme="minorEastAsia" w:hAnsi="Times New Roman" w:cs="Times New Roman"/>
          <w:noProof/>
          <w:color w:val="FF0000"/>
          <w:sz w:val="24"/>
          <w:szCs w:val="24"/>
        </w:rPr>
        <w:t xml:space="preserve"> dan terima H</w:t>
      </w:r>
      <w:r w:rsidRPr="000E1FFA">
        <w:rPr>
          <w:rFonts w:ascii="Times New Roman" w:eastAsiaTheme="minorEastAsia" w:hAnsi="Times New Roman" w:cs="Times New Roman"/>
          <w:i/>
          <w:noProof/>
          <w:color w:val="FF0000"/>
          <w:sz w:val="24"/>
          <w:szCs w:val="24"/>
          <w:vertAlign w:val="subscript"/>
        </w:rPr>
        <w:t>i</w:t>
      </w:r>
      <w:r w:rsidRPr="000E1FFA">
        <w:rPr>
          <w:rFonts w:ascii="Times New Roman" w:eastAsiaTheme="minorEastAsia" w:hAnsi="Times New Roman" w:cs="Times New Roman"/>
          <w:noProof/>
          <w:color w:val="FF0000"/>
          <w:sz w:val="24"/>
          <w:szCs w:val="24"/>
          <w:vertAlign w:val="subscript"/>
          <w:lang w:val="id-ID"/>
        </w:rPr>
        <w:t>.</w:t>
      </w:r>
    </w:p>
    <w:p w:rsidR="00212FC8" w:rsidRPr="000E1FFA" w:rsidRDefault="00F428AB" w:rsidP="00F428AB">
      <w:pPr>
        <w:pStyle w:val="ListParagraph"/>
        <w:numPr>
          <w:ilvl w:val="2"/>
          <w:numId w:val="7"/>
        </w:numPr>
        <w:tabs>
          <w:tab w:val="clear" w:pos="2340"/>
        </w:tabs>
        <w:spacing w:after="0" w:line="480" w:lineRule="auto"/>
        <w:ind w:left="540" w:hanging="180"/>
        <w:jc w:val="both"/>
        <w:rPr>
          <w:rFonts w:ascii="Times New Roman" w:hAnsi="Times New Roman" w:cs="Times New Roman"/>
          <w:noProof/>
          <w:color w:val="FF0000"/>
          <w:sz w:val="24"/>
          <w:szCs w:val="24"/>
        </w:rPr>
      </w:pPr>
      <w:r w:rsidRPr="000E1FFA">
        <w:rPr>
          <w:rFonts w:ascii="Times New Roman" w:eastAsiaTheme="minorEastAsia" w:hAnsi="Times New Roman" w:cs="Times New Roman"/>
          <w:noProof/>
          <w:color w:val="FF0000"/>
          <w:sz w:val="24"/>
          <w:szCs w:val="24"/>
        </w:rPr>
        <w:t xml:space="preserve">Jika </w:t>
      </w:r>
      <w:r w:rsidRPr="000E1FFA">
        <w:rPr>
          <w:rFonts w:ascii="Times New Roman" w:hAnsi="Times New Roman" w:cs="Times New Roman"/>
          <w:noProof/>
          <w:color w:val="FF0000"/>
          <w:sz w:val="24"/>
          <w:szCs w:val="24"/>
        </w:rPr>
        <w:t>t</w:t>
      </w:r>
      <w:r w:rsidRPr="000E1FFA">
        <w:rPr>
          <w:rFonts w:ascii="Times New Roman" w:hAnsi="Times New Roman" w:cs="Times New Roman"/>
          <w:i/>
          <w:noProof/>
          <w:color w:val="FF0000"/>
          <w:sz w:val="24"/>
          <w:szCs w:val="24"/>
          <w:vertAlign w:val="subscript"/>
        </w:rPr>
        <w:t xml:space="preserve">hitung </w:t>
      </w:r>
      <w:r w:rsidRPr="000E1FFA">
        <w:rPr>
          <w:rFonts w:ascii="Times New Roman" w:hAnsi="Times New Roman" w:cs="Times New Roman"/>
          <w:noProof/>
          <w:color w:val="FF0000"/>
          <w:sz w:val="24"/>
          <w:szCs w:val="24"/>
        </w:rPr>
        <w:t>&lt; t</w:t>
      </w:r>
      <w:r w:rsidRPr="000E1FFA">
        <w:rPr>
          <w:rFonts w:ascii="Times New Roman" w:hAnsi="Times New Roman" w:cs="Times New Roman"/>
          <w:i/>
          <w:noProof/>
          <w:color w:val="FF0000"/>
          <w:sz w:val="24"/>
          <w:szCs w:val="24"/>
          <w:vertAlign w:val="subscript"/>
        </w:rPr>
        <w:t xml:space="preserve">tabel  </w:t>
      </w:r>
      <w:r w:rsidRPr="000E1FFA">
        <w:rPr>
          <w:rFonts w:ascii="Times New Roman" w:hAnsi="Times New Roman" w:cs="Times New Roman"/>
          <w:noProof/>
          <w:color w:val="FF0000"/>
          <w:sz w:val="24"/>
          <w:szCs w:val="24"/>
        </w:rPr>
        <w:t xml:space="preserve">pada </w:t>
      </w:r>
      <m:oMath>
        <m:r>
          <m:rPr>
            <m:sty m:val="p"/>
          </m:rPr>
          <w:rPr>
            <w:rFonts w:ascii="Cambria Math" w:hAnsi="Cambria Math" w:cs="Times New Roman"/>
            <w:noProof/>
            <w:color w:val="FF0000"/>
            <w:sz w:val="24"/>
            <w:szCs w:val="24"/>
            <w:vertAlign w:val="subscript"/>
          </w:rPr>
          <m:t>∝</m:t>
        </m:r>
      </m:oMath>
      <w:r w:rsidRPr="000E1FFA">
        <w:rPr>
          <w:rFonts w:ascii="Times New Roman" w:eastAsiaTheme="minorEastAsia" w:hAnsi="Times New Roman" w:cs="Times New Roman"/>
          <w:noProof/>
          <w:color w:val="FF0000"/>
          <w:sz w:val="24"/>
          <w:szCs w:val="24"/>
          <w:vertAlign w:val="subscript"/>
        </w:rPr>
        <w:t xml:space="preserve">  </w:t>
      </w:r>
      <w:r w:rsidRPr="000E1FFA">
        <w:rPr>
          <w:rFonts w:ascii="Times New Roman" w:eastAsiaTheme="minorEastAsia" w:hAnsi="Times New Roman" w:cs="Times New Roman"/>
          <w:noProof/>
          <w:color w:val="FF0000"/>
          <w:sz w:val="24"/>
          <w:szCs w:val="24"/>
        </w:rPr>
        <w:t>= 0,05 dan dk = k-2, maka tolak H</w:t>
      </w:r>
      <w:r w:rsidRPr="000E1FFA">
        <w:rPr>
          <w:rFonts w:ascii="Times New Roman" w:eastAsiaTheme="minorEastAsia" w:hAnsi="Times New Roman" w:cs="Times New Roman"/>
          <w:i/>
          <w:noProof/>
          <w:color w:val="FF0000"/>
          <w:sz w:val="24"/>
          <w:szCs w:val="24"/>
          <w:vertAlign w:val="subscript"/>
        </w:rPr>
        <w:t>i</w:t>
      </w:r>
      <w:r w:rsidRPr="000E1FFA">
        <w:rPr>
          <w:rFonts w:ascii="Times New Roman" w:eastAsiaTheme="minorEastAsia" w:hAnsi="Times New Roman" w:cs="Times New Roman"/>
          <w:noProof/>
          <w:color w:val="FF0000"/>
          <w:sz w:val="24"/>
          <w:szCs w:val="24"/>
        </w:rPr>
        <w:t xml:space="preserve"> dan terima H</w:t>
      </w:r>
      <w:r w:rsidRPr="000E1FFA">
        <w:rPr>
          <w:rFonts w:ascii="Times New Roman" w:eastAsiaTheme="minorEastAsia" w:hAnsi="Times New Roman" w:cs="Times New Roman"/>
          <w:i/>
          <w:noProof/>
          <w:color w:val="FF0000"/>
          <w:sz w:val="24"/>
          <w:szCs w:val="24"/>
          <w:vertAlign w:val="subscript"/>
        </w:rPr>
        <w:t>o</w:t>
      </w:r>
      <w:r w:rsidRPr="000E1FFA">
        <w:rPr>
          <w:rFonts w:ascii="Times New Roman" w:eastAsiaTheme="minorEastAsia" w:hAnsi="Times New Roman" w:cs="Times New Roman"/>
          <w:noProof/>
          <w:color w:val="FF0000"/>
          <w:sz w:val="24"/>
          <w:szCs w:val="24"/>
          <w:vertAlign w:val="subscript"/>
          <w:lang w:val="id-ID"/>
        </w:rPr>
        <w:t>.</w:t>
      </w:r>
    </w:p>
    <w:sectPr w:rsidR="00212FC8" w:rsidRPr="000E1FFA" w:rsidSect="009D1736">
      <w:headerReference w:type="even" r:id="rId17"/>
      <w:headerReference w:type="default" r:id="rId18"/>
      <w:footerReference w:type="even" r:id="rId19"/>
      <w:footerReference w:type="default" r:id="rId20"/>
      <w:pgSz w:w="12240" w:h="15840" w:code="1"/>
      <w:pgMar w:top="2275" w:right="1699" w:bottom="1699" w:left="2284"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118" w:rsidRDefault="00D36118" w:rsidP="00F428AB">
      <w:r>
        <w:separator/>
      </w:r>
    </w:p>
  </w:endnote>
  <w:endnote w:type="continuationSeparator" w:id="1">
    <w:p w:rsidR="00D36118" w:rsidRDefault="00D36118" w:rsidP="00F4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342FE5" w:rsidP="00333BB5">
    <w:pPr>
      <w:pStyle w:val="Footer"/>
      <w:framePr w:wrap="around" w:vAnchor="text" w:hAnchor="margin" w:xAlign="center" w:y="1"/>
      <w:rPr>
        <w:rStyle w:val="PageNumber"/>
      </w:rPr>
    </w:pPr>
    <w:r>
      <w:rPr>
        <w:rStyle w:val="PageNumber"/>
      </w:rPr>
      <w:fldChar w:fldCharType="begin"/>
    </w:r>
    <w:r w:rsidR="009A6ADD">
      <w:rPr>
        <w:rStyle w:val="PageNumber"/>
      </w:rPr>
      <w:instrText xml:space="preserve">PAGE  </w:instrText>
    </w:r>
    <w:r>
      <w:rPr>
        <w:rStyle w:val="PageNumber"/>
      </w:rPr>
      <w:fldChar w:fldCharType="end"/>
    </w:r>
  </w:p>
  <w:p w:rsidR="00C01650" w:rsidRDefault="00D36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D36118">
    <w:pPr>
      <w:pStyle w:val="Footer"/>
      <w:jc w:val="center"/>
    </w:pPr>
  </w:p>
  <w:p w:rsidR="00C01650" w:rsidRDefault="00D36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118" w:rsidRDefault="00D36118" w:rsidP="00F428AB">
      <w:r>
        <w:separator/>
      </w:r>
    </w:p>
  </w:footnote>
  <w:footnote w:type="continuationSeparator" w:id="1">
    <w:p w:rsidR="00D36118" w:rsidRDefault="00D36118" w:rsidP="00F428AB">
      <w:r>
        <w:continuationSeparator/>
      </w:r>
    </w:p>
  </w:footnote>
  <w:footnote w:id="2">
    <w:p w:rsidR="00F428AB" w:rsidRPr="00790472" w:rsidRDefault="00F428AB" w:rsidP="00F428AB">
      <w:pPr>
        <w:autoSpaceDE w:val="0"/>
        <w:autoSpaceDN w:val="0"/>
        <w:adjustRightInd w:val="0"/>
        <w:ind w:firstLine="720"/>
        <w:jc w:val="both"/>
        <w:rPr>
          <w:sz w:val="20"/>
          <w:szCs w:val="20"/>
        </w:rPr>
      </w:pPr>
      <w:r w:rsidRPr="00790472">
        <w:rPr>
          <w:rStyle w:val="FootnoteReference"/>
          <w:sz w:val="20"/>
          <w:szCs w:val="20"/>
        </w:rPr>
        <w:footnoteRef/>
      </w:r>
      <w:r w:rsidRPr="00790472">
        <w:rPr>
          <w:sz w:val="20"/>
          <w:szCs w:val="20"/>
        </w:rPr>
        <w:t xml:space="preserve"> Nazir, Moh. </w:t>
      </w:r>
      <w:r w:rsidRPr="00790472">
        <w:rPr>
          <w:i/>
          <w:sz w:val="20"/>
          <w:szCs w:val="20"/>
        </w:rPr>
        <w:t>Metode Penelitian</w:t>
      </w:r>
      <w:r w:rsidRPr="00790472">
        <w:rPr>
          <w:sz w:val="20"/>
          <w:szCs w:val="20"/>
        </w:rPr>
        <w:t>, (Jakarta: Ghalia Indonesia, 2003), h. 53.</w:t>
      </w:r>
    </w:p>
  </w:footnote>
  <w:footnote w:id="3">
    <w:p w:rsidR="00F428AB" w:rsidRPr="00790472" w:rsidRDefault="00F428AB" w:rsidP="00F428AB">
      <w:pPr>
        <w:pStyle w:val="FootnoteText"/>
        <w:tabs>
          <w:tab w:val="left" w:pos="720"/>
        </w:tabs>
        <w:ind w:firstLine="720"/>
        <w:jc w:val="both"/>
      </w:pPr>
      <w:r w:rsidRPr="00790472">
        <w:rPr>
          <w:rStyle w:val="FootnoteReference"/>
        </w:rPr>
        <w:footnoteRef/>
      </w:r>
      <w:r w:rsidRPr="00790472">
        <w:t xml:space="preserve"> Burhan Bungin, </w:t>
      </w:r>
      <w:r w:rsidRPr="00790472">
        <w:rPr>
          <w:i/>
        </w:rPr>
        <w:t>Metode Penelitian Kuantitatif</w:t>
      </w:r>
      <w:r w:rsidRPr="00790472">
        <w:t xml:space="preserve">, </w:t>
      </w:r>
      <w:r w:rsidRPr="00790472">
        <w:rPr>
          <w:lang w:val="id-ID"/>
        </w:rPr>
        <w:t>(</w:t>
      </w:r>
      <w:r w:rsidRPr="00790472">
        <w:t>Jakarta: Pernada Media Group, 2006</w:t>
      </w:r>
      <w:r w:rsidRPr="00790472">
        <w:rPr>
          <w:lang w:val="id-ID"/>
        </w:rPr>
        <w:t>)</w:t>
      </w:r>
      <w:r w:rsidRPr="00790472">
        <w:t>, h. 99.</w:t>
      </w:r>
    </w:p>
  </w:footnote>
  <w:footnote w:id="4">
    <w:p w:rsidR="00F428AB" w:rsidRPr="00597609" w:rsidRDefault="00F428AB" w:rsidP="00F428AB">
      <w:pPr>
        <w:pStyle w:val="FootnoteText"/>
        <w:ind w:firstLine="720"/>
        <w:jc w:val="both"/>
        <w:rPr>
          <w:rFonts w:eastAsia="Calibri"/>
        </w:rPr>
      </w:pPr>
      <w:r w:rsidRPr="00790472">
        <w:rPr>
          <w:rStyle w:val="FootnoteReference"/>
        </w:rPr>
        <w:t>2</w:t>
      </w:r>
      <w:r w:rsidRPr="00790472">
        <w:t xml:space="preserve">.  Margono, </w:t>
      </w:r>
      <w:r w:rsidRPr="00790472">
        <w:rPr>
          <w:i/>
        </w:rPr>
        <w:t>Metod</w:t>
      </w:r>
      <w:r w:rsidRPr="00790472">
        <w:rPr>
          <w:i/>
          <w:lang w:val="id-ID"/>
        </w:rPr>
        <w:t>ologi</w:t>
      </w:r>
      <w:r w:rsidRPr="00790472">
        <w:rPr>
          <w:i/>
        </w:rPr>
        <w:t xml:space="preserve"> Penelitian Pendidikan</w:t>
      </w:r>
      <w:r w:rsidRPr="00790472">
        <w:t xml:space="preserve">, </w:t>
      </w:r>
      <w:r w:rsidRPr="00790472">
        <w:rPr>
          <w:lang w:val="id-ID"/>
        </w:rPr>
        <w:t>(</w:t>
      </w:r>
      <w:r w:rsidRPr="00790472">
        <w:t>Jakarta:</w:t>
      </w:r>
      <w:r w:rsidRPr="00790472">
        <w:rPr>
          <w:i/>
        </w:rPr>
        <w:t xml:space="preserve"> </w:t>
      </w:r>
      <w:r w:rsidRPr="00790472">
        <w:t xml:space="preserve">T.P. </w:t>
      </w:r>
      <w:r w:rsidRPr="00790472">
        <w:rPr>
          <w:lang w:val="id-ID"/>
        </w:rPr>
        <w:t>Rineka Cipta</w:t>
      </w:r>
      <w:r w:rsidRPr="00790472">
        <w:t>,</w:t>
      </w:r>
      <w:r w:rsidRPr="00790472">
        <w:rPr>
          <w:lang w:val="id-ID"/>
        </w:rPr>
        <w:t xml:space="preserve"> 2005),</w:t>
      </w:r>
      <w:r w:rsidRPr="00790472">
        <w:t xml:space="preserve"> h</w:t>
      </w:r>
      <w:r w:rsidRPr="00790472">
        <w:rPr>
          <w:lang w:val="id-ID"/>
        </w:rPr>
        <w:t>.</w:t>
      </w:r>
      <w:r w:rsidRPr="00790472">
        <w:t xml:space="preserve"> </w:t>
      </w:r>
      <w:r w:rsidRPr="00790472">
        <w:rPr>
          <w:lang w:val="id-ID"/>
        </w:rPr>
        <w:t>81</w:t>
      </w:r>
      <w:r w:rsidRPr="00790472">
        <w:t xml:space="preserve">. </w:t>
      </w:r>
      <w:r>
        <w:t>.</w:t>
      </w:r>
    </w:p>
  </w:footnote>
  <w:footnote w:id="5">
    <w:p w:rsidR="006D2F24" w:rsidRDefault="006D2F24" w:rsidP="00DD3ACD">
      <w:pPr>
        <w:pStyle w:val="FootnoteText"/>
        <w:ind w:firstLine="720"/>
      </w:pPr>
      <w:r>
        <w:rPr>
          <w:rStyle w:val="FootnoteReference"/>
        </w:rPr>
        <w:footnoteRef/>
      </w:r>
      <w:r>
        <w:t xml:space="preserve"> </w:t>
      </w:r>
      <w:r w:rsidRPr="00DD3ACD">
        <w:rPr>
          <w:i/>
        </w:rPr>
        <w:t>Ibid</w:t>
      </w:r>
      <w:r>
        <w:t>., h. 118</w:t>
      </w:r>
    </w:p>
    <w:p w:rsidR="00DD3ACD" w:rsidRDefault="00DD3ACD" w:rsidP="00DD3ACD">
      <w:pPr>
        <w:pStyle w:val="FootnoteText"/>
        <w:ind w:firstLine="720"/>
      </w:pPr>
    </w:p>
  </w:footnote>
  <w:footnote w:id="6">
    <w:p w:rsidR="00F428AB" w:rsidRPr="00790472" w:rsidRDefault="00F428AB" w:rsidP="00F428AB">
      <w:pPr>
        <w:pStyle w:val="FootnoteText"/>
        <w:ind w:firstLine="720"/>
        <w:jc w:val="both"/>
      </w:pPr>
      <w:r w:rsidRPr="00790472">
        <w:rPr>
          <w:rStyle w:val="FootnoteReference"/>
        </w:rPr>
        <w:footnoteRef/>
      </w:r>
      <w:r w:rsidRPr="00790472">
        <w:t xml:space="preserve"> Tukiran Taniredja dan Hidayati Mustafidah, </w:t>
      </w:r>
      <w:r w:rsidRPr="00790472">
        <w:rPr>
          <w:i/>
        </w:rPr>
        <w:t>Penelitian Kuantitaif (Sebuah Pengantar</w:t>
      </w:r>
      <w:r w:rsidRPr="00790472">
        <w:t>), (Bandung: Alfabeta, 2012), h. 44.</w:t>
      </w:r>
    </w:p>
  </w:footnote>
  <w:footnote w:id="7">
    <w:p w:rsidR="00F428AB" w:rsidRDefault="00F428AB" w:rsidP="00F428AB">
      <w:pPr>
        <w:pStyle w:val="FootnoteText"/>
        <w:ind w:firstLine="900"/>
        <w:jc w:val="both"/>
      </w:pPr>
      <w:r w:rsidRPr="00790472">
        <w:rPr>
          <w:rStyle w:val="FootnoteReference"/>
        </w:rPr>
        <w:footnoteRef/>
      </w:r>
      <w:r w:rsidRPr="00790472">
        <w:t xml:space="preserve"> </w:t>
      </w:r>
      <w:r w:rsidRPr="00790472">
        <w:rPr>
          <w:lang w:val="id-ID"/>
        </w:rPr>
        <w:t>Irawan</w:t>
      </w:r>
      <w:r w:rsidRPr="00790472">
        <w:rPr>
          <w:i/>
          <w:lang w:val="id-ID"/>
        </w:rPr>
        <w:t>,</w:t>
      </w:r>
      <w:r w:rsidRPr="00790472">
        <w:rPr>
          <w:lang w:val="id-ID"/>
        </w:rPr>
        <w:t xml:space="preserve"> </w:t>
      </w:r>
      <w:r w:rsidRPr="00790472">
        <w:rPr>
          <w:i/>
          <w:lang w:val="id-ID"/>
        </w:rPr>
        <w:t>Metode Penelitian Sosial Budaya</w:t>
      </w:r>
      <w:r w:rsidRPr="00790472">
        <w:rPr>
          <w:lang w:val="id-ID"/>
        </w:rPr>
        <w:t>, (Bandung: Remaja Rosdakarya, 1995), h</w:t>
      </w:r>
      <w:r w:rsidRPr="00790472">
        <w:t xml:space="preserve">. </w:t>
      </w:r>
      <w:r w:rsidRPr="00790472">
        <w:rPr>
          <w:lang w:val="id-ID"/>
        </w:rPr>
        <w:t>74.</w:t>
      </w:r>
    </w:p>
    <w:p w:rsidR="006F1E71" w:rsidRPr="006F1E71" w:rsidRDefault="006F1E71" w:rsidP="00F428AB">
      <w:pPr>
        <w:pStyle w:val="FootnoteText"/>
        <w:ind w:firstLine="900"/>
        <w:jc w:val="both"/>
      </w:pPr>
    </w:p>
  </w:footnote>
  <w:footnote w:id="8">
    <w:p w:rsidR="00F428AB" w:rsidRPr="00790472" w:rsidRDefault="00F428AB" w:rsidP="00F428AB">
      <w:pPr>
        <w:pStyle w:val="FootnoteText"/>
        <w:ind w:firstLine="900"/>
      </w:pPr>
      <w:r w:rsidRPr="00790472">
        <w:rPr>
          <w:rStyle w:val="FootnoteReference"/>
        </w:rPr>
        <w:footnoteRef/>
      </w:r>
      <w:r w:rsidRPr="00790472">
        <w:t xml:space="preserve"> </w:t>
      </w:r>
      <w:r w:rsidRPr="00790472">
        <w:rPr>
          <w:rFonts w:eastAsia="Calibri"/>
        </w:rPr>
        <w:t>S</w:t>
      </w:r>
      <w:r w:rsidRPr="00790472">
        <w:rPr>
          <w:rFonts w:eastAsia="Calibri"/>
          <w:lang w:val="id-ID"/>
        </w:rPr>
        <w:t xml:space="preserve">udjana, </w:t>
      </w:r>
      <w:r w:rsidRPr="00790472">
        <w:rPr>
          <w:rFonts w:eastAsia="Calibri"/>
          <w:i/>
          <w:lang w:val="id-ID"/>
        </w:rPr>
        <w:t>Metode Statistika</w:t>
      </w:r>
      <w:r w:rsidRPr="00790472">
        <w:rPr>
          <w:rFonts w:eastAsia="Calibri"/>
          <w:lang w:val="id-ID"/>
        </w:rPr>
        <w:t xml:space="preserve">, (Bandung: Tarsito, 1992), </w:t>
      </w:r>
      <w:r w:rsidRPr="00790472">
        <w:t>h. 154.</w:t>
      </w:r>
    </w:p>
  </w:footnote>
  <w:footnote w:id="9">
    <w:p w:rsidR="00F428AB" w:rsidRPr="00790472" w:rsidRDefault="00F428AB" w:rsidP="00F428AB">
      <w:pPr>
        <w:pStyle w:val="FootnoteText"/>
        <w:ind w:firstLine="900"/>
        <w:jc w:val="both"/>
      </w:pPr>
      <w:r w:rsidRPr="00790472">
        <w:rPr>
          <w:rStyle w:val="FootnoteReference"/>
        </w:rPr>
        <w:footnoteRef/>
      </w:r>
      <w:r w:rsidRPr="00790472">
        <w:rPr>
          <w:lang w:val="id-ID"/>
        </w:rPr>
        <w:t>Sugi</w:t>
      </w:r>
      <w:r w:rsidRPr="00790472">
        <w:t>y</w:t>
      </w:r>
      <w:r w:rsidRPr="00790472">
        <w:rPr>
          <w:lang w:val="id-ID"/>
        </w:rPr>
        <w:t>ono,</w:t>
      </w:r>
      <w:r w:rsidRPr="00790472">
        <w:t xml:space="preserve"> </w:t>
      </w:r>
      <w:r w:rsidRPr="00790472">
        <w:rPr>
          <w:i/>
          <w:lang w:val="id-ID"/>
        </w:rPr>
        <w:t>Metode Penelitian Kualitataif, Kuantitatif dan R&amp;B</w:t>
      </w:r>
      <w:r w:rsidRPr="00790472">
        <w:rPr>
          <w:lang w:val="id-ID"/>
        </w:rPr>
        <w:t xml:space="preserve"> (Bandung: Alfabeta, 20</w:t>
      </w:r>
      <w:r w:rsidRPr="00790472">
        <w:t>10</w:t>
      </w:r>
      <w:r w:rsidRPr="00790472">
        <w:rPr>
          <w:lang w:val="id-ID"/>
        </w:rPr>
        <w:t>), h. 262</w:t>
      </w:r>
      <w:r w:rsidRPr="00790472">
        <w:t>.</w:t>
      </w:r>
    </w:p>
  </w:footnote>
  <w:footnote w:id="10">
    <w:p w:rsidR="004823E3" w:rsidRPr="004823E3" w:rsidRDefault="00F428AB" w:rsidP="00AE71B4">
      <w:pPr>
        <w:pStyle w:val="FootnoteText"/>
        <w:ind w:firstLine="900"/>
        <w:jc w:val="both"/>
      </w:pPr>
      <w:r w:rsidRPr="00790472">
        <w:rPr>
          <w:rStyle w:val="FootnoteReference"/>
        </w:rPr>
        <w:footnoteRef/>
      </w:r>
      <w:r w:rsidRPr="00790472">
        <w:t xml:space="preserve"> </w:t>
      </w:r>
      <w:r w:rsidRPr="00790472">
        <w:rPr>
          <w:lang w:val="sv-SE"/>
        </w:rPr>
        <w:t xml:space="preserve">Riduwan dan Akdon, </w:t>
      </w:r>
      <w:r w:rsidRPr="00790472">
        <w:rPr>
          <w:i/>
          <w:lang w:val="id-ID"/>
        </w:rPr>
        <w:t>Rumus dan Data Dalam Analisis Statistika</w:t>
      </w:r>
      <w:r w:rsidRPr="00790472">
        <w:rPr>
          <w:i/>
          <w:lang w:val="sv-SE"/>
        </w:rPr>
        <w:t xml:space="preserve">, </w:t>
      </w:r>
      <w:r w:rsidRPr="00790472">
        <w:rPr>
          <w:lang w:val="id-ID"/>
        </w:rPr>
        <w:t>(</w:t>
      </w:r>
      <w:r w:rsidRPr="00790472">
        <w:rPr>
          <w:lang w:val="sv-SE"/>
        </w:rPr>
        <w:t>Bandung: Alfabeta, 200</w:t>
      </w:r>
      <w:r w:rsidRPr="00790472">
        <w:rPr>
          <w:lang w:val="id-ID"/>
        </w:rPr>
        <w:t>8)</w:t>
      </w:r>
      <w:r w:rsidRPr="00790472">
        <w:t>,</w:t>
      </w:r>
      <w:r w:rsidRPr="00790472">
        <w:rPr>
          <w:i/>
        </w:rPr>
        <w:t xml:space="preserve"> </w:t>
      </w:r>
      <w:r w:rsidRPr="00790472">
        <w:rPr>
          <w:lang w:val="sv-SE"/>
        </w:rPr>
        <w:t>h. 12</w:t>
      </w:r>
      <w:r w:rsidRPr="00790472">
        <w:rPr>
          <w:lang w:val="id-ID"/>
        </w:rPr>
        <w:t>4.</w:t>
      </w:r>
    </w:p>
  </w:footnote>
  <w:footnote w:id="11">
    <w:p w:rsidR="00F428AB" w:rsidRPr="00790472" w:rsidRDefault="00F428AB" w:rsidP="00F428AB">
      <w:pPr>
        <w:pStyle w:val="FootnoteText"/>
        <w:tabs>
          <w:tab w:val="left" w:pos="3265"/>
        </w:tabs>
        <w:ind w:firstLine="900"/>
        <w:jc w:val="both"/>
      </w:pPr>
      <w:r w:rsidRPr="00790472">
        <w:rPr>
          <w:rStyle w:val="FootnoteReference"/>
        </w:rPr>
        <w:footnoteRef/>
      </w:r>
      <w:r w:rsidRPr="00790472">
        <w:t xml:space="preserve"> </w:t>
      </w:r>
      <w:r w:rsidRPr="00790472">
        <w:rPr>
          <w:i/>
          <w:lang w:val="id-ID"/>
        </w:rPr>
        <w:t>Ibid</w:t>
      </w:r>
      <w:r w:rsidRPr="00790472">
        <w:rPr>
          <w:lang w:val="id-ID"/>
        </w:rPr>
        <w:t>., 125.</w:t>
      </w:r>
      <w:r w:rsidRPr="00790472">
        <w:rPr>
          <w:lang w:val="id-ID"/>
        </w:rPr>
        <w:tab/>
      </w:r>
    </w:p>
  </w:footnote>
  <w:footnote w:id="12">
    <w:p w:rsidR="00F428AB" w:rsidRPr="00CC2EE6" w:rsidRDefault="00F428AB" w:rsidP="00F428AB">
      <w:pPr>
        <w:pStyle w:val="FootnoteText"/>
        <w:ind w:firstLine="900"/>
        <w:rPr>
          <w:lang w:val="id-ID"/>
        </w:rPr>
      </w:pPr>
      <w:r>
        <w:rPr>
          <w:rStyle w:val="FootnoteReference"/>
        </w:rPr>
        <w:footnoteRef/>
      </w:r>
      <w:r>
        <w:t xml:space="preserve"> </w:t>
      </w:r>
      <w:r w:rsidRPr="00D32329">
        <w:rPr>
          <w:i/>
          <w:color w:val="0D0D0D" w:themeColor="text1" w:themeTint="F2"/>
          <w:lang w:val="id-ID"/>
        </w:rPr>
        <w:t>Ibid</w:t>
      </w:r>
      <w:r w:rsidRPr="00D32329">
        <w:rPr>
          <w:color w:val="0D0D0D" w:themeColor="text1" w:themeTint="F2"/>
          <w:lang w:val="id-ID"/>
        </w:rPr>
        <w:t>.</w:t>
      </w:r>
      <w:r>
        <w:rPr>
          <w:color w:val="0D0D0D" w:themeColor="text1" w:themeTint="F2"/>
          <w:lang w:val="id-ID"/>
        </w:rPr>
        <w:t>,</w:t>
      </w:r>
      <w:r w:rsidRPr="00D32329">
        <w:rPr>
          <w:color w:val="0D0D0D" w:themeColor="text1" w:themeTint="F2"/>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0" w:rsidRDefault="00342FE5" w:rsidP="00333BB5">
    <w:pPr>
      <w:pStyle w:val="Header"/>
      <w:framePr w:wrap="around" w:vAnchor="text" w:hAnchor="margin" w:xAlign="right" w:y="1"/>
      <w:rPr>
        <w:rStyle w:val="PageNumber"/>
      </w:rPr>
    </w:pPr>
    <w:r>
      <w:rPr>
        <w:rStyle w:val="PageNumber"/>
      </w:rPr>
      <w:fldChar w:fldCharType="begin"/>
    </w:r>
    <w:r w:rsidR="009A6ADD">
      <w:rPr>
        <w:rStyle w:val="PageNumber"/>
      </w:rPr>
      <w:instrText xml:space="preserve">PAGE  </w:instrText>
    </w:r>
    <w:r>
      <w:rPr>
        <w:rStyle w:val="PageNumber"/>
      </w:rPr>
      <w:fldChar w:fldCharType="end"/>
    </w:r>
  </w:p>
  <w:p w:rsidR="00C01650" w:rsidRDefault="00D36118" w:rsidP="00333B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3"/>
      <w:docPartObj>
        <w:docPartGallery w:val="Page Numbers (Top of Page)"/>
        <w:docPartUnique/>
      </w:docPartObj>
    </w:sdtPr>
    <w:sdtContent>
      <w:p w:rsidR="004841E7" w:rsidRPr="00533E8B" w:rsidRDefault="00342FE5">
        <w:pPr>
          <w:pStyle w:val="Header"/>
          <w:jc w:val="right"/>
        </w:pPr>
        <w:r>
          <w:fldChar w:fldCharType="begin"/>
        </w:r>
        <w:r w:rsidR="009A6ADD">
          <w:instrText xml:space="preserve"> PAGE   \* MERGEFORMAT </w:instrText>
        </w:r>
        <w:r>
          <w:fldChar w:fldCharType="separate"/>
        </w:r>
        <w:r w:rsidR="000E1FFA">
          <w:rPr>
            <w:noProof/>
          </w:rPr>
          <w:t>46</w:t>
        </w:r>
        <w:r>
          <w:fldChar w:fldCharType="end"/>
        </w:r>
      </w:p>
    </w:sdtContent>
  </w:sdt>
  <w:p w:rsidR="00C01650" w:rsidRPr="00533E8B" w:rsidRDefault="00D36118" w:rsidP="00333BB5">
    <w:pPr>
      <w:pStyle w:val="Header"/>
      <w:ind w:right="360"/>
      <w:rPr>
        <w:rFonts w:ascii="Book Antiqua" w:hAnsi="Book Antiqu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3F7"/>
    <w:multiLevelType w:val="hybridMultilevel"/>
    <w:tmpl w:val="07B4C394"/>
    <w:lvl w:ilvl="0" w:tplc="0409000F">
      <w:start w:val="1"/>
      <w:numFmt w:val="decimal"/>
      <w:lvlText w:val="%1."/>
      <w:lvlJc w:val="left"/>
      <w:pPr>
        <w:ind w:left="1062" w:hanging="360"/>
      </w:pPr>
      <w:rPr>
        <w:rFont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3">
    <w:nsid w:val="2D4D1C95"/>
    <w:multiLevelType w:val="hybridMultilevel"/>
    <w:tmpl w:val="5EFA3B76"/>
    <w:lvl w:ilvl="0" w:tplc="0409000F">
      <w:start w:val="1"/>
      <w:numFmt w:val="decimal"/>
      <w:lvlText w:val="%1."/>
      <w:lvlJc w:val="left"/>
      <w:pPr>
        <w:ind w:left="1062" w:hanging="360"/>
      </w:pPr>
      <w:rPr>
        <w:rFont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47C75B34"/>
    <w:multiLevelType w:val="hybridMultilevel"/>
    <w:tmpl w:val="38D224AC"/>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4DF0349C"/>
    <w:multiLevelType w:val="hybridMultilevel"/>
    <w:tmpl w:val="139ED824"/>
    <w:lvl w:ilvl="0" w:tplc="F8709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4A75CA"/>
    <w:multiLevelType w:val="hybridMultilevel"/>
    <w:tmpl w:val="4AFA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7514B"/>
    <w:multiLevelType w:val="hybridMultilevel"/>
    <w:tmpl w:val="527CCAA6"/>
    <w:lvl w:ilvl="0" w:tplc="33C4554A">
      <w:start w:val="1"/>
      <w:numFmt w:val="upperLetter"/>
      <w:lvlText w:val="%1."/>
      <w:lvlJc w:val="left"/>
      <w:pPr>
        <w:tabs>
          <w:tab w:val="num" w:pos="360"/>
        </w:tabs>
        <w:ind w:left="360" w:hanging="360"/>
      </w:pPr>
      <w:rPr>
        <w:rFonts w:hint="default"/>
      </w:rPr>
    </w:lvl>
    <w:lvl w:ilvl="1" w:tplc="8898ADF6">
      <w:start w:val="1"/>
      <w:numFmt w:val="decimal"/>
      <w:lvlText w:val="%2."/>
      <w:lvlJc w:val="left"/>
      <w:pPr>
        <w:tabs>
          <w:tab w:val="num" w:pos="1440"/>
        </w:tabs>
        <w:ind w:left="1440" w:hanging="360"/>
      </w:pPr>
      <w:rPr>
        <w:rFonts w:hint="default"/>
      </w:rPr>
    </w:lvl>
    <w:lvl w:ilvl="2" w:tplc="8544FA06">
      <w:start w:val="1"/>
      <w:numFmt w:val="lowerLetter"/>
      <w:lvlText w:val="%3."/>
      <w:lvlJc w:val="left"/>
      <w:pPr>
        <w:tabs>
          <w:tab w:val="num" w:pos="2340"/>
        </w:tabs>
        <w:ind w:left="2340" w:hanging="360"/>
      </w:pPr>
      <w:rPr>
        <w:rFonts w:ascii="Book Antiqua" w:hAnsi="Book Antiqua" w:hint="default"/>
      </w:rPr>
    </w:lvl>
    <w:lvl w:ilvl="3" w:tplc="0409000F">
      <w:start w:val="1"/>
      <w:numFmt w:val="decimal"/>
      <w:lvlText w:val="%4."/>
      <w:lvlJc w:val="left"/>
      <w:pPr>
        <w:tabs>
          <w:tab w:val="num" w:pos="2952"/>
        </w:tabs>
        <w:ind w:left="2952" w:hanging="432"/>
      </w:pPr>
      <w:rPr>
        <w:rFonts w:hint="default"/>
      </w:rPr>
    </w:lvl>
    <w:lvl w:ilvl="4" w:tplc="7C7883A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E544DE"/>
    <w:multiLevelType w:val="hybridMultilevel"/>
    <w:tmpl w:val="65784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C25D98"/>
    <w:multiLevelType w:val="multilevel"/>
    <w:tmpl w:val="0F66F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10">
    <w:nsid w:val="620A5F9F"/>
    <w:multiLevelType w:val="hybridMultilevel"/>
    <w:tmpl w:val="3FF8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05305"/>
    <w:multiLevelType w:val="hybridMultilevel"/>
    <w:tmpl w:val="6F7C5E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9"/>
  </w:num>
  <w:num w:numId="6">
    <w:abstractNumId w:val="2"/>
  </w:num>
  <w:num w:numId="7">
    <w:abstractNumId w:val="1"/>
  </w:num>
  <w:num w:numId="8">
    <w:abstractNumId w:val="4"/>
  </w:num>
  <w:num w:numId="9">
    <w:abstractNumId w:val="0"/>
  </w:num>
  <w:num w:numId="10">
    <w:abstractNumId w:val="1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428AB"/>
    <w:rsid w:val="00000E06"/>
    <w:rsid w:val="00003685"/>
    <w:rsid w:val="000079FE"/>
    <w:rsid w:val="00015CD7"/>
    <w:rsid w:val="000436BB"/>
    <w:rsid w:val="00056A93"/>
    <w:rsid w:val="000807E7"/>
    <w:rsid w:val="00091447"/>
    <w:rsid w:val="000A476B"/>
    <w:rsid w:val="000A6EE9"/>
    <w:rsid w:val="000C3819"/>
    <w:rsid w:val="000D5F76"/>
    <w:rsid w:val="000E1FFA"/>
    <w:rsid w:val="000F3599"/>
    <w:rsid w:val="0010087C"/>
    <w:rsid w:val="00111422"/>
    <w:rsid w:val="00113CE1"/>
    <w:rsid w:val="00114DA5"/>
    <w:rsid w:val="00131A8A"/>
    <w:rsid w:val="00156100"/>
    <w:rsid w:val="00157876"/>
    <w:rsid w:val="00174EB2"/>
    <w:rsid w:val="0018129E"/>
    <w:rsid w:val="001A6B20"/>
    <w:rsid w:val="001C0B98"/>
    <w:rsid w:val="001D0C85"/>
    <w:rsid w:val="001F00B3"/>
    <w:rsid w:val="001F37AA"/>
    <w:rsid w:val="00212FC8"/>
    <w:rsid w:val="002408F9"/>
    <w:rsid w:val="00243443"/>
    <w:rsid w:val="00252C6B"/>
    <w:rsid w:val="00262719"/>
    <w:rsid w:val="002715E9"/>
    <w:rsid w:val="00276865"/>
    <w:rsid w:val="0029512E"/>
    <w:rsid w:val="002A1E6E"/>
    <w:rsid w:val="002B593F"/>
    <w:rsid w:val="00302F32"/>
    <w:rsid w:val="0030452F"/>
    <w:rsid w:val="003320AE"/>
    <w:rsid w:val="00342FE5"/>
    <w:rsid w:val="00364570"/>
    <w:rsid w:val="0037050F"/>
    <w:rsid w:val="00373D5E"/>
    <w:rsid w:val="00397073"/>
    <w:rsid w:val="003B716F"/>
    <w:rsid w:val="003C44C3"/>
    <w:rsid w:val="003C7039"/>
    <w:rsid w:val="003F1030"/>
    <w:rsid w:val="00403BC3"/>
    <w:rsid w:val="004071F8"/>
    <w:rsid w:val="00421577"/>
    <w:rsid w:val="004700C6"/>
    <w:rsid w:val="004823E3"/>
    <w:rsid w:val="004A5B5A"/>
    <w:rsid w:val="004B6603"/>
    <w:rsid w:val="004C072F"/>
    <w:rsid w:val="004C6E28"/>
    <w:rsid w:val="004D5C61"/>
    <w:rsid w:val="004E7225"/>
    <w:rsid w:val="005209F6"/>
    <w:rsid w:val="0052433B"/>
    <w:rsid w:val="005266C1"/>
    <w:rsid w:val="005267B5"/>
    <w:rsid w:val="005423E8"/>
    <w:rsid w:val="00542739"/>
    <w:rsid w:val="00547A6F"/>
    <w:rsid w:val="00561184"/>
    <w:rsid w:val="00591C50"/>
    <w:rsid w:val="00591F4F"/>
    <w:rsid w:val="005C7E2F"/>
    <w:rsid w:val="005D3D43"/>
    <w:rsid w:val="005D4291"/>
    <w:rsid w:val="005D60C7"/>
    <w:rsid w:val="005E2213"/>
    <w:rsid w:val="005E311C"/>
    <w:rsid w:val="005F1E06"/>
    <w:rsid w:val="005F4DC8"/>
    <w:rsid w:val="005F4F81"/>
    <w:rsid w:val="005F697F"/>
    <w:rsid w:val="006008D1"/>
    <w:rsid w:val="00600FDE"/>
    <w:rsid w:val="006069F2"/>
    <w:rsid w:val="00617049"/>
    <w:rsid w:val="0065322E"/>
    <w:rsid w:val="006611FF"/>
    <w:rsid w:val="00675BE2"/>
    <w:rsid w:val="006807FF"/>
    <w:rsid w:val="00686176"/>
    <w:rsid w:val="006879FF"/>
    <w:rsid w:val="006942F3"/>
    <w:rsid w:val="00695EB8"/>
    <w:rsid w:val="006A2397"/>
    <w:rsid w:val="006D2F24"/>
    <w:rsid w:val="006E04F4"/>
    <w:rsid w:val="006E32DD"/>
    <w:rsid w:val="006F1E71"/>
    <w:rsid w:val="006F6C64"/>
    <w:rsid w:val="00710A9F"/>
    <w:rsid w:val="00716A54"/>
    <w:rsid w:val="00717B7C"/>
    <w:rsid w:val="00717F5C"/>
    <w:rsid w:val="00727346"/>
    <w:rsid w:val="00753BED"/>
    <w:rsid w:val="00763217"/>
    <w:rsid w:val="00764222"/>
    <w:rsid w:val="00783FF2"/>
    <w:rsid w:val="007A162E"/>
    <w:rsid w:val="007A2DAB"/>
    <w:rsid w:val="008002DF"/>
    <w:rsid w:val="008011AD"/>
    <w:rsid w:val="00827FF0"/>
    <w:rsid w:val="008353C4"/>
    <w:rsid w:val="008470D2"/>
    <w:rsid w:val="00854AAE"/>
    <w:rsid w:val="00864D54"/>
    <w:rsid w:val="00874E45"/>
    <w:rsid w:val="008751CD"/>
    <w:rsid w:val="008E22C6"/>
    <w:rsid w:val="008E2DB8"/>
    <w:rsid w:val="008F22D7"/>
    <w:rsid w:val="008F56BF"/>
    <w:rsid w:val="00904BC8"/>
    <w:rsid w:val="00907B11"/>
    <w:rsid w:val="00927C1F"/>
    <w:rsid w:val="0093481D"/>
    <w:rsid w:val="00942DB6"/>
    <w:rsid w:val="00963523"/>
    <w:rsid w:val="0097008E"/>
    <w:rsid w:val="00972545"/>
    <w:rsid w:val="0099101B"/>
    <w:rsid w:val="009A6ADD"/>
    <w:rsid w:val="009B31CE"/>
    <w:rsid w:val="009D1736"/>
    <w:rsid w:val="009E2084"/>
    <w:rsid w:val="009F1970"/>
    <w:rsid w:val="00A05916"/>
    <w:rsid w:val="00A113B3"/>
    <w:rsid w:val="00A45569"/>
    <w:rsid w:val="00A554DC"/>
    <w:rsid w:val="00AA0E33"/>
    <w:rsid w:val="00AA22EF"/>
    <w:rsid w:val="00AA4A4B"/>
    <w:rsid w:val="00AA502F"/>
    <w:rsid w:val="00AB2478"/>
    <w:rsid w:val="00AD4461"/>
    <w:rsid w:val="00AE71B4"/>
    <w:rsid w:val="00B057A2"/>
    <w:rsid w:val="00B079FB"/>
    <w:rsid w:val="00B24833"/>
    <w:rsid w:val="00B25B7C"/>
    <w:rsid w:val="00B324DF"/>
    <w:rsid w:val="00B44219"/>
    <w:rsid w:val="00B52E37"/>
    <w:rsid w:val="00B54C87"/>
    <w:rsid w:val="00B75501"/>
    <w:rsid w:val="00B8190F"/>
    <w:rsid w:val="00BC3253"/>
    <w:rsid w:val="00BD5543"/>
    <w:rsid w:val="00BF4A05"/>
    <w:rsid w:val="00C04B69"/>
    <w:rsid w:val="00C31531"/>
    <w:rsid w:val="00C45CD6"/>
    <w:rsid w:val="00C46E2B"/>
    <w:rsid w:val="00C553BA"/>
    <w:rsid w:val="00C91FE1"/>
    <w:rsid w:val="00CB1DFB"/>
    <w:rsid w:val="00CB5962"/>
    <w:rsid w:val="00CC7351"/>
    <w:rsid w:val="00CD3809"/>
    <w:rsid w:val="00CD7EC8"/>
    <w:rsid w:val="00CE53A0"/>
    <w:rsid w:val="00CE7BF0"/>
    <w:rsid w:val="00D1144C"/>
    <w:rsid w:val="00D24159"/>
    <w:rsid w:val="00D36118"/>
    <w:rsid w:val="00D5037C"/>
    <w:rsid w:val="00D60BB1"/>
    <w:rsid w:val="00D67CF0"/>
    <w:rsid w:val="00DB4D45"/>
    <w:rsid w:val="00DC7B3F"/>
    <w:rsid w:val="00DD3ACD"/>
    <w:rsid w:val="00DE046E"/>
    <w:rsid w:val="00DF6100"/>
    <w:rsid w:val="00E14616"/>
    <w:rsid w:val="00E1547E"/>
    <w:rsid w:val="00E4395B"/>
    <w:rsid w:val="00E44DCA"/>
    <w:rsid w:val="00E625E0"/>
    <w:rsid w:val="00E62EBA"/>
    <w:rsid w:val="00E64048"/>
    <w:rsid w:val="00E94DC8"/>
    <w:rsid w:val="00EB50C4"/>
    <w:rsid w:val="00ED234B"/>
    <w:rsid w:val="00ED69AE"/>
    <w:rsid w:val="00EE010F"/>
    <w:rsid w:val="00EE1A87"/>
    <w:rsid w:val="00EF6AD1"/>
    <w:rsid w:val="00F21A05"/>
    <w:rsid w:val="00F30C93"/>
    <w:rsid w:val="00F428AB"/>
    <w:rsid w:val="00F9283D"/>
    <w:rsid w:val="00FB78EC"/>
    <w:rsid w:val="00FC0206"/>
    <w:rsid w:val="00FC463A"/>
    <w:rsid w:val="00FE7550"/>
    <w:rsid w:val="00FF050F"/>
    <w:rsid w:val="00FF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FF0000"/>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AB"/>
    <w:pPr>
      <w:spacing w:line="240" w:lineRule="auto"/>
      <w:ind w:firstLine="0"/>
    </w:pPr>
    <w:rPr>
      <w:rFonts w:eastAsia="Times New Roman" w:cs="Times New Roman"/>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428AB"/>
    <w:rPr>
      <w:sz w:val="20"/>
      <w:szCs w:val="20"/>
    </w:rPr>
  </w:style>
  <w:style w:type="character" w:customStyle="1" w:styleId="FootnoteTextChar">
    <w:name w:val="Footnote Text Char"/>
    <w:basedOn w:val="DefaultParagraphFont"/>
    <w:link w:val="FootnoteText"/>
    <w:rsid w:val="00F428AB"/>
    <w:rPr>
      <w:rFonts w:eastAsia="Times New Roman" w:cs="Times New Roman"/>
      <w:color w:val="000000" w:themeColor="text1"/>
      <w:sz w:val="20"/>
      <w:szCs w:val="20"/>
    </w:rPr>
  </w:style>
  <w:style w:type="character" w:styleId="FootnoteReference">
    <w:name w:val="footnote reference"/>
    <w:basedOn w:val="DefaultParagraphFont"/>
    <w:semiHidden/>
    <w:rsid w:val="00F428AB"/>
    <w:rPr>
      <w:vertAlign w:val="superscript"/>
    </w:rPr>
  </w:style>
  <w:style w:type="paragraph" w:styleId="Header">
    <w:name w:val="header"/>
    <w:basedOn w:val="Normal"/>
    <w:link w:val="HeaderChar"/>
    <w:uiPriority w:val="99"/>
    <w:rsid w:val="00F428AB"/>
    <w:pPr>
      <w:tabs>
        <w:tab w:val="center" w:pos="4320"/>
        <w:tab w:val="right" w:pos="8640"/>
      </w:tabs>
    </w:pPr>
  </w:style>
  <w:style w:type="character" w:customStyle="1" w:styleId="HeaderChar">
    <w:name w:val="Header Char"/>
    <w:basedOn w:val="DefaultParagraphFont"/>
    <w:link w:val="Header"/>
    <w:uiPriority w:val="99"/>
    <w:rsid w:val="00F428AB"/>
    <w:rPr>
      <w:rFonts w:eastAsia="Times New Roman" w:cs="Times New Roman"/>
      <w:color w:val="000000" w:themeColor="text1"/>
      <w:szCs w:val="24"/>
    </w:rPr>
  </w:style>
  <w:style w:type="character" w:styleId="PageNumber">
    <w:name w:val="page number"/>
    <w:basedOn w:val="DefaultParagraphFont"/>
    <w:rsid w:val="00F428AB"/>
  </w:style>
  <w:style w:type="paragraph" w:styleId="Footer">
    <w:name w:val="footer"/>
    <w:basedOn w:val="Normal"/>
    <w:link w:val="FooterChar"/>
    <w:uiPriority w:val="99"/>
    <w:rsid w:val="00F428AB"/>
    <w:pPr>
      <w:tabs>
        <w:tab w:val="center" w:pos="4320"/>
        <w:tab w:val="right" w:pos="8640"/>
      </w:tabs>
    </w:pPr>
  </w:style>
  <w:style w:type="character" w:customStyle="1" w:styleId="FooterChar">
    <w:name w:val="Footer Char"/>
    <w:basedOn w:val="DefaultParagraphFont"/>
    <w:link w:val="Footer"/>
    <w:uiPriority w:val="99"/>
    <w:rsid w:val="00F428AB"/>
    <w:rPr>
      <w:rFonts w:eastAsia="Times New Roman" w:cs="Times New Roman"/>
      <w:color w:val="000000" w:themeColor="text1"/>
      <w:szCs w:val="24"/>
    </w:rPr>
  </w:style>
  <w:style w:type="paragraph" w:styleId="ListParagraph">
    <w:name w:val="List Paragraph"/>
    <w:basedOn w:val="Normal"/>
    <w:uiPriority w:val="34"/>
    <w:qFormat/>
    <w:rsid w:val="00F428A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428AB"/>
    <w:rPr>
      <w:rFonts w:ascii="Tahoma" w:hAnsi="Tahoma" w:cs="Tahoma"/>
      <w:sz w:val="16"/>
      <w:szCs w:val="16"/>
    </w:rPr>
  </w:style>
  <w:style w:type="character" w:customStyle="1" w:styleId="BalloonTextChar">
    <w:name w:val="Balloon Text Char"/>
    <w:basedOn w:val="DefaultParagraphFont"/>
    <w:link w:val="BalloonText"/>
    <w:uiPriority w:val="99"/>
    <w:semiHidden/>
    <w:rsid w:val="00F428AB"/>
    <w:rPr>
      <w:rFonts w:ascii="Tahoma" w:eastAsia="Times New Roman" w:hAnsi="Tahoma" w:cs="Tahoma"/>
      <w:color w:val="000000" w:themeColor="text1"/>
      <w:sz w:val="16"/>
      <w:szCs w:val="16"/>
    </w:rPr>
  </w:style>
  <w:style w:type="table" w:styleId="TableGrid">
    <w:name w:val="Table Grid"/>
    <w:basedOn w:val="TableNormal"/>
    <w:uiPriority w:val="59"/>
    <w:rsid w:val="00AA0E33"/>
    <w:pPr>
      <w:spacing w:line="240" w:lineRule="auto"/>
      <w:ind w:firstLine="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99</cp:revision>
  <cp:lastPrinted>2014-11-19T13:45:00Z</cp:lastPrinted>
  <dcterms:created xsi:type="dcterms:W3CDTF">2014-10-20T21:27:00Z</dcterms:created>
  <dcterms:modified xsi:type="dcterms:W3CDTF">2014-11-19T14:42:00Z</dcterms:modified>
</cp:coreProperties>
</file>