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D" w:rsidRDefault="0022444A" w:rsidP="009C6B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4A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9C6B7D" w:rsidRPr="0022444A">
        <w:rPr>
          <w:rFonts w:ascii="Times New Roman" w:hAnsi="Times New Roman" w:cs="Times New Roman"/>
          <w:b/>
          <w:sz w:val="24"/>
          <w:szCs w:val="24"/>
        </w:rPr>
        <w:t>A</w:t>
      </w:r>
      <w:r w:rsidR="009C6B7D">
        <w:rPr>
          <w:rFonts w:ascii="Times New Roman" w:hAnsi="Times New Roman" w:cs="Times New Roman"/>
          <w:b/>
          <w:sz w:val="24"/>
          <w:szCs w:val="24"/>
        </w:rPr>
        <w:t>B III</w:t>
      </w:r>
    </w:p>
    <w:p w:rsidR="009C6B7D" w:rsidRDefault="005E0DA0" w:rsidP="009C6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C6B7D">
        <w:rPr>
          <w:rFonts w:ascii="Times New Roman" w:hAnsi="Times New Roman" w:cs="Times New Roman"/>
          <w:b/>
          <w:sz w:val="24"/>
          <w:szCs w:val="24"/>
        </w:rPr>
        <w:t xml:space="preserve">PENELITIAN </w:t>
      </w:r>
    </w:p>
    <w:p w:rsidR="009C6B7D" w:rsidRDefault="009C6B7D" w:rsidP="009C6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7D" w:rsidRDefault="009C6B7D" w:rsidP="009C6B7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9C6B7D" w:rsidRDefault="009C6B7D" w:rsidP="00B2087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</w:t>
      </w:r>
      <w:r w:rsidRPr="00DF28B5">
        <w:rPr>
          <w:rFonts w:ascii="Times New Roman" w:hAnsi="Times New Roman" w:cs="Times New Roman"/>
          <w:sz w:val="24"/>
          <w:szCs w:val="24"/>
        </w:rPr>
        <w:t xml:space="preserve">enelitian ini adalah penelitian </w:t>
      </w:r>
      <w:r>
        <w:rPr>
          <w:rFonts w:ascii="Times New Roman" w:hAnsi="Times New Roman" w:cs="Times New Roman"/>
          <w:sz w:val="24"/>
          <w:szCs w:val="24"/>
        </w:rPr>
        <w:t xml:space="preserve">survei </w:t>
      </w:r>
      <w:r w:rsidRPr="00DF28B5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pendekatan kuantitatif. Azwar menjelaskan bahwa p</w:t>
      </w:r>
      <w:r w:rsidRPr="008403A7">
        <w:rPr>
          <w:rFonts w:ascii="Times New Roman" w:hAnsi="Times New Roman" w:cs="Times New Roman"/>
          <w:sz w:val="24"/>
          <w:szCs w:val="24"/>
        </w:rPr>
        <w:t xml:space="preserve">enelitian kuantitatif </w:t>
      </w:r>
      <w:r>
        <w:rPr>
          <w:rFonts w:ascii="Times New Roman" w:hAnsi="Times New Roman" w:cs="Times New Roman"/>
          <w:sz w:val="24"/>
          <w:szCs w:val="24"/>
        </w:rPr>
        <w:t>adalah “penelitian yang</w:t>
      </w:r>
      <w:r w:rsidRPr="008403A7">
        <w:rPr>
          <w:rFonts w:ascii="Times New Roman" w:hAnsi="Times New Roman" w:cs="Times New Roman"/>
          <w:sz w:val="24"/>
          <w:szCs w:val="24"/>
        </w:rPr>
        <w:t xml:space="preserve"> menekankan analisis pada data-data numerikal (angka) yang diolah melalui metode statistika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614FF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14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penelitian ini, penulis akan</w:t>
      </w:r>
      <w:r w:rsidRPr="00DF28B5">
        <w:rPr>
          <w:rFonts w:ascii="Times New Roman" w:hAnsi="Times New Roman" w:cs="Times New Roman"/>
          <w:sz w:val="24"/>
          <w:szCs w:val="24"/>
        </w:rPr>
        <w:t xml:space="preserve"> mengunpulkan data yang berupa angka-angka kemudian ditabulasi dalam bentuk tabel distribusi frekuensi dan persentase untuk tujuan memberikan gambaran atau deskripsi tentang data yang ada sebagai hasil penelitian.</w:t>
      </w:r>
      <w:r>
        <w:rPr>
          <w:rFonts w:ascii="Times New Roman" w:hAnsi="Times New Roman" w:cs="Times New Roman"/>
          <w:sz w:val="24"/>
          <w:szCs w:val="24"/>
        </w:rPr>
        <w:t xml:space="preserve"> Penelitian ini bersifat korelasional karena penelitian ini berusaha menyelidiki pengaruh variabel iklim organisasi sebagai variabel bebas (X) dan variabel motivasi kerja guru sebagai variabel terikat (Y). </w:t>
      </w:r>
    </w:p>
    <w:p w:rsidR="009C6B7D" w:rsidRPr="00DF28B5" w:rsidRDefault="009C6B7D" w:rsidP="009C6B7D">
      <w:pPr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9C6B7D" w:rsidRDefault="009C6B7D" w:rsidP="009C6B7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Lokasi dan Waktu Penelitian </w:t>
      </w:r>
    </w:p>
    <w:p w:rsidR="009C6B7D" w:rsidRDefault="009C6B7D" w:rsidP="00B20873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akan dilaksanakan di SMP 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3814">
        <w:rPr>
          <w:rFonts w:ascii="Times New Roman" w:hAnsi="Times New Roman" w:cs="Times New Roman"/>
          <w:sz w:val="24"/>
          <w:szCs w:val="24"/>
          <w:lang w:val="id-ID"/>
        </w:rPr>
        <w:t xml:space="preserve">Kabupaten </w:t>
      </w:r>
      <w:r>
        <w:rPr>
          <w:rFonts w:ascii="Times New Roman" w:hAnsi="Times New Roman" w:cs="Times New Roman"/>
          <w:sz w:val="24"/>
          <w:szCs w:val="24"/>
        </w:rPr>
        <w:t>Konawe Selatan. Pemilihan SMP 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3814">
        <w:rPr>
          <w:rFonts w:ascii="Times New Roman" w:hAnsi="Times New Roman" w:cs="Times New Roman"/>
          <w:sz w:val="24"/>
          <w:szCs w:val="24"/>
          <w:lang w:val="id-ID"/>
        </w:rPr>
        <w:t xml:space="preserve">Kabupaten </w:t>
      </w:r>
      <w:r>
        <w:rPr>
          <w:rFonts w:ascii="Times New Roman" w:hAnsi="Times New Roman" w:cs="Times New Roman"/>
          <w:sz w:val="24"/>
          <w:szCs w:val="24"/>
        </w:rPr>
        <w:t xml:space="preserve">Konawe Selatan sebagai lokasi penelitian didasarkan atas pertimbangan bahwa sekolah ini memiliki relevansi spesifik dengan masalah yang dikemukakan dalam penelitian ini. </w:t>
      </w:r>
    </w:p>
    <w:p w:rsidR="00B20873" w:rsidRPr="00E624C9" w:rsidRDefault="00F42AC4" w:rsidP="00E624C9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Sedangkan waktu 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  <w:lang w:val="id-ID"/>
        </w:rPr>
        <w:t>dilaksanakan</w:t>
      </w:r>
      <w:r w:rsidR="009C6B7D">
        <w:rPr>
          <w:rFonts w:ascii="Times New Roman" w:hAnsi="Times New Roman" w:cs="Times New Roman"/>
          <w:sz w:val="24"/>
          <w:szCs w:val="24"/>
        </w:rPr>
        <w:t xml:space="preserve"> selama ± 3 (tiga) bulan</w:t>
      </w:r>
      <w:r w:rsidR="00573814">
        <w:rPr>
          <w:rFonts w:ascii="Times New Roman" w:hAnsi="Times New Roman" w:cs="Times New Roman"/>
          <w:sz w:val="24"/>
          <w:szCs w:val="24"/>
          <w:lang w:val="id-ID"/>
        </w:rPr>
        <w:t>, sejak selesainya diseminarkan proposal</w:t>
      </w:r>
      <w:r w:rsidR="00E624C9">
        <w:rPr>
          <w:rFonts w:ascii="Times New Roman" w:hAnsi="Times New Roman" w:cs="Times New Roman"/>
          <w:sz w:val="24"/>
          <w:szCs w:val="24"/>
          <w:lang w:val="id-ID"/>
        </w:rPr>
        <w:t xml:space="preserve"> ini, di mulai dari bulan Juli sampai September 2015.</w:t>
      </w:r>
    </w:p>
    <w:p w:rsidR="009C6B7D" w:rsidRDefault="00573814" w:rsidP="009C6B7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Populasi dan Sampe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</w:p>
    <w:p w:rsidR="009C6B7D" w:rsidRDefault="009C6B7D" w:rsidP="009C6B7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Populasi </w:t>
      </w:r>
    </w:p>
    <w:p w:rsidR="009C6B7D" w:rsidRDefault="009C6B7D" w:rsidP="00B20873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NewRomanPSMT" w:hAnsi="TimesNewRomanPSMT" w:cs="TimesNewRomanPSMT"/>
          <w:sz w:val="24"/>
          <w:szCs w:val="24"/>
        </w:rPr>
        <w:t>Menurut Hadeli “</w:t>
      </w:r>
      <w:r w:rsidRPr="00D9217E">
        <w:rPr>
          <w:rFonts w:ascii="TimesNewRomanPSMT" w:hAnsi="TimesNewRomanPSMT" w:cs="TimesNewRomanPSMT"/>
          <w:sz w:val="24"/>
          <w:szCs w:val="24"/>
        </w:rPr>
        <w:t xml:space="preserve">populasi adalah </w:t>
      </w:r>
      <w:r>
        <w:rPr>
          <w:rFonts w:ascii="TimesNewRomanPSMT" w:hAnsi="TimesNewRomanPSMT" w:cs="TimesNewRomanPSMT"/>
          <w:sz w:val="24"/>
          <w:szCs w:val="24"/>
        </w:rPr>
        <w:t>keseluruhan objek penelitian yang berfungsi sebagai sumber data”</w:t>
      </w:r>
      <w:r w:rsidRPr="00D9217E">
        <w:rPr>
          <w:rFonts w:ascii="TimesNewRomanPSMT" w:hAnsi="TimesNewRomanPSMT" w:cs="TimesNewRomanPSMT"/>
          <w:sz w:val="24"/>
          <w:szCs w:val="24"/>
        </w:rPr>
        <w:t>.</w:t>
      </w:r>
      <w:r w:rsidR="001B77B5">
        <w:rPr>
          <w:rStyle w:val="FootnoteReference"/>
          <w:rFonts w:ascii="TimesNewRomanPSMT" w:hAnsi="TimesNewRomanPSMT" w:cs="TimesNewRomanPSMT"/>
          <w:sz w:val="24"/>
          <w:szCs w:val="24"/>
        </w:rPr>
        <w:footnoteReference w:id="3"/>
      </w:r>
      <w:r w:rsidR="0050243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Dengan demikian, populasi dalam penelitian ini adalah semua guru SMP 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3814">
        <w:rPr>
          <w:rFonts w:ascii="Times New Roman" w:hAnsi="Times New Roman" w:cs="Times New Roman"/>
          <w:sz w:val="24"/>
          <w:szCs w:val="24"/>
          <w:lang w:val="id-ID"/>
        </w:rPr>
        <w:t xml:space="preserve">Kabupaten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Konawe Selatan dengan jumlah </w:t>
      </w:r>
      <w:r w:rsidR="00573814"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orang. </w:t>
      </w:r>
    </w:p>
    <w:p w:rsidR="009C6B7D" w:rsidRPr="00256003" w:rsidRDefault="009C6B7D" w:rsidP="00C23A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03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B328D2" w:rsidRPr="00B328D2" w:rsidRDefault="00B328D2" w:rsidP="0085748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Suharsimi Arikunto. “Apabila subyeknya</w:t>
      </w:r>
      <w:r w:rsidR="00C9408F">
        <w:rPr>
          <w:rFonts w:ascii="Times New Roman" w:hAnsi="Times New Roman" w:cs="Times New Roman"/>
          <w:sz w:val="24"/>
          <w:szCs w:val="24"/>
          <w:lang w:val="id-ID"/>
        </w:rPr>
        <w:t xml:space="preserve"> kurang dari 100, lebih baik di</w:t>
      </w:r>
      <w:r>
        <w:rPr>
          <w:rFonts w:ascii="Times New Roman" w:hAnsi="Times New Roman" w:cs="Times New Roman"/>
          <w:sz w:val="24"/>
          <w:szCs w:val="24"/>
          <w:lang w:val="id-ID"/>
        </w:rPr>
        <w:t>ambil semua sehingga penelitiannya merupakan populasi, selanjutnya jika jumlah subyeknya besar atau lebih dari 100, dapat diambil antara 10-15% atau 20-25% atau lebih.</w:t>
      </w:r>
      <w:r w:rsidR="0050243E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demikian populasi dan sampel penelitian merupakan populasi jenuh yang akan dijadikan sampel sebanyak 42 orang tenaga pendidik, hal ini termasuk pada penelitian total sa</w:t>
      </w:r>
      <w:r w:rsidR="00C9408F">
        <w:rPr>
          <w:rFonts w:ascii="Times New Roman" w:hAnsi="Times New Roman" w:cs="Times New Roman"/>
          <w:sz w:val="24"/>
          <w:szCs w:val="24"/>
          <w:lang w:val="id-ID"/>
        </w:rPr>
        <w:t>mpling, jumlah populasi akan di</w:t>
      </w:r>
      <w:r>
        <w:rPr>
          <w:rFonts w:ascii="Times New Roman" w:hAnsi="Times New Roman" w:cs="Times New Roman"/>
          <w:sz w:val="24"/>
          <w:szCs w:val="24"/>
          <w:lang w:val="id-ID"/>
        </w:rPr>
        <w:t>jadikan sampel.</w:t>
      </w:r>
    </w:p>
    <w:p w:rsidR="009C6B7D" w:rsidRDefault="00B20873" w:rsidP="00B20873">
      <w:pPr>
        <w:pStyle w:val="ListParagraph"/>
        <w:tabs>
          <w:tab w:val="left" w:pos="301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B7D" w:rsidRDefault="009C6B7D" w:rsidP="009C6B7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C940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Instrumen dan </w:t>
      </w:r>
      <w:r>
        <w:rPr>
          <w:rFonts w:ascii="Times New Roman" w:hAnsi="Times New Roman" w:cs="Times New Roman"/>
          <w:b/>
          <w:sz w:val="24"/>
          <w:szCs w:val="24"/>
        </w:rPr>
        <w:t xml:space="preserve">Pengumpulan Data </w:t>
      </w:r>
    </w:p>
    <w:p w:rsidR="009C6B7D" w:rsidRDefault="009C6B7D" w:rsidP="00B20873">
      <w:pPr>
        <w:spacing w:after="0"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E0C8C">
        <w:rPr>
          <w:rFonts w:ascii="Times New Roman" w:hAnsi="Times New Roman" w:cs="Times New Roman"/>
          <w:sz w:val="24"/>
          <w:szCs w:val="24"/>
          <w:lang w:val="fi-FI"/>
        </w:rPr>
        <w:t>Pengumpulan data dalam penelitian ini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adalah </w:t>
      </w:r>
    </w:p>
    <w:p w:rsidR="009C6B7D" w:rsidRDefault="00C9408F" w:rsidP="009C6B7D">
      <w:pPr>
        <w:pStyle w:val="ListParagraph"/>
        <w:numPr>
          <w:ilvl w:val="0"/>
          <w:numId w:val="5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C6B7D" w:rsidRPr="004F0EB2">
        <w:rPr>
          <w:rFonts w:ascii="Times New Roman" w:hAnsi="Times New Roman" w:cs="Times New Roman"/>
          <w:sz w:val="24"/>
          <w:szCs w:val="24"/>
          <w:lang w:val="fi-FI"/>
        </w:rPr>
        <w:t>ngket/ku</w:t>
      </w:r>
      <w:r w:rsidR="00D428F6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9C6B7D" w:rsidRPr="004F0EB2">
        <w:rPr>
          <w:rFonts w:ascii="Times New Roman" w:hAnsi="Times New Roman" w:cs="Times New Roman"/>
          <w:sz w:val="24"/>
          <w:szCs w:val="24"/>
          <w:lang w:val="fi-FI"/>
        </w:rPr>
        <w:t xml:space="preserve">sioner. </w:t>
      </w:r>
      <w:r w:rsidR="009C6B7D" w:rsidRPr="004F0EB2">
        <w:rPr>
          <w:rFonts w:ascii="Times New Roman" w:hAnsi="Times New Roman" w:cs="Times New Roman"/>
          <w:sz w:val="24"/>
          <w:szCs w:val="24"/>
        </w:rPr>
        <w:t xml:space="preserve">Angket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pernyataan </w:t>
      </w:r>
      <w:r w:rsidR="00FD56CD">
        <w:rPr>
          <w:rFonts w:ascii="Times New Roman" w:hAnsi="Times New Roman" w:cs="Times New Roman"/>
          <w:sz w:val="24"/>
          <w:szCs w:val="24"/>
          <w:lang w:val="id-ID"/>
        </w:rPr>
        <w:t xml:space="preserve">tertulis yang diberikan kepada responden tentang iklim organisasi dan motivasi kerja guru. </w:t>
      </w:r>
      <w:r w:rsidR="009C6B7D" w:rsidRPr="004F0EB2">
        <w:rPr>
          <w:rFonts w:ascii="Times New Roman" w:hAnsi="Times New Roman" w:cs="Times New Roman"/>
          <w:sz w:val="24"/>
          <w:szCs w:val="24"/>
        </w:rPr>
        <w:t xml:space="preserve">teknik pengumpulan data dengan cara menyebarkan sejumlah pertanyaan tertulis kepada responden penelitian untuk memperoleh informasi sesuai dengan tujuan penelitian. Teknik angket dalam penelitian </w:t>
      </w:r>
      <w:r w:rsidR="009C6B7D" w:rsidRPr="004F0EB2">
        <w:rPr>
          <w:rFonts w:ascii="Times New Roman" w:hAnsi="Times New Roman" w:cs="Times New Roman"/>
          <w:sz w:val="24"/>
          <w:szCs w:val="24"/>
        </w:rPr>
        <w:lastRenderedPageBreak/>
        <w:t>ini digunakan untuk memperoleh data terkait dengan iklim organisasi dan motivasi kerja guru.</w:t>
      </w:r>
    </w:p>
    <w:p w:rsidR="009C6B7D" w:rsidRPr="004F0EB2" w:rsidRDefault="009C6B7D" w:rsidP="009C6B7D">
      <w:pPr>
        <w:pStyle w:val="ListParagraph"/>
        <w:numPr>
          <w:ilvl w:val="0"/>
          <w:numId w:val="5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Dokumentasi, yaitu teknik pengumpulan data yang dilakukan dengan cara mempelajari dokumen-dokumen yang berhubungan dengan variabel yang ingin diteliti. Teknik dokumentasi dalam penelitian ini akan digunakan untuk mengumpulkan data sekunder atau data pendukun</w:t>
      </w:r>
      <w:r w:rsidR="00573814">
        <w:rPr>
          <w:rFonts w:ascii="Times New Roman" w:hAnsi="Times New Roman" w:cs="Times New Roman"/>
          <w:sz w:val="24"/>
          <w:szCs w:val="24"/>
        </w:rPr>
        <w:t>g seperti</w:t>
      </w:r>
      <w:r>
        <w:rPr>
          <w:rFonts w:ascii="Times New Roman" w:hAnsi="Times New Roman" w:cs="Times New Roman"/>
          <w:sz w:val="24"/>
          <w:szCs w:val="24"/>
        </w:rPr>
        <w:t xml:space="preserve"> profil sekolah, </w:t>
      </w:r>
      <w:r w:rsidR="00925141">
        <w:rPr>
          <w:rFonts w:ascii="Times New Roman" w:hAnsi="Times New Roman" w:cs="Times New Roman"/>
          <w:sz w:val="24"/>
          <w:szCs w:val="24"/>
          <w:lang w:val="id-ID"/>
        </w:rPr>
        <w:t>visi misi</w:t>
      </w:r>
      <w:r w:rsidR="00FD56CD">
        <w:rPr>
          <w:rFonts w:ascii="Times New Roman" w:hAnsi="Times New Roman" w:cs="Times New Roman"/>
          <w:sz w:val="24"/>
          <w:szCs w:val="24"/>
          <w:lang w:val="id-ID"/>
        </w:rPr>
        <w:t>, keadaan guru</w:t>
      </w:r>
      <w:r w:rsidR="009251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lain-lain.</w:t>
      </w:r>
    </w:p>
    <w:p w:rsidR="009C6B7D" w:rsidRPr="00E520D5" w:rsidRDefault="009C6B7D" w:rsidP="009C6B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6B7D" w:rsidRDefault="009C6B7D" w:rsidP="009C6B7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</w:t>
      </w:r>
    </w:p>
    <w:p w:rsidR="009C6B7D" w:rsidRDefault="009C6B7D" w:rsidP="00B2087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9E4">
        <w:rPr>
          <w:rFonts w:ascii="Times New Roman" w:hAnsi="Times New Roman" w:cs="Times New Roman"/>
          <w:sz w:val="24"/>
          <w:szCs w:val="24"/>
          <w:lang w:val="fi-FI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penelitian ini dibuat dengan mengacu pada kisi-kisi instrumen sebagai berikut:</w:t>
      </w:r>
    </w:p>
    <w:p w:rsidR="00614FF6" w:rsidRPr="00614FF6" w:rsidRDefault="00573814" w:rsidP="008574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8F6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D428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D56CD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9C6B7D" w:rsidRPr="00D428F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857481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D428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C6B7D" w:rsidRPr="00D428F6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TableGrid"/>
        <w:tblW w:w="0" w:type="auto"/>
        <w:tblInd w:w="108" w:type="dxa"/>
        <w:tblLook w:val="04A0"/>
      </w:tblPr>
      <w:tblGrid>
        <w:gridCol w:w="1900"/>
        <w:gridCol w:w="2066"/>
        <w:gridCol w:w="2436"/>
        <w:gridCol w:w="1820"/>
      </w:tblGrid>
      <w:tr w:rsidR="009C6B7D" w:rsidRPr="00021C0D" w:rsidTr="00D428F6">
        <w:tc>
          <w:tcPr>
            <w:tcW w:w="1900" w:type="dxa"/>
          </w:tcPr>
          <w:p w:rsidR="009C6B7D" w:rsidRPr="00021C0D" w:rsidRDefault="009C6B7D" w:rsidP="00F41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2066" w:type="dxa"/>
          </w:tcPr>
          <w:p w:rsidR="009C6B7D" w:rsidRPr="00021C0D" w:rsidRDefault="009C6B7D" w:rsidP="00F41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436" w:type="dxa"/>
          </w:tcPr>
          <w:p w:rsidR="009C6B7D" w:rsidRPr="009C6B7D" w:rsidRDefault="009C6B7D" w:rsidP="00F41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2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20" w:type="dxa"/>
          </w:tcPr>
          <w:p w:rsidR="009C6B7D" w:rsidRPr="00021C0D" w:rsidRDefault="009C6B7D" w:rsidP="00F41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573814" w:rsidRPr="00021C0D" w:rsidTr="00C51261">
        <w:tc>
          <w:tcPr>
            <w:tcW w:w="1900" w:type="dxa"/>
            <w:vMerge w:val="restart"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 xml:space="preserve">Iklim Organisasi </w:t>
            </w:r>
          </w:p>
        </w:tc>
        <w:tc>
          <w:tcPr>
            <w:tcW w:w="2066" w:type="dxa"/>
          </w:tcPr>
          <w:p w:rsidR="00573814" w:rsidRPr="00023983" w:rsidRDefault="00573814" w:rsidP="00023983">
            <w:pPr>
              <w:pStyle w:val="ListParagraph"/>
              <w:numPr>
                <w:ilvl w:val="0"/>
                <w:numId w:val="8"/>
              </w:numPr>
              <w:ind w:left="225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23983">
              <w:rPr>
                <w:rFonts w:ascii="Times New Roman" w:hAnsi="Times New Roman" w:cs="Times New Roman"/>
                <w:sz w:val="24"/>
                <w:szCs w:val="24"/>
              </w:rPr>
              <w:t>Kepercayaan terhadap guru</w:t>
            </w:r>
          </w:p>
        </w:tc>
        <w:tc>
          <w:tcPr>
            <w:tcW w:w="2436" w:type="dxa"/>
            <w:vAlign w:val="center"/>
          </w:tcPr>
          <w:p w:rsidR="00573814" w:rsidRPr="009C6B7D" w:rsidRDefault="00573814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023983">
            <w:pPr>
              <w:pStyle w:val="ListParagraph"/>
              <w:numPr>
                <w:ilvl w:val="0"/>
                <w:numId w:val="8"/>
              </w:numPr>
              <w:ind w:left="225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Pembuatan Keputusan Bersama</w:t>
            </w:r>
          </w:p>
        </w:tc>
        <w:tc>
          <w:tcPr>
            <w:tcW w:w="2436" w:type="dxa"/>
            <w:vAlign w:val="center"/>
          </w:tcPr>
          <w:p w:rsidR="00573814" w:rsidRPr="00C51261" w:rsidRDefault="00C51261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6,7,8,9,10</w:t>
            </w:r>
          </w:p>
        </w:tc>
        <w:tc>
          <w:tcPr>
            <w:tcW w:w="1820" w:type="dxa"/>
            <w:vAlign w:val="center"/>
          </w:tcPr>
          <w:p w:rsidR="00573814" w:rsidRPr="00573814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023983">
            <w:pPr>
              <w:pStyle w:val="ListParagraph"/>
              <w:numPr>
                <w:ilvl w:val="0"/>
                <w:numId w:val="8"/>
              </w:numPr>
              <w:ind w:left="225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Kejujuran, Komunikasi, dan Fleksibilitas</w:t>
            </w:r>
          </w:p>
        </w:tc>
        <w:tc>
          <w:tcPr>
            <w:tcW w:w="2436" w:type="dxa"/>
            <w:vAlign w:val="center"/>
          </w:tcPr>
          <w:p w:rsidR="00573814" w:rsidRPr="00CC2738" w:rsidRDefault="00573814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51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1,12,13,14,15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023983">
            <w:pPr>
              <w:pStyle w:val="ListParagraph"/>
              <w:numPr>
                <w:ilvl w:val="0"/>
                <w:numId w:val="8"/>
              </w:numPr>
              <w:ind w:left="225" w:hanging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 xml:space="preserve">Keberanian dalam menanggung resiko pekerjaan </w:t>
            </w:r>
          </w:p>
        </w:tc>
        <w:tc>
          <w:tcPr>
            <w:tcW w:w="2436" w:type="dxa"/>
            <w:vAlign w:val="center"/>
          </w:tcPr>
          <w:p w:rsidR="00573814" w:rsidRPr="004B301B" w:rsidRDefault="00C51261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16,17,18,19,20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73814" w:rsidRPr="00021C0D" w:rsidTr="00C51261">
        <w:tc>
          <w:tcPr>
            <w:tcW w:w="1900" w:type="dxa"/>
            <w:vMerge w:val="restart"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Motivasi Kerja</w:t>
            </w:r>
          </w:p>
        </w:tc>
        <w:tc>
          <w:tcPr>
            <w:tcW w:w="2066" w:type="dxa"/>
          </w:tcPr>
          <w:p w:rsidR="00573814" w:rsidRPr="00021C0D" w:rsidRDefault="00573814" w:rsidP="009C6B7D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Memiliki rasa tanggungjawab</w:t>
            </w:r>
          </w:p>
        </w:tc>
        <w:tc>
          <w:tcPr>
            <w:tcW w:w="2436" w:type="dxa"/>
            <w:vAlign w:val="center"/>
          </w:tcPr>
          <w:p w:rsidR="00573814" w:rsidRPr="00CC2738" w:rsidRDefault="00573814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9C6B7D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Kepuasan Terhadap Pekerjaan</w:t>
            </w:r>
          </w:p>
        </w:tc>
        <w:tc>
          <w:tcPr>
            <w:tcW w:w="2436" w:type="dxa"/>
            <w:vAlign w:val="center"/>
          </w:tcPr>
          <w:p w:rsidR="00573814" w:rsidRPr="000A40FF" w:rsidRDefault="00C51261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5,6,7,8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9C6B7D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Minat terhadap pekerjaan</w:t>
            </w:r>
          </w:p>
        </w:tc>
        <w:tc>
          <w:tcPr>
            <w:tcW w:w="2436" w:type="dxa"/>
            <w:vAlign w:val="center"/>
          </w:tcPr>
          <w:p w:rsidR="00573814" w:rsidRPr="004B301B" w:rsidRDefault="00C51261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9,10,11,12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9C6B7D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Ada penghargaan yang diterima dalam pekerjaan</w:t>
            </w:r>
          </w:p>
        </w:tc>
        <w:tc>
          <w:tcPr>
            <w:tcW w:w="2436" w:type="dxa"/>
            <w:vAlign w:val="center"/>
          </w:tcPr>
          <w:p w:rsidR="00573814" w:rsidRPr="00CC2738" w:rsidRDefault="00573814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3,14,15,16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73814" w:rsidRPr="00021C0D" w:rsidTr="00C51261">
        <w:tc>
          <w:tcPr>
            <w:tcW w:w="1900" w:type="dxa"/>
            <w:vMerge/>
          </w:tcPr>
          <w:p w:rsidR="00573814" w:rsidRPr="00021C0D" w:rsidRDefault="00573814" w:rsidP="00F4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3814" w:rsidRPr="00021C0D" w:rsidRDefault="00573814" w:rsidP="009C6B7D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D">
              <w:rPr>
                <w:rFonts w:ascii="Times New Roman" w:hAnsi="Times New Roman" w:cs="Times New Roman"/>
                <w:sz w:val="24"/>
                <w:szCs w:val="24"/>
              </w:rPr>
              <w:t>Rasa menghargai pekerjaan</w:t>
            </w:r>
          </w:p>
        </w:tc>
        <w:tc>
          <w:tcPr>
            <w:tcW w:w="2436" w:type="dxa"/>
            <w:vAlign w:val="center"/>
          </w:tcPr>
          <w:p w:rsidR="00573814" w:rsidRPr="00CC2738" w:rsidRDefault="00C51261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17,18,19,20</w:t>
            </w:r>
          </w:p>
        </w:tc>
        <w:tc>
          <w:tcPr>
            <w:tcW w:w="1820" w:type="dxa"/>
            <w:vAlign w:val="center"/>
          </w:tcPr>
          <w:p w:rsidR="00573814" w:rsidRPr="00023983" w:rsidRDefault="00C51261" w:rsidP="00C5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7E620D" w:rsidRDefault="007E620D" w:rsidP="007E620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3970" w:rsidRDefault="00903970" w:rsidP="0090397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Validitas Dan Reliabilitas</w:t>
      </w:r>
    </w:p>
    <w:p w:rsidR="00903970" w:rsidRDefault="00903970" w:rsidP="00903970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Validitas Instrumen </w:t>
      </w:r>
    </w:p>
    <w:p w:rsidR="00903970" w:rsidRPr="006D6166" w:rsidRDefault="00903970" w:rsidP="00B20873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Validitas adalah suatu ukuran yang menunjukkan kevalidan suatu instrumen. Sebuah instrumen dapat dikatakan valid apabila dapat mengukur apa yang hendak di ukur dengan tepat,</w:t>
      </w:r>
      <w:r w:rsidR="00C27E05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Pr="006D6166">
        <w:rPr>
          <w:rFonts w:ascii="Times New Roman" w:hAnsi="Times New Roman" w:cs="Times New Roman"/>
          <w:sz w:val="24"/>
          <w:szCs w:val="24"/>
          <w:lang w:val="id-ID"/>
        </w:rPr>
        <w:t>ji validitas dalam penelitian ini akan dilakukan dengan menggunakan</w:t>
      </w:r>
      <w:r w:rsidR="00C27E05">
        <w:rPr>
          <w:rFonts w:ascii="Times New Roman" w:hAnsi="Times New Roman" w:cs="Times New Roman"/>
          <w:sz w:val="24"/>
          <w:szCs w:val="24"/>
          <w:lang w:val="id-ID"/>
        </w:rPr>
        <w:t xml:space="preserve"> uji kolerasi product moment pearson melalui program </w:t>
      </w:r>
      <w:r w:rsidRPr="006D6166">
        <w:rPr>
          <w:rFonts w:ascii="Times New Roman" w:hAnsi="Times New Roman" w:cs="Times New Roman"/>
          <w:sz w:val="24"/>
          <w:szCs w:val="24"/>
          <w:lang w:val="id-ID"/>
        </w:rPr>
        <w:t>SPSS versi 16</w:t>
      </w:r>
    </w:p>
    <w:p w:rsidR="006D6166" w:rsidRDefault="006D6166" w:rsidP="006D6166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Reliabilitas Instrumen</w:t>
      </w:r>
    </w:p>
    <w:p w:rsidR="00B20873" w:rsidRPr="00FD56CD" w:rsidRDefault="006D6166" w:rsidP="001B7F2D">
      <w:pPr>
        <w:pStyle w:val="ListParagraph"/>
        <w:spacing w:after="0"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reliabilitas instrumen dilakukan untuk mengetahui konsistensi suatu instrumen, untuk menunjukkan apakah instrumen tersebut dapat dipercaya untuk digunakan sebagai alat pengumpul data. </w:t>
      </w:r>
      <w:r w:rsidRPr="006D6166">
        <w:rPr>
          <w:rFonts w:ascii="Times New Roman" w:hAnsi="Times New Roman" w:cs="Times New Roman"/>
          <w:sz w:val="24"/>
          <w:szCs w:val="24"/>
          <w:lang w:val="id-ID"/>
        </w:rPr>
        <w:t xml:space="preserve">Uji reliabilitas dalam penelitian ini akan menggunakan </w:t>
      </w:r>
      <w:r w:rsidR="00C27E05">
        <w:rPr>
          <w:rFonts w:ascii="Times New Roman" w:hAnsi="Times New Roman" w:cs="Times New Roman"/>
          <w:sz w:val="24"/>
          <w:szCs w:val="24"/>
          <w:lang w:val="id-ID"/>
        </w:rPr>
        <w:t xml:space="preserve">alpa coronbach melalui program </w:t>
      </w:r>
      <w:r w:rsidRPr="006D6166">
        <w:rPr>
          <w:rFonts w:ascii="Times New Roman" w:hAnsi="Times New Roman" w:cs="Times New Roman"/>
          <w:sz w:val="24"/>
          <w:szCs w:val="24"/>
          <w:lang w:val="id-ID"/>
        </w:rPr>
        <w:t>SPSS versi 16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620D" w:rsidRDefault="007E620D" w:rsidP="007E620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6D61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7E620D" w:rsidRDefault="007E620D" w:rsidP="00614FF6">
      <w:pPr>
        <w:spacing w:after="0" w:line="432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yang telah terkumpul kemudian di analisis dengan menggunakan dua analisis statistik yaitu analisis statistik deskriptif dan analisis statistik inferensial. </w:t>
      </w:r>
    </w:p>
    <w:p w:rsidR="007E620D" w:rsidRPr="00BC1742" w:rsidRDefault="007E620D" w:rsidP="00614FF6">
      <w:pPr>
        <w:spacing w:after="0" w:line="432" w:lineRule="auto"/>
        <w:ind w:firstLine="91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Untuk lebih jelasnya, </w:t>
      </w:r>
      <w:r w:rsidRPr="00B96BDE">
        <w:rPr>
          <w:rFonts w:ascii="Times New Roman" w:hAnsi="Times New Roman" w:cs="Times New Roman"/>
          <w:sz w:val="24"/>
          <w:szCs w:val="24"/>
          <w:lang w:val="fi-FI"/>
        </w:rPr>
        <w:t xml:space="preserve">langkah-langkah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analisis data dalam penelitian ini dapat diuraikan </w:t>
      </w:r>
      <w:r w:rsidRPr="00B96BDE">
        <w:rPr>
          <w:rFonts w:ascii="Times New Roman" w:hAnsi="Times New Roman" w:cs="Times New Roman"/>
          <w:sz w:val="24"/>
          <w:szCs w:val="24"/>
          <w:lang w:val="fi-FI"/>
        </w:rPr>
        <w:t xml:space="preserve">sebagai berikut : </w:t>
      </w:r>
    </w:p>
    <w:p w:rsidR="007E620D" w:rsidRPr="00542E55" w:rsidRDefault="00FD56CD" w:rsidP="00614FF6">
      <w:pPr>
        <w:numPr>
          <w:ilvl w:val="0"/>
          <w:numId w:val="3"/>
        </w:numPr>
        <w:tabs>
          <w:tab w:val="clear" w:pos="1080"/>
        </w:tabs>
        <w:spacing w:after="0" w:line="432" w:lineRule="auto"/>
        <w:ind w:left="850" w:hanging="425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Analisis</w:t>
      </w:r>
      <w:r w:rsidR="007E620D">
        <w:rPr>
          <w:rFonts w:ascii="Times New Roman" w:hAnsi="Times New Roman" w:cs="Times New Roman"/>
          <w:sz w:val="24"/>
          <w:lang w:val="id-ID"/>
        </w:rPr>
        <w:t xml:space="preserve"> statistik deskriptif ada</w:t>
      </w:r>
      <w:r>
        <w:rPr>
          <w:rFonts w:ascii="Times New Roman" w:hAnsi="Times New Roman" w:cs="Times New Roman"/>
          <w:sz w:val="24"/>
          <w:lang w:val="id-ID"/>
        </w:rPr>
        <w:t xml:space="preserve">lah pengolahan data </w:t>
      </w:r>
      <w:r w:rsidR="007E620D">
        <w:rPr>
          <w:rFonts w:ascii="Times New Roman" w:hAnsi="Times New Roman" w:cs="Times New Roman"/>
          <w:sz w:val="24"/>
          <w:lang w:val="id-ID"/>
        </w:rPr>
        <w:t>dengan cara mengklafikasikan data kedalam bentuk distribusi frekuensi</w:t>
      </w:r>
      <w:r>
        <w:rPr>
          <w:rFonts w:ascii="Times New Roman" w:hAnsi="Times New Roman" w:cs="Times New Roman"/>
          <w:sz w:val="24"/>
          <w:lang w:val="id-ID"/>
        </w:rPr>
        <w:t>,  persentase (%)</w:t>
      </w:r>
      <w:r w:rsidR="007E620D">
        <w:rPr>
          <w:rFonts w:ascii="Times New Roman" w:hAnsi="Times New Roman" w:cs="Times New Roman"/>
          <w:sz w:val="24"/>
          <w:lang w:val="id-ID"/>
        </w:rPr>
        <w:t xml:space="preserve"> dengan rumus</w:t>
      </w:r>
      <w:r>
        <w:rPr>
          <w:rFonts w:ascii="Times New Roman" w:hAnsi="Times New Roman" w:cs="Times New Roman"/>
          <w:sz w:val="24"/>
          <w:lang w:val="id-ID"/>
        </w:rPr>
        <w:t xml:space="preserve"> sebagai berikut</w:t>
      </w:r>
      <w:r w:rsidR="007E620D">
        <w:rPr>
          <w:rFonts w:ascii="Times New Roman" w:hAnsi="Times New Roman" w:cs="Times New Roman"/>
          <w:sz w:val="24"/>
          <w:lang w:val="id-ID"/>
        </w:rPr>
        <w:t>:</w:t>
      </w:r>
    </w:p>
    <w:p w:rsidR="007E620D" w:rsidRPr="004924ED" w:rsidRDefault="007E620D" w:rsidP="00614FF6">
      <w:pPr>
        <w:pStyle w:val="ListParagraph"/>
        <w:spacing w:after="0" w:line="43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24ED">
        <w:rPr>
          <w:rFonts w:ascii="Times New Roman" w:hAnsi="Times New Roman" w:cs="Times New Roman"/>
          <w:sz w:val="24"/>
          <w:szCs w:val="24"/>
        </w:rPr>
        <w:lastRenderedPageBreak/>
        <w:t xml:space="preserve">P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4924ED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7E620D" w:rsidRPr="004924ED" w:rsidRDefault="007E620D" w:rsidP="00614FF6">
      <w:pPr>
        <w:pStyle w:val="ListParagraph"/>
        <w:spacing w:after="0" w:line="432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ED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E620D" w:rsidRPr="006157BE" w:rsidRDefault="00FD56CD" w:rsidP="00C27E05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="007E620D" w:rsidRPr="006157BE">
        <w:rPr>
          <w:rFonts w:ascii="Times New Roman" w:hAnsi="Times New Roman" w:cs="Times New Roman"/>
          <w:sz w:val="24"/>
          <w:szCs w:val="24"/>
        </w:rPr>
        <w:t>presentase</w:t>
      </w:r>
    </w:p>
    <w:p w:rsidR="007E620D" w:rsidRPr="006157BE" w:rsidRDefault="007E620D" w:rsidP="00C27E05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F = frekuensi</w:t>
      </w:r>
    </w:p>
    <w:p w:rsidR="007E620D" w:rsidRDefault="007E620D" w:rsidP="00C27E05">
      <w:pPr>
        <w:pStyle w:val="NoSpacing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N = jumlah responden</w:t>
      </w:r>
      <w:r w:rsidR="0050243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D6166" w:rsidRPr="006D6166" w:rsidRDefault="007E620D" w:rsidP="00614FF6">
      <w:pPr>
        <w:pStyle w:val="NoSpacing"/>
        <w:spacing w:line="432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4ED">
        <w:rPr>
          <w:rFonts w:ascii="Times New Roman" w:hAnsi="Times New Roman" w:cs="Times New Roman"/>
          <w:sz w:val="24"/>
        </w:rPr>
        <w:t xml:space="preserve">Berdasarkan perhitungan </w:t>
      </w:r>
      <w:r w:rsidRPr="004924ED">
        <w:rPr>
          <w:rFonts w:ascii="Times New Roman" w:hAnsi="Times New Roman" w:cs="Times New Roman"/>
          <w:sz w:val="24"/>
          <w:szCs w:val="24"/>
          <w:lang w:val="it-IT"/>
        </w:rPr>
        <w:t>persentase dalam tab</w:t>
      </w:r>
      <w:r w:rsidR="00FD56CD">
        <w:rPr>
          <w:rFonts w:ascii="Times New Roman" w:hAnsi="Times New Roman" w:cs="Times New Roman"/>
          <w:sz w:val="24"/>
          <w:szCs w:val="24"/>
          <w:lang w:val="it-IT"/>
        </w:rPr>
        <w:t xml:space="preserve">el distribusi frekuensi </w:t>
      </w:r>
      <w:r w:rsidRPr="004924ED">
        <w:rPr>
          <w:rFonts w:ascii="Times New Roman" w:hAnsi="Times New Roman" w:cs="Times New Roman"/>
          <w:sz w:val="24"/>
          <w:szCs w:val="24"/>
          <w:lang w:val="it-IT"/>
        </w:rPr>
        <w:t xml:space="preserve">yang kemudian diinterpretasikan </w:t>
      </w:r>
      <w:r w:rsidR="00C27E05">
        <w:rPr>
          <w:rFonts w:ascii="Times New Roman" w:hAnsi="Times New Roman" w:cs="Times New Roman"/>
          <w:sz w:val="24"/>
          <w:szCs w:val="24"/>
        </w:rPr>
        <w:t xml:space="preserve">berdasarkan kategori </w:t>
      </w:r>
      <w:r w:rsidRPr="004924ED">
        <w:rPr>
          <w:rFonts w:ascii="Times New Roman" w:hAnsi="Times New Roman" w:cs="Times New Roman"/>
          <w:sz w:val="24"/>
          <w:szCs w:val="24"/>
          <w:lang w:val="it-IT"/>
        </w:rPr>
        <w:t xml:space="preserve">dalam bentuk uraian yang selanjutnya ditarik suatu kesimpulan. Kedua data dari masing-masing variabel pada penelitian ini dijelaskan berdasarkan kategori </w:t>
      </w:r>
      <w:r w:rsidRPr="004924ED">
        <w:rPr>
          <w:rFonts w:ascii="Times New Roman" w:hAnsi="Times New Roman" w:cs="Times New Roman"/>
          <w:sz w:val="24"/>
          <w:szCs w:val="24"/>
        </w:rPr>
        <w:t xml:space="preserve">dalam tabel </w:t>
      </w:r>
      <w:r w:rsidRPr="004924ED">
        <w:rPr>
          <w:rFonts w:ascii="Times New Roman" w:hAnsi="Times New Roman" w:cs="Times New Roman"/>
          <w:sz w:val="24"/>
          <w:szCs w:val="24"/>
          <w:lang w:val="it-IT"/>
        </w:rPr>
        <w:t>berikut:</w:t>
      </w:r>
    </w:p>
    <w:p w:rsidR="007E620D" w:rsidRPr="00903970" w:rsidRDefault="00D47606" w:rsidP="0050210A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7E620D" w:rsidRPr="00903970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74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0D" w:rsidRPr="00903970">
        <w:rPr>
          <w:rFonts w:ascii="Times New Roman" w:hAnsi="Times New Roman" w:cs="Times New Roman"/>
          <w:b/>
          <w:sz w:val="24"/>
          <w:szCs w:val="24"/>
          <w:lang w:val="it-IT"/>
        </w:rPr>
        <w:t>Kategori Pengolahan Data pada Analisis Deskriptif</w:t>
      </w:r>
    </w:p>
    <w:tbl>
      <w:tblPr>
        <w:tblStyle w:val="TableGrid"/>
        <w:tblW w:w="7371" w:type="dxa"/>
        <w:tblInd w:w="959" w:type="dxa"/>
        <w:tblLook w:val="04A0"/>
      </w:tblPr>
      <w:tblGrid>
        <w:gridCol w:w="1843"/>
        <w:gridCol w:w="2693"/>
        <w:gridCol w:w="2835"/>
      </w:tblGrid>
      <w:tr w:rsidR="007E620D" w:rsidRPr="0064221F" w:rsidTr="00B20873">
        <w:tc>
          <w:tcPr>
            <w:tcW w:w="1843" w:type="dxa"/>
            <w:vMerge w:val="restart"/>
            <w:vAlign w:val="center"/>
          </w:tcPr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 Nilai</w:t>
            </w:r>
          </w:p>
        </w:tc>
        <w:tc>
          <w:tcPr>
            <w:tcW w:w="5528" w:type="dxa"/>
            <w:gridSpan w:val="2"/>
          </w:tcPr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7E620D" w:rsidRPr="0064221F" w:rsidTr="00B20873">
        <w:tc>
          <w:tcPr>
            <w:tcW w:w="1843" w:type="dxa"/>
            <w:vMerge/>
          </w:tcPr>
          <w:p w:rsidR="007E620D" w:rsidRPr="0064221F" w:rsidRDefault="007E620D" w:rsidP="00614FF6">
            <w:pPr>
              <w:spacing w:line="3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7E620D" w:rsidRPr="0064221F" w:rsidRDefault="007E620D" w:rsidP="00614FF6">
            <w:pPr>
              <w:spacing w:line="3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Iklim Organisasi</w:t>
            </w:r>
          </w:p>
        </w:tc>
        <w:tc>
          <w:tcPr>
            <w:tcW w:w="2835" w:type="dxa"/>
          </w:tcPr>
          <w:p w:rsidR="007E620D" w:rsidRPr="0064221F" w:rsidRDefault="007E620D" w:rsidP="00614FF6">
            <w:pPr>
              <w:spacing w:line="3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Kerja</w:t>
            </w:r>
            <w:r w:rsidR="002F2B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</w:p>
        </w:tc>
      </w:tr>
      <w:tr w:rsidR="007E620D" w:rsidRPr="0064221F" w:rsidTr="00B20873">
        <w:tc>
          <w:tcPr>
            <w:tcW w:w="1843" w:type="dxa"/>
          </w:tcPr>
          <w:p w:rsidR="007E620D" w:rsidRPr="0064221F" w:rsidRDefault="007E620D" w:rsidP="00614F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81-100%</w:t>
            </w:r>
          </w:p>
          <w:p w:rsidR="007E620D" w:rsidRPr="0064221F" w:rsidRDefault="007E620D" w:rsidP="00614F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61-80%</w:t>
            </w:r>
          </w:p>
          <w:p w:rsidR="007E620D" w:rsidRPr="0064221F" w:rsidRDefault="007E620D" w:rsidP="00614F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41-60%</w:t>
            </w:r>
          </w:p>
          <w:p w:rsidR="007E620D" w:rsidRPr="0064221F" w:rsidRDefault="007E620D" w:rsidP="00614F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21-40%</w:t>
            </w:r>
          </w:p>
          <w:p w:rsidR="007E620D" w:rsidRPr="0064221F" w:rsidRDefault="007E620D" w:rsidP="00614F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0-20%</w:t>
            </w:r>
          </w:p>
        </w:tc>
        <w:tc>
          <w:tcPr>
            <w:tcW w:w="2693" w:type="dxa"/>
          </w:tcPr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Baik sekali</w:t>
            </w:r>
          </w:p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Baik</w:t>
            </w:r>
          </w:p>
          <w:p w:rsidR="007E620D" w:rsidRPr="004A49B3" w:rsidRDefault="004A49B3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</w:t>
            </w:r>
          </w:p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Kurang</w:t>
            </w:r>
          </w:p>
          <w:p w:rsidR="007E620D" w:rsidRPr="0064221F" w:rsidRDefault="004A49B3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  <w:tc>
          <w:tcPr>
            <w:tcW w:w="2835" w:type="dxa"/>
          </w:tcPr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 s</w:t>
            </w: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ekali</w:t>
            </w:r>
          </w:p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  <w:p w:rsidR="007E620D" w:rsidRPr="0064221F" w:rsidRDefault="007E620D" w:rsidP="00614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  <w:p w:rsidR="007E620D" w:rsidRPr="0050243E" w:rsidRDefault="007E620D" w:rsidP="005024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</w:p>
        </w:tc>
      </w:tr>
    </w:tbl>
    <w:p w:rsidR="007E620D" w:rsidRDefault="007E620D" w:rsidP="00614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64221F" w:rsidRDefault="00DA2824" w:rsidP="0021403E">
      <w:pPr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</w:t>
      </w:r>
      <w:r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="002F2B28" w:rsidRPr="0064221F">
        <w:rPr>
          <w:rFonts w:ascii="Times New Roman" w:hAnsi="Times New Roman" w:cs="Times New Roman"/>
          <w:sz w:val="24"/>
          <w:szCs w:val="24"/>
        </w:rPr>
        <w:t xml:space="preserve"> inferensial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terlebih dahulu</w:t>
      </w:r>
      <w:r>
        <w:rPr>
          <w:rFonts w:ascii="Times New Roman" w:hAnsi="Times New Roman" w:cs="Times New Roman"/>
          <w:sz w:val="24"/>
          <w:szCs w:val="24"/>
        </w:rPr>
        <w:t xml:space="preserve"> 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B28" w:rsidRPr="0064221F">
        <w:rPr>
          <w:rFonts w:ascii="Times New Roman" w:hAnsi="Times New Roman" w:cs="Times New Roman"/>
          <w:sz w:val="24"/>
          <w:szCs w:val="24"/>
        </w:rPr>
        <w:t>langkah Uji Persyaratan Analisis. Langkah ini dilakukan untuk menguji normalitas data, menguji normalitas data dapat dilakukan deng</w:t>
      </w:r>
      <w:r>
        <w:rPr>
          <w:rFonts w:ascii="Times New Roman" w:hAnsi="Times New Roman" w:cs="Times New Roman"/>
          <w:sz w:val="24"/>
          <w:szCs w:val="24"/>
        </w:rPr>
        <w:t xml:space="preserve">an menggunakan rumus </w:t>
      </w:r>
      <w:r w:rsidR="002F2B28" w:rsidRPr="0064221F">
        <w:rPr>
          <w:rFonts w:ascii="Times New Roman" w:hAnsi="Times New Roman" w:cs="Times New Roman"/>
          <w:sz w:val="24"/>
          <w:szCs w:val="24"/>
        </w:rPr>
        <w:t>kemiringan kurva.</w:t>
      </w:r>
    </w:p>
    <w:p w:rsidR="002F2B28" w:rsidRPr="0064221F" w:rsidRDefault="002F2B28" w:rsidP="0021403E">
      <w:pPr>
        <w:tabs>
          <w:tab w:val="left" w:pos="42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Rumus kemiringan kurva:</w:t>
      </w:r>
    </w:p>
    <w:p w:rsidR="002F2B28" w:rsidRPr="0064221F" w:rsidRDefault="00D47606" w:rsidP="0021403E">
      <w:pPr>
        <w:tabs>
          <w:tab w:val="left" w:pos="42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8" o:title=""/>
          </v:shape>
          <o:OLEObject Type="Embed" ProgID="Equation.3" ShapeID="_x0000_i1025" DrawAspect="Content" ObjectID="_1327963651" r:id="rId9"/>
        </w:object>
      </w:r>
    </w:p>
    <w:p w:rsidR="002F2B28" w:rsidRDefault="002F2B28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221F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D47606" w:rsidRPr="00D47606" w:rsidRDefault="00D47606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emiringan kurva</w:t>
      </w:r>
    </w:p>
    <w:p w:rsidR="002F2B28" w:rsidRPr="0064221F" w:rsidRDefault="00D47606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x¯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2F2B28" w:rsidRPr="0064221F">
        <w:rPr>
          <w:rFonts w:ascii="Times New Roman" w:hAnsi="Times New Roman" w:cs="Times New Roman"/>
          <w:sz w:val="24"/>
          <w:szCs w:val="24"/>
        </w:rPr>
        <w:t>ata-rata</w:t>
      </w:r>
    </w:p>
    <w:p w:rsidR="002F2B28" w:rsidRPr="0064221F" w:rsidRDefault="002F2B28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Mo</w:t>
      </w:r>
      <w:r w:rsidRPr="0064221F">
        <w:rPr>
          <w:rFonts w:ascii="Times New Roman" w:hAnsi="Times New Roman" w:cs="Times New Roman"/>
          <w:sz w:val="24"/>
          <w:szCs w:val="24"/>
        </w:rPr>
        <w:tab/>
        <w:t>= Modus</w:t>
      </w:r>
    </w:p>
    <w:p w:rsidR="002F2B28" w:rsidRDefault="002F2B28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221F">
        <w:rPr>
          <w:rFonts w:ascii="Times New Roman" w:hAnsi="Times New Roman" w:cs="Times New Roman"/>
          <w:sz w:val="24"/>
          <w:szCs w:val="24"/>
        </w:rPr>
        <w:t>SD</w:t>
      </w:r>
      <w:r w:rsidRPr="0064221F">
        <w:rPr>
          <w:rFonts w:ascii="Times New Roman" w:hAnsi="Times New Roman" w:cs="Times New Roman"/>
          <w:sz w:val="24"/>
          <w:szCs w:val="24"/>
        </w:rPr>
        <w:tab/>
        <w:t>= Standar deviasi</w:t>
      </w:r>
    </w:p>
    <w:p w:rsidR="00FD56CD" w:rsidRPr="00FD56CD" w:rsidRDefault="00FD56CD" w:rsidP="00FD56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Default="002F2B28" w:rsidP="00FD56C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221F">
        <w:rPr>
          <w:rFonts w:ascii="Times New Roman" w:hAnsi="Times New Roman" w:cs="Times New Roman"/>
          <w:sz w:val="24"/>
          <w:szCs w:val="24"/>
        </w:rPr>
        <w:t>Kriteria :</w:t>
      </w:r>
    </w:p>
    <w:p w:rsidR="00FD56CD" w:rsidRPr="00FD56CD" w:rsidRDefault="00FD56CD" w:rsidP="00FD56C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2F2B28" w:rsidRDefault="002F2B28" w:rsidP="0021403E">
      <w:pPr>
        <w:pStyle w:val="ListParagraph"/>
        <w:numPr>
          <w:ilvl w:val="0"/>
          <w:numId w:val="9"/>
        </w:numPr>
        <w:tabs>
          <w:tab w:val="left" w:pos="709"/>
          <w:tab w:val="left" w:pos="1134"/>
        </w:tabs>
        <w:spacing w:after="0" w:line="48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 xml:space="preserve">Data normal jika –1 ≤ km ≤ +1   </w:t>
      </w:r>
    </w:p>
    <w:p w:rsidR="002F2B28" w:rsidRPr="002F2B28" w:rsidRDefault="002F2B28" w:rsidP="0021403E">
      <w:pPr>
        <w:pStyle w:val="ListParagraph"/>
        <w:numPr>
          <w:ilvl w:val="0"/>
          <w:numId w:val="9"/>
        </w:numPr>
        <w:tabs>
          <w:tab w:val="left" w:pos="709"/>
          <w:tab w:val="left" w:pos="1134"/>
        </w:tabs>
        <w:spacing w:after="0" w:line="48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B28">
        <w:rPr>
          <w:rFonts w:ascii="Times New Roman" w:hAnsi="Times New Roman" w:cs="Times New Roman"/>
          <w:sz w:val="24"/>
          <w:szCs w:val="24"/>
        </w:rPr>
        <w:t>Data tidak normal jika km &lt; -1 atau km &gt; +1</w:t>
      </w:r>
      <w:r w:rsidR="0050243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5B14A9" w:rsidRPr="0050243E" w:rsidRDefault="002F2B28" w:rsidP="005B14A9">
      <w:pPr>
        <w:pStyle w:val="ListParagraph"/>
        <w:numPr>
          <w:ilvl w:val="0"/>
          <w:numId w:val="3"/>
        </w:numPr>
        <w:tabs>
          <w:tab w:val="clear" w:pos="1080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761">
        <w:rPr>
          <w:rFonts w:ascii="Times New Roman" w:hAnsi="Times New Roman" w:cs="Times New Roman"/>
          <w:sz w:val="24"/>
          <w:szCs w:val="24"/>
        </w:rPr>
        <w:t xml:space="preserve">Analisis statistik inferensial adalah </w:t>
      </w:r>
      <w:r w:rsidR="00FD56CD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r w:rsidR="00FD56CD">
        <w:rPr>
          <w:rFonts w:ascii="Times New Roman" w:hAnsi="Times New Roman" w:cs="Times New Roman"/>
          <w:sz w:val="24"/>
          <w:szCs w:val="24"/>
        </w:rPr>
        <w:t>untuk</w:t>
      </w:r>
      <w:r w:rsidR="00FD56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3761">
        <w:rPr>
          <w:rFonts w:ascii="Times New Roman" w:hAnsi="Times New Roman" w:cs="Times New Roman"/>
          <w:sz w:val="24"/>
          <w:szCs w:val="24"/>
        </w:rPr>
        <w:t>menguji hipotesis penelitian yang di ajukan.</w:t>
      </w:r>
    </w:p>
    <w:p w:rsidR="002F2B28" w:rsidRPr="006E3333" w:rsidRDefault="002F2B28" w:rsidP="0050210A">
      <w:pPr>
        <w:pStyle w:val="ListParagraph"/>
        <w:numPr>
          <w:ilvl w:val="0"/>
          <w:numId w:val="10"/>
        </w:numPr>
        <w:spacing w:after="0" w:line="43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333">
        <w:rPr>
          <w:rFonts w:ascii="Times New Roman" w:hAnsi="Times New Roman" w:cs="Times New Roman"/>
          <w:sz w:val="24"/>
          <w:szCs w:val="24"/>
        </w:rPr>
        <w:t>Persamaan regresi linear sederhana</w:t>
      </w:r>
    </w:p>
    <w:p w:rsidR="002F2B28" w:rsidRPr="006157BE" w:rsidRDefault="002F2B28" w:rsidP="0050210A">
      <w:pPr>
        <w:spacing w:after="0" w:line="432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 xml:space="preserve">Langkah ini dilakukan dengan </w:t>
      </w:r>
      <w:r w:rsidR="005B14A9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FD56CD">
        <w:rPr>
          <w:rFonts w:ascii="Times New Roman" w:hAnsi="Times New Roman" w:cs="Times New Roman"/>
          <w:sz w:val="24"/>
          <w:szCs w:val="24"/>
        </w:rPr>
        <w:t>rumu</w:t>
      </w:r>
      <w:r w:rsidR="00FD56CD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Pr="006157BE">
        <w:rPr>
          <w:rFonts w:ascii="Times New Roman" w:hAnsi="Times New Roman" w:cs="Times New Roman"/>
          <w:sz w:val="24"/>
          <w:szCs w:val="24"/>
        </w:rPr>
        <w:t>persamaan regresi linear sederhana. Adapun penggunaannya dengan cara menentukan :</w:t>
      </w:r>
    </w:p>
    <w:p w:rsidR="00FD56CD" w:rsidRPr="00857481" w:rsidRDefault="00EA79F8" w:rsidP="00857481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</m:sup>
        </m:sSup>
      </m:oMath>
      <w:r w:rsidR="002F2B28" w:rsidRPr="006157BE">
        <w:rPr>
          <w:rFonts w:ascii="Times New Roman" w:hAnsi="Times New Roman" w:cs="Times New Roman"/>
          <w:sz w:val="24"/>
          <w:szCs w:val="24"/>
        </w:rPr>
        <w:t xml:space="preserve"> = a + b x</w:t>
      </w:r>
    </w:p>
    <w:p w:rsidR="002F2B28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7BE">
        <w:rPr>
          <w:rFonts w:ascii="Times New Roman" w:hAnsi="Times New Roman" w:cs="Times New Roman"/>
          <w:sz w:val="24"/>
          <w:szCs w:val="24"/>
        </w:rPr>
        <w:t>Keterangan:</w:t>
      </w:r>
    </w:p>
    <w:p w:rsidR="0065140F" w:rsidRPr="0065140F" w:rsidRDefault="0065140F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6157BE" w:rsidRDefault="0065140F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Y’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2F2B28" w:rsidRPr="006157BE">
        <w:rPr>
          <w:rFonts w:ascii="Times New Roman" w:hAnsi="Times New Roman" w:cs="Times New Roman"/>
          <w:sz w:val="24"/>
          <w:szCs w:val="24"/>
        </w:rPr>
        <w:t>ilai yang diprediksikan</w:t>
      </w:r>
    </w:p>
    <w:p w:rsidR="002F2B28" w:rsidRPr="006157BE" w:rsidRDefault="0065140F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2F2B28" w:rsidRPr="006157BE">
        <w:rPr>
          <w:rFonts w:ascii="Times New Roman" w:hAnsi="Times New Roman" w:cs="Times New Roman"/>
          <w:sz w:val="24"/>
          <w:szCs w:val="24"/>
        </w:rPr>
        <w:t>ilai variabel independen</w:t>
      </w:r>
    </w:p>
    <w:p w:rsidR="002F2B28" w:rsidRPr="006157BE" w:rsidRDefault="0065140F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2F2B28" w:rsidRPr="0061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B28" w:rsidRPr="006157B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B28" w:rsidRPr="006157BE">
        <w:rPr>
          <w:rFonts w:ascii="Times New Roman" w:hAnsi="Times New Roman" w:cs="Times New Roman"/>
          <w:sz w:val="24"/>
          <w:szCs w:val="24"/>
        </w:rPr>
        <w:t>nilai konstant harga X = 0</w:t>
      </w:r>
    </w:p>
    <w:p w:rsidR="002F2B28" w:rsidRDefault="0065140F" w:rsidP="0021403E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</w:t>
      </w:r>
      <w:r w:rsidR="002F2B28" w:rsidRPr="0061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B28" w:rsidRPr="006157B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2B28" w:rsidRPr="006157BE">
        <w:rPr>
          <w:rFonts w:ascii="Times New Roman" w:hAnsi="Times New Roman" w:cs="Times New Roman"/>
          <w:sz w:val="24"/>
          <w:szCs w:val="24"/>
        </w:rPr>
        <w:t>koefesien regresi.</w:t>
      </w:r>
      <w:r w:rsidR="002F2B2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F2B28" w:rsidRDefault="002F2B28" w:rsidP="0021403E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mencari nilai a dan b maka penulis menggunakan persamaan regresi tunggal yakni:</w:t>
      </w:r>
    </w:p>
    <w:p w:rsidR="002F2B28" w:rsidRPr="00DA2824" w:rsidRDefault="002F2B28" w:rsidP="0021403E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den>
        </m:f>
      </m:oMath>
      <w:r w:rsidRPr="00DA2824">
        <w:rPr>
          <w:rFonts w:ascii="Times New Roman" w:hAnsi="Times New Roman" w:cs="Times New Roman"/>
          <w:sz w:val="24"/>
          <w:szCs w:val="24"/>
        </w:rPr>
        <w:t xml:space="preserve"> </w:t>
      </w:r>
      <w:r w:rsidRPr="00DA2824">
        <w:rPr>
          <w:rFonts w:ascii="Times New Roman" w:hAnsi="Times New Roman" w:cs="Times New Roman"/>
          <w:sz w:val="24"/>
          <w:szCs w:val="24"/>
        </w:rPr>
        <w:tab/>
      </w:r>
      <w:r w:rsidRPr="00DA2824">
        <w:rPr>
          <w:rFonts w:ascii="Times New Roman" w:hAnsi="Times New Roman" w:cs="Times New Roman"/>
          <w:sz w:val="24"/>
          <w:szCs w:val="24"/>
        </w:rPr>
        <w:tab/>
        <w:t>a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b.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</m:oMath>
    </w:p>
    <w:p w:rsidR="002F2B28" w:rsidRPr="006E3333" w:rsidRDefault="002F2B28" w:rsidP="0021403E">
      <w:pPr>
        <w:pStyle w:val="ListParagraph"/>
        <w:numPr>
          <w:ilvl w:val="0"/>
          <w:numId w:val="10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333">
        <w:rPr>
          <w:rFonts w:ascii="Times New Roman" w:hAnsi="Times New Roman" w:cs="Times New Roman"/>
          <w:sz w:val="24"/>
          <w:szCs w:val="24"/>
        </w:rPr>
        <w:t>Koefisien korelasi dengan Rumus Product Moment</w:t>
      </w:r>
    </w:p>
    <w:p w:rsidR="002F2B28" w:rsidRPr="00DA2824" w:rsidRDefault="002F2B28" w:rsidP="0021403E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lastRenderedPageBreak/>
        <w:t>rxy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).(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2F2B28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Keterangan: </w:t>
      </w:r>
    </w:p>
    <w:p w:rsidR="0065140F" w:rsidRPr="0065140F" w:rsidRDefault="0065140F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6157BE" w:rsidRDefault="00DA2824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2F2B28" w:rsidRPr="006157BE">
        <w:rPr>
          <w:rFonts w:ascii="Times New Roman" w:hAnsi="Times New Roman" w:cs="Times New Roman"/>
          <w:sz w:val="24"/>
          <w:szCs w:val="24"/>
          <w:lang w:val="sv-SE"/>
        </w:rPr>
        <w:t>xy</w:t>
      </w:r>
      <w:r w:rsidR="002F2B28" w:rsidRPr="006157BE">
        <w:rPr>
          <w:rFonts w:ascii="Times New Roman" w:hAnsi="Times New Roman" w:cs="Times New Roman"/>
          <w:sz w:val="24"/>
          <w:szCs w:val="24"/>
        </w:rPr>
        <w:tab/>
      </w:r>
      <w:r w:rsidR="002F2B28"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2F2B28">
        <w:rPr>
          <w:rFonts w:ascii="Times New Roman" w:hAnsi="Times New Roman" w:cs="Times New Roman"/>
          <w:sz w:val="24"/>
          <w:szCs w:val="24"/>
        </w:rPr>
        <w:t>A</w:t>
      </w:r>
      <w:r w:rsidR="002F2B28" w:rsidRPr="006157BE">
        <w:rPr>
          <w:rFonts w:ascii="Times New Roman" w:hAnsi="Times New Roman" w:cs="Times New Roman"/>
          <w:sz w:val="24"/>
          <w:szCs w:val="24"/>
        </w:rPr>
        <w:t>ngka indeks korelasi variabel X dan Y</w:t>
      </w:r>
      <w:r w:rsidR="002F2B28"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2F2B28" w:rsidRPr="006157BE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>: Jumlah responden</w:t>
      </w:r>
    </w:p>
    <w:p w:rsidR="002F2B28" w:rsidRPr="00DA2824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Iklim organisasi</w:t>
      </w:r>
    </w:p>
    <w:p w:rsidR="002F2B28" w:rsidRPr="006157BE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DA2824">
        <w:rPr>
          <w:rFonts w:ascii="Times New Roman" w:hAnsi="Times New Roman" w:cs="Times New Roman"/>
          <w:sz w:val="24"/>
          <w:szCs w:val="24"/>
        </w:rPr>
        <w:t xml:space="preserve">otivasi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Pr="006157BE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2F2B28" w:rsidRPr="006157BE" w:rsidRDefault="00C37BC7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∑xy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2F2B28" w:rsidRPr="006157BE">
        <w:rPr>
          <w:rFonts w:ascii="Times New Roman" w:hAnsi="Times New Roman" w:cs="Times New Roman"/>
          <w:sz w:val="24"/>
          <w:szCs w:val="24"/>
          <w:lang w:val="sv-SE"/>
        </w:rPr>
        <w:t>umlah hasil perkalian antara skor X dan skor Y</w:t>
      </w:r>
    </w:p>
    <w:p w:rsidR="002F2B28" w:rsidRPr="006157BE" w:rsidRDefault="002F2B28" w:rsidP="00FD56C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Pr="006157BE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A2824">
        <w:rPr>
          <w:rFonts w:ascii="Times New Roman" w:hAnsi="Times New Roman" w:cs="Times New Roman"/>
          <w:sz w:val="24"/>
          <w:szCs w:val="24"/>
        </w:rPr>
        <w:t xml:space="preserve">kor </w:t>
      </w:r>
      <w:r w:rsidR="00DA2824">
        <w:rPr>
          <w:rFonts w:ascii="Times New Roman" w:hAnsi="Times New Roman" w:cs="Times New Roman"/>
          <w:sz w:val="24"/>
          <w:szCs w:val="24"/>
          <w:lang w:val="id-ID"/>
        </w:rPr>
        <w:t>iklim organisasi</w:t>
      </w:r>
      <w:r w:rsidR="00C37BC7">
        <w:rPr>
          <w:rFonts w:ascii="Times New Roman" w:hAnsi="Times New Roman" w:cs="Times New Roman"/>
          <w:sz w:val="24"/>
          <w:szCs w:val="24"/>
        </w:rPr>
        <w:t xml:space="preserve"> </w:t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6157BE">
        <w:rPr>
          <w:rFonts w:ascii="Times New Roman" w:hAnsi="Times New Roman" w:cs="Times New Roman"/>
          <w:sz w:val="24"/>
          <w:szCs w:val="24"/>
        </w:rPr>
        <w:t xml:space="preserve">enentukan </w:t>
      </w:r>
    </w:p>
    <w:p w:rsidR="002F2B28" w:rsidRDefault="002F2B28" w:rsidP="0021403E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Pr="006157BE">
        <w:rPr>
          <w:rFonts w:ascii="Times New Roman" w:hAnsi="Times New Roman" w:cs="Times New Roman"/>
          <w:sz w:val="24"/>
          <w:szCs w:val="24"/>
        </w:rPr>
        <w:t>y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157B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: </w:t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37BC7">
        <w:rPr>
          <w:rFonts w:ascii="Times New Roman" w:hAnsi="Times New Roman" w:cs="Times New Roman"/>
          <w:sz w:val="24"/>
          <w:szCs w:val="24"/>
        </w:rPr>
        <w:t xml:space="preserve">kor motivasi </w:t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Pr="006157BE">
        <w:rPr>
          <w:rFonts w:ascii="Times New Roman" w:hAnsi="Times New Roman" w:cs="Times New Roman"/>
          <w:sz w:val="24"/>
          <w:szCs w:val="24"/>
        </w:rPr>
        <w:t xml:space="preserve"> guru</w:t>
      </w:r>
      <w:r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2F2B28" w:rsidRDefault="002F2B28" w:rsidP="0021403E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melihat hubungan kedua variabel tersebut maka dapat dirumuskan sebagai berikut:</w:t>
      </w:r>
    </w:p>
    <w:p w:rsidR="00FD56CD" w:rsidRPr="00FD56CD" w:rsidRDefault="002F2B28" w:rsidP="00FD56C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 positif menunjukkan hubungan kedua variabel positif, artinya kenaikan nilai variabel satu diikuti oleh nilai variabel yang positif lainnya.</w:t>
      </w:r>
    </w:p>
    <w:p w:rsidR="002F2B28" w:rsidRPr="00FD56CD" w:rsidRDefault="002F2B28" w:rsidP="00FD56C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CD">
        <w:rPr>
          <w:rFonts w:ascii="Times New Roman" w:hAnsi="Times New Roman" w:cs="Times New Roman"/>
          <w:sz w:val="24"/>
          <w:szCs w:val="24"/>
        </w:rPr>
        <w:t>Nilai r negatif menunjukkan hubungan kedua variabel negatif artinya menurunnya nilai variabel satu diikuti dengan meningkatnya nilai variabel lainnya</w:t>
      </w:r>
    </w:p>
    <w:p w:rsidR="002F2B28" w:rsidRDefault="002F2B28" w:rsidP="002F2B28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 yang sama dengan nol menunjukkan dua variabel tidak mempunyai hubungan, artinya variabel yang satu tetap meskipun yang lainnya berubah.</w:t>
      </w:r>
    </w:p>
    <w:p w:rsidR="002F2B28" w:rsidRDefault="002F2B28" w:rsidP="006A5E3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78EB">
        <w:rPr>
          <w:rFonts w:ascii="Times New Roman" w:hAnsi="Times New Roman" w:cs="Times New Roman"/>
          <w:sz w:val="24"/>
          <w:szCs w:val="24"/>
        </w:rPr>
        <w:t>Interprestasi dari korelasi tersebut menurut ukuran yang konservatif adalah sebagai berikut:</w:t>
      </w:r>
    </w:p>
    <w:p w:rsidR="00857481" w:rsidRPr="00857481" w:rsidRDefault="00857481" w:rsidP="006A5E3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C37BC7" w:rsidRDefault="00903970" w:rsidP="00857481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 w:rsidR="00FD56CD">
        <w:rPr>
          <w:rFonts w:ascii="Times New Roman" w:hAnsi="Times New Roman" w:cs="Times New Roman"/>
          <w:b/>
          <w:sz w:val="24"/>
          <w:szCs w:val="24"/>
          <w:lang w:val="id-ID"/>
        </w:rPr>
        <w:t>3.</w:t>
      </w:r>
      <w:r w:rsidR="008574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3 </w:t>
      </w:r>
      <w:r w:rsidR="002F2B28">
        <w:rPr>
          <w:rFonts w:ascii="Times New Roman" w:hAnsi="Times New Roman" w:cs="Times New Roman"/>
          <w:b/>
          <w:sz w:val="24"/>
          <w:szCs w:val="24"/>
        </w:rPr>
        <w:t>Pedoman Untuk Memberikan Interprestasi Koefesien</w:t>
      </w:r>
    </w:p>
    <w:tbl>
      <w:tblPr>
        <w:tblStyle w:val="TableGrid"/>
        <w:tblW w:w="0" w:type="auto"/>
        <w:tblInd w:w="1242" w:type="dxa"/>
        <w:tblLook w:val="04A0"/>
      </w:tblPr>
      <w:tblGrid>
        <w:gridCol w:w="3261"/>
        <w:gridCol w:w="3827"/>
      </w:tblGrid>
      <w:tr w:rsidR="002F2B28" w:rsidTr="006A5E3E">
        <w:trPr>
          <w:trHeight w:val="275"/>
        </w:trPr>
        <w:tc>
          <w:tcPr>
            <w:tcW w:w="3261" w:type="dxa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3827" w:type="dxa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Koefisien tingkat hubungan</w:t>
            </w:r>
          </w:p>
        </w:tc>
      </w:tr>
      <w:tr w:rsidR="002F2B28" w:rsidTr="006A5E3E">
        <w:trPr>
          <w:trHeight w:val="275"/>
        </w:trPr>
        <w:tc>
          <w:tcPr>
            <w:tcW w:w="3261" w:type="dxa"/>
            <w:vAlign w:val="center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0.00 – 0.19</w:t>
            </w:r>
          </w:p>
        </w:tc>
        <w:tc>
          <w:tcPr>
            <w:tcW w:w="3827" w:type="dxa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</w:p>
        </w:tc>
      </w:tr>
      <w:tr w:rsidR="002F2B28" w:rsidTr="006A5E3E">
        <w:trPr>
          <w:trHeight w:val="275"/>
        </w:trPr>
        <w:tc>
          <w:tcPr>
            <w:tcW w:w="3261" w:type="dxa"/>
            <w:vAlign w:val="center"/>
          </w:tcPr>
          <w:p w:rsidR="002F2B28" w:rsidRPr="00857481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74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0.20 – 0.39</w:t>
            </w:r>
          </w:p>
        </w:tc>
        <w:tc>
          <w:tcPr>
            <w:tcW w:w="3827" w:type="dxa"/>
          </w:tcPr>
          <w:p w:rsidR="002F2B28" w:rsidRPr="001D3B59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2F2B28" w:rsidTr="006A5E3E">
        <w:trPr>
          <w:trHeight w:val="275"/>
        </w:trPr>
        <w:tc>
          <w:tcPr>
            <w:tcW w:w="3261" w:type="dxa"/>
            <w:vAlign w:val="center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0.40 – 0.59</w:t>
            </w:r>
          </w:p>
        </w:tc>
        <w:tc>
          <w:tcPr>
            <w:tcW w:w="3827" w:type="dxa"/>
          </w:tcPr>
          <w:p w:rsidR="002F2B28" w:rsidRPr="001D3B59" w:rsidRDefault="004F1BD0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kuat</w:t>
            </w:r>
          </w:p>
        </w:tc>
      </w:tr>
      <w:tr w:rsidR="002F2B28" w:rsidTr="006A5E3E">
        <w:trPr>
          <w:trHeight w:val="275"/>
        </w:trPr>
        <w:tc>
          <w:tcPr>
            <w:tcW w:w="3261" w:type="dxa"/>
            <w:vAlign w:val="center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0.60 – 0.79</w:t>
            </w:r>
          </w:p>
        </w:tc>
        <w:tc>
          <w:tcPr>
            <w:tcW w:w="3827" w:type="dxa"/>
          </w:tcPr>
          <w:p w:rsidR="002F2B28" w:rsidRPr="001D3B59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Kuat</w:t>
            </w:r>
          </w:p>
        </w:tc>
      </w:tr>
      <w:tr w:rsidR="002F2B28" w:rsidTr="006A5E3E">
        <w:trPr>
          <w:trHeight w:val="290"/>
        </w:trPr>
        <w:tc>
          <w:tcPr>
            <w:tcW w:w="3261" w:type="dxa"/>
            <w:vAlign w:val="center"/>
          </w:tcPr>
          <w:p w:rsidR="002F2B28" w:rsidRPr="006278EB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0.80 – 1.00</w:t>
            </w:r>
          </w:p>
        </w:tc>
        <w:tc>
          <w:tcPr>
            <w:tcW w:w="3827" w:type="dxa"/>
          </w:tcPr>
          <w:p w:rsidR="002F2B28" w:rsidRPr="001D3B59" w:rsidRDefault="002F2B28" w:rsidP="00857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kuat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id-ID"/>
              </w:rPr>
              <w:footnoteReference w:id="9"/>
            </w:r>
          </w:p>
        </w:tc>
      </w:tr>
    </w:tbl>
    <w:p w:rsidR="002F2B28" w:rsidRPr="005B14A9" w:rsidRDefault="002F2B28" w:rsidP="005B14A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1403E" w:rsidRPr="0021403E" w:rsidRDefault="002F2B28" w:rsidP="00C37BC7">
      <w:pPr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Dengan nilai r yang diperoleh, kita dapat melihat secara langsung melalui tabel korelasi untuk menguji apakah nilai r yang kita peroleh memiliki pengaruh atau tidak. Tabel mencantumkan batas-batas r yang signifikan tertentu, dalam hal ini signifikan 5% bila nilai r tersebut signifikan, artinya hipotesis alternatif dapat diterima.</w:t>
      </w:r>
    </w:p>
    <w:p w:rsidR="002F2B28" w:rsidRPr="00E10F3A" w:rsidRDefault="002F2B28" w:rsidP="0021403E">
      <w:pPr>
        <w:pStyle w:val="ListParagraph"/>
        <w:numPr>
          <w:ilvl w:val="0"/>
          <w:numId w:val="10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33">
        <w:rPr>
          <w:rFonts w:ascii="Times New Roman" w:hAnsi="Times New Roman" w:cs="Times New Roman"/>
          <w:sz w:val="24"/>
          <w:szCs w:val="24"/>
        </w:rPr>
        <w:t>Menentukan koefesien determinasi</w:t>
      </w:r>
      <w:r w:rsidRPr="00E10F3A"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2F2B28" w:rsidRPr="00214876" w:rsidRDefault="00C37BC7" w:rsidP="0021403E">
      <w:pPr>
        <w:spacing w:after="0" w:line="480" w:lineRule="auto"/>
        <w:ind w:left="1080"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2F2B28" w:rsidRPr="00214876">
        <w:rPr>
          <w:rFonts w:ascii="Times New Roman" w:hAnsi="Times New Roman" w:cs="Times New Roman"/>
          <w:sz w:val="24"/>
          <w:szCs w:val="24"/>
        </w:rPr>
        <w:t xml:space="preserve">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>kontribusi iklim o</w:t>
      </w:r>
      <w:r w:rsidR="002F2B28">
        <w:rPr>
          <w:rFonts w:ascii="Times New Roman" w:hAnsi="Times New Roman" w:cs="Times New Roman"/>
          <w:sz w:val="24"/>
          <w:szCs w:val="24"/>
          <w:lang w:val="id-ID"/>
        </w:rPr>
        <w:t xml:space="preserve">rganisasi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2F2B28">
        <w:rPr>
          <w:rFonts w:ascii="Times New Roman" w:hAnsi="Times New Roman" w:cs="Times New Roman"/>
          <w:sz w:val="24"/>
          <w:szCs w:val="24"/>
        </w:rPr>
        <w:t xml:space="preserve">otivasi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F2B28">
        <w:rPr>
          <w:rFonts w:ascii="Times New Roman" w:hAnsi="Times New Roman" w:cs="Times New Roman"/>
          <w:sz w:val="24"/>
          <w:szCs w:val="24"/>
          <w:lang w:val="id-ID"/>
        </w:rPr>
        <w:t>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2F2B28" w:rsidRPr="00214876">
        <w:rPr>
          <w:rFonts w:ascii="Times New Roman" w:hAnsi="Times New Roman" w:cs="Times New Roman"/>
          <w:sz w:val="24"/>
          <w:szCs w:val="24"/>
        </w:rPr>
        <w:t xml:space="preserve">uru adalah menggunakan koefesien determinasi yaitu : </w:t>
      </w:r>
    </w:p>
    <w:p w:rsidR="002F2B28" w:rsidRPr="006157BE" w:rsidRDefault="002F2B28" w:rsidP="002F2B2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KD = r</w:t>
      </w:r>
      <w:r w:rsidRPr="006157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7BE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2F2B28" w:rsidRPr="006157BE" w:rsidRDefault="002F2B28" w:rsidP="002F2B2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Keterangan :</w:t>
      </w:r>
    </w:p>
    <w:p w:rsidR="002F2B28" w:rsidRPr="006157BE" w:rsidRDefault="002F2B28" w:rsidP="00FD56C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KD = koefesien determinasi</w:t>
      </w:r>
    </w:p>
    <w:p w:rsidR="002F2B28" w:rsidRPr="006157BE" w:rsidRDefault="002F2B28" w:rsidP="00FD56C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r</w:t>
      </w:r>
      <w:r w:rsidRPr="006157BE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6157BE">
        <w:rPr>
          <w:rFonts w:ascii="Times New Roman" w:hAnsi="Times New Roman" w:cs="Times New Roman"/>
          <w:sz w:val="24"/>
          <w:szCs w:val="24"/>
        </w:rPr>
        <w:t xml:space="preserve"> = korelasi product momen</w:t>
      </w:r>
      <w:r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2F2B28" w:rsidRPr="006E3333" w:rsidRDefault="002F2B28" w:rsidP="00C37BC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33">
        <w:rPr>
          <w:rFonts w:ascii="Times New Roman" w:hAnsi="Times New Roman" w:cs="Times New Roman"/>
          <w:sz w:val="24"/>
          <w:szCs w:val="24"/>
        </w:rPr>
        <w:t>Uji signifikan</w:t>
      </w:r>
    </w:p>
    <w:p w:rsidR="002F2B28" w:rsidRPr="006157BE" w:rsidRDefault="002F2B28" w:rsidP="00C37BC7">
      <w:pPr>
        <w:pStyle w:val="ListParagraph"/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 xml:space="preserve">Pengujian signifikan dilakukan </w:t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 xml:space="preserve">untuk menguji hipotesis yang diajukan </w:t>
      </w:r>
      <w:r w:rsidRPr="006157BE">
        <w:rPr>
          <w:rFonts w:ascii="Times New Roman" w:hAnsi="Times New Roman" w:cs="Times New Roman"/>
          <w:sz w:val="24"/>
          <w:szCs w:val="24"/>
        </w:rPr>
        <w:t>dengan menggunakan rumus :</w:t>
      </w:r>
    </w:p>
    <w:p w:rsidR="002F2B28" w:rsidRPr="006157BE" w:rsidRDefault="002F2B28" w:rsidP="002F2B28">
      <w:pPr>
        <w:tabs>
          <w:tab w:val="left" w:pos="709"/>
          <w:tab w:val="left" w:pos="851"/>
        </w:tabs>
        <w:spacing w:after="0" w:line="48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6157B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hitung  = </w:t>
      </w:r>
      <w:r w:rsidRPr="006157B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74689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²</m:t>
                </m:r>
              </m:den>
            </m:f>
          </m:e>
        </m:rad>
      </m:oMath>
    </w:p>
    <w:p w:rsidR="002F2B28" w:rsidRPr="006157BE" w:rsidRDefault="002F2B28" w:rsidP="002F2B28">
      <w:pPr>
        <w:tabs>
          <w:tab w:val="left" w:pos="709"/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>Keterangan :</w:t>
      </w:r>
    </w:p>
    <w:p w:rsidR="002F2B28" w:rsidRPr="006157BE" w:rsidRDefault="002F2B28" w:rsidP="00FD56CD">
      <w:pPr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="00C37BC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157B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6157BE">
        <w:rPr>
          <w:rFonts w:ascii="Times New Roman" w:hAnsi="Times New Roman" w:cs="Times New Roman"/>
          <w:sz w:val="24"/>
          <w:szCs w:val="24"/>
        </w:rPr>
        <w:tab/>
        <w:t>: nilai sifnifikan</w:t>
      </w:r>
    </w:p>
    <w:p w:rsidR="002F2B28" w:rsidRPr="006157BE" w:rsidRDefault="002F2B28" w:rsidP="00FD56CD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 xml:space="preserve">     r </w:t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>: nilai koefesien determinasi</w:t>
      </w:r>
    </w:p>
    <w:p w:rsidR="002F2B28" w:rsidRPr="006157BE" w:rsidRDefault="002F2B28" w:rsidP="00FD56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 xml:space="preserve">     n </w:t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>: jumlah sampel</w:t>
      </w:r>
    </w:p>
    <w:p w:rsidR="00D47606" w:rsidRPr="00B328D2" w:rsidRDefault="002F2B28" w:rsidP="00D47606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DB">
        <w:rPr>
          <w:rFonts w:ascii="Times New Roman" w:hAnsi="Times New Roman" w:cs="Times New Roman"/>
          <w:sz w:val="24"/>
          <w:szCs w:val="24"/>
        </w:rPr>
        <w:t>: nilai konstanta</w:t>
      </w:r>
      <w:r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D47606" w:rsidRPr="00FD56CD" w:rsidRDefault="00D47606" w:rsidP="00FD56CD">
      <w:pPr>
        <w:tabs>
          <w:tab w:val="left" w:pos="709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2B28" w:rsidRPr="00F15975" w:rsidRDefault="002F2B28" w:rsidP="00D47606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75">
        <w:rPr>
          <w:rFonts w:ascii="Times New Roman" w:hAnsi="Times New Roman" w:cs="Times New Roman"/>
          <w:b/>
          <w:sz w:val="24"/>
          <w:szCs w:val="24"/>
        </w:rPr>
        <w:t>Hipotesis Statistik</w:t>
      </w:r>
    </w:p>
    <w:p w:rsidR="002F2B28" w:rsidRPr="006157BE" w:rsidRDefault="002F2B28" w:rsidP="002F2B28">
      <w:pPr>
        <w:tabs>
          <w:tab w:val="left" w:pos="709"/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  <w:t>Hipotesis statistik dalam penelitian ini adalah :</w:t>
      </w:r>
    </w:p>
    <w:p w:rsidR="002F2B28" w:rsidRPr="00842459" w:rsidRDefault="002F2B28" w:rsidP="002F2B28">
      <w:pPr>
        <w:tabs>
          <w:tab w:val="left" w:pos="426"/>
          <w:tab w:val="left" w:pos="851"/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Jika t</w:t>
      </w:r>
      <w:r w:rsidRPr="006157B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6157BE">
        <w:rPr>
          <w:rFonts w:ascii="Times New Roman" w:hAnsi="Times New Roman" w:cs="Times New Roman"/>
          <w:sz w:val="24"/>
          <w:szCs w:val="24"/>
        </w:rPr>
        <w:t xml:space="preserve"> ≥ t</w:t>
      </w:r>
      <w:r w:rsidRPr="006157BE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6157BE">
        <w:rPr>
          <w:rFonts w:ascii="Times New Roman" w:hAnsi="Times New Roman" w:cs="Times New Roman"/>
          <w:sz w:val="24"/>
          <w:szCs w:val="24"/>
        </w:rPr>
        <w:t xml:space="preserve"> pada = 0,05 dan dk = k-2 maka tolak H</w:t>
      </w:r>
      <w:r w:rsidRPr="006157B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6157BE">
        <w:rPr>
          <w:rFonts w:ascii="Times New Roman" w:hAnsi="Times New Roman" w:cs="Times New Roman"/>
          <w:sz w:val="24"/>
          <w:szCs w:val="24"/>
        </w:rPr>
        <w:t>dan terima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57BE">
        <w:rPr>
          <w:rFonts w:ascii="Times New Roman" w:hAnsi="Times New Roman" w:cs="Times New Roman"/>
          <w:sz w:val="24"/>
          <w:szCs w:val="24"/>
        </w:rPr>
        <w:t>. jadi,  hipotesis statistik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diterima.</w:t>
      </w:r>
    </w:p>
    <w:p w:rsidR="002F2B28" w:rsidRPr="00842459" w:rsidRDefault="002F2B28" w:rsidP="002F2B28">
      <w:pPr>
        <w:pStyle w:val="ListParagraph"/>
        <w:numPr>
          <w:ilvl w:val="1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63DA"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w:r w:rsidRPr="000663DA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0663DA">
        <w:rPr>
          <w:rFonts w:ascii="Times New Roman" w:hAnsi="Times New Roman" w:cs="Times New Roman"/>
          <w:sz w:val="24"/>
          <w:szCs w:val="24"/>
          <w:lang w:val="it-IT"/>
        </w:rPr>
        <w:t xml:space="preserve">hitung ≥ </w:t>
      </w:r>
      <w:r w:rsidRPr="000663DA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0663DA">
        <w:rPr>
          <w:rFonts w:ascii="Times New Roman" w:hAnsi="Times New Roman" w:cs="Times New Roman"/>
          <w:sz w:val="24"/>
          <w:szCs w:val="24"/>
          <w:lang w:val="it-IT"/>
        </w:rPr>
        <w:t>tabel maka H0 terima H1 artinya signifikan</w:t>
      </w:r>
    </w:p>
    <w:p w:rsidR="002F2B28" w:rsidRPr="00842459" w:rsidRDefault="002F2B28" w:rsidP="002F2B28">
      <w:pPr>
        <w:pStyle w:val="ListParagraph"/>
        <w:numPr>
          <w:ilvl w:val="1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2459"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w:r w:rsidRPr="00842459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842459">
        <w:rPr>
          <w:rFonts w:ascii="Times New Roman" w:hAnsi="Times New Roman" w:cs="Times New Roman"/>
          <w:sz w:val="24"/>
          <w:szCs w:val="24"/>
          <w:lang w:val="it-IT"/>
        </w:rPr>
        <w:t xml:space="preserve">hitung ≤ </w:t>
      </w:r>
      <w:r w:rsidRPr="00842459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842459">
        <w:rPr>
          <w:rFonts w:ascii="Times New Roman" w:hAnsi="Times New Roman" w:cs="Times New Roman"/>
          <w:sz w:val="24"/>
          <w:szCs w:val="24"/>
          <w:lang w:val="it-IT"/>
        </w:rPr>
        <w:t>tabel maka H1 terima H0 artinya tidak signifikan</w:t>
      </w:r>
    </w:p>
    <w:p w:rsidR="002F2B28" w:rsidRPr="00842459" w:rsidRDefault="002F2B28" w:rsidP="002F2B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2459">
        <w:rPr>
          <w:rFonts w:ascii="Times New Roman" w:hAnsi="Times New Roman" w:cs="Times New Roman"/>
          <w:sz w:val="24"/>
          <w:szCs w:val="24"/>
          <w:lang w:val="it-IT"/>
        </w:rPr>
        <w:t>Dimana:</w:t>
      </w:r>
    </w:p>
    <w:p w:rsidR="002F2B28" w:rsidRPr="002F2B28" w:rsidRDefault="002F2B28" w:rsidP="00E205D0">
      <w:pPr>
        <w:pStyle w:val="ListParagraph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7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63DA">
        <w:rPr>
          <w:rFonts w:ascii="Times New Roman" w:hAnsi="Times New Roman" w:cs="Times New Roman"/>
          <w:sz w:val="24"/>
          <w:szCs w:val="24"/>
          <w:lang w:val="it-IT"/>
        </w:rPr>
        <w:t xml:space="preserve">Ada pengaruh yang signifikan antara </w:t>
      </w:r>
      <w:r w:rsidRPr="00C37BC7">
        <w:rPr>
          <w:rFonts w:ascii="Times New Roman" w:hAnsi="Times New Roman" w:cs="Times New Roman"/>
          <w:szCs w:val="24"/>
          <w:lang w:val="id-ID"/>
        </w:rPr>
        <w:t>Iklim Organisa</w:t>
      </w:r>
      <w:r w:rsidR="00AB507C" w:rsidRPr="00C37BC7">
        <w:rPr>
          <w:rFonts w:ascii="Times New Roman" w:hAnsi="Times New Roman" w:cs="Times New Roman"/>
          <w:szCs w:val="24"/>
          <w:lang w:val="id-ID"/>
        </w:rPr>
        <w:t>si</w:t>
      </w:r>
      <w:r w:rsidRPr="00C37BC7">
        <w:rPr>
          <w:rFonts w:ascii="Times New Roman" w:hAnsi="Times New Roman" w:cs="Times New Roman"/>
          <w:szCs w:val="24"/>
        </w:rPr>
        <w:t xml:space="preserve"> terhadap Motivasi </w:t>
      </w:r>
      <w:r w:rsidRPr="00C37BC7">
        <w:rPr>
          <w:rFonts w:ascii="Times New Roman" w:hAnsi="Times New Roman" w:cs="Times New Roman"/>
          <w:szCs w:val="24"/>
          <w:lang w:val="id-ID"/>
        </w:rPr>
        <w:t>Kerja</w:t>
      </w:r>
      <w:r w:rsidRPr="00C37BC7">
        <w:rPr>
          <w:rFonts w:ascii="Times New Roman" w:hAnsi="Times New Roman" w:cs="Times New Roman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>di S</w:t>
      </w:r>
      <w:r>
        <w:rPr>
          <w:rFonts w:ascii="Times New Roman" w:hAnsi="Times New Roman" w:cs="Times New Roman"/>
          <w:sz w:val="24"/>
          <w:szCs w:val="24"/>
          <w:lang w:val="id-ID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Konawe Selatan</w:t>
      </w:r>
    </w:p>
    <w:p w:rsidR="002F2B28" w:rsidRPr="002F2B28" w:rsidRDefault="002F2B28" w:rsidP="00E205D0">
      <w:pPr>
        <w:pStyle w:val="ListParagraph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63DA">
        <w:rPr>
          <w:rFonts w:ascii="Times New Roman" w:hAnsi="Times New Roman" w:cs="Times New Roman"/>
          <w:sz w:val="24"/>
          <w:szCs w:val="24"/>
          <w:lang w:val="it-IT"/>
        </w:rPr>
        <w:t>Tidak ada pengaruh yang signifi</w:t>
      </w:r>
      <w:r>
        <w:rPr>
          <w:rFonts w:ascii="Times New Roman" w:hAnsi="Times New Roman" w:cs="Times New Roman"/>
          <w:sz w:val="24"/>
          <w:szCs w:val="24"/>
          <w:lang w:val="it-IT"/>
        </w:rPr>
        <w:t>kan 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BC7">
        <w:rPr>
          <w:rFonts w:ascii="Times New Roman" w:hAnsi="Times New Roman" w:cs="Times New Roman"/>
          <w:szCs w:val="24"/>
          <w:lang w:val="id-ID"/>
        </w:rPr>
        <w:t>Iklim Organisa</w:t>
      </w:r>
      <w:r w:rsidR="00AB507C" w:rsidRPr="00C37BC7">
        <w:rPr>
          <w:rFonts w:ascii="Times New Roman" w:hAnsi="Times New Roman" w:cs="Times New Roman"/>
          <w:szCs w:val="24"/>
          <w:lang w:val="id-ID"/>
        </w:rPr>
        <w:t>si t</w:t>
      </w:r>
      <w:r w:rsidRPr="00C37BC7">
        <w:rPr>
          <w:rFonts w:ascii="Times New Roman" w:hAnsi="Times New Roman" w:cs="Times New Roman"/>
          <w:szCs w:val="24"/>
        </w:rPr>
        <w:t xml:space="preserve">erhadap Motivasi </w:t>
      </w:r>
      <w:r w:rsidRPr="00C37BC7">
        <w:rPr>
          <w:rFonts w:ascii="Times New Roman" w:hAnsi="Times New Roman" w:cs="Times New Roman"/>
          <w:szCs w:val="24"/>
          <w:lang w:val="id-ID"/>
        </w:rPr>
        <w:t>Kerja</w:t>
      </w:r>
      <w:r w:rsidRPr="00C37BC7">
        <w:rPr>
          <w:rFonts w:ascii="Times New Roman" w:hAnsi="Times New Roman" w:cs="Times New Roman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>di S</w:t>
      </w:r>
      <w:r>
        <w:rPr>
          <w:rFonts w:ascii="Times New Roman" w:hAnsi="Times New Roman" w:cs="Times New Roman"/>
          <w:sz w:val="24"/>
          <w:szCs w:val="24"/>
          <w:lang w:val="id-ID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Konawe Selatan</w:t>
      </w:r>
    </w:p>
    <w:p w:rsidR="002F2B28" w:rsidRPr="00A86D03" w:rsidRDefault="002F2B28" w:rsidP="00E205D0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2B28" w:rsidRPr="00A86D03" w:rsidRDefault="002F2B28" w:rsidP="002F2B28">
      <w:pPr>
        <w:pStyle w:val="ListParagraph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F2B28" w:rsidRPr="006157BE" w:rsidRDefault="002F2B28" w:rsidP="002F2B2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2B28" w:rsidRPr="002F2B28" w:rsidRDefault="002F2B28" w:rsidP="007E620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F2B28" w:rsidRPr="002F2B28" w:rsidSect="0001322E">
      <w:headerReference w:type="default" r:id="rId10"/>
      <w:pgSz w:w="12242" w:h="16160" w:code="1"/>
      <w:pgMar w:top="2268" w:right="1701" w:bottom="1701" w:left="2268" w:header="709" w:footer="709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29" w:rsidRDefault="00824C29" w:rsidP="009C6B7D">
      <w:pPr>
        <w:spacing w:after="0" w:line="240" w:lineRule="auto"/>
      </w:pPr>
      <w:r>
        <w:separator/>
      </w:r>
    </w:p>
  </w:endnote>
  <w:endnote w:type="continuationSeparator" w:id="1">
    <w:p w:rsidR="00824C29" w:rsidRDefault="00824C29" w:rsidP="009C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29" w:rsidRDefault="00824C29" w:rsidP="009C6B7D">
      <w:pPr>
        <w:spacing w:after="0" w:line="240" w:lineRule="auto"/>
      </w:pPr>
      <w:r>
        <w:separator/>
      </w:r>
    </w:p>
  </w:footnote>
  <w:footnote w:type="continuationSeparator" w:id="1">
    <w:p w:rsidR="00824C29" w:rsidRDefault="00824C29" w:rsidP="009C6B7D">
      <w:pPr>
        <w:spacing w:after="0" w:line="240" w:lineRule="auto"/>
      </w:pPr>
      <w:r>
        <w:continuationSeparator/>
      </w:r>
    </w:p>
  </w:footnote>
  <w:footnote w:id="2">
    <w:p w:rsidR="00614FF6" w:rsidRPr="00614FF6" w:rsidRDefault="00614FF6" w:rsidP="0050243E">
      <w:pPr>
        <w:pStyle w:val="FootnoteText"/>
        <w:ind w:firstLine="851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Azwar, Saifuddin. </w:t>
      </w:r>
      <w:r>
        <w:rPr>
          <w:i/>
          <w:lang w:val="id-ID"/>
        </w:rPr>
        <w:t xml:space="preserve">Metode Penelitian. </w:t>
      </w:r>
      <w:r>
        <w:rPr>
          <w:lang w:val="id-ID"/>
        </w:rPr>
        <w:t>Edisi 1. (</w:t>
      </w:r>
      <w:r w:rsidR="0050243E">
        <w:rPr>
          <w:lang w:val="id-ID"/>
        </w:rPr>
        <w:t>Yogyakarta: Pustaka Pelajar,2003</w:t>
      </w:r>
      <w:r>
        <w:rPr>
          <w:lang w:val="id-ID"/>
        </w:rPr>
        <w:t>)</w:t>
      </w:r>
      <w:r w:rsidR="0050243E">
        <w:rPr>
          <w:lang w:val="id-ID"/>
        </w:rPr>
        <w:t>, h. 5</w:t>
      </w:r>
    </w:p>
  </w:footnote>
  <w:footnote w:id="3">
    <w:p w:rsidR="001B77B5" w:rsidRPr="001B77B5" w:rsidRDefault="001B77B5" w:rsidP="001B77B5">
      <w:pPr>
        <w:pStyle w:val="FootnoteText"/>
        <w:ind w:left="851"/>
        <w:jc w:val="both"/>
        <w:rPr>
          <w:lang w:val="id-ID"/>
        </w:rPr>
      </w:pPr>
      <w:r w:rsidRPr="00FF4817">
        <w:rPr>
          <w:rStyle w:val="FootnoteReference"/>
        </w:rPr>
        <w:footnoteRef/>
      </w:r>
      <w:r w:rsidRPr="00FF4817">
        <w:t xml:space="preserve"> Hadeli, </w:t>
      </w:r>
      <w:r w:rsidRPr="00FF4817">
        <w:rPr>
          <w:i/>
        </w:rPr>
        <w:t>Metode Penelitian Pendidikan</w:t>
      </w:r>
      <w:r w:rsidRPr="00FF4817">
        <w:t>, (Ciputat: Quantum Teaching,  2006), h. 67</w:t>
      </w:r>
    </w:p>
  </w:footnote>
  <w:footnote w:id="4">
    <w:p w:rsidR="0050243E" w:rsidRPr="00B328D2" w:rsidRDefault="0050243E" w:rsidP="001B77B5">
      <w:pPr>
        <w:pStyle w:val="FootnoteText"/>
        <w:ind w:firstLine="851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Suharsimi Arikunto, </w:t>
      </w:r>
      <w:r w:rsidR="001B77B5">
        <w:rPr>
          <w:i/>
          <w:lang w:val="id-ID"/>
        </w:rPr>
        <w:t>Prosedur P</w:t>
      </w:r>
      <w:r>
        <w:rPr>
          <w:i/>
          <w:lang w:val="id-ID"/>
        </w:rPr>
        <w:t xml:space="preserve">enelitian (suatu pendekatan praktek), </w:t>
      </w:r>
      <w:r>
        <w:rPr>
          <w:lang w:val="id-ID"/>
        </w:rPr>
        <w:t>(Cet. IX, Jakarta: Rineka Cipta, 1993), h. 107</w:t>
      </w:r>
    </w:p>
    <w:p w:rsidR="0050243E" w:rsidRPr="0050243E" w:rsidRDefault="0050243E" w:rsidP="001B77B5">
      <w:pPr>
        <w:pStyle w:val="FootnoteText"/>
        <w:rPr>
          <w:lang w:val="id-ID"/>
        </w:rPr>
      </w:pPr>
    </w:p>
  </w:footnote>
  <w:footnote w:id="5">
    <w:p w:rsidR="0050243E" w:rsidRPr="0064221F" w:rsidRDefault="0050243E" w:rsidP="0050243E">
      <w:pPr>
        <w:pStyle w:val="FootnoteText"/>
        <w:ind w:firstLine="851"/>
        <w:jc w:val="both"/>
      </w:pPr>
      <w:r>
        <w:rPr>
          <w:rStyle w:val="FootnoteReference"/>
        </w:rPr>
        <w:footnoteRef/>
      </w:r>
      <w:r>
        <w:t xml:space="preserve"> </w:t>
      </w:r>
      <w:r w:rsidRPr="00050BDF">
        <w:t>Anas</w:t>
      </w:r>
      <w:r>
        <w:rPr>
          <w:lang w:val="id-ID"/>
        </w:rPr>
        <w:t xml:space="preserve"> </w:t>
      </w:r>
      <w:r w:rsidR="00FA6026">
        <w:rPr>
          <w:lang w:val="id-ID"/>
        </w:rPr>
        <w:t>S</w:t>
      </w:r>
      <w:r w:rsidRPr="00050BDF">
        <w:t>udijono</w:t>
      </w:r>
      <w:r w:rsidR="00FA6026">
        <w:rPr>
          <w:i/>
        </w:rPr>
        <w:t xml:space="preserve">, </w:t>
      </w:r>
      <w:r w:rsidR="00FA6026">
        <w:rPr>
          <w:i/>
          <w:lang w:val="id-ID"/>
        </w:rPr>
        <w:t>P</w:t>
      </w:r>
      <w:r w:rsidRPr="00050BDF">
        <w:rPr>
          <w:i/>
        </w:rPr>
        <w:t>engantar</w:t>
      </w:r>
      <w:r>
        <w:rPr>
          <w:i/>
          <w:lang w:val="id-ID"/>
        </w:rPr>
        <w:t xml:space="preserve"> </w:t>
      </w:r>
      <w:r w:rsidR="00FA6026">
        <w:rPr>
          <w:i/>
          <w:lang w:val="id-ID"/>
        </w:rPr>
        <w:t>S</w:t>
      </w:r>
      <w:r>
        <w:rPr>
          <w:i/>
        </w:rPr>
        <w:t>tatistic</w:t>
      </w:r>
      <w:r>
        <w:rPr>
          <w:i/>
          <w:lang w:val="id-ID"/>
        </w:rPr>
        <w:t xml:space="preserve"> </w:t>
      </w:r>
      <w:r w:rsidR="00FA6026">
        <w:rPr>
          <w:i/>
          <w:lang w:val="id-ID"/>
        </w:rPr>
        <w:t>P</w:t>
      </w:r>
      <w:r w:rsidRPr="00050BDF">
        <w:rPr>
          <w:i/>
        </w:rPr>
        <w:t>endidikan</w:t>
      </w:r>
      <w:r w:rsidRPr="00050BDF">
        <w:t xml:space="preserve">, </w:t>
      </w:r>
      <w:r>
        <w:t xml:space="preserve"> (Jakarta: </w:t>
      </w:r>
      <w:r w:rsidRPr="00050BDF">
        <w:t>PT. Raja Grafindo</w:t>
      </w:r>
      <w:r>
        <w:t>, 2008)</w:t>
      </w:r>
      <w:r w:rsidRPr="00050BDF">
        <w:t>, h. 43.</w:t>
      </w:r>
    </w:p>
    <w:p w:rsidR="0050243E" w:rsidRPr="0050243E" w:rsidRDefault="0050243E">
      <w:pPr>
        <w:pStyle w:val="FootnoteText"/>
        <w:rPr>
          <w:lang w:val="id-ID"/>
        </w:rPr>
      </w:pPr>
    </w:p>
  </w:footnote>
  <w:footnote w:id="6">
    <w:p w:rsidR="0050243E" w:rsidRPr="00256626" w:rsidRDefault="0050243E" w:rsidP="0050243E">
      <w:pPr>
        <w:pStyle w:val="FootnoteText"/>
        <w:ind w:firstLine="851"/>
      </w:pPr>
      <w:r>
        <w:rPr>
          <w:rStyle w:val="FootnoteReference"/>
        </w:rPr>
        <w:footnoteRef/>
      </w:r>
      <w:r>
        <w:t xml:space="preserve"> N</w:t>
      </w:r>
      <w:r w:rsidRPr="000A59E6">
        <w:t xml:space="preserve">. Harahap, </w:t>
      </w:r>
      <w:r w:rsidR="00482D76" w:rsidRPr="000A59E6">
        <w:rPr>
          <w:i/>
        </w:rPr>
        <w:t>Teknik</w:t>
      </w:r>
      <w:r w:rsidR="00482D76">
        <w:rPr>
          <w:i/>
          <w:lang w:val="id-ID"/>
        </w:rPr>
        <w:t xml:space="preserve"> </w:t>
      </w:r>
      <w:r w:rsidR="00482D76" w:rsidRPr="000A59E6">
        <w:rPr>
          <w:i/>
        </w:rPr>
        <w:t>Penilaian</w:t>
      </w:r>
      <w:r w:rsidR="00482D76">
        <w:rPr>
          <w:i/>
          <w:lang w:val="id-ID"/>
        </w:rPr>
        <w:t xml:space="preserve"> </w:t>
      </w:r>
      <w:r w:rsidR="00482D76" w:rsidRPr="000A59E6">
        <w:rPr>
          <w:i/>
        </w:rPr>
        <w:t>Hasil</w:t>
      </w:r>
      <w:r w:rsidR="00482D76">
        <w:rPr>
          <w:i/>
          <w:lang w:val="id-ID"/>
        </w:rPr>
        <w:t xml:space="preserve"> </w:t>
      </w:r>
      <w:r w:rsidR="00482D76" w:rsidRPr="000A59E6">
        <w:rPr>
          <w:i/>
        </w:rPr>
        <w:t>Belajar</w:t>
      </w:r>
      <w:r w:rsidR="00482D76" w:rsidRPr="000A59E6">
        <w:t xml:space="preserve">, </w:t>
      </w:r>
      <w:r w:rsidRPr="000A59E6">
        <w:t>(Jakar</w:t>
      </w:r>
      <w:r>
        <w:t>ta: Bulan</w:t>
      </w:r>
      <w:r>
        <w:rPr>
          <w:lang w:val="id-ID"/>
        </w:rPr>
        <w:t xml:space="preserve"> </w:t>
      </w:r>
      <w:r>
        <w:t>Bintang, 1979), h. 181.</w:t>
      </w:r>
    </w:p>
    <w:p w:rsidR="0050243E" w:rsidRPr="0050243E" w:rsidRDefault="0050243E">
      <w:pPr>
        <w:pStyle w:val="FootnoteText"/>
        <w:rPr>
          <w:lang w:val="id-ID"/>
        </w:rPr>
      </w:pPr>
    </w:p>
  </w:footnote>
  <w:footnote w:id="7">
    <w:p w:rsidR="002F2B28" w:rsidRPr="0022444A" w:rsidRDefault="002F2B28" w:rsidP="00C23AA9">
      <w:pPr>
        <w:pStyle w:val="FootnoteText"/>
        <w:ind w:firstLine="851"/>
        <w:rPr>
          <w:lang w:val="id-ID"/>
        </w:rPr>
      </w:pPr>
      <w:r w:rsidRPr="006C3501">
        <w:rPr>
          <w:rStyle w:val="FootnoteReference"/>
        </w:rPr>
        <w:footnoteRef/>
      </w:r>
      <w:r w:rsidR="0022444A">
        <w:t xml:space="preserve">  </w:t>
      </w:r>
      <w:r w:rsidR="0022444A">
        <w:rPr>
          <w:lang w:val="id-ID"/>
        </w:rPr>
        <w:t>Sugiyono</w:t>
      </w:r>
      <w:r w:rsidR="00482D76">
        <w:rPr>
          <w:lang w:val="id-ID"/>
        </w:rPr>
        <w:t xml:space="preserve">, </w:t>
      </w:r>
      <w:r w:rsidR="00482D76">
        <w:rPr>
          <w:i/>
          <w:lang w:val="id-ID"/>
        </w:rPr>
        <w:t xml:space="preserve">Metodologi </w:t>
      </w:r>
      <w:r w:rsidR="0022444A">
        <w:rPr>
          <w:i/>
          <w:lang w:val="id-ID"/>
        </w:rPr>
        <w:t xml:space="preserve">Penelitian Pendidikan, </w:t>
      </w:r>
      <w:r w:rsidR="0022444A">
        <w:rPr>
          <w:lang w:val="id-ID"/>
        </w:rPr>
        <w:t>(Jakarta: Gramedia, 2009), h. 57</w:t>
      </w:r>
    </w:p>
  </w:footnote>
  <w:footnote w:id="8">
    <w:p w:rsidR="002F2B28" w:rsidRPr="00034133" w:rsidRDefault="002F2B28" w:rsidP="00C23AA9">
      <w:pPr>
        <w:pStyle w:val="FootnoteText"/>
        <w:ind w:firstLine="851"/>
        <w:jc w:val="both"/>
      </w:pPr>
      <w:r w:rsidRPr="00034133">
        <w:rPr>
          <w:rStyle w:val="FootnoteReference"/>
        </w:rPr>
        <w:footnoteRef/>
      </w:r>
      <w:r w:rsidR="00482D76">
        <w:t xml:space="preserve"> Anas </w:t>
      </w:r>
      <w:r w:rsidR="00482D76">
        <w:rPr>
          <w:lang w:val="id-ID"/>
        </w:rPr>
        <w:t>s</w:t>
      </w:r>
      <w:r w:rsidRPr="00034133">
        <w:t>udijono</w:t>
      </w:r>
      <w:r>
        <w:rPr>
          <w:i/>
        </w:rPr>
        <w:t>, op. c</w:t>
      </w:r>
      <w:r w:rsidRPr="008913ED">
        <w:rPr>
          <w:i/>
        </w:rPr>
        <w:t>it</w:t>
      </w:r>
      <w:r>
        <w:rPr>
          <w:i/>
        </w:rPr>
        <w:t>,</w:t>
      </w:r>
      <w:r w:rsidRPr="00034133">
        <w:t xml:space="preserve"> h. 206</w:t>
      </w:r>
      <w:r>
        <w:t>.</w:t>
      </w:r>
    </w:p>
    <w:p w:rsidR="002F2B28" w:rsidRPr="00034133" w:rsidRDefault="002F2B28" w:rsidP="0022444A">
      <w:pPr>
        <w:pStyle w:val="FootnoteText"/>
        <w:jc w:val="both"/>
      </w:pPr>
    </w:p>
  </w:footnote>
  <w:footnote w:id="9">
    <w:p w:rsidR="002F2B28" w:rsidRDefault="002F2B28" w:rsidP="00C23AA9">
      <w:pPr>
        <w:pStyle w:val="FootnoteText"/>
        <w:ind w:firstLine="851"/>
        <w:jc w:val="both"/>
      </w:pPr>
      <w:r w:rsidRPr="001D3B59">
        <w:rPr>
          <w:rStyle w:val="FootnoteReference"/>
        </w:rPr>
        <w:footnoteRef/>
      </w:r>
      <w:r w:rsidRPr="001D3B59">
        <w:t xml:space="preserve"> Sugiyono, </w:t>
      </w:r>
      <w:r w:rsidRPr="001D3B59">
        <w:rPr>
          <w:i/>
        </w:rPr>
        <w:t>Metode Penelitian Administrasi</w:t>
      </w:r>
      <w:r w:rsidRPr="001D3B59">
        <w:t xml:space="preserve">, </w:t>
      </w:r>
      <w:r>
        <w:t>(</w:t>
      </w:r>
      <w:r w:rsidRPr="001D3B59">
        <w:t>Bandung: Alfabeta, 2005), h.  213</w:t>
      </w:r>
      <w:r>
        <w:t>.</w:t>
      </w:r>
    </w:p>
    <w:p w:rsidR="002F2B28" w:rsidRPr="001D3B59" w:rsidRDefault="002F2B28" w:rsidP="002F2B28">
      <w:pPr>
        <w:pStyle w:val="FootnoteText"/>
        <w:ind w:firstLine="720"/>
        <w:jc w:val="both"/>
      </w:pPr>
    </w:p>
  </w:footnote>
  <w:footnote w:id="10">
    <w:p w:rsidR="002F2B28" w:rsidRDefault="002F2B28" w:rsidP="00C23AA9">
      <w:pPr>
        <w:pStyle w:val="FootnoteText"/>
        <w:ind w:firstLine="851"/>
        <w:jc w:val="both"/>
      </w:pPr>
      <w:r w:rsidRPr="00034133">
        <w:rPr>
          <w:rStyle w:val="FootnoteReference"/>
        </w:rPr>
        <w:footnoteRef/>
      </w:r>
      <w:r w:rsidRPr="00034133">
        <w:t xml:space="preserve"> Sudjana, </w:t>
      </w:r>
      <w:r w:rsidR="0065140F">
        <w:rPr>
          <w:i/>
          <w:lang w:val="id-ID"/>
        </w:rPr>
        <w:t>M</w:t>
      </w:r>
      <w:r w:rsidR="0065140F">
        <w:rPr>
          <w:i/>
        </w:rPr>
        <w:t>etode</w:t>
      </w:r>
      <w:r w:rsidR="0065140F">
        <w:rPr>
          <w:i/>
          <w:lang w:val="id-ID"/>
        </w:rPr>
        <w:t>S</w:t>
      </w:r>
      <w:r w:rsidRPr="00034133">
        <w:rPr>
          <w:i/>
        </w:rPr>
        <w:t>statistika</w:t>
      </w:r>
      <w:r w:rsidRPr="00034133">
        <w:t xml:space="preserve">, </w:t>
      </w:r>
      <w:r>
        <w:t>(Bandung:</w:t>
      </w:r>
      <w:r w:rsidRPr="00034133">
        <w:t xml:space="preserve"> Tarsito, 1992</w:t>
      </w:r>
      <w:r>
        <w:t>)</w:t>
      </w:r>
      <w:r w:rsidRPr="00034133">
        <w:t>, h. 371</w:t>
      </w:r>
      <w:r>
        <w:t>.</w:t>
      </w:r>
    </w:p>
    <w:p w:rsidR="002F2B28" w:rsidRPr="00034133" w:rsidRDefault="002F2B28" w:rsidP="002F2B28">
      <w:pPr>
        <w:pStyle w:val="FootnoteText"/>
        <w:ind w:firstLine="720"/>
        <w:jc w:val="both"/>
      </w:pPr>
    </w:p>
  </w:footnote>
  <w:footnote w:id="11">
    <w:p w:rsidR="002F2B28" w:rsidRPr="00034133" w:rsidRDefault="002F2B28" w:rsidP="00C23AA9">
      <w:pPr>
        <w:pStyle w:val="FootnoteText"/>
        <w:ind w:firstLine="851"/>
        <w:jc w:val="both"/>
      </w:pPr>
      <w:r>
        <w:rPr>
          <w:rStyle w:val="FootnoteReference"/>
        </w:rPr>
        <w:footnoteRef/>
      </w:r>
      <w:r w:rsidR="00482D76">
        <w:t xml:space="preserve"> Iqbal  </w:t>
      </w:r>
      <w:r w:rsidR="00482D76">
        <w:rPr>
          <w:lang w:val="id-ID"/>
        </w:rPr>
        <w:t>H</w:t>
      </w:r>
      <w:r>
        <w:t xml:space="preserve">asan, </w:t>
      </w:r>
      <w:r w:rsidR="0065140F">
        <w:rPr>
          <w:i/>
          <w:lang w:val="id-ID"/>
        </w:rPr>
        <w:t>A</w:t>
      </w:r>
      <w:r w:rsidR="0065140F">
        <w:rPr>
          <w:i/>
        </w:rPr>
        <w:t xml:space="preserve">nalisis </w:t>
      </w:r>
      <w:r w:rsidR="0065140F">
        <w:rPr>
          <w:i/>
          <w:lang w:val="id-ID"/>
        </w:rPr>
        <w:t>D</w:t>
      </w:r>
      <w:r w:rsidR="000C6E56">
        <w:rPr>
          <w:i/>
        </w:rPr>
        <w:t>ata</w:t>
      </w:r>
      <w:r w:rsidR="000C6E56">
        <w:rPr>
          <w:i/>
          <w:lang w:val="id-ID"/>
        </w:rPr>
        <w:t xml:space="preserve"> </w:t>
      </w:r>
      <w:r w:rsidR="0065140F">
        <w:rPr>
          <w:i/>
          <w:lang w:val="id-ID"/>
        </w:rPr>
        <w:t>P</w:t>
      </w:r>
      <w:r w:rsidR="0065140F">
        <w:rPr>
          <w:i/>
        </w:rPr>
        <w:t xml:space="preserve">enelitian </w:t>
      </w:r>
      <w:r w:rsidR="0065140F">
        <w:rPr>
          <w:i/>
          <w:lang w:val="id-ID"/>
        </w:rPr>
        <w:t>d</w:t>
      </w:r>
      <w:r w:rsidR="0065140F">
        <w:rPr>
          <w:i/>
        </w:rPr>
        <w:t>engan</w:t>
      </w:r>
      <w:r w:rsidR="0065140F">
        <w:rPr>
          <w:i/>
          <w:lang w:val="id-ID"/>
        </w:rPr>
        <w:t xml:space="preserve"> S</w:t>
      </w:r>
      <w:r w:rsidRPr="002F091C">
        <w:rPr>
          <w:i/>
        </w:rPr>
        <w:t>tatistik</w:t>
      </w:r>
      <w:r>
        <w:t>, (Jakarta: Bumi Aksara, 2004), h. 97.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2E2" w:rsidRPr="001E12E2" w:rsidRDefault="00EA79F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12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2E2" w:rsidRPr="001E12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12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5D0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1E12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0066" w:rsidRPr="006D0066" w:rsidRDefault="006D006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3C7"/>
    <w:multiLevelType w:val="hybridMultilevel"/>
    <w:tmpl w:val="DB666F10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521DB"/>
    <w:multiLevelType w:val="hybridMultilevel"/>
    <w:tmpl w:val="6E845C04"/>
    <w:lvl w:ilvl="0" w:tplc="CB3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C0561"/>
    <w:multiLevelType w:val="multilevel"/>
    <w:tmpl w:val="68701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B2E8D"/>
    <w:multiLevelType w:val="hybridMultilevel"/>
    <w:tmpl w:val="27AA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2EB"/>
    <w:multiLevelType w:val="hybridMultilevel"/>
    <w:tmpl w:val="5B6A743A"/>
    <w:lvl w:ilvl="0" w:tplc="31389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607F65"/>
    <w:multiLevelType w:val="hybridMultilevel"/>
    <w:tmpl w:val="4BEC10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623DA"/>
    <w:multiLevelType w:val="hybridMultilevel"/>
    <w:tmpl w:val="E3F8514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A1A38"/>
    <w:multiLevelType w:val="hybridMultilevel"/>
    <w:tmpl w:val="C1740FDC"/>
    <w:lvl w:ilvl="0" w:tplc="993E8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5907F1"/>
    <w:multiLevelType w:val="hybridMultilevel"/>
    <w:tmpl w:val="FC723B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643B7"/>
    <w:multiLevelType w:val="hybridMultilevel"/>
    <w:tmpl w:val="125A6B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56F19"/>
    <w:multiLevelType w:val="hybridMultilevel"/>
    <w:tmpl w:val="45A8BBFA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DDF6415"/>
    <w:multiLevelType w:val="hybridMultilevel"/>
    <w:tmpl w:val="81807C9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71E1257E"/>
    <w:multiLevelType w:val="hybridMultilevel"/>
    <w:tmpl w:val="FF48071A"/>
    <w:lvl w:ilvl="0" w:tplc="8190F8EC">
      <w:start w:val="1"/>
      <w:numFmt w:val="decimal"/>
      <w:lvlText w:val="%1"/>
      <w:lvlJc w:val="left"/>
      <w:pPr>
        <w:ind w:left="2160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5D70F87"/>
    <w:multiLevelType w:val="hybridMultilevel"/>
    <w:tmpl w:val="162E383C"/>
    <w:lvl w:ilvl="0" w:tplc="ADB0D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566E02"/>
    <w:multiLevelType w:val="hybridMultilevel"/>
    <w:tmpl w:val="C43488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120C1"/>
    <w:multiLevelType w:val="hybridMultilevel"/>
    <w:tmpl w:val="D83C02F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C6B7D"/>
    <w:rsid w:val="0001322E"/>
    <w:rsid w:val="00014C9E"/>
    <w:rsid w:val="00023983"/>
    <w:rsid w:val="00034EF6"/>
    <w:rsid w:val="00063EC2"/>
    <w:rsid w:val="000A40FF"/>
    <w:rsid w:val="000C2DE2"/>
    <w:rsid w:val="000C6E56"/>
    <w:rsid w:val="000F6064"/>
    <w:rsid w:val="00127494"/>
    <w:rsid w:val="00176D7B"/>
    <w:rsid w:val="00177521"/>
    <w:rsid w:val="001A7948"/>
    <w:rsid w:val="001B2750"/>
    <w:rsid w:val="001B77B5"/>
    <w:rsid w:val="001B7F2D"/>
    <w:rsid w:val="001C77BD"/>
    <w:rsid w:val="001E12E2"/>
    <w:rsid w:val="002129EC"/>
    <w:rsid w:val="0021403E"/>
    <w:rsid w:val="0022444A"/>
    <w:rsid w:val="00242279"/>
    <w:rsid w:val="002F2B28"/>
    <w:rsid w:val="0030659E"/>
    <w:rsid w:val="00335AB1"/>
    <w:rsid w:val="003C7477"/>
    <w:rsid w:val="003E5C62"/>
    <w:rsid w:val="0044782B"/>
    <w:rsid w:val="00482D76"/>
    <w:rsid w:val="004A336A"/>
    <w:rsid w:val="004A49B3"/>
    <w:rsid w:val="004F1BD0"/>
    <w:rsid w:val="004F5819"/>
    <w:rsid w:val="0050210A"/>
    <w:rsid w:val="0050243E"/>
    <w:rsid w:val="00572D11"/>
    <w:rsid w:val="00573814"/>
    <w:rsid w:val="00575D91"/>
    <w:rsid w:val="00581A4D"/>
    <w:rsid w:val="0059694A"/>
    <w:rsid w:val="005B14A9"/>
    <w:rsid w:val="005B3761"/>
    <w:rsid w:val="005E0DA0"/>
    <w:rsid w:val="005E3F50"/>
    <w:rsid w:val="005F7C38"/>
    <w:rsid w:val="00614FF6"/>
    <w:rsid w:val="0065140F"/>
    <w:rsid w:val="00663333"/>
    <w:rsid w:val="006A5E3E"/>
    <w:rsid w:val="006D0066"/>
    <w:rsid w:val="006D6166"/>
    <w:rsid w:val="006F0DEC"/>
    <w:rsid w:val="00707234"/>
    <w:rsid w:val="007349ED"/>
    <w:rsid w:val="00737832"/>
    <w:rsid w:val="00770472"/>
    <w:rsid w:val="00777285"/>
    <w:rsid w:val="007B5AD6"/>
    <w:rsid w:val="007D5300"/>
    <w:rsid w:val="007E3349"/>
    <w:rsid w:val="007E620D"/>
    <w:rsid w:val="00812A0D"/>
    <w:rsid w:val="00820484"/>
    <w:rsid w:val="00823309"/>
    <w:rsid w:val="00824C29"/>
    <w:rsid w:val="00857481"/>
    <w:rsid w:val="008777EC"/>
    <w:rsid w:val="008A7479"/>
    <w:rsid w:val="00903970"/>
    <w:rsid w:val="009139EB"/>
    <w:rsid w:val="00925141"/>
    <w:rsid w:val="00925630"/>
    <w:rsid w:val="00973191"/>
    <w:rsid w:val="009A30B3"/>
    <w:rsid w:val="009C6B7D"/>
    <w:rsid w:val="009D7EBF"/>
    <w:rsid w:val="009E3240"/>
    <w:rsid w:val="00A20FC1"/>
    <w:rsid w:val="00A23132"/>
    <w:rsid w:val="00A30FFB"/>
    <w:rsid w:val="00A32F3F"/>
    <w:rsid w:val="00AB507C"/>
    <w:rsid w:val="00AF0316"/>
    <w:rsid w:val="00AF52BA"/>
    <w:rsid w:val="00B20873"/>
    <w:rsid w:val="00B328D2"/>
    <w:rsid w:val="00B6402D"/>
    <w:rsid w:val="00B957AB"/>
    <w:rsid w:val="00C00AE7"/>
    <w:rsid w:val="00C23AA9"/>
    <w:rsid w:val="00C27E05"/>
    <w:rsid w:val="00C37BC7"/>
    <w:rsid w:val="00C51261"/>
    <w:rsid w:val="00C71FA6"/>
    <w:rsid w:val="00C76CF9"/>
    <w:rsid w:val="00C9408F"/>
    <w:rsid w:val="00CF37A0"/>
    <w:rsid w:val="00D1357F"/>
    <w:rsid w:val="00D428F6"/>
    <w:rsid w:val="00D47606"/>
    <w:rsid w:val="00D60EA8"/>
    <w:rsid w:val="00D65557"/>
    <w:rsid w:val="00DA02A1"/>
    <w:rsid w:val="00DA2824"/>
    <w:rsid w:val="00DA52C9"/>
    <w:rsid w:val="00DC1DFA"/>
    <w:rsid w:val="00E205D0"/>
    <w:rsid w:val="00E33DE0"/>
    <w:rsid w:val="00E540C7"/>
    <w:rsid w:val="00E624C9"/>
    <w:rsid w:val="00EA79F8"/>
    <w:rsid w:val="00F15975"/>
    <w:rsid w:val="00F42AC4"/>
    <w:rsid w:val="00FA6026"/>
    <w:rsid w:val="00FD56CD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7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C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C6B7D"/>
    <w:rPr>
      <w:vertAlign w:val="superscript"/>
    </w:rPr>
  </w:style>
  <w:style w:type="table" w:styleId="TableGrid">
    <w:name w:val="Table Grid"/>
    <w:basedOn w:val="TableNormal"/>
    <w:uiPriority w:val="59"/>
    <w:rsid w:val="009C6B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7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7D"/>
    <w:rPr>
      <w:rFonts w:eastAsiaTheme="minorEastAsia"/>
      <w:lang w:val="en-US"/>
    </w:rPr>
  </w:style>
  <w:style w:type="paragraph" w:styleId="NoSpacing">
    <w:name w:val="No Spacing"/>
    <w:uiPriority w:val="1"/>
    <w:qFormat/>
    <w:rsid w:val="009C6B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7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90B2-CCE8-4903-980E-229B504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Yhuli</dc:creator>
  <cp:lastModifiedBy>Yhuli</cp:lastModifiedBy>
  <cp:revision>40</cp:revision>
  <cp:lastPrinted>2010-01-05T06:51:00Z</cp:lastPrinted>
  <dcterms:created xsi:type="dcterms:W3CDTF">2015-09-21T04:17:00Z</dcterms:created>
  <dcterms:modified xsi:type="dcterms:W3CDTF">2010-02-17T18:01:00Z</dcterms:modified>
</cp:coreProperties>
</file>