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B" w:rsidRDefault="00FA38CC" w:rsidP="00FA38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38C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81AEE" w:rsidRPr="00781AEE" w:rsidRDefault="00FA38CC" w:rsidP="00781AEE">
      <w:pPr>
        <w:spacing w:before="480" w:after="24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="006050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</w:p>
    <w:p w:rsidR="00781AEE" w:rsidRPr="00180BF5" w:rsidRDefault="00781AEE" w:rsidP="00781AEE">
      <w:pPr>
        <w:spacing w:before="12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80BF5">
        <w:rPr>
          <w:rFonts w:asciiTheme="majorBidi" w:hAnsiTheme="majorBidi" w:cstheme="majorBidi"/>
          <w:sz w:val="24"/>
          <w:szCs w:val="24"/>
        </w:rPr>
        <w:t>Ali,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 xml:space="preserve"> Faried.</w:t>
      </w:r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Paradigmatik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Redefinisi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Jakarta: PT. Raja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2011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</w:t>
      </w:r>
      <w:bookmarkStart w:id="0" w:name="_GoBack"/>
      <w:bookmarkEnd w:id="0"/>
      <w:r w:rsidRPr="00180BF5">
        <w:rPr>
          <w:rFonts w:asciiTheme="majorBidi" w:hAnsiTheme="majorBidi" w:cstheme="majorBidi"/>
          <w:i/>
          <w:iCs/>
          <w:sz w:val="24"/>
          <w:szCs w:val="24"/>
        </w:rPr>
        <w:t>dekatan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2006.</w:t>
      </w:r>
    </w:p>
    <w:p w:rsidR="00781AEE" w:rsidRPr="00180BF5" w:rsidRDefault="00781AEE" w:rsidP="00781AEE">
      <w:pPr>
        <w:pStyle w:val="FootnoteText"/>
        <w:spacing w:before="1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Daryanto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 xml:space="preserve">M.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2010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80BF5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Agama RI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80BF5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No. 20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180BF5">
        <w:rPr>
          <w:rFonts w:asciiTheme="majorBidi" w:hAnsiTheme="majorBidi" w:cstheme="majorBidi"/>
          <w:sz w:val="24"/>
          <w:szCs w:val="24"/>
        </w:rPr>
        <w:t>Jakarta, 2007.</w:t>
      </w:r>
      <w:proofErr w:type="gramEnd"/>
    </w:p>
    <w:p w:rsidR="00781AEE" w:rsidRPr="00180BF5" w:rsidRDefault="00781AEE" w:rsidP="00781AEE">
      <w:pPr>
        <w:spacing w:before="12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Agama RI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Surabaya: Duta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2005.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0BF5">
        <w:rPr>
          <w:rFonts w:asciiTheme="majorBidi" w:hAnsiTheme="majorBidi" w:cstheme="majorBidi"/>
          <w:sz w:val="24"/>
          <w:szCs w:val="24"/>
        </w:rPr>
        <w:t xml:space="preserve">Gaspers, Vincent. </w:t>
      </w:r>
      <w:proofErr w:type="gramStart"/>
      <w:r w:rsidRPr="00180BF5">
        <w:rPr>
          <w:rFonts w:asciiTheme="majorBidi" w:hAnsiTheme="majorBidi" w:cstheme="majorBidi"/>
          <w:i/>
          <w:iCs/>
          <w:sz w:val="24"/>
          <w:szCs w:val="24"/>
        </w:rPr>
        <w:t>Total Quality Management.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2008.</w:t>
      </w:r>
    </w:p>
    <w:p w:rsidR="00781AEE" w:rsidRPr="00180BF5" w:rsidRDefault="00781AEE" w:rsidP="00781AEE">
      <w:pPr>
        <w:spacing w:before="12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Triono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Akademik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Tarbiyah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IAIN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Walisongo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Semarang</w:t>
      </w:r>
      <w:r w:rsidRPr="00180B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Agama </w:t>
      </w:r>
      <w:proofErr w:type="gramStart"/>
      <w:r w:rsidRPr="00180BF5">
        <w:rPr>
          <w:rFonts w:asciiTheme="majorBidi" w:hAnsiTheme="majorBidi" w:cstheme="majorBidi"/>
          <w:sz w:val="24"/>
          <w:szCs w:val="24"/>
        </w:rPr>
        <w:t xml:space="preserve">Islam 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Negeri</w:t>
      </w:r>
      <w:proofErr w:type="spellEnd"/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. Semarang: 2012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80BF5">
        <w:rPr>
          <w:rFonts w:asciiTheme="majorBidi" w:hAnsiTheme="majorBidi" w:cstheme="majorBidi"/>
          <w:i/>
          <w:sz w:val="24"/>
          <w:szCs w:val="24"/>
        </w:rPr>
        <w:t xml:space="preserve">Manual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Mutu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Akademik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STAIN Sultan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Qaimuddin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Kendari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 xml:space="preserve">Kendari: STAIN Kendari, </w:t>
      </w:r>
      <w:r w:rsidRPr="00180BF5">
        <w:rPr>
          <w:rFonts w:asciiTheme="majorBidi" w:hAnsiTheme="majorBidi" w:cstheme="majorBidi"/>
          <w:sz w:val="24"/>
          <w:szCs w:val="24"/>
        </w:rPr>
        <w:t>2014</w:t>
      </w:r>
    </w:p>
    <w:p w:rsidR="00781AEE" w:rsidRPr="00180BF5" w:rsidRDefault="00781AEE" w:rsidP="00781AEE">
      <w:pPr>
        <w:spacing w:before="12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0BF5">
        <w:rPr>
          <w:rFonts w:asciiTheme="majorBidi" w:hAnsiTheme="majorBidi" w:cstheme="majorBidi"/>
          <w:sz w:val="24"/>
          <w:szCs w:val="24"/>
        </w:rPr>
        <w:t>Mustafa, Ahmad Al-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Maraghi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Maraghi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80BF5">
        <w:rPr>
          <w:rFonts w:asciiTheme="majorBidi" w:hAnsiTheme="majorBidi" w:cstheme="majorBidi"/>
          <w:sz w:val="24"/>
          <w:szCs w:val="24"/>
        </w:rPr>
        <w:t xml:space="preserve">Semarang: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Toha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Putra, 1994.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180BF5">
        <w:rPr>
          <w:rFonts w:asciiTheme="majorBidi" w:hAnsiTheme="majorBidi" w:cstheme="majorBidi"/>
          <w:sz w:val="24"/>
          <w:szCs w:val="24"/>
          <w:lang w:val="id-ID"/>
        </w:rPr>
        <w:t>, M.</w:t>
      </w:r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Bandung: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2008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81AEE" w:rsidRPr="00180BF5" w:rsidRDefault="00ED36F4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>
        <w:rPr>
          <w:rFonts w:asciiTheme="majorBidi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81AEE"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Mutu</w:t>
      </w:r>
      <w:proofErr w:type="spellEnd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81AEE" w:rsidRPr="00180BF5">
        <w:rPr>
          <w:rFonts w:asciiTheme="majorBidi" w:hAnsiTheme="majorBidi" w:cstheme="majorBidi"/>
          <w:sz w:val="24"/>
          <w:szCs w:val="24"/>
        </w:rPr>
        <w:t xml:space="preserve"> Bogor: </w:t>
      </w:r>
      <w:proofErr w:type="spellStart"/>
      <w:r w:rsidR="00781AEE" w:rsidRPr="00180BF5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="00781AEE" w:rsidRPr="00180BF5">
        <w:rPr>
          <w:rFonts w:asciiTheme="majorBidi" w:hAnsiTheme="majorBidi" w:cstheme="majorBidi"/>
          <w:sz w:val="24"/>
          <w:szCs w:val="24"/>
        </w:rPr>
        <w:t xml:space="preserve"> Indonesia, 2010.</w:t>
      </w:r>
    </w:p>
    <w:p w:rsidR="00781AEE" w:rsidRPr="00180BF5" w:rsidRDefault="00ED36F4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D36F4"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</w:t>
      </w:r>
      <w:r w:rsidR="00781AEE"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Jasa</w:t>
      </w:r>
      <w:proofErr w:type="spellEnd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 w:rsidR="00781AEE" w:rsidRPr="00180BF5">
        <w:rPr>
          <w:rFonts w:asciiTheme="majorBidi" w:hAnsiTheme="majorBidi" w:cstheme="majorBidi"/>
          <w:sz w:val="24"/>
          <w:szCs w:val="24"/>
        </w:rPr>
        <w:t xml:space="preserve">: </w:t>
      </w:r>
      <w:r w:rsidR="00781AEE"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Total Service Management. </w:t>
      </w:r>
      <w:r w:rsidR="00781AEE" w:rsidRPr="00180BF5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="00781AEE" w:rsidRPr="00180BF5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="00781AEE" w:rsidRPr="00180BF5">
        <w:rPr>
          <w:rFonts w:asciiTheme="majorBidi" w:hAnsiTheme="majorBidi" w:cstheme="majorBidi"/>
          <w:sz w:val="24"/>
          <w:szCs w:val="24"/>
        </w:rPr>
        <w:t xml:space="preserve"> Indonesia, 2010.</w:t>
      </w:r>
    </w:p>
    <w:p w:rsidR="00781AEE" w:rsidRPr="00180BF5" w:rsidRDefault="00781AEE" w:rsidP="00781AEE">
      <w:pPr>
        <w:spacing w:before="12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80BF5">
        <w:rPr>
          <w:rFonts w:asciiTheme="majorBidi" w:hAnsiTheme="majorBidi" w:cstheme="majorBidi"/>
          <w:sz w:val="24"/>
          <w:szCs w:val="24"/>
        </w:rPr>
        <w:t>Nyoman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I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Natajaya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Pascasarjana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Universitas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Ganesha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Akademik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Loyalitas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Pariwisata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Nusa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Dua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Bali</w:t>
      </w:r>
      <w:r w:rsidRPr="00180BF5">
        <w:rPr>
          <w:rFonts w:asciiTheme="majorBidi" w:hAnsiTheme="majorBidi" w:cstheme="majorBidi"/>
          <w:sz w:val="24"/>
          <w:szCs w:val="24"/>
        </w:rPr>
        <w:t xml:space="preserve">. Bali: Program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Pascasarjana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Ganesha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Singaraja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2013.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180BF5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Akademik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Tinggi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Agama Islam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Negeri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Sultan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Qaimuddin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Kendari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180BF5">
        <w:rPr>
          <w:rFonts w:asciiTheme="majorBidi" w:hAnsiTheme="majorBidi" w:cstheme="majorBidi"/>
          <w:sz w:val="24"/>
          <w:szCs w:val="24"/>
          <w:lang w:val="id-ID"/>
        </w:rPr>
        <w:t>: STAIN Kendari,</w:t>
      </w:r>
      <w:r w:rsidRPr="00180BF5">
        <w:rPr>
          <w:rFonts w:asciiTheme="majorBidi" w:hAnsiTheme="majorBidi" w:cstheme="majorBidi"/>
          <w:sz w:val="24"/>
          <w:szCs w:val="24"/>
        </w:rPr>
        <w:t xml:space="preserve"> 2014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81AEE" w:rsidRPr="00180BF5" w:rsidRDefault="00781AEE" w:rsidP="00781AEE">
      <w:pPr>
        <w:spacing w:before="12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M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Misbah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Pesan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Kesan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Keserasian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Al-Qur’an.</w:t>
      </w:r>
      <w:r w:rsidRPr="00180BF5">
        <w:rPr>
          <w:rFonts w:asciiTheme="majorBidi" w:hAnsiTheme="majorBidi" w:cstheme="majorBidi"/>
          <w:sz w:val="24"/>
          <w:szCs w:val="24"/>
        </w:rPr>
        <w:t xml:space="preserve"> 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2000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Rahmayanti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Mina.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Prima</w:t>
      </w:r>
      <w:r w:rsidRPr="00180BF5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2010.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80BF5">
        <w:rPr>
          <w:rFonts w:asciiTheme="majorBidi" w:hAnsiTheme="majorBidi" w:cstheme="majorBidi"/>
          <w:sz w:val="24"/>
          <w:szCs w:val="24"/>
        </w:rPr>
        <w:lastRenderedPageBreak/>
        <w:t>Ratminto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Atik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Septi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Winarsih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Konseptual</w:t>
      </w:r>
      <w:proofErr w:type="spellEnd"/>
      <w:proofErr w:type="gramStart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proofErr w:type="gram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Citizen’s Charter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Minimal. </w:t>
      </w:r>
      <w:r w:rsidRPr="00180BF5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2009.</w:t>
      </w:r>
    </w:p>
    <w:p w:rsidR="00781AEE" w:rsidRPr="00180BF5" w:rsidRDefault="00781AEE" w:rsidP="00781AEE">
      <w:pPr>
        <w:spacing w:before="12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Rintar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Jasa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Konsumen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Kejuruan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Semarang: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FE UNNES, 2011.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80BF5">
        <w:rPr>
          <w:rFonts w:asciiTheme="majorBidi" w:hAnsiTheme="majorBidi" w:cstheme="majorBidi"/>
          <w:sz w:val="24"/>
          <w:szCs w:val="24"/>
        </w:rPr>
        <w:t>Satori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Djam’an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Komariah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2013.</w:t>
      </w:r>
    </w:p>
    <w:p w:rsidR="00781AEE" w:rsidRPr="00180BF5" w:rsidRDefault="00781AEE" w:rsidP="00781AEE">
      <w:pPr>
        <w:pStyle w:val="FootnoteText"/>
        <w:spacing w:before="1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80BF5">
        <w:rPr>
          <w:rFonts w:asciiTheme="majorBidi" w:hAnsiTheme="majorBidi" w:cstheme="majorBidi"/>
          <w:sz w:val="24"/>
          <w:szCs w:val="24"/>
          <w:lang w:val="id-ID"/>
        </w:rPr>
        <w:t xml:space="preserve">Siagian,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Sondang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P.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1995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2010.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</w:t>
      </w:r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 w:rsidRPr="00180BF5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2009.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Supranto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Pengukuran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Tingkat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Kepuasan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sz w:val="24"/>
          <w:szCs w:val="24"/>
        </w:rPr>
        <w:t>Pelanggan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2006.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80BF5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180BF5"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2007.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Tjiptono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Fandi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Anastasya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Diana. </w:t>
      </w:r>
      <w:proofErr w:type="gramStart"/>
      <w:r w:rsidRPr="00180BF5">
        <w:rPr>
          <w:rFonts w:asciiTheme="majorBidi" w:hAnsiTheme="majorBidi" w:cstheme="majorBidi"/>
          <w:i/>
          <w:iCs/>
          <w:sz w:val="24"/>
          <w:szCs w:val="24"/>
        </w:rPr>
        <w:t>Total Quality Management</w:t>
      </w:r>
      <w:r w:rsidRPr="00180B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Offset, 2005.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Tjiptono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Fandy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80BF5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Pr="00180BF5">
        <w:rPr>
          <w:rFonts w:asciiTheme="majorBidi" w:hAnsiTheme="majorBidi" w:cstheme="majorBidi"/>
          <w:i/>
          <w:sz w:val="24"/>
          <w:szCs w:val="24"/>
        </w:rPr>
        <w:t xml:space="preserve"> Total Quality Service.</w:t>
      </w:r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Jogjakarta: PT.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2005.</w:t>
      </w:r>
    </w:p>
    <w:p w:rsidR="00781AEE" w:rsidRPr="00180BF5" w:rsidRDefault="00781AEE" w:rsidP="00781AEE">
      <w:pPr>
        <w:pStyle w:val="FootnoteText"/>
        <w:spacing w:before="12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80BF5">
        <w:rPr>
          <w:rFonts w:asciiTheme="majorBidi" w:hAnsiTheme="majorBidi" w:cstheme="majorBidi"/>
          <w:i/>
          <w:sz w:val="24"/>
          <w:szCs w:val="24"/>
        </w:rPr>
        <w:t>Quality</w:t>
      </w:r>
      <w:proofErr w:type="gramStart"/>
      <w:r w:rsidRPr="00180BF5">
        <w:rPr>
          <w:rFonts w:asciiTheme="majorBidi" w:hAnsiTheme="majorBidi" w:cstheme="majorBidi"/>
          <w:i/>
          <w:sz w:val="24"/>
          <w:szCs w:val="24"/>
        </w:rPr>
        <w:t>,  Service</w:t>
      </w:r>
      <w:proofErr w:type="gramEnd"/>
      <w:r w:rsidRPr="00180BF5">
        <w:rPr>
          <w:rFonts w:asciiTheme="majorBidi" w:hAnsiTheme="majorBidi" w:cstheme="majorBidi"/>
          <w:i/>
          <w:sz w:val="24"/>
          <w:szCs w:val="24"/>
        </w:rPr>
        <w:t>, and  Satisfaction</w:t>
      </w:r>
      <w:r w:rsidRPr="00180BF5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80BF5">
        <w:rPr>
          <w:rFonts w:asciiTheme="majorBidi" w:hAnsiTheme="majorBidi" w:cstheme="majorBidi"/>
          <w:sz w:val="24"/>
          <w:szCs w:val="24"/>
        </w:rPr>
        <w:t xml:space="preserve"> Yogyakarta:  </w:t>
      </w:r>
      <w:proofErr w:type="spellStart"/>
      <w:proofErr w:type="gramStart"/>
      <w:r w:rsidRPr="00180BF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Andi</w:t>
      </w:r>
      <w:proofErr w:type="spellEnd"/>
      <w:proofErr w:type="gramEnd"/>
      <w:r w:rsidRPr="00180BF5">
        <w:rPr>
          <w:rFonts w:asciiTheme="majorBidi" w:hAnsiTheme="majorBidi" w:cstheme="majorBidi"/>
          <w:sz w:val="24"/>
          <w:szCs w:val="24"/>
        </w:rPr>
        <w:t xml:space="preserve"> Offset, 2001.  </w:t>
      </w:r>
    </w:p>
    <w:p w:rsidR="00781AEE" w:rsidRDefault="00781AEE" w:rsidP="006522FE">
      <w:pPr>
        <w:spacing w:before="12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80BF5">
        <w:rPr>
          <w:rFonts w:asciiTheme="majorBidi" w:hAnsiTheme="majorBidi" w:cstheme="majorBidi"/>
          <w:sz w:val="24"/>
          <w:szCs w:val="24"/>
        </w:rPr>
        <w:t>Wahyuningsih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Tutik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FKIP UNS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i/>
          <w:iCs/>
          <w:sz w:val="24"/>
          <w:szCs w:val="24"/>
        </w:rPr>
        <w:t>Akademik</w:t>
      </w:r>
      <w:proofErr w:type="spellEnd"/>
      <w:r w:rsidRPr="00180BF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80BF5">
        <w:rPr>
          <w:rFonts w:asciiTheme="majorBidi" w:hAnsiTheme="majorBidi" w:cstheme="majorBidi"/>
          <w:sz w:val="24"/>
          <w:szCs w:val="24"/>
        </w:rPr>
        <w:t xml:space="preserve">Surakarta: FKIP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Sebelas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0BF5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180BF5">
        <w:rPr>
          <w:rFonts w:asciiTheme="majorBidi" w:hAnsiTheme="majorBidi" w:cstheme="majorBidi"/>
          <w:sz w:val="24"/>
          <w:szCs w:val="24"/>
        </w:rPr>
        <w:t>, 2013.</w:t>
      </w:r>
    </w:p>
    <w:p w:rsidR="006522FE" w:rsidRPr="00781AEE" w:rsidRDefault="006522FE" w:rsidP="006522FE">
      <w:pPr>
        <w:spacing w:before="12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A38CC" w:rsidRDefault="00FA38CC" w:rsidP="007F1E0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D6878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Pr="00ED6878">
        <w:rPr>
          <w:rFonts w:asciiTheme="majorBidi" w:hAnsiTheme="majorBidi" w:cstheme="majorBidi"/>
          <w:b/>
          <w:bCs/>
          <w:sz w:val="24"/>
          <w:szCs w:val="24"/>
        </w:rPr>
        <w:t xml:space="preserve"> Website</w:t>
      </w:r>
    </w:p>
    <w:p w:rsidR="00943660" w:rsidRPr="00962B43" w:rsidRDefault="00943660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62B43">
        <w:rPr>
          <w:rFonts w:asciiTheme="majorBidi" w:hAnsiTheme="majorBidi" w:cstheme="majorBidi"/>
          <w:sz w:val="24"/>
          <w:szCs w:val="24"/>
        </w:rPr>
        <w:t xml:space="preserve">Ina,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 Consumer Behavior</w:t>
      </w:r>
      <w:r>
        <w:rPr>
          <w:rFonts w:asciiTheme="majorBidi" w:hAnsiTheme="majorBidi" w:cstheme="majorBidi"/>
          <w:sz w:val="24"/>
          <w:szCs w:val="24"/>
        </w:rPr>
        <w:t xml:space="preserve"> (Online),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https://ina268.wordpress.com/category/perilaku-</w:t>
      </w:r>
      <w:proofErr w:type="gramStart"/>
      <w:r w:rsidRPr="00C14524">
        <w:rPr>
          <w:rFonts w:asciiTheme="majorBidi" w:hAnsiTheme="majorBidi" w:cstheme="majorBidi"/>
          <w:sz w:val="24"/>
          <w:szCs w:val="24"/>
          <w:u w:val="single"/>
        </w:rPr>
        <w:t>konsumen</w:t>
      </w:r>
      <w:r w:rsidR="00C14524">
        <w:rPr>
          <w:rFonts w:asciiTheme="majorBidi" w:hAnsiTheme="majorBidi" w:cstheme="majorBidi"/>
          <w:sz w:val="24"/>
          <w:szCs w:val="24"/>
          <w:u w:val="single"/>
        </w:rPr>
        <w:t>.html</w:t>
      </w:r>
      <w:r w:rsidR="00E34B70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="00E34B70">
        <w:rPr>
          <w:rFonts w:asciiTheme="majorBidi" w:hAnsiTheme="majorBidi" w:cstheme="majorBidi"/>
          <w:sz w:val="24"/>
          <w:szCs w:val="24"/>
        </w:rPr>
        <w:t>Di</w:t>
      </w:r>
      <w:r w:rsidR="00E34B70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962B43">
        <w:rPr>
          <w:rFonts w:asciiTheme="majorBidi" w:hAnsiTheme="majorBidi" w:cstheme="majorBidi"/>
          <w:sz w:val="24"/>
          <w:szCs w:val="24"/>
        </w:rPr>
        <w:t>anggal</w:t>
      </w:r>
      <w:proofErr w:type="spellEnd"/>
      <w:r w:rsidRPr="00962B43">
        <w:rPr>
          <w:rFonts w:asciiTheme="majorBidi" w:hAnsiTheme="majorBidi" w:cstheme="majorBidi"/>
          <w:sz w:val="24"/>
          <w:szCs w:val="24"/>
        </w:rPr>
        <w:t xml:space="preserve"> 1 Mei 2015)</w:t>
      </w:r>
    </w:p>
    <w:p w:rsidR="00943660" w:rsidRDefault="00943660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FB3">
        <w:rPr>
          <w:rFonts w:asciiTheme="majorBidi" w:hAnsiTheme="majorBidi" w:cstheme="majorBidi"/>
          <w:sz w:val="24"/>
          <w:szCs w:val="24"/>
        </w:rPr>
        <w:t>Kotler</w:t>
      </w:r>
      <w:proofErr w:type="spellEnd"/>
      <w:r w:rsidRPr="00AD6FB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Philip,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 Di Indonesia: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Pengendalian</w:t>
      </w:r>
      <w:proofErr w:type="spellEnd"/>
      <w:r w:rsidRPr="00AD6FB3">
        <w:rPr>
          <w:rFonts w:asciiTheme="majorBidi" w:hAnsiTheme="majorBidi" w:cstheme="majorBidi"/>
          <w:sz w:val="24"/>
          <w:szCs w:val="24"/>
        </w:rPr>
        <w:t xml:space="preserve"> (Online),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http://skripsi-manajemen.blogspot.com</w:t>
      </w:r>
      <w:r w:rsidR="00781AEE">
        <w:rPr>
          <w:rFonts w:asciiTheme="majorBidi" w:hAnsiTheme="majorBidi" w:cstheme="majorBidi"/>
          <w:sz w:val="24"/>
          <w:szCs w:val="24"/>
        </w:rPr>
        <w:t xml:space="preserve"> (Di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April 2015) </w:t>
      </w:r>
    </w:p>
    <w:p w:rsidR="00943660" w:rsidRDefault="00943660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8CC">
        <w:rPr>
          <w:rFonts w:asciiTheme="majorBidi" w:hAnsiTheme="majorBidi" w:cstheme="majorBidi"/>
          <w:sz w:val="24"/>
          <w:szCs w:val="24"/>
        </w:rPr>
        <w:lastRenderedPageBreak/>
        <w:t>Kuswadi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, </w:t>
      </w:r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Cara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mengukur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Karyawan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 (Online),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http://adityazed.blogspot.com</w:t>
      </w:r>
      <w:r w:rsidR="00781AEE">
        <w:rPr>
          <w:rFonts w:asciiTheme="majorBidi" w:hAnsiTheme="majorBidi" w:cstheme="majorBidi"/>
          <w:sz w:val="24"/>
          <w:szCs w:val="24"/>
        </w:rPr>
        <w:t xml:space="preserve"> (Di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April 2015)</w:t>
      </w:r>
    </w:p>
    <w:p w:rsidR="00943660" w:rsidRDefault="00943660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8CC">
        <w:rPr>
          <w:rFonts w:asciiTheme="majorBidi" w:hAnsiTheme="majorBidi" w:cstheme="majorBidi"/>
          <w:sz w:val="24"/>
          <w:szCs w:val="24"/>
        </w:rPr>
        <w:t>Lupiyoadi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Jasa</w:t>
      </w:r>
      <w:proofErr w:type="spellEnd"/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 (Online)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http://pratidinalestiyani.wordpress.com</w:t>
      </w:r>
      <w:r w:rsidR="00781AEE">
        <w:rPr>
          <w:rFonts w:asciiTheme="majorBidi" w:hAnsiTheme="majorBidi" w:cstheme="majorBidi"/>
          <w:sz w:val="24"/>
          <w:szCs w:val="24"/>
        </w:rPr>
        <w:t xml:space="preserve"> (D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iunduh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 April 2015)</w:t>
      </w:r>
    </w:p>
    <w:p w:rsidR="00943660" w:rsidRDefault="00943660" w:rsidP="00781AE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38CC">
        <w:rPr>
          <w:rFonts w:asciiTheme="majorBidi" w:hAnsiTheme="majorBidi" w:cstheme="majorBidi"/>
          <w:sz w:val="24"/>
          <w:szCs w:val="24"/>
        </w:rPr>
        <w:t>Rangkuti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Freddy, </w:t>
      </w:r>
      <w:proofErr w:type="spellStart"/>
      <w:r w:rsidR="00C14524" w:rsidRPr="00C14524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14524" w:rsidRPr="00C14524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C14524">
        <w:rPr>
          <w:rFonts w:asciiTheme="majorBidi" w:hAnsiTheme="majorBidi" w:cstheme="majorBidi"/>
          <w:i/>
          <w:iCs/>
          <w:sz w:val="24"/>
          <w:szCs w:val="24"/>
        </w:rPr>
        <w:t>engukur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Pelanggan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 (Online),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http://budong.blogspot.com</w:t>
      </w:r>
      <w:r w:rsidRPr="00FA38CC">
        <w:rPr>
          <w:rFonts w:asciiTheme="majorBidi" w:hAnsiTheme="majorBidi" w:cstheme="majorBidi"/>
          <w:sz w:val="24"/>
          <w:szCs w:val="24"/>
        </w:rPr>
        <w:t xml:space="preserve"> (Di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8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38C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A38CC">
        <w:rPr>
          <w:rFonts w:asciiTheme="majorBidi" w:hAnsiTheme="majorBidi" w:cstheme="majorBidi"/>
          <w:sz w:val="24"/>
          <w:szCs w:val="24"/>
        </w:rPr>
        <w:t xml:space="preserve"> 12 April 20</w:t>
      </w:r>
      <w:r w:rsidR="00C14524">
        <w:rPr>
          <w:rFonts w:asciiTheme="majorBidi" w:hAnsiTheme="majorBidi" w:cstheme="majorBidi"/>
          <w:sz w:val="24"/>
          <w:szCs w:val="24"/>
        </w:rPr>
        <w:t>15)</w:t>
      </w:r>
    </w:p>
    <w:p w:rsidR="00943660" w:rsidRPr="00FA38CC" w:rsidRDefault="00943660" w:rsidP="00781AE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FB3">
        <w:rPr>
          <w:rFonts w:asciiTheme="majorBidi" w:hAnsiTheme="majorBidi" w:cstheme="majorBidi"/>
          <w:sz w:val="24"/>
          <w:szCs w:val="24"/>
        </w:rPr>
        <w:t>Sugiarto</w:t>
      </w:r>
      <w:proofErr w:type="spellEnd"/>
      <w:r w:rsidRPr="00AD6F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Industri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Jasa</w:t>
      </w:r>
      <w:proofErr w:type="spellEnd"/>
      <w:r w:rsidRPr="00AD6FB3">
        <w:rPr>
          <w:rFonts w:asciiTheme="majorBidi" w:hAnsiTheme="majorBidi" w:cstheme="majorBidi"/>
          <w:sz w:val="24"/>
          <w:szCs w:val="24"/>
        </w:rPr>
        <w:t xml:space="preserve"> (Online)</w:t>
      </w:r>
      <w:r w:rsidR="00C14524">
        <w:rPr>
          <w:rFonts w:asciiTheme="majorBidi" w:hAnsiTheme="majorBidi" w:cstheme="majorBidi"/>
          <w:sz w:val="24"/>
          <w:szCs w:val="24"/>
        </w:rPr>
        <w:t>,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http://backspacenter.blogspot.com</w:t>
      </w:r>
      <w:r w:rsidRPr="00AD6FB3">
        <w:rPr>
          <w:rFonts w:asciiTheme="majorBidi" w:hAnsiTheme="majorBidi" w:cstheme="majorBidi"/>
          <w:sz w:val="24"/>
          <w:szCs w:val="24"/>
        </w:rPr>
        <w:t xml:space="preserve"> (D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iunduh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April 2015) </w:t>
      </w:r>
    </w:p>
    <w:p w:rsidR="00943660" w:rsidRPr="00C17E90" w:rsidRDefault="00943660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62B43">
        <w:rPr>
          <w:rFonts w:asciiTheme="majorBidi" w:hAnsiTheme="majorBidi" w:cstheme="majorBidi"/>
          <w:sz w:val="24"/>
          <w:szCs w:val="24"/>
        </w:rPr>
        <w:t>Suherman</w:t>
      </w:r>
      <w:proofErr w:type="spellEnd"/>
      <w:r w:rsidRPr="00962B4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Ade,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C14524">
        <w:rPr>
          <w:rFonts w:asciiTheme="majorBidi" w:hAnsiTheme="majorBidi" w:cstheme="majorBidi"/>
          <w:i/>
          <w:iCs/>
          <w:sz w:val="24"/>
          <w:szCs w:val="24"/>
        </w:rPr>
        <w:t xml:space="preserve"> Philip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Kotler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14524">
        <w:rPr>
          <w:rFonts w:asciiTheme="majorBidi" w:hAnsiTheme="majorBidi" w:cstheme="majorBidi"/>
          <w:sz w:val="24"/>
          <w:szCs w:val="24"/>
        </w:rPr>
        <w:t xml:space="preserve">(Online)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http://logistikmutu2008.blogspot.com/2011/03/kepuasan-pelanggan-menurut-philip.html</w:t>
      </w:r>
      <w:r w:rsidR="00781AEE">
        <w:rPr>
          <w:rFonts w:asciiTheme="majorBidi" w:hAnsiTheme="majorBidi" w:cstheme="majorBidi"/>
          <w:sz w:val="24"/>
          <w:szCs w:val="24"/>
        </w:rPr>
        <w:t xml:space="preserve"> (Di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B4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B4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62B43">
        <w:rPr>
          <w:rFonts w:asciiTheme="majorBidi" w:hAnsiTheme="majorBidi" w:cstheme="majorBidi"/>
          <w:sz w:val="24"/>
          <w:szCs w:val="24"/>
        </w:rPr>
        <w:t xml:space="preserve"> 1 Mei 2015)</w:t>
      </w:r>
    </w:p>
    <w:p w:rsidR="00943660" w:rsidRDefault="00943660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E90">
        <w:rPr>
          <w:rFonts w:asciiTheme="majorBidi" w:hAnsiTheme="majorBidi" w:cstheme="majorBidi"/>
          <w:sz w:val="24"/>
          <w:szCs w:val="24"/>
        </w:rPr>
        <w:t>Suraja</w:t>
      </w:r>
      <w:proofErr w:type="spellEnd"/>
      <w:r w:rsidRPr="00C17E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Yohanes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Memperbaiki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C17E90">
        <w:rPr>
          <w:rFonts w:asciiTheme="majorBidi" w:hAnsiTheme="majorBidi" w:cstheme="majorBidi"/>
          <w:sz w:val="24"/>
          <w:szCs w:val="24"/>
        </w:rPr>
        <w:t xml:space="preserve"> (Online</w:t>
      </w:r>
      <w:proofErr w:type="gramStart"/>
      <w:r w:rsidRPr="00C17E90">
        <w:rPr>
          <w:rFonts w:asciiTheme="majorBidi" w:hAnsiTheme="majorBidi" w:cstheme="majorBidi"/>
          <w:sz w:val="24"/>
          <w:szCs w:val="24"/>
        </w:rPr>
        <w:t xml:space="preserve">)  </w:t>
      </w:r>
      <w:r w:rsidRPr="00C14524">
        <w:rPr>
          <w:rFonts w:asciiTheme="majorBidi" w:hAnsiTheme="majorBidi" w:cstheme="majorBidi"/>
          <w:sz w:val="24"/>
          <w:szCs w:val="24"/>
          <w:u w:val="single"/>
        </w:rPr>
        <w:t>http</w:t>
      </w:r>
      <w:proofErr w:type="gramEnd"/>
      <w:r w:rsidRPr="00C14524">
        <w:rPr>
          <w:rFonts w:asciiTheme="majorBidi" w:hAnsiTheme="majorBidi" w:cstheme="majorBidi"/>
          <w:sz w:val="24"/>
          <w:szCs w:val="24"/>
          <w:u w:val="single"/>
        </w:rPr>
        <w:t>://yohannes-suraja.blogspot.com/2012/02/upaya-manajemen-memperbaiki-kualitas.html</w:t>
      </w:r>
      <w:r w:rsidR="00781AEE">
        <w:rPr>
          <w:rFonts w:asciiTheme="majorBidi" w:hAnsiTheme="majorBidi" w:cstheme="majorBidi"/>
          <w:sz w:val="24"/>
          <w:szCs w:val="24"/>
        </w:rPr>
        <w:t xml:space="preserve"> (Di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E9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E9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C17E90">
        <w:rPr>
          <w:rFonts w:asciiTheme="majorBidi" w:hAnsiTheme="majorBidi" w:cstheme="majorBidi"/>
          <w:sz w:val="24"/>
          <w:szCs w:val="24"/>
        </w:rPr>
        <w:t xml:space="preserve"> 1 Mei 2015) 2015</w:t>
      </w:r>
    </w:p>
    <w:p w:rsidR="00C14524" w:rsidRPr="00C17E90" w:rsidRDefault="00C14524" w:rsidP="00033423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4524">
        <w:rPr>
          <w:rFonts w:asciiTheme="majorBidi" w:hAnsiTheme="majorBidi" w:cstheme="majorBidi"/>
          <w:sz w:val="24"/>
          <w:szCs w:val="24"/>
        </w:rPr>
        <w:t>Suwardi</w:t>
      </w:r>
      <w:proofErr w:type="spellEnd"/>
      <w:r w:rsidRPr="00C145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Pelanggan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Penciptaan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="000334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C14524">
        <w:rPr>
          <w:rFonts w:asciiTheme="majorBidi" w:hAnsiTheme="majorBidi" w:cstheme="majorBidi"/>
          <w:sz w:val="24"/>
          <w:szCs w:val="24"/>
        </w:rPr>
        <w:t xml:space="preserve"> (Online)</w:t>
      </w:r>
      <w:proofErr w:type="gramStart"/>
      <w:r w:rsidRPr="00C14524">
        <w:rPr>
          <w:rFonts w:asciiTheme="majorBidi" w:hAnsiTheme="majorBidi" w:cstheme="majorBidi"/>
          <w:sz w:val="24"/>
          <w:szCs w:val="24"/>
        </w:rPr>
        <w:t>,</w:t>
      </w:r>
      <w:proofErr w:type="gramEnd"/>
      <w:hyperlink r:id="rId5" w:history="1">
        <w:r w:rsidRPr="00C1452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http://www.polines.ac.id/ragam/index_files/jurnalragam/paper_7%20apr_2011.pdf</w:t>
        </w:r>
      </w:hyperlink>
      <w:r w:rsidR="00033423">
        <w:t xml:space="preserve"> </w:t>
      </w:r>
      <w:r w:rsidR="00781AEE">
        <w:rPr>
          <w:rFonts w:asciiTheme="majorBidi" w:hAnsiTheme="majorBidi" w:cstheme="majorBidi"/>
          <w:sz w:val="24"/>
          <w:szCs w:val="24"/>
        </w:rPr>
        <w:t>(Di</w:t>
      </w:r>
      <w:r w:rsidR="00781AEE">
        <w:rPr>
          <w:rFonts w:asciiTheme="majorBidi" w:hAnsiTheme="majorBidi" w:cstheme="majorBidi"/>
          <w:sz w:val="24"/>
          <w:szCs w:val="24"/>
          <w:lang w:val="id-ID"/>
        </w:rPr>
        <w:t>unduh</w:t>
      </w:r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34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52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C14524">
        <w:rPr>
          <w:rFonts w:asciiTheme="majorBidi" w:hAnsiTheme="majorBidi" w:cstheme="majorBidi"/>
          <w:sz w:val="24"/>
          <w:szCs w:val="24"/>
        </w:rPr>
        <w:t xml:space="preserve"> 16 Mei 2015)</w:t>
      </w:r>
    </w:p>
    <w:p w:rsidR="00C14524" w:rsidRPr="00C14524" w:rsidRDefault="00C14524" w:rsidP="007F1E0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C14524" w:rsidRPr="00C14524" w:rsidSect="004B677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8CC"/>
    <w:rsid w:val="00005137"/>
    <w:rsid w:val="000220A2"/>
    <w:rsid w:val="000267AD"/>
    <w:rsid w:val="00033329"/>
    <w:rsid w:val="00033423"/>
    <w:rsid w:val="00033AF9"/>
    <w:rsid w:val="0006043E"/>
    <w:rsid w:val="000C5484"/>
    <w:rsid w:val="00132EED"/>
    <w:rsid w:val="00180BF5"/>
    <w:rsid w:val="00196F53"/>
    <w:rsid w:val="001A3470"/>
    <w:rsid w:val="001E4456"/>
    <w:rsid w:val="001E6126"/>
    <w:rsid w:val="00215B52"/>
    <w:rsid w:val="002B1F8E"/>
    <w:rsid w:val="002C5115"/>
    <w:rsid w:val="002E096B"/>
    <w:rsid w:val="00302D8F"/>
    <w:rsid w:val="003B2ACC"/>
    <w:rsid w:val="003F6B92"/>
    <w:rsid w:val="00436766"/>
    <w:rsid w:val="00436C5F"/>
    <w:rsid w:val="00471D31"/>
    <w:rsid w:val="004B6777"/>
    <w:rsid w:val="004C3EB4"/>
    <w:rsid w:val="00503422"/>
    <w:rsid w:val="00506CE4"/>
    <w:rsid w:val="00512F8B"/>
    <w:rsid w:val="00521E72"/>
    <w:rsid w:val="00537E4B"/>
    <w:rsid w:val="005478B0"/>
    <w:rsid w:val="005B696D"/>
    <w:rsid w:val="005D3008"/>
    <w:rsid w:val="006050A3"/>
    <w:rsid w:val="0062699C"/>
    <w:rsid w:val="006522FE"/>
    <w:rsid w:val="00681476"/>
    <w:rsid w:val="006E1C75"/>
    <w:rsid w:val="006F509B"/>
    <w:rsid w:val="00717402"/>
    <w:rsid w:val="007343BF"/>
    <w:rsid w:val="00763FC9"/>
    <w:rsid w:val="0076692C"/>
    <w:rsid w:val="00781AEE"/>
    <w:rsid w:val="007D3447"/>
    <w:rsid w:val="007E5300"/>
    <w:rsid w:val="007F1E00"/>
    <w:rsid w:val="008037EA"/>
    <w:rsid w:val="00813D08"/>
    <w:rsid w:val="00841996"/>
    <w:rsid w:val="00847F59"/>
    <w:rsid w:val="00864877"/>
    <w:rsid w:val="00871519"/>
    <w:rsid w:val="008A2C90"/>
    <w:rsid w:val="00901F39"/>
    <w:rsid w:val="00937DB3"/>
    <w:rsid w:val="00943660"/>
    <w:rsid w:val="00962B43"/>
    <w:rsid w:val="0099516A"/>
    <w:rsid w:val="009F2354"/>
    <w:rsid w:val="00A30713"/>
    <w:rsid w:val="00A4061A"/>
    <w:rsid w:val="00A5351F"/>
    <w:rsid w:val="00A84D40"/>
    <w:rsid w:val="00AD3A8D"/>
    <w:rsid w:val="00AD6FB3"/>
    <w:rsid w:val="00B03543"/>
    <w:rsid w:val="00B96FEB"/>
    <w:rsid w:val="00C14524"/>
    <w:rsid w:val="00C17E90"/>
    <w:rsid w:val="00C70B14"/>
    <w:rsid w:val="00C805B6"/>
    <w:rsid w:val="00C90696"/>
    <w:rsid w:val="00CF7C45"/>
    <w:rsid w:val="00D26E38"/>
    <w:rsid w:val="00DA3652"/>
    <w:rsid w:val="00DB297D"/>
    <w:rsid w:val="00DC7272"/>
    <w:rsid w:val="00E01B77"/>
    <w:rsid w:val="00E34B70"/>
    <w:rsid w:val="00E456AE"/>
    <w:rsid w:val="00E60417"/>
    <w:rsid w:val="00E67061"/>
    <w:rsid w:val="00EC50DE"/>
    <w:rsid w:val="00EC6C4B"/>
    <w:rsid w:val="00ED36F4"/>
    <w:rsid w:val="00ED6878"/>
    <w:rsid w:val="00EE147B"/>
    <w:rsid w:val="00EE475E"/>
    <w:rsid w:val="00F53924"/>
    <w:rsid w:val="00F75AF6"/>
    <w:rsid w:val="00F9221C"/>
    <w:rsid w:val="00FA38CC"/>
    <w:rsid w:val="00FB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38C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8C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8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38C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17E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38C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8C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8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38C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17E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lines.ac.id/ragam/index_files/jurnalragam/paper_7%20apr_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B532-0B04-4818-AD09-62C09E18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DAN ADIN</dc:creator>
  <cp:lastModifiedBy>ACER</cp:lastModifiedBy>
  <cp:revision>14</cp:revision>
  <cp:lastPrinted>2015-11-13T04:48:00Z</cp:lastPrinted>
  <dcterms:created xsi:type="dcterms:W3CDTF">2015-04-17T01:02:00Z</dcterms:created>
  <dcterms:modified xsi:type="dcterms:W3CDTF">2015-11-13T05:02:00Z</dcterms:modified>
</cp:coreProperties>
</file>