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F0" w:rsidRPr="003D7F97" w:rsidRDefault="001656F0" w:rsidP="005C5054">
      <w:pPr>
        <w:pStyle w:val="Footnote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F9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656F0" w:rsidRPr="003D7F97" w:rsidRDefault="001656F0" w:rsidP="00030234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A6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E9" w:rsidRDefault="007E07E9" w:rsidP="007E07E9">
      <w:pPr>
        <w:pStyle w:val="NoSpacing"/>
        <w:ind w:left="1134" w:hanging="1134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r w:rsidRPr="00D82271">
        <w:rPr>
          <w:rStyle w:val="fn"/>
          <w:rFonts w:ascii="Times New Roman" w:hAnsi="Times New Roman" w:cs="Times New Roman"/>
          <w:sz w:val="24"/>
          <w:szCs w:val="24"/>
        </w:rPr>
        <w:t>Abarokah</w:t>
      </w:r>
      <w:r>
        <w:rPr>
          <w:rStyle w:val="fn"/>
          <w:rFonts w:ascii="Times New Roman" w:hAnsi="Times New Roman" w:cs="Times New Roman"/>
          <w:sz w:val="24"/>
          <w:szCs w:val="24"/>
        </w:rPr>
        <w:t>,</w:t>
      </w:r>
      <w:r w:rsidRPr="00D82271">
        <w:rPr>
          <w:rStyle w:val="fn"/>
          <w:rFonts w:ascii="Times New Roman" w:hAnsi="Times New Roman" w:cs="Times New Roman"/>
          <w:sz w:val="24"/>
          <w:szCs w:val="24"/>
        </w:rPr>
        <w:t xml:space="preserve"> Nazzhao, </w:t>
      </w:r>
      <w:r w:rsidRPr="00D82271">
        <w:rPr>
          <w:rFonts w:ascii="Times New Roman" w:hAnsi="Times New Roman" w:cs="Times New Roman"/>
          <w:i/>
          <w:sz w:val="24"/>
          <w:szCs w:val="24"/>
        </w:rPr>
        <w:t>Akhlak Terhadap Orang Tua dan Guru Menurut Agama, Etika dan Budaya</w:t>
      </w:r>
      <w:r w:rsidRPr="00D82271">
        <w:rPr>
          <w:rFonts w:ascii="Times New Roman" w:hAnsi="Times New Roman" w:cs="Times New Roman"/>
          <w:sz w:val="24"/>
          <w:szCs w:val="24"/>
        </w:rPr>
        <w:t xml:space="preserve"> (online) </w:t>
      </w:r>
      <w:r w:rsidRPr="00D82271">
        <w:rPr>
          <w:rFonts w:ascii="Times New Roman" w:hAnsi="Times New Roman" w:cs="Times New Roman"/>
          <w:i/>
          <w:sz w:val="24"/>
          <w:szCs w:val="24"/>
        </w:rPr>
        <w:t>(</w:t>
      </w:r>
      <w:hyperlink r:id="rId5" w:history="1">
        <w:r w:rsidRPr="00D82271">
          <w:rPr>
            <w:rStyle w:val="fn"/>
            <w:rFonts w:ascii="Times New Roman" w:hAnsi="Times New Roman" w:cs="Times New Roman"/>
            <w:i/>
            <w:sz w:val="24"/>
            <w:szCs w:val="24"/>
          </w:rPr>
          <w:t>http://abarokah51.blogspot.com/2012/11/akhlak-terhadap-orang-tua-dan-guru_439.html</w:t>
        </w:r>
      </w:hyperlink>
      <w:r w:rsidRPr="00D8227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82271">
        <w:rPr>
          <w:rStyle w:val="HTMLCite"/>
          <w:rFonts w:ascii="Times New Roman" w:hAnsi="Times New Roman" w:cs="Times New Roman"/>
          <w:i w:val="0"/>
          <w:sz w:val="24"/>
          <w:szCs w:val="24"/>
        </w:rPr>
        <w:t>di akses 5 Mei 2015.)</w:t>
      </w:r>
    </w:p>
    <w:p w:rsidR="007E07E9" w:rsidRDefault="007E07E9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Al-Munawwar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Said Agil Husin,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Aktualisasi Nilai-Nilai Qur.ani dalam Sistem Pendidikan Islam</w:t>
      </w:r>
      <w:r>
        <w:rPr>
          <w:rFonts w:ascii="Times New Roman" w:hAnsi="Times New Roman" w:cs="Times New Roman"/>
          <w:sz w:val="24"/>
          <w:szCs w:val="24"/>
        </w:rPr>
        <w:t>. Jakarta: Ciputat Press, 2005.</w:t>
      </w:r>
    </w:p>
    <w:p w:rsidR="00EE7E6F" w:rsidRDefault="00EE7E6F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EE7E6F" w:rsidP="00EE7E6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 Muhammad Daud</w:t>
      </w:r>
      <w:r w:rsidRPr="00A66E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PT. Raja Grafindo Persada, 2006.</w:t>
      </w:r>
    </w:p>
    <w:p w:rsidR="00EE7E6F" w:rsidRPr="00EE7E6F" w:rsidRDefault="00EE7E6F" w:rsidP="00EE7E6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Amini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Ibrahim,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Agar tak Salah Mendidik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Jakarta: al-Huda,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7E9" w:rsidRDefault="007E07E9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E07E9" w:rsidRDefault="007E07E9" w:rsidP="007E07E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82271">
        <w:rPr>
          <w:rFonts w:ascii="Times New Roman" w:hAnsi="Times New Roman" w:cs="Times New Roman"/>
          <w:sz w:val="24"/>
          <w:szCs w:val="24"/>
        </w:rPr>
        <w:t>Aries, Akhlak Siswa Di Sekolah, (Online)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27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8227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http://ariesilmiah.blogspot.com/2011/10/akhlak-siswa-di-sekolah-oleh-jajang.html</w:t>
        </w:r>
      </w:hyperlink>
      <w:r w:rsidRPr="00D82271">
        <w:rPr>
          <w:rFonts w:ascii="Times New Roman" w:hAnsi="Times New Roman" w:cs="Times New Roman"/>
          <w:sz w:val="24"/>
          <w:szCs w:val="24"/>
        </w:rPr>
        <w:t xml:space="preserve">. </w:t>
      </w:r>
      <w:r w:rsidRPr="00D82271">
        <w:rPr>
          <w:rStyle w:val="HTMLCite"/>
          <w:rFonts w:ascii="Times New Roman" w:hAnsi="Times New Roman" w:cs="Times New Roman"/>
          <w:sz w:val="24"/>
          <w:szCs w:val="24"/>
        </w:rPr>
        <w:t>di akses 5 Mei 2015.</w:t>
      </w:r>
      <w:r w:rsidRPr="00D82271">
        <w:rPr>
          <w:rFonts w:ascii="Times New Roman" w:hAnsi="Times New Roman" w:cs="Times New Roman"/>
          <w:sz w:val="24"/>
          <w:szCs w:val="24"/>
        </w:rPr>
        <w:t>)</w:t>
      </w:r>
    </w:p>
    <w:p w:rsidR="00A538FD" w:rsidRPr="00D82271" w:rsidRDefault="00A538FD" w:rsidP="007E07E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538FD" w:rsidRDefault="00A538FD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8FD">
        <w:rPr>
          <w:rFonts w:ascii="Times New Roman" w:hAnsi="Times New Roman" w:cs="Times New Roman"/>
          <w:sz w:val="24"/>
          <w:szCs w:val="24"/>
        </w:rPr>
        <w:t xml:space="preserve">Asmaran As. </w:t>
      </w:r>
      <w:r w:rsidRPr="00A538FD">
        <w:rPr>
          <w:rFonts w:ascii="Times New Roman" w:hAnsi="Times New Roman" w:cs="Times New Roman"/>
          <w:i/>
          <w:iCs/>
          <w:sz w:val="24"/>
          <w:szCs w:val="24"/>
        </w:rPr>
        <w:t>Pengantar Studi Akhlak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38FD">
        <w:rPr>
          <w:rFonts w:ascii="Times New Roman" w:hAnsi="Times New Roman" w:cs="Times New Roman"/>
          <w:sz w:val="24"/>
          <w:szCs w:val="24"/>
        </w:rPr>
        <w:t>Jakarta: P</w:t>
      </w:r>
      <w:r>
        <w:rPr>
          <w:rFonts w:ascii="Times New Roman" w:hAnsi="Times New Roman" w:cs="Times New Roman"/>
          <w:sz w:val="24"/>
          <w:szCs w:val="24"/>
        </w:rPr>
        <w:t>T. Raja Grafindo Persada, 2002.</w:t>
      </w:r>
    </w:p>
    <w:p w:rsidR="00A538FD" w:rsidRPr="00A66EB3" w:rsidRDefault="00A538FD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Darajat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Zakiah,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7A5180">
        <w:rPr>
          <w:rFonts w:ascii="Times New Roman" w:hAnsi="Times New Roman" w:cs="Times New Roman"/>
          <w:sz w:val="24"/>
          <w:szCs w:val="24"/>
        </w:rPr>
        <w:t xml:space="preserve"> </w:t>
      </w:r>
      <w:r w:rsidRPr="00A66EB3">
        <w:rPr>
          <w:rFonts w:ascii="Times New Roman" w:hAnsi="Times New Roman" w:cs="Times New Roman"/>
          <w:sz w:val="24"/>
          <w:szCs w:val="24"/>
        </w:rPr>
        <w:t xml:space="preserve">Bumi Aksara, </w:t>
      </w:r>
      <w:r>
        <w:rPr>
          <w:rFonts w:ascii="Times New Roman" w:hAnsi="Times New Roman" w:cs="Times New Roman"/>
          <w:sz w:val="24"/>
          <w:szCs w:val="24"/>
        </w:rPr>
        <w:t>2008.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Daud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Wan Mohammad Nor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Filsafat Islam dan Praktek Pendidikan Islam Seyd M.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Naquib a-Attas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Mizan, 2003.</w:t>
      </w: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Al-Qur‟an dan Terjemahnya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>g: CV Jumanatul „Ali, 2005.</w:t>
      </w:r>
    </w:p>
    <w:p w:rsidR="00616152" w:rsidRPr="00A66EB3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Desmita,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Perkembangan Peserta didik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Bandun</w:t>
      </w:r>
      <w:r>
        <w:rPr>
          <w:rFonts w:ascii="Times New Roman" w:hAnsi="Times New Roman" w:cs="Times New Roman"/>
          <w:sz w:val="24"/>
          <w:szCs w:val="24"/>
        </w:rPr>
        <w:t>g: PT. Remaja RosdaKarya, 2009.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Farhadian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Reza, </w:t>
      </w:r>
      <w:r>
        <w:rPr>
          <w:rFonts w:ascii="Times New Roman" w:hAnsi="Times New Roman" w:cs="Times New Roman"/>
          <w:i/>
          <w:iCs/>
          <w:sz w:val="24"/>
          <w:szCs w:val="24"/>
        </w:rPr>
        <w:t>Menjadi Orang Tua Pendidik.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  <w:r w:rsidRPr="00A66EB3">
        <w:rPr>
          <w:rFonts w:ascii="Times New Roman" w:hAnsi="Times New Roman" w:cs="Times New Roman"/>
          <w:sz w:val="24"/>
          <w:szCs w:val="24"/>
        </w:rPr>
        <w:t xml:space="preserve">AlHuda, </w:t>
      </w:r>
      <w:r>
        <w:rPr>
          <w:rFonts w:ascii="Times New Roman" w:hAnsi="Times New Roman" w:cs="Times New Roman"/>
          <w:sz w:val="24"/>
          <w:szCs w:val="24"/>
        </w:rPr>
        <w:t>2005.</w:t>
      </w:r>
    </w:p>
    <w:p w:rsidR="00F75255" w:rsidRDefault="00F75255" w:rsidP="00F7525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75255" w:rsidRDefault="00F75255" w:rsidP="00F7525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52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http://www.slideshare.net/ibnufajar59/14-kompetensi-dan-78-indikator-penilaian-kinerja-guru</w:t>
        </w:r>
      </w:hyperlink>
      <w:r w:rsidRPr="00F75255">
        <w:rPr>
          <w:rFonts w:ascii="Times New Roman" w:hAnsi="Times New Roman" w:cs="Times New Roman"/>
          <w:sz w:val="24"/>
          <w:szCs w:val="24"/>
        </w:rPr>
        <w:t>.</w:t>
      </w:r>
    </w:p>
    <w:p w:rsidR="00F75255" w:rsidRPr="00F75255" w:rsidRDefault="00F75255" w:rsidP="00F7525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75255" w:rsidRDefault="00F75255" w:rsidP="00F7525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7525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id-ID"/>
          </w:rPr>
          <w:t>http://dodinotesaja.blogspot.co.id/2012/06/indikator-penilaian-akhlak-mulia-siswa.html</w:t>
        </w:r>
      </w:hyperlink>
      <w:r w:rsidRPr="00F75255">
        <w:rPr>
          <w:rFonts w:ascii="Times New Roman" w:hAnsi="Times New Roman" w:cs="Times New Roman"/>
          <w:sz w:val="24"/>
          <w:szCs w:val="24"/>
        </w:rPr>
        <w:t>.</w:t>
      </w:r>
    </w:p>
    <w:p w:rsidR="00F75255" w:rsidRPr="00616152" w:rsidRDefault="00F75255" w:rsidP="0041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J. Moleong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Lexy, </w:t>
      </w:r>
      <w:r w:rsidRPr="0024303A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ndung: Remaja Rosdakarya, 2007.</w:t>
      </w:r>
    </w:p>
    <w:p w:rsidR="007E07E9" w:rsidRDefault="007E07E9" w:rsidP="00F7525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227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Khaikal, </w:t>
      </w:r>
      <w:r w:rsidRPr="00D8227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Upaya Guru Pendidikan Agama Islam Dalam Meningkatkan Akhlakul Karimah Siswa Di SDN 01 Tambakrejo Wonotirto Blitar  Tahun 2013 / 2014 </w:t>
      </w:r>
      <w:r w:rsidRPr="00D82271">
        <w:rPr>
          <w:rFonts w:ascii="Times New Roman" w:eastAsia="Times New Roman" w:hAnsi="Times New Roman" w:cs="Times New Roman"/>
          <w:sz w:val="24"/>
          <w:szCs w:val="24"/>
          <w:lang w:eastAsia="id-ID"/>
        </w:rPr>
        <w:t>(Online) (</w:t>
      </w:r>
      <w:r w:rsidRPr="00D82271">
        <w:rPr>
          <w:rStyle w:val="HTMLCite"/>
          <w:rFonts w:ascii="Times New Roman" w:hAnsi="Times New Roman" w:cs="Times New Roman"/>
          <w:sz w:val="24"/>
          <w:szCs w:val="24"/>
        </w:rPr>
        <w:t>http:// www.iain-tulungagung.ac.id. di akses 2 Mei 2015.</w:t>
      </w:r>
    </w:p>
    <w:p w:rsidR="00F75255" w:rsidRPr="00F75255" w:rsidRDefault="00F75255" w:rsidP="00F7525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E07E9" w:rsidRDefault="00616152" w:rsidP="00F7525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A5180">
        <w:rPr>
          <w:rFonts w:ascii="Times New Roman" w:hAnsi="Times New Roman" w:cs="Times New Roman"/>
          <w:i/>
          <w:sz w:val="24"/>
          <w:szCs w:val="24"/>
        </w:rPr>
        <w:t>Kurikulum 2004 Standar kompetensi (Madrasah Tsanawiyah)</w:t>
      </w:r>
      <w:r>
        <w:rPr>
          <w:rFonts w:ascii="Times New Roman" w:hAnsi="Times New Roman" w:cs="Times New Roman"/>
          <w:sz w:val="24"/>
          <w:szCs w:val="24"/>
        </w:rPr>
        <w:t xml:space="preserve">. Jakarta: Departemen </w:t>
      </w:r>
      <w:r w:rsidRPr="00A66EB3"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</w:rPr>
        <w:t>RI,2005</w:t>
      </w:r>
    </w:p>
    <w:p w:rsidR="007E07E9" w:rsidRDefault="00BF33EA" w:rsidP="00156F16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E07E9" w:rsidRPr="00D822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Mashal</w:t>
        </w:r>
      </w:hyperlink>
      <w:r w:rsidR="007E07E9" w:rsidRPr="00D82271">
        <w:rPr>
          <w:rFonts w:ascii="Times New Roman" w:hAnsi="Times New Roman" w:cs="Times New Roman"/>
          <w:sz w:val="24"/>
          <w:szCs w:val="24"/>
        </w:rPr>
        <w:t>,</w:t>
      </w:r>
      <w:r w:rsidR="007E07E9" w:rsidRPr="007E07E9">
        <w:t xml:space="preserve"> </w:t>
      </w:r>
      <w:r w:rsidR="007E07E9" w:rsidRPr="007E07E9">
        <w:rPr>
          <w:rFonts w:ascii="Times New Roman" w:hAnsi="Times New Roman" w:cs="Times New Roman"/>
          <w:sz w:val="24"/>
          <w:szCs w:val="24"/>
        </w:rPr>
        <w:t>Ali</w:t>
      </w:r>
      <w:r w:rsidR="007E07E9">
        <w:rPr>
          <w:rFonts w:ascii="Times New Roman" w:hAnsi="Times New Roman" w:cs="Times New Roman"/>
          <w:sz w:val="24"/>
          <w:szCs w:val="24"/>
        </w:rPr>
        <w:t>,</w:t>
      </w:r>
      <w:r w:rsidR="007E07E9" w:rsidRPr="00D82271">
        <w:rPr>
          <w:rFonts w:ascii="Times New Roman" w:hAnsi="Times New Roman" w:cs="Times New Roman"/>
          <w:sz w:val="24"/>
          <w:szCs w:val="24"/>
        </w:rPr>
        <w:t xml:space="preserve"> Keteladanan Dalam Pendidikan   (Online) (</w:t>
      </w:r>
      <w:hyperlink r:id="rId10" w:history="1">
        <w:r w:rsidR="007E07E9" w:rsidRPr="00D822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http://alimashal26.blogspot.co.id/2013/04/keteladanan-dalam-pendidikan.html</w:t>
        </w:r>
      </w:hyperlink>
      <w:r w:rsidR="007E07E9" w:rsidRPr="00D82271">
        <w:rPr>
          <w:rFonts w:ascii="Times New Roman" w:hAnsi="Times New Roman" w:cs="Times New Roman"/>
          <w:sz w:val="24"/>
          <w:szCs w:val="24"/>
        </w:rPr>
        <w:t>. Di akses 2 Mei 2015.)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Mujib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Abdul</w:t>
      </w:r>
      <w:r w:rsidRPr="00A66EB3">
        <w:rPr>
          <w:rFonts w:ascii="Times New Roman" w:hAnsi="Times New Roman" w:cs="Times New Roman"/>
          <w:i/>
          <w:sz w:val="24"/>
          <w:szCs w:val="24"/>
        </w:rPr>
        <w:t>, Ilmu Pendidikan Islam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Jakarta: Kenca</w:t>
      </w:r>
      <w:r>
        <w:rPr>
          <w:rFonts w:ascii="Times New Roman" w:hAnsi="Times New Roman" w:cs="Times New Roman"/>
          <w:sz w:val="24"/>
          <w:szCs w:val="24"/>
        </w:rPr>
        <w:t>na Prenada Media, 2006.</w:t>
      </w:r>
    </w:p>
    <w:p w:rsidR="00616152" w:rsidRPr="00A66EB3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Mujieb, M. Abdul dkk,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Ensiklopedi Tasawuf Imam Al-Ghazali Mudah Memahami 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Menjalankan Kehidupan Spiritual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6EB3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Hikmah Mizan Publika, 2009.</w:t>
      </w: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Nurdin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Muhammad, </w:t>
      </w:r>
      <w:r w:rsidRPr="00A66EB3">
        <w:rPr>
          <w:rFonts w:ascii="Times New Roman" w:hAnsi="Times New Roman" w:cs="Times New Roman"/>
          <w:i/>
          <w:sz w:val="24"/>
          <w:szCs w:val="24"/>
        </w:rPr>
        <w:t>Kiat Menjadi Guru Profesional</w:t>
      </w:r>
      <w:r>
        <w:rPr>
          <w:rFonts w:ascii="Times New Roman" w:hAnsi="Times New Roman" w:cs="Times New Roman"/>
          <w:sz w:val="24"/>
          <w:szCs w:val="24"/>
        </w:rPr>
        <w:t>. Yogyakarta: Prismasophie, 2004.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Poerwadarminta, W.J.S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Kamus umum  Bahasa Indonesia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Jakarta: Balai Pustaka,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152" w:rsidRDefault="004112CF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</w:t>
      </w:r>
      <w:r w:rsidR="00E85C46" w:rsidRPr="00E85C46">
        <w:rPr>
          <w:rFonts w:ascii="Times New Roman" w:hAnsi="Times New Roman" w:cs="Times New Roman"/>
          <w:i/>
          <w:sz w:val="24"/>
          <w:szCs w:val="24"/>
        </w:rPr>
        <w:t>Akhlak Dalam Islam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5C46">
        <w:rPr>
          <w:rFonts w:ascii="Times New Roman" w:hAnsi="Times New Roman" w:cs="Times New Roman"/>
          <w:sz w:val="24"/>
          <w:szCs w:val="24"/>
        </w:rPr>
        <w:t xml:space="preserve">Kendari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5C46">
        <w:rPr>
          <w:rFonts w:ascii="Times New Roman" w:hAnsi="Times New Roman" w:cs="Times New Roman"/>
          <w:sz w:val="24"/>
          <w:szCs w:val="24"/>
        </w:rPr>
        <w:t>TP</w:t>
      </w:r>
      <w:r>
        <w:rPr>
          <w:rFonts w:ascii="Times New Roman" w:hAnsi="Times New Roman" w:cs="Times New Roman"/>
          <w:sz w:val="24"/>
          <w:szCs w:val="24"/>
        </w:rPr>
        <w:t>, 2008.</w:t>
      </w:r>
    </w:p>
    <w:p w:rsidR="00E85C46" w:rsidRPr="00A66EB3" w:rsidRDefault="00E85C46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430D4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Ramayulis,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Jakarta: Kalam Mulia,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Sawud, Muhammad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 xml:space="preserve"> Mendidik Anak Bersama Nabi saw, </w:t>
      </w:r>
      <w:r>
        <w:rPr>
          <w:rFonts w:ascii="Times New Roman" w:hAnsi="Times New Roman" w:cs="Times New Roman"/>
          <w:sz w:val="24"/>
          <w:szCs w:val="24"/>
        </w:rPr>
        <w:t xml:space="preserve">Muharram: </w:t>
      </w:r>
      <w:r w:rsidRPr="00A66EB3">
        <w:rPr>
          <w:rFonts w:ascii="Times New Roman" w:hAnsi="Times New Roman" w:cs="Times New Roman"/>
          <w:sz w:val="24"/>
          <w:szCs w:val="24"/>
        </w:rPr>
        <w:t xml:space="preserve"> Pustaka Arafah, </w:t>
      </w:r>
      <w:r>
        <w:rPr>
          <w:rFonts w:ascii="Times New Roman" w:hAnsi="Times New Roman" w:cs="Times New Roman"/>
          <w:sz w:val="24"/>
          <w:szCs w:val="24"/>
        </w:rPr>
        <w:t>2003.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A66EB3">
        <w:rPr>
          <w:rFonts w:ascii="Times New Roman" w:hAnsi="Times New Roman" w:cs="Times New Roman"/>
          <w:i/>
          <w:sz w:val="24"/>
          <w:szCs w:val="24"/>
        </w:rPr>
        <w:t>Metode Penelitian Kuantitatif Kualitatif dan R &amp; D</w:t>
      </w:r>
      <w:r>
        <w:rPr>
          <w:rFonts w:ascii="Times New Roman" w:hAnsi="Times New Roman" w:cs="Times New Roman"/>
          <w:sz w:val="24"/>
          <w:szCs w:val="24"/>
        </w:rPr>
        <w:t>. Bandung: Alvabeta, 2009.</w:t>
      </w: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>Syah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Muhibbin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EB3">
        <w:rPr>
          <w:rFonts w:ascii="Times New Roman" w:hAnsi="Times New Roman" w:cs="Times New Roman"/>
          <w:sz w:val="24"/>
          <w:szCs w:val="24"/>
        </w:rPr>
        <w:t xml:space="preserve">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 xml:space="preserve">Bandung: PT Remaja </w:t>
      </w:r>
      <w:r>
        <w:rPr>
          <w:rFonts w:ascii="Times New Roman" w:hAnsi="Times New Roman" w:cs="Times New Roman"/>
          <w:sz w:val="24"/>
          <w:szCs w:val="24"/>
        </w:rPr>
        <w:t>Rosdakarya, 2003.</w:t>
      </w:r>
    </w:p>
    <w:p w:rsidR="00D94180" w:rsidRPr="00A66EB3" w:rsidRDefault="00D94180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D94180" w:rsidP="00F7525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4180">
        <w:rPr>
          <w:rFonts w:ascii="Times New Roman" w:hAnsi="Times New Roman" w:cs="Times New Roman"/>
          <w:sz w:val="24"/>
          <w:szCs w:val="24"/>
        </w:rPr>
        <w:t xml:space="preserve">Umar, Bukhari, </w:t>
      </w:r>
      <w:r w:rsidRPr="00D94180">
        <w:rPr>
          <w:rFonts w:ascii="Times New Roman" w:hAnsi="Times New Roman" w:cs="Times New Roman"/>
          <w:i/>
          <w:iCs/>
          <w:sz w:val="24"/>
          <w:szCs w:val="24"/>
        </w:rPr>
        <w:t>Membina Akhlak Anak dengan Keteladanan</w:t>
      </w:r>
      <w:r w:rsidRPr="00D94180">
        <w:rPr>
          <w:rFonts w:ascii="Times New Roman" w:hAnsi="Times New Roman" w:cs="Times New Roman"/>
          <w:sz w:val="24"/>
          <w:szCs w:val="24"/>
        </w:rPr>
        <w:t>, (http:www.google.arsip blog.com).</w:t>
      </w:r>
    </w:p>
    <w:p w:rsidR="00BE37A7" w:rsidRDefault="00BE37A7" w:rsidP="00F7525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UU RI No 20 tahun 2003,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Sistem Pendidikan Nasional Dan Penjelasannya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16152">
        <w:rPr>
          <w:rFonts w:ascii="Times New Roman" w:hAnsi="Times New Roman" w:cs="Times New Roman"/>
          <w:iCs/>
          <w:sz w:val="24"/>
          <w:szCs w:val="24"/>
        </w:rPr>
        <w:t>Semarang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r w:rsidRPr="00A66EB3">
        <w:rPr>
          <w:rFonts w:ascii="Times New Roman" w:hAnsi="Times New Roman" w:cs="Times New Roman"/>
          <w:sz w:val="24"/>
          <w:szCs w:val="24"/>
        </w:rPr>
        <w:t>Aneka Ilmu,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152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52" w:rsidRPr="00A66EB3" w:rsidRDefault="00616152" w:rsidP="00616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Zahruddin AR.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Pengantar Ilmu Akhlak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Jakarta: PT. R</w:t>
      </w:r>
      <w:r>
        <w:rPr>
          <w:rFonts w:ascii="Times New Roman" w:hAnsi="Times New Roman" w:cs="Times New Roman"/>
          <w:sz w:val="24"/>
          <w:szCs w:val="24"/>
        </w:rPr>
        <w:t>aja Grafindo Persada, 2004.</w:t>
      </w:r>
    </w:p>
    <w:p w:rsidR="00616152" w:rsidRDefault="00616152" w:rsidP="00616152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82271" w:rsidRPr="006416B9" w:rsidRDefault="00616152" w:rsidP="006416B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A66EB3">
        <w:rPr>
          <w:rFonts w:ascii="Times New Roman" w:hAnsi="Times New Roman" w:cs="Times New Roman"/>
          <w:sz w:val="24"/>
          <w:szCs w:val="24"/>
        </w:rPr>
        <w:t xml:space="preserve">Zuhairini Dkk, </w:t>
      </w:r>
      <w:r w:rsidRPr="00A66EB3">
        <w:rPr>
          <w:rFonts w:ascii="Times New Roman" w:hAnsi="Times New Roman" w:cs="Times New Roman"/>
          <w:i/>
          <w:iCs/>
          <w:sz w:val="24"/>
          <w:szCs w:val="24"/>
        </w:rPr>
        <w:t>Metodik Khusus Pendidikan Agama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66EB3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karta: Usaha Nasional, 2004.</w:t>
      </w:r>
    </w:p>
    <w:sectPr w:rsidR="00D82271" w:rsidRPr="006416B9" w:rsidSect="00030234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656F0"/>
    <w:rsid w:val="00025CEA"/>
    <w:rsid w:val="00030234"/>
    <w:rsid w:val="000569C0"/>
    <w:rsid w:val="00073EAF"/>
    <w:rsid w:val="00083B05"/>
    <w:rsid w:val="000D6BD5"/>
    <w:rsid w:val="00156F16"/>
    <w:rsid w:val="0016312F"/>
    <w:rsid w:val="001656F0"/>
    <w:rsid w:val="00184FC9"/>
    <w:rsid w:val="001B3175"/>
    <w:rsid w:val="001E5165"/>
    <w:rsid w:val="001E5563"/>
    <w:rsid w:val="001E59E3"/>
    <w:rsid w:val="001F49FF"/>
    <w:rsid w:val="0024303A"/>
    <w:rsid w:val="00282A9E"/>
    <w:rsid w:val="002A0B48"/>
    <w:rsid w:val="0034101C"/>
    <w:rsid w:val="00362B5F"/>
    <w:rsid w:val="003963F7"/>
    <w:rsid w:val="003D7F97"/>
    <w:rsid w:val="0040692D"/>
    <w:rsid w:val="004077E6"/>
    <w:rsid w:val="004112CF"/>
    <w:rsid w:val="00430D40"/>
    <w:rsid w:val="00483554"/>
    <w:rsid w:val="004B677F"/>
    <w:rsid w:val="005C5054"/>
    <w:rsid w:val="00604FC8"/>
    <w:rsid w:val="00616152"/>
    <w:rsid w:val="006416B9"/>
    <w:rsid w:val="0066537B"/>
    <w:rsid w:val="00681285"/>
    <w:rsid w:val="006C6C6A"/>
    <w:rsid w:val="006E3E79"/>
    <w:rsid w:val="006E4D5B"/>
    <w:rsid w:val="006E7D86"/>
    <w:rsid w:val="0075407D"/>
    <w:rsid w:val="007705EC"/>
    <w:rsid w:val="00797E4D"/>
    <w:rsid w:val="007A5180"/>
    <w:rsid w:val="007B4FB3"/>
    <w:rsid w:val="007E07E9"/>
    <w:rsid w:val="007F7E3F"/>
    <w:rsid w:val="00811A0B"/>
    <w:rsid w:val="00857BB8"/>
    <w:rsid w:val="008B5A8B"/>
    <w:rsid w:val="0098732B"/>
    <w:rsid w:val="009E5B1B"/>
    <w:rsid w:val="00A4385F"/>
    <w:rsid w:val="00A538FD"/>
    <w:rsid w:val="00A64AB0"/>
    <w:rsid w:val="00A66EB3"/>
    <w:rsid w:val="00A807D7"/>
    <w:rsid w:val="00AC11CF"/>
    <w:rsid w:val="00AF5ABD"/>
    <w:rsid w:val="00B20233"/>
    <w:rsid w:val="00B323ED"/>
    <w:rsid w:val="00B4319E"/>
    <w:rsid w:val="00B83F54"/>
    <w:rsid w:val="00BA1B81"/>
    <w:rsid w:val="00BD21A2"/>
    <w:rsid w:val="00BE37A7"/>
    <w:rsid w:val="00BF33EA"/>
    <w:rsid w:val="00C22970"/>
    <w:rsid w:val="00C775BC"/>
    <w:rsid w:val="00CA3712"/>
    <w:rsid w:val="00D33011"/>
    <w:rsid w:val="00D82271"/>
    <w:rsid w:val="00D94180"/>
    <w:rsid w:val="00DC0B18"/>
    <w:rsid w:val="00E85C46"/>
    <w:rsid w:val="00EC6499"/>
    <w:rsid w:val="00EE7E6F"/>
    <w:rsid w:val="00EF1629"/>
    <w:rsid w:val="00F26508"/>
    <w:rsid w:val="00F66C3F"/>
    <w:rsid w:val="00F75255"/>
    <w:rsid w:val="00FC5E7B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656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6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6F0"/>
    <w:rPr>
      <w:vertAlign w:val="superscript"/>
    </w:rPr>
  </w:style>
  <w:style w:type="character" w:styleId="Hyperlink">
    <w:name w:val="Hyperlink"/>
    <w:basedOn w:val="DefaultParagraphFont"/>
    <w:uiPriority w:val="99"/>
    <w:rsid w:val="00A66EB3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BA1B81"/>
    <w:rPr>
      <w:i/>
      <w:iCs/>
    </w:rPr>
  </w:style>
  <w:style w:type="paragraph" w:styleId="NoSpacing">
    <w:name w:val="No Spacing"/>
    <w:uiPriority w:val="1"/>
    <w:qFormat/>
    <w:rsid w:val="00D82271"/>
    <w:pPr>
      <w:spacing w:after="0" w:line="240" w:lineRule="auto"/>
    </w:pPr>
  </w:style>
  <w:style w:type="character" w:customStyle="1" w:styleId="fn">
    <w:name w:val="fn"/>
    <w:basedOn w:val="DefaultParagraphFont"/>
    <w:rsid w:val="00D82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dinotesaja.blogspot.co.id/2012/06/indikator-penilaian-akhlak-mulia-sisw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deshare.net/ibnufajar59/14-kompetensi-dan-78-indikator-penilaian-kinerja-gu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iesilmiah.blogspot.com/2011/10/akhlak-siswa-di-sekolah-oleh-jajang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barokah51.blogspot.com/2012/11/akhlak-terhadap-orang-tua-dan-guru_439.html" TargetMode="External"/><Relationship Id="rId10" Type="http://schemas.openxmlformats.org/officeDocument/2006/relationships/hyperlink" Target="http://alimashal26.blogspot.co.id/2013/04/keteladanan-dalam-pendidik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imashal26.blogspot.c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089D-EB96-46F6-AC80-4F1C265E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N I</dc:creator>
  <cp:lastModifiedBy>PC</cp:lastModifiedBy>
  <cp:revision>40</cp:revision>
  <dcterms:created xsi:type="dcterms:W3CDTF">2015-03-22T03:08:00Z</dcterms:created>
  <dcterms:modified xsi:type="dcterms:W3CDTF">2015-12-07T14:55:00Z</dcterms:modified>
</cp:coreProperties>
</file>