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8A9" w:rsidRDefault="008B460D" w:rsidP="007678A9">
      <w:pPr>
        <w:spacing w:after="0" w:line="480" w:lineRule="auto"/>
        <w:jc w:val="center"/>
        <w:rPr>
          <w:b/>
        </w:rPr>
      </w:pPr>
      <w:r>
        <w:rPr>
          <w:b/>
          <w:noProof/>
          <w:lang w:val="en-US"/>
        </w:rPr>
        <w:pict>
          <v:rect id="_x0000_s1026" style="position:absolute;left:0;text-align:left;margin-left:385.1pt;margin-top:-94.35pt;width:1in;height:1in;z-index:251658240" strokecolor="white [3212]"/>
        </w:pict>
      </w:r>
      <w:r w:rsidR="007678A9">
        <w:rPr>
          <w:b/>
        </w:rPr>
        <w:t>BAB V</w:t>
      </w:r>
    </w:p>
    <w:p w:rsidR="007678A9" w:rsidRDefault="007678A9" w:rsidP="007678A9">
      <w:pPr>
        <w:spacing w:after="0" w:line="480" w:lineRule="auto"/>
        <w:jc w:val="center"/>
        <w:rPr>
          <w:b/>
          <w:lang w:val="en-US"/>
        </w:rPr>
      </w:pPr>
      <w:r>
        <w:rPr>
          <w:b/>
          <w:lang w:val="en-US"/>
        </w:rPr>
        <w:t>PENUTUP</w:t>
      </w:r>
    </w:p>
    <w:p w:rsidR="007678A9" w:rsidRPr="007678A9" w:rsidRDefault="007678A9" w:rsidP="007678A9">
      <w:pPr>
        <w:spacing w:after="0" w:line="240" w:lineRule="auto"/>
        <w:jc w:val="center"/>
        <w:rPr>
          <w:b/>
          <w:lang w:val="en-US"/>
        </w:rPr>
      </w:pPr>
    </w:p>
    <w:p w:rsidR="003B65E4" w:rsidRPr="003B65E4" w:rsidRDefault="007678A9" w:rsidP="003B65E4">
      <w:pPr>
        <w:pStyle w:val="ListParagraph"/>
        <w:numPr>
          <w:ilvl w:val="0"/>
          <w:numId w:val="1"/>
        </w:numPr>
        <w:spacing w:after="0" w:line="480" w:lineRule="auto"/>
        <w:ind w:left="360"/>
        <w:rPr>
          <w:b/>
        </w:rPr>
      </w:pPr>
      <w:r>
        <w:rPr>
          <w:b/>
          <w:lang w:val="en-US"/>
        </w:rPr>
        <w:t>Kesimpulan</w:t>
      </w:r>
    </w:p>
    <w:p w:rsidR="003B65E4" w:rsidRPr="00AD0352" w:rsidRDefault="003B65E4" w:rsidP="003B65E4">
      <w:pPr>
        <w:spacing w:line="480" w:lineRule="auto"/>
        <w:ind w:firstLine="709"/>
        <w:rPr>
          <w:color w:val="000000" w:themeColor="text1"/>
        </w:rPr>
      </w:pPr>
      <w:r w:rsidRPr="00AD0352">
        <w:rPr>
          <w:color w:val="000000" w:themeColor="text1"/>
        </w:rPr>
        <w:t>Berdasarkan uraian di atas, penulis dapat mengambil kesimpulan sebagai berikut:</w:t>
      </w:r>
    </w:p>
    <w:p w:rsidR="003B65E4" w:rsidRPr="00AD0352" w:rsidRDefault="003B65E4" w:rsidP="003B65E4">
      <w:pPr>
        <w:pStyle w:val="ListParagraph"/>
        <w:numPr>
          <w:ilvl w:val="0"/>
          <w:numId w:val="2"/>
        </w:numPr>
        <w:spacing w:after="0" w:line="480" w:lineRule="auto"/>
        <w:ind w:left="720"/>
        <w:rPr>
          <w:color w:val="000000" w:themeColor="text1"/>
        </w:rPr>
      </w:pPr>
      <w:r w:rsidRPr="00AD0352">
        <w:rPr>
          <w:rFonts w:eastAsia="Calibri"/>
          <w:bCs/>
          <w:color w:val="000000" w:themeColor="text1"/>
        </w:rPr>
        <w:t>Ke</w:t>
      </w:r>
      <w:r w:rsidR="00922986">
        <w:rPr>
          <w:rFonts w:eastAsia="Calibri"/>
          <w:bCs/>
          <w:color w:val="000000" w:themeColor="text1"/>
          <w:lang w:val="en-US"/>
        </w:rPr>
        <w:t>jenuhan belajar</w:t>
      </w:r>
      <w:r w:rsidRPr="00AD0352">
        <w:rPr>
          <w:rFonts w:eastAsia="Calibri"/>
          <w:bCs/>
          <w:color w:val="000000" w:themeColor="text1"/>
        </w:rPr>
        <w:t xml:space="preserve"> </w:t>
      </w:r>
      <w:r w:rsidRPr="00AD0352">
        <w:rPr>
          <w:bCs/>
          <w:color w:val="000000" w:themeColor="text1"/>
        </w:rPr>
        <w:t xml:space="preserve">siswa </w:t>
      </w:r>
      <w:r w:rsidRPr="00AD0352">
        <w:rPr>
          <w:rFonts w:eastAsia="Calibri"/>
          <w:bCs/>
          <w:color w:val="000000" w:themeColor="text1"/>
        </w:rPr>
        <w:t xml:space="preserve">di </w:t>
      </w:r>
      <w:r w:rsidRPr="00AD0352">
        <w:rPr>
          <w:bCs/>
          <w:color w:val="000000" w:themeColor="text1"/>
        </w:rPr>
        <w:t>MTs N</w:t>
      </w:r>
      <w:r w:rsidR="00922986">
        <w:rPr>
          <w:bCs/>
          <w:color w:val="000000" w:themeColor="text1"/>
          <w:lang w:val="en-US"/>
        </w:rPr>
        <w:t>egeri 2 Konawe Selatan</w:t>
      </w:r>
      <w:r w:rsidR="00E3369C">
        <w:rPr>
          <w:color w:val="000000" w:themeColor="text1"/>
        </w:rPr>
        <w:t xml:space="preserve"> pada kategori </w:t>
      </w:r>
      <w:r w:rsidR="00E3369C">
        <w:rPr>
          <w:color w:val="000000" w:themeColor="text1"/>
          <w:lang w:val="en-US"/>
        </w:rPr>
        <w:t>rendah</w:t>
      </w:r>
      <w:r w:rsidR="00120E40">
        <w:rPr>
          <w:color w:val="000000" w:themeColor="text1"/>
        </w:rPr>
        <w:t xml:space="preserve">. Ini </w:t>
      </w:r>
      <w:r>
        <w:rPr>
          <w:color w:val="000000" w:themeColor="text1"/>
        </w:rPr>
        <w:t xml:space="preserve">terlihat </w:t>
      </w:r>
      <w:r w:rsidR="00922986">
        <w:rPr>
          <w:color w:val="000000" w:themeColor="text1"/>
        </w:rPr>
        <w:t xml:space="preserve">dari </w:t>
      </w:r>
      <w:r w:rsidR="00922986">
        <w:rPr>
          <w:color w:val="000000" w:themeColor="text1"/>
          <w:lang w:val="en-US"/>
        </w:rPr>
        <w:t>4</w:t>
      </w:r>
      <w:r w:rsidRPr="00AD0352">
        <w:rPr>
          <w:color w:val="000000" w:themeColor="text1"/>
        </w:rPr>
        <w:t xml:space="preserve">8 orang siswa, </w:t>
      </w:r>
      <w:r w:rsidR="00E3369C">
        <w:rPr>
          <w:color w:val="000000" w:themeColor="text1"/>
          <w:lang w:val="en-US"/>
        </w:rPr>
        <w:t>18</w:t>
      </w:r>
      <w:r w:rsidR="00BB18AF">
        <w:rPr>
          <w:color w:val="000000" w:themeColor="text1"/>
        </w:rPr>
        <w:t xml:space="preserve"> siswa dengan persentase </w:t>
      </w:r>
      <w:r w:rsidR="00E3369C">
        <w:rPr>
          <w:color w:val="000000" w:themeColor="text1"/>
          <w:lang w:val="en-US"/>
        </w:rPr>
        <w:t>37,5</w:t>
      </w:r>
      <w:r w:rsidR="00E3369C">
        <w:rPr>
          <w:color w:val="000000" w:themeColor="text1"/>
        </w:rPr>
        <w:t xml:space="preserve">% berada pada kategori </w:t>
      </w:r>
      <w:r w:rsidR="00E3369C">
        <w:rPr>
          <w:color w:val="000000" w:themeColor="text1"/>
          <w:lang w:val="en-US"/>
        </w:rPr>
        <w:t>rendah</w:t>
      </w:r>
      <w:r w:rsidR="00BB18AF" w:rsidRPr="00BF3482">
        <w:rPr>
          <w:color w:val="000000" w:themeColor="text1"/>
        </w:rPr>
        <w:t xml:space="preserve">, </w:t>
      </w:r>
      <w:r w:rsidR="00E3369C">
        <w:rPr>
          <w:color w:val="000000" w:themeColor="text1"/>
          <w:lang w:val="en-US"/>
        </w:rPr>
        <w:t>16</w:t>
      </w:r>
      <w:r w:rsidR="00BB18AF">
        <w:rPr>
          <w:color w:val="000000" w:themeColor="text1"/>
        </w:rPr>
        <w:t xml:space="preserve"> siswa dengan persentase </w:t>
      </w:r>
      <w:r w:rsidR="009D51C9">
        <w:rPr>
          <w:color w:val="000000" w:themeColor="text1"/>
          <w:lang w:val="en-US"/>
        </w:rPr>
        <w:t>33,33</w:t>
      </w:r>
      <w:r w:rsidR="00BB18AF" w:rsidRPr="00BF3482">
        <w:rPr>
          <w:color w:val="000000" w:themeColor="text1"/>
        </w:rPr>
        <w:t xml:space="preserve">% berada pada kategori </w:t>
      </w:r>
      <w:r w:rsidR="00BB18AF">
        <w:rPr>
          <w:color w:val="000000" w:themeColor="text1"/>
          <w:lang w:val="en-US"/>
        </w:rPr>
        <w:t>sedang,</w:t>
      </w:r>
      <w:r w:rsidR="00BB18AF" w:rsidRPr="00BF3482">
        <w:rPr>
          <w:color w:val="000000" w:themeColor="text1"/>
        </w:rPr>
        <w:t xml:space="preserve"> </w:t>
      </w:r>
      <w:r w:rsidR="00E3369C">
        <w:rPr>
          <w:color w:val="000000" w:themeColor="text1"/>
          <w:lang w:val="en-US"/>
        </w:rPr>
        <w:t>11</w:t>
      </w:r>
      <w:r w:rsidR="00E3369C">
        <w:rPr>
          <w:color w:val="000000" w:themeColor="text1"/>
        </w:rPr>
        <w:t xml:space="preserve"> siswa dengan persentase </w:t>
      </w:r>
      <w:r w:rsidR="009D51C9">
        <w:rPr>
          <w:color w:val="000000" w:themeColor="text1"/>
          <w:lang w:val="en-US"/>
        </w:rPr>
        <w:t>22,91</w:t>
      </w:r>
      <w:r w:rsidR="00E3369C" w:rsidRPr="00BF3482">
        <w:rPr>
          <w:color w:val="000000" w:themeColor="text1"/>
        </w:rPr>
        <w:t xml:space="preserve">% berada pada kategori </w:t>
      </w:r>
      <w:r w:rsidR="00E3369C">
        <w:rPr>
          <w:color w:val="000000" w:themeColor="text1"/>
          <w:lang w:val="en-US"/>
        </w:rPr>
        <w:t>tinggi dan 3</w:t>
      </w:r>
      <w:r w:rsidR="00BB18AF">
        <w:rPr>
          <w:color w:val="000000" w:themeColor="text1"/>
        </w:rPr>
        <w:t xml:space="preserve"> siswa dengan persentase </w:t>
      </w:r>
      <w:r w:rsidR="00E3369C">
        <w:rPr>
          <w:color w:val="000000" w:themeColor="text1"/>
          <w:lang w:val="en-US"/>
        </w:rPr>
        <w:t>6,25</w:t>
      </w:r>
      <w:r w:rsidR="00BB18AF" w:rsidRPr="00BF3482">
        <w:rPr>
          <w:color w:val="000000" w:themeColor="text1"/>
        </w:rPr>
        <w:t>% berada pad</w:t>
      </w:r>
      <w:r w:rsidR="00BB18AF">
        <w:rPr>
          <w:color w:val="000000" w:themeColor="text1"/>
        </w:rPr>
        <w:t>a kategori tinggi sekali</w:t>
      </w:r>
      <w:r>
        <w:rPr>
          <w:color w:val="000000" w:themeColor="text1"/>
        </w:rPr>
        <w:t>.</w:t>
      </w:r>
    </w:p>
    <w:p w:rsidR="003B65E4" w:rsidRPr="00377174" w:rsidRDefault="00922986" w:rsidP="003B65E4">
      <w:pPr>
        <w:pStyle w:val="ListParagraph"/>
        <w:numPr>
          <w:ilvl w:val="0"/>
          <w:numId w:val="2"/>
        </w:numPr>
        <w:spacing w:after="0" w:line="480" w:lineRule="auto"/>
        <w:ind w:left="720"/>
        <w:rPr>
          <w:color w:val="000000" w:themeColor="text1"/>
        </w:rPr>
      </w:pPr>
      <w:r>
        <w:rPr>
          <w:bCs/>
          <w:color w:val="000000" w:themeColor="text1"/>
          <w:lang w:val="en-US"/>
        </w:rPr>
        <w:t>Hasil</w:t>
      </w:r>
      <w:r w:rsidR="003B65E4" w:rsidRPr="00AD0352">
        <w:rPr>
          <w:bCs/>
          <w:color w:val="000000" w:themeColor="text1"/>
        </w:rPr>
        <w:t xml:space="preserve"> belajar Aqidah akhlak siswa </w:t>
      </w:r>
      <w:r w:rsidR="003B65E4" w:rsidRPr="00AD0352">
        <w:rPr>
          <w:rFonts w:eastAsia="Calibri"/>
          <w:bCs/>
          <w:color w:val="000000" w:themeColor="text1"/>
        </w:rPr>
        <w:t xml:space="preserve">di </w:t>
      </w:r>
      <w:r w:rsidRPr="00AD0352">
        <w:rPr>
          <w:bCs/>
          <w:color w:val="000000" w:themeColor="text1"/>
        </w:rPr>
        <w:t>MTs N</w:t>
      </w:r>
      <w:r>
        <w:rPr>
          <w:bCs/>
          <w:color w:val="000000" w:themeColor="text1"/>
          <w:lang w:val="en-US"/>
        </w:rPr>
        <w:t>egeri 2 Konawe Selatan</w:t>
      </w:r>
      <w:r w:rsidR="003B65E4" w:rsidRPr="00AD0352">
        <w:rPr>
          <w:color w:val="000000" w:themeColor="text1"/>
        </w:rPr>
        <w:t xml:space="preserve"> </w:t>
      </w:r>
      <w:r w:rsidR="00BB18AF">
        <w:rPr>
          <w:rFonts w:eastAsiaTheme="minorEastAsia"/>
          <w:color w:val="000000" w:themeColor="text1"/>
        </w:rPr>
        <w:t xml:space="preserve">pada kategori </w:t>
      </w:r>
      <w:r w:rsidR="00276E24">
        <w:rPr>
          <w:rFonts w:eastAsiaTheme="minorEastAsia"/>
          <w:color w:val="000000" w:themeColor="text1"/>
          <w:lang w:val="en-US"/>
        </w:rPr>
        <w:t>sedang</w:t>
      </w:r>
      <w:r w:rsidR="003B65E4">
        <w:rPr>
          <w:rFonts w:eastAsiaTheme="minorEastAsia"/>
          <w:color w:val="000000" w:themeColor="text1"/>
        </w:rPr>
        <w:t>. Ini terlihat</w:t>
      </w:r>
      <w:r w:rsidR="003B65E4" w:rsidRPr="00AD0352">
        <w:rPr>
          <w:color w:val="000000" w:themeColor="text1"/>
        </w:rPr>
        <w:t xml:space="preserve"> </w:t>
      </w:r>
      <w:r>
        <w:rPr>
          <w:color w:val="000000" w:themeColor="text1"/>
        </w:rPr>
        <w:t xml:space="preserve">dari </w:t>
      </w:r>
      <w:r>
        <w:rPr>
          <w:color w:val="000000" w:themeColor="text1"/>
          <w:lang w:val="en-US"/>
        </w:rPr>
        <w:t>4</w:t>
      </w:r>
      <w:r w:rsidR="00276E24">
        <w:rPr>
          <w:color w:val="000000" w:themeColor="text1"/>
        </w:rPr>
        <w:t>8 orang siswa</w:t>
      </w:r>
      <w:r w:rsidR="003B65E4" w:rsidRPr="00AD0352">
        <w:rPr>
          <w:color w:val="000000" w:themeColor="text1"/>
        </w:rPr>
        <w:t xml:space="preserve">, </w:t>
      </w:r>
      <w:r w:rsidR="00276E24">
        <w:rPr>
          <w:color w:val="000000" w:themeColor="text1"/>
          <w:lang w:val="en-US"/>
        </w:rPr>
        <w:t>19</w:t>
      </w:r>
      <w:r w:rsidR="00BB18AF" w:rsidRPr="00BF3482">
        <w:rPr>
          <w:color w:val="000000" w:themeColor="text1"/>
        </w:rPr>
        <w:t xml:space="preserve"> siswa dengan persentase</w:t>
      </w:r>
      <w:r w:rsidR="00BB18AF">
        <w:rPr>
          <w:rFonts w:eastAsiaTheme="minorEastAsia"/>
          <w:color w:val="000000" w:themeColor="text1"/>
        </w:rPr>
        <w:t xml:space="preserve"> </w:t>
      </w:r>
      <w:r w:rsidR="009D51C9">
        <w:rPr>
          <w:rFonts w:eastAsiaTheme="minorEastAsia"/>
          <w:color w:val="000000" w:themeColor="text1"/>
          <w:lang w:val="en-US"/>
        </w:rPr>
        <w:t>39,58</w:t>
      </w:r>
      <w:r w:rsidR="00BB18AF" w:rsidRPr="00BF3482">
        <w:rPr>
          <w:rFonts w:eastAsiaTheme="minorEastAsia"/>
          <w:color w:val="000000" w:themeColor="text1"/>
        </w:rPr>
        <w:t xml:space="preserve">% </w:t>
      </w:r>
      <w:r w:rsidR="00276E24">
        <w:rPr>
          <w:color w:val="000000" w:themeColor="text1"/>
        </w:rPr>
        <w:t xml:space="preserve">berada pada kategori </w:t>
      </w:r>
      <w:r w:rsidR="00276E24">
        <w:rPr>
          <w:color w:val="000000" w:themeColor="text1"/>
          <w:lang w:val="en-US"/>
        </w:rPr>
        <w:t>sedang</w:t>
      </w:r>
      <w:r w:rsidR="00BB18AF">
        <w:rPr>
          <w:color w:val="000000" w:themeColor="text1"/>
          <w:lang w:val="en-US"/>
        </w:rPr>
        <w:t>,</w:t>
      </w:r>
      <w:r w:rsidR="00BB18AF" w:rsidRPr="00BF3482">
        <w:rPr>
          <w:color w:val="000000" w:themeColor="text1"/>
        </w:rPr>
        <w:t xml:space="preserve"> </w:t>
      </w:r>
      <w:r w:rsidR="00276E24">
        <w:rPr>
          <w:color w:val="000000" w:themeColor="text1"/>
          <w:lang w:val="en-US"/>
        </w:rPr>
        <w:t>16</w:t>
      </w:r>
      <w:r w:rsidR="00BB18AF">
        <w:rPr>
          <w:color w:val="000000" w:themeColor="text1"/>
        </w:rPr>
        <w:t xml:space="preserve"> siswa dengan persentase </w:t>
      </w:r>
      <w:r w:rsidR="009D51C9">
        <w:rPr>
          <w:color w:val="000000" w:themeColor="text1"/>
          <w:lang w:val="en-US"/>
        </w:rPr>
        <w:t>33,33</w:t>
      </w:r>
      <w:r w:rsidR="00BB18AF" w:rsidRPr="00BF3482">
        <w:rPr>
          <w:color w:val="000000" w:themeColor="text1"/>
        </w:rPr>
        <w:t>%</w:t>
      </w:r>
      <w:r w:rsidR="00276E24">
        <w:rPr>
          <w:color w:val="000000" w:themeColor="text1"/>
        </w:rPr>
        <w:t xml:space="preserve"> berada pada kategori </w:t>
      </w:r>
      <w:r w:rsidR="00276E24">
        <w:rPr>
          <w:color w:val="000000" w:themeColor="text1"/>
          <w:lang w:val="en-US"/>
        </w:rPr>
        <w:t>tinggi</w:t>
      </w:r>
      <w:r w:rsidR="00BB18AF">
        <w:rPr>
          <w:color w:val="000000" w:themeColor="text1"/>
        </w:rPr>
        <w:t xml:space="preserve">, </w:t>
      </w:r>
      <w:r w:rsidR="00BB18AF" w:rsidRPr="00BF3482">
        <w:rPr>
          <w:color w:val="000000" w:themeColor="text1"/>
        </w:rPr>
        <w:t>d</w:t>
      </w:r>
      <w:r w:rsidR="00BB18AF">
        <w:rPr>
          <w:color w:val="000000" w:themeColor="text1"/>
        </w:rPr>
        <w:t xml:space="preserve">an </w:t>
      </w:r>
      <w:r w:rsidR="00276E24">
        <w:rPr>
          <w:color w:val="000000" w:themeColor="text1"/>
          <w:lang w:val="en-US"/>
        </w:rPr>
        <w:t>13</w:t>
      </w:r>
      <w:r w:rsidR="00BB18AF">
        <w:rPr>
          <w:color w:val="000000" w:themeColor="text1"/>
        </w:rPr>
        <w:t xml:space="preserve"> siswa dengan persentase </w:t>
      </w:r>
      <w:r w:rsidR="009D51C9">
        <w:rPr>
          <w:color w:val="000000" w:themeColor="text1"/>
          <w:lang w:val="en-US"/>
        </w:rPr>
        <w:t>27,08</w:t>
      </w:r>
      <w:r w:rsidR="00BB18AF" w:rsidRPr="00BF3482">
        <w:rPr>
          <w:color w:val="000000" w:themeColor="text1"/>
        </w:rPr>
        <w:t>% berada pada kategori</w:t>
      </w:r>
      <w:r w:rsidR="00BB18AF" w:rsidRPr="00BF3482">
        <w:rPr>
          <w:rFonts w:eastAsiaTheme="minorEastAsia"/>
          <w:color w:val="000000" w:themeColor="text1"/>
        </w:rPr>
        <w:t xml:space="preserve"> tinggi sekali</w:t>
      </w:r>
      <w:r w:rsidR="003B65E4">
        <w:rPr>
          <w:rFonts w:eastAsiaTheme="minorEastAsia"/>
          <w:color w:val="000000" w:themeColor="text1"/>
        </w:rPr>
        <w:t>.</w:t>
      </w:r>
    </w:p>
    <w:p w:rsidR="003B65E4" w:rsidRPr="003B65E4" w:rsidRDefault="008B460D" w:rsidP="003B65E4">
      <w:pPr>
        <w:pStyle w:val="ListParagraph"/>
        <w:numPr>
          <w:ilvl w:val="0"/>
          <w:numId w:val="2"/>
        </w:numPr>
        <w:spacing w:after="0" w:line="480" w:lineRule="auto"/>
        <w:ind w:left="720"/>
        <w:rPr>
          <w:color w:val="000000" w:themeColor="text1"/>
        </w:rPr>
      </w:pPr>
      <w:r>
        <w:rPr>
          <w:noProof/>
          <w:color w:val="000000" w:themeColor="text1"/>
          <w:lang w:val="en-US"/>
        </w:rPr>
        <w:pict>
          <v:rect id="_x0000_s1027" style="position:absolute;left:0;text-align:left;margin-left:188.2pt;margin-top:129pt;width:46.85pt;height:38.75pt;z-index:251659264" strokecolor="white [3212]">
            <v:textbox>
              <w:txbxContent>
                <w:p w:rsidR="002907ED" w:rsidRPr="002907ED" w:rsidRDefault="002907ED" w:rsidP="002907ED">
                  <w:pPr>
                    <w:jc w:val="center"/>
                    <w:rPr>
                      <w:lang w:val="en-US"/>
                    </w:rPr>
                  </w:pPr>
                  <w:r>
                    <w:rPr>
                      <w:lang w:val="en-US"/>
                    </w:rPr>
                    <w:t>99</w:t>
                  </w:r>
                </w:p>
              </w:txbxContent>
            </v:textbox>
          </v:rect>
        </w:pict>
      </w:r>
      <w:r w:rsidR="003B65E4" w:rsidRPr="00377174">
        <w:rPr>
          <w:color w:val="000000" w:themeColor="text1"/>
        </w:rPr>
        <w:t xml:space="preserve">Terdapat </w:t>
      </w:r>
      <w:r w:rsidR="00790A75">
        <w:rPr>
          <w:color w:val="000000"/>
          <w:spacing w:val="-1"/>
        </w:rPr>
        <w:t>hubunga</w:t>
      </w:r>
      <w:r w:rsidR="00790A75">
        <w:rPr>
          <w:color w:val="000000"/>
          <w:spacing w:val="-1"/>
          <w:lang w:val="en-US"/>
        </w:rPr>
        <w:t xml:space="preserve">n </w:t>
      </w:r>
      <w:r w:rsidR="00B5720C">
        <w:rPr>
          <w:color w:val="000000"/>
          <w:spacing w:val="-1"/>
          <w:lang w:val="en-US"/>
        </w:rPr>
        <w:t>negatif</w:t>
      </w:r>
      <w:r w:rsidR="007D057B">
        <w:rPr>
          <w:color w:val="000000"/>
          <w:spacing w:val="-1"/>
          <w:lang w:val="en-US"/>
        </w:rPr>
        <w:t xml:space="preserve"> yang rendah</w:t>
      </w:r>
      <w:r w:rsidR="00790A75">
        <w:rPr>
          <w:color w:val="000000"/>
          <w:spacing w:val="-1"/>
          <w:lang w:val="en-US"/>
        </w:rPr>
        <w:t xml:space="preserve"> </w:t>
      </w:r>
      <w:r w:rsidR="003B65E4" w:rsidRPr="00377174">
        <w:rPr>
          <w:color w:val="000000"/>
          <w:spacing w:val="-1"/>
        </w:rPr>
        <w:t xml:space="preserve">dan </w:t>
      </w:r>
      <w:r w:rsidR="00790A75">
        <w:rPr>
          <w:color w:val="000000"/>
          <w:spacing w:val="-1"/>
          <w:lang w:val="en-US"/>
        </w:rPr>
        <w:t xml:space="preserve">tak </w:t>
      </w:r>
      <w:r w:rsidR="003B65E4" w:rsidRPr="00377174">
        <w:rPr>
          <w:color w:val="000000"/>
          <w:spacing w:val="-1"/>
        </w:rPr>
        <w:t xml:space="preserve">signifikan antara </w:t>
      </w:r>
      <w:r w:rsidR="00DB0020" w:rsidRPr="00377174">
        <w:rPr>
          <w:rFonts w:eastAsia="Calibri"/>
          <w:bCs/>
          <w:color w:val="000000"/>
        </w:rPr>
        <w:t>Ke</w:t>
      </w:r>
      <w:r w:rsidR="00DB0020">
        <w:rPr>
          <w:rFonts w:eastAsia="Calibri"/>
          <w:bCs/>
          <w:color w:val="000000"/>
          <w:lang w:val="en-US"/>
        </w:rPr>
        <w:t>jenuhan</w:t>
      </w:r>
      <w:r w:rsidR="00DB0020" w:rsidRPr="00377174">
        <w:rPr>
          <w:rFonts w:eastAsia="Calibri"/>
          <w:bCs/>
          <w:color w:val="000000"/>
        </w:rPr>
        <w:t xml:space="preserve"> </w:t>
      </w:r>
      <w:r w:rsidR="00DB0020">
        <w:rPr>
          <w:rFonts w:eastAsia="Calibri"/>
          <w:bCs/>
          <w:color w:val="000000"/>
          <w:lang w:val="en-US"/>
        </w:rPr>
        <w:t>Belajar</w:t>
      </w:r>
      <w:r w:rsidR="003B65E4" w:rsidRPr="00377174">
        <w:rPr>
          <w:rFonts w:eastAsia="Calibri"/>
          <w:bCs/>
          <w:color w:val="000000"/>
        </w:rPr>
        <w:t xml:space="preserve"> dengan </w:t>
      </w:r>
      <w:r w:rsidR="00DB0020">
        <w:rPr>
          <w:rFonts w:eastAsia="Calibri"/>
          <w:bCs/>
          <w:color w:val="000000"/>
          <w:lang w:val="en-US"/>
        </w:rPr>
        <w:t>Hasil</w:t>
      </w:r>
      <w:r w:rsidR="003B65E4" w:rsidRPr="00377174">
        <w:rPr>
          <w:bCs/>
        </w:rPr>
        <w:t xml:space="preserve"> </w:t>
      </w:r>
      <w:r w:rsidR="001B7C29">
        <w:rPr>
          <w:bCs/>
          <w:lang w:val="en-US"/>
        </w:rPr>
        <w:t xml:space="preserve">Belajar </w:t>
      </w:r>
      <w:r w:rsidR="00DB0020" w:rsidRPr="00377174">
        <w:rPr>
          <w:bCs/>
        </w:rPr>
        <w:t xml:space="preserve">Aqidah Akhlak </w:t>
      </w:r>
      <w:r w:rsidR="003B65E4" w:rsidRPr="00377174">
        <w:rPr>
          <w:bCs/>
        </w:rPr>
        <w:t xml:space="preserve">siswa </w:t>
      </w:r>
      <w:r w:rsidR="003B65E4" w:rsidRPr="00377174">
        <w:rPr>
          <w:rFonts w:eastAsia="Calibri"/>
          <w:bCs/>
          <w:color w:val="000000"/>
        </w:rPr>
        <w:t xml:space="preserve">di  MTs </w:t>
      </w:r>
      <w:r w:rsidR="00DB0020" w:rsidRPr="00AD0352">
        <w:rPr>
          <w:bCs/>
          <w:color w:val="000000" w:themeColor="text1"/>
        </w:rPr>
        <w:t>N</w:t>
      </w:r>
      <w:r w:rsidR="00DB0020">
        <w:rPr>
          <w:bCs/>
          <w:color w:val="000000" w:themeColor="text1"/>
          <w:lang w:val="en-US"/>
        </w:rPr>
        <w:t>egeri 2 Konawe Selatan</w:t>
      </w:r>
      <w:r w:rsidR="003B65E4" w:rsidRPr="00377174">
        <w:rPr>
          <w:color w:val="000000"/>
          <w:spacing w:val="-1"/>
        </w:rPr>
        <w:t xml:space="preserve">. Dengan </w:t>
      </w:r>
      <w:r w:rsidR="003B65E4" w:rsidRPr="00377174">
        <w:rPr>
          <w:color w:val="000000" w:themeColor="text1"/>
        </w:rPr>
        <w:t xml:space="preserve">Pengujian hipotesis ditemukan harga r </w:t>
      </w:r>
      <w:r w:rsidR="003B65E4" w:rsidRPr="00377174">
        <w:rPr>
          <w:i/>
          <w:color w:val="000000" w:themeColor="text1"/>
          <w:vertAlign w:val="subscript"/>
        </w:rPr>
        <w:t>hitung</w:t>
      </w:r>
      <w:r w:rsidR="003B65E4" w:rsidRPr="00377174">
        <w:rPr>
          <w:color w:val="000000" w:themeColor="text1"/>
        </w:rPr>
        <w:t xml:space="preserve"> = </w:t>
      </w:r>
      <w:r w:rsidR="00790A75">
        <w:rPr>
          <w:color w:val="000000" w:themeColor="text1"/>
          <w:lang w:val="en-US"/>
        </w:rPr>
        <w:t>-</w:t>
      </w:r>
      <w:r w:rsidR="00790A75">
        <w:rPr>
          <w:color w:val="000000" w:themeColor="text1"/>
          <w:lang w:eastAsia="id-ID"/>
        </w:rPr>
        <w:t>0,</w:t>
      </w:r>
      <w:r w:rsidR="002C6D57">
        <w:rPr>
          <w:color w:val="000000" w:themeColor="text1"/>
          <w:lang w:val="en-US" w:eastAsia="id-ID"/>
        </w:rPr>
        <w:t>15</w:t>
      </w:r>
      <w:r w:rsidR="00790A75" w:rsidRPr="00BF3482">
        <w:rPr>
          <w:color w:val="000000" w:themeColor="text1"/>
          <w:lang w:eastAsia="id-ID"/>
        </w:rPr>
        <w:t xml:space="preserve"> </w:t>
      </w:r>
      <w:r w:rsidR="003B65E4" w:rsidRPr="00377174">
        <w:rPr>
          <w:color w:val="000000" w:themeColor="text1"/>
        </w:rPr>
        <w:t>dikonsultasikan pada harga</w:t>
      </w:r>
      <m:oMath>
        <m:r>
          <w:rPr>
            <w:rFonts w:ascii="Cambria Math"/>
            <w:color w:val="000000" w:themeColor="text1"/>
          </w:rPr>
          <m:t xml:space="preserve"> </m:t>
        </m:r>
        <m:r>
          <w:rPr>
            <w:rFonts w:ascii="Cambria Math" w:hAnsi="Cambria Math"/>
            <w:color w:val="000000" w:themeColor="text1"/>
          </w:rPr>
          <m:t>r</m:t>
        </m:r>
      </m:oMath>
      <w:r w:rsidR="003B65E4" w:rsidRPr="00377174">
        <w:rPr>
          <w:color w:val="000000" w:themeColor="text1"/>
        </w:rPr>
        <w:t xml:space="preserve"> tabel p</w:t>
      </w:r>
      <w:r w:rsidR="00790A75">
        <w:rPr>
          <w:color w:val="000000" w:themeColor="text1"/>
        </w:rPr>
        <w:t>ada taraf sifnifikans 5% = 0,</w:t>
      </w:r>
      <w:r w:rsidR="00790A75">
        <w:rPr>
          <w:color w:val="000000" w:themeColor="text1"/>
          <w:lang w:val="en-US"/>
        </w:rPr>
        <w:t>2403</w:t>
      </w:r>
      <w:r w:rsidR="003B65E4" w:rsidRPr="00377174">
        <w:rPr>
          <w:color w:val="000000" w:themeColor="text1"/>
        </w:rPr>
        <w:t xml:space="preserve"> berarti </w:t>
      </w:r>
      <w:r w:rsidR="003B65E4" w:rsidRPr="00377174">
        <w:rPr>
          <w:color w:val="000000" w:themeColor="text1"/>
        </w:rPr>
        <w:lastRenderedPageBreak/>
        <w:t>r</w:t>
      </w:r>
      <w:r w:rsidR="003B65E4" w:rsidRPr="00377174">
        <w:rPr>
          <w:color w:val="000000" w:themeColor="text1"/>
          <w:vertAlign w:val="subscript"/>
        </w:rPr>
        <w:t>h</w:t>
      </w:r>
      <w:r w:rsidR="003B65E4" w:rsidRPr="00377174">
        <w:rPr>
          <w:color w:val="000000" w:themeColor="text1"/>
        </w:rPr>
        <w:t xml:space="preserve"> &lt; r</w:t>
      </w:r>
      <w:r w:rsidR="003B65E4" w:rsidRPr="00377174">
        <w:rPr>
          <w:color w:val="000000" w:themeColor="text1"/>
          <w:vertAlign w:val="subscript"/>
        </w:rPr>
        <w:t xml:space="preserve">t </w:t>
      </w:r>
      <w:r w:rsidR="00790A75" w:rsidRPr="00BF3482">
        <w:rPr>
          <w:color w:val="000000" w:themeColor="text1"/>
        </w:rPr>
        <w:t>(</w:t>
      </w:r>
      <w:r w:rsidR="00790A75">
        <w:rPr>
          <w:color w:val="000000" w:themeColor="text1"/>
          <w:lang w:val="en-US"/>
        </w:rPr>
        <w:t>-</w:t>
      </w:r>
      <w:r w:rsidR="00790A75">
        <w:rPr>
          <w:color w:val="000000" w:themeColor="text1"/>
          <w:lang w:eastAsia="id-ID"/>
        </w:rPr>
        <w:t>0,</w:t>
      </w:r>
      <w:r w:rsidR="002C6D57">
        <w:rPr>
          <w:color w:val="000000" w:themeColor="text1"/>
          <w:lang w:val="en-US" w:eastAsia="id-ID"/>
        </w:rPr>
        <w:t>15</w:t>
      </w:r>
      <w:r w:rsidR="00790A75" w:rsidRPr="00BF3482">
        <w:rPr>
          <w:color w:val="000000" w:themeColor="text1"/>
          <w:lang w:eastAsia="id-ID"/>
        </w:rPr>
        <w:t xml:space="preserve"> </w:t>
      </w:r>
      <w:r w:rsidR="00790A75">
        <w:rPr>
          <w:color w:val="000000" w:themeColor="text1"/>
          <w:lang w:val="en-US"/>
        </w:rPr>
        <w:t>&lt;</w:t>
      </w:r>
      <w:r w:rsidR="00790A75">
        <w:rPr>
          <w:color w:val="000000" w:themeColor="text1"/>
        </w:rPr>
        <w:t xml:space="preserve"> 0,</w:t>
      </w:r>
      <w:r w:rsidR="00790A75">
        <w:rPr>
          <w:color w:val="000000" w:themeColor="text1"/>
          <w:lang w:val="en-US"/>
        </w:rPr>
        <w:t>2403</w:t>
      </w:r>
      <w:r w:rsidR="00790A75" w:rsidRPr="00BF3482">
        <w:rPr>
          <w:color w:val="000000" w:themeColor="text1"/>
        </w:rPr>
        <w:t>)</w:t>
      </w:r>
      <w:r w:rsidR="00790A75">
        <w:rPr>
          <w:color w:val="000000" w:themeColor="text1"/>
          <w:lang w:val="en-US"/>
        </w:rPr>
        <w:t xml:space="preserve"> </w:t>
      </w:r>
      <w:r w:rsidR="003B65E4" w:rsidRPr="00377174">
        <w:rPr>
          <w:color w:val="000000" w:themeColor="text1"/>
        </w:rPr>
        <w:t xml:space="preserve">berbanding lurus dengan uji </w:t>
      </w:r>
      <w:r w:rsidR="003B65E4" w:rsidRPr="00377174">
        <w:rPr>
          <w:i/>
          <w:color w:val="000000" w:themeColor="text1"/>
        </w:rPr>
        <w:t xml:space="preserve">t </w:t>
      </w:r>
      <w:r w:rsidR="003B65E4" w:rsidRPr="00377174">
        <w:rPr>
          <w:color w:val="000000" w:themeColor="text1"/>
        </w:rPr>
        <w:t xml:space="preserve">= </w:t>
      </w:r>
      <w:r w:rsidR="002C6D57">
        <w:rPr>
          <w:color w:val="000000" w:themeColor="text1"/>
          <w:lang w:val="en-US"/>
        </w:rPr>
        <w:t>-1,06</w:t>
      </w:r>
      <w:r w:rsidR="00790A75" w:rsidRPr="00BF3482">
        <w:rPr>
          <w:color w:val="000000" w:themeColor="text1"/>
        </w:rPr>
        <w:t xml:space="preserve"> </w:t>
      </w:r>
      <w:r w:rsidR="00790A75">
        <w:rPr>
          <w:color w:val="000000" w:themeColor="text1"/>
          <w:lang w:val="en-US"/>
        </w:rPr>
        <w:t xml:space="preserve"> </w:t>
      </w:r>
      <w:r w:rsidR="003B65E4" w:rsidRPr="00377174">
        <w:rPr>
          <w:color w:val="000000" w:themeColor="text1"/>
        </w:rPr>
        <w:t xml:space="preserve">berarti </w:t>
      </w:r>
      <w:r w:rsidR="003B65E4" w:rsidRPr="00377174">
        <w:rPr>
          <w:i/>
          <w:color w:val="000000" w:themeColor="text1"/>
        </w:rPr>
        <w:t>t</w:t>
      </w:r>
      <w:r w:rsidR="003B65E4" w:rsidRPr="00377174">
        <w:rPr>
          <w:color w:val="000000" w:themeColor="text1"/>
          <w:vertAlign w:val="subscript"/>
        </w:rPr>
        <w:t xml:space="preserve"> </w:t>
      </w:r>
      <w:r w:rsidR="003B65E4" w:rsidRPr="00377174">
        <w:rPr>
          <w:i/>
          <w:color w:val="000000" w:themeColor="text1"/>
          <w:vertAlign w:val="subscript"/>
        </w:rPr>
        <w:t>hitung</w:t>
      </w:r>
      <w:r w:rsidR="003B65E4" w:rsidRPr="00377174">
        <w:rPr>
          <w:color w:val="000000" w:themeColor="text1"/>
        </w:rPr>
        <w:t xml:space="preserve"> </w:t>
      </w:r>
      <w:r w:rsidR="003B65E4" w:rsidRPr="00377174">
        <w:rPr>
          <w:color w:val="000000" w:themeColor="text1"/>
          <w:lang w:eastAsia="id-ID"/>
        </w:rPr>
        <w:t xml:space="preserve"> </w:t>
      </w:r>
      <w:r w:rsidR="00790A75">
        <w:rPr>
          <w:color w:val="000000" w:themeColor="text1"/>
          <w:lang w:val="en-US"/>
        </w:rPr>
        <w:t>&lt;</w:t>
      </w:r>
      <w:r w:rsidR="003B65E4" w:rsidRPr="00377174">
        <w:rPr>
          <w:color w:val="000000" w:themeColor="text1"/>
        </w:rPr>
        <w:t xml:space="preserve">  </w:t>
      </w:r>
      <w:r w:rsidR="003B65E4" w:rsidRPr="00377174">
        <w:rPr>
          <w:i/>
          <w:color w:val="000000" w:themeColor="text1"/>
        </w:rPr>
        <w:t>t</w:t>
      </w:r>
      <w:r w:rsidR="003B65E4" w:rsidRPr="00377174">
        <w:rPr>
          <w:color w:val="000000" w:themeColor="text1"/>
        </w:rPr>
        <w:t xml:space="preserve"> </w:t>
      </w:r>
      <w:r w:rsidR="003B65E4" w:rsidRPr="00377174">
        <w:rPr>
          <w:i/>
          <w:color w:val="000000" w:themeColor="text1"/>
          <w:vertAlign w:val="subscript"/>
        </w:rPr>
        <w:t>tabel</w:t>
      </w:r>
      <w:r w:rsidR="003B65E4" w:rsidRPr="00377174">
        <w:rPr>
          <w:color w:val="000000" w:themeColor="text1"/>
        </w:rPr>
        <w:t xml:space="preserve"> </w:t>
      </w:r>
      <w:r w:rsidR="003B65E4" w:rsidRPr="00377174">
        <w:rPr>
          <w:color w:val="000000" w:themeColor="text1"/>
          <w:vertAlign w:val="subscript"/>
        </w:rPr>
        <w:t xml:space="preserve"> </w:t>
      </w:r>
      <w:r w:rsidR="00A72AC4">
        <w:rPr>
          <w:color w:val="000000" w:themeColor="text1"/>
        </w:rPr>
        <w:t>(</w:t>
      </w:r>
      <w:r w:rsidR="002C6D57">
        <w:rPr>
          <w:color w:val="000000" w:themeColor="text1"/>
          <w:lang w:val="en-US"/>
        </w:rPr>
        <w:t>-1,06</w:t>
      </w:r>
      <w:r w:rsidR="00A72AC4">
        <w:rPr>
          <w:color w:val="000000" w:themeColor="text1"/>
        </w:rPr>
        <w:t xml:space="preserve"> </w:t>
      </w:r>
      <w:r w:rsidR="007D057B">
        <w:rPr>
          <w:color w:val="000000" w:themeColor="text1"/>
          <w:lang w:val="en-US"/>
        </w:rPr>
        <w:t xml:space="preserve"> </w:t>
      </w:r>
      <w:r w:rsidR="00790A75">
        <w:rPr>
          <w:color w:val="000000" w:themeColor="text1"/>
          <w:lang w:val="en-US"/>
        </w:rPr>
        <w:t>&lt;</w:t>
      </w:r>
      <w:r w:rsidR="00790A75" w:rsidRPr="00BF3482">
        <w:rPr>
          <w:color w:val="000000" w:themeColor="text1"/>
        </w:rPr>
        <w:t xml:space="preserve">  </w:t>
      </w:r>
      <w:r w:rsidR="00790A75">
        <w:rPr>
          <w:color w:val="000000" w:themeColor="text1"/>
        </w:rPr>
        <w:t>1,6</w:t>
      </w:r>
      <w:r w:rsidR="00790A75">
        <w:rPr>
          <w:color w:val="000000" w:themeColor="text1"/>
          <w:lang w:val="en-US"/>
        </w:rPr>
        <w:t>7866</w:t>
      </w:r>
      <w:r w:rsidR="00790A75" w:rsidRPr="00BF3482">
        <w:rPr>
          <w:color w:val="000000" w:themeColor="text1"/>
        </w:rPr>
        <w:t>)</w:t>
      </w:r>
      <w:r w:rsidR="003B65E4">
        <w:rPr>
          <w:color w:val="000000" w:themeColor="text1"/>
        </w:rPr>
        <w:t>.</w:t>
      </w:r>
    </w:p>
    <w:p w:rsidR="003B65E4" w:rsidRDefault="003B65E4" w:rsidP="003B65E4">
      <w:pPr>
        <w:pStyle w:val="ListParagraph"/>
        <w:spacing w:after="0" w:line="240" w:lineRule="auto"/>
        <w:rPr>
          <w:color w:val="000000" w:themeColor="text1"/>
        </w:rPr>
      </w:pPr>
    </w:p>
    <w:p w:rsidR="007678A9" w:rsidRPr="007678A9" w:rsidRDefault="007678A9" w:rsidP="007678A9">
      <w:pPr>
        <w:pStyle w:val="ListParagraph"/>
        <w:numPr>
          <w:ilvl w:val="0"/>
          <w:numId w:val="1"/>
        </w:numPr>
        <w:spacing w:after="0" w:line="480" w:lineRule="auto"/>
        <w:ind w:left="360"/>
        <w:rPr>
          <w:b/>
        </w:rPr>
      </w:pPr>
      <w:r>
        <w:rPr>
          <w:b/>
          <w:lang w:val="en-US"/>
        </w:rPr>
        <w:t>Saran</w:t>
      </w:r>
    </w:p>
    <w:p w:rsidR="003B65E4" w:rsidRPr="00AD0352" w:rsidRDefault="0058180F" w:rsidP="003B65E4">
      <w:pPr>
        <w:pStyle w:val="Title"/>
        <w:spacing w:line="480" w:lineRule="auto"/>
        <w:ind w:firstLine="720"/>
        <w:jc w:val="both"/>
        <w:rPr>
          <w:b w:val="0"/>
          <w:bCs w:val="0"/>
          <w:color w:val="000000" w:themeColor="text1"/>
        </w:rPr>
      </w:pPr>
      <w:r>
        <w:rPr>
          <w:b w:val="0"/>
          <w:bCs w:val="0"/>
          <w:color w:val="000000" w:themeColor="text1"/>
        </w:rPr>
        <w:t>Dari hasil penelitian yang penulis lakukan maka penulis memberikan beberapa saran yaitu</w:t>
      </w:r>
      <w:r w:rsidR="003B65E4" w:rsidRPr="00AD0352">
        <w:rPr>
          <w:b w:val="0"/>
          <w:bCs w:val="0"/>
          <w:color w:val="000000" w:themeColor="text1"/>
        </w:rPr>
        <w:t>:</w:t>
      </w:r>
    </w:p>
    <w:p w:rsidR="00FA776D" w:rsidRDefault="0058180F" w:rsidP="003B65E4">
      <w:pPr>
        <w:pStyle w:val="Title"/>
        <w:numPr>
          <w:ilvl w:val="0"/>
          <w:numId w:val="3"/>
        </w:numPr>
        <w:tabs>
          <w:tab w:val="clear" w:pos="720"/>
        </w:tabs>
        <w:spacing w:line="480" w:lineRule="auto"/>
        <w:ind w:left="720" w:hanging="360"/>
        <w:jc w:val="both"/>
        <w:rPr>
          <w:b w:val="0"/>
          <w:bCs w:val="0"/>
          <w:color w:val="000000" w:themeColor="text1"/>
        </w:rPr>
      </w:pPr>
      <w:r>
        <w:rPr>
          <w:b w:val="0"/>
          <w:bCs w:val="0"/>
          <w:color w:val="000000" w:themeColor="text1"/>
        </w:rPr>
        <w:t xml:space="preserve">Penulis tujukan kepada </w:t>
      </w:r>
      <w:r w:rsidR="003B65E4" w:rsidRPr="00AD0352">
        <w:rPr>
          <w:b w:val="0"/>
          <w:bCs w:val="0"/>
          <w:color w:val="000000" w:themeColor="text1"/>
        </w:rPr>
        <w:t xml:space="preserve">pihak sekolah </w:t>
      </w:r>
      <w:r>
        <w:rPr>
          <w:b w:val="0"/>
          <w:bCs w:val="0"/>
          <w:color w:val="000000" w:themeColor="text1"/>
        </w:rPr>
        <w:t xml:space="preserve">MTs Negeri 2 Konawe Selatan </w:t>
      </w:r>
      <w:r w:rsidR="003B65E4" w:rsidRPr="00AD0352">
        <w:rPr>
          <w:b w:val="0"/>
          <w:bCs w:val="0"/>
          <w:color w:val="000000" w:themeColor="text1"/>
        </w:rPr>
        <w:t xml:space="preserve">kiranya </w:t>
      </w:r>
      <w:r>
        <w:rPr>
          <w:b w:val="0"/>
          <w:bCs w:val="0"/>
          <w:color w:val="000000" w:themeColor="text1"/>
        </w:rPr>
        <w:t>untuk lebih melengkapi sarana dan prasarana yang diperlukan guru dalam usaha penggunaan media pembelajar</w:t>
      </w:r>
      <w:r w:rsidR="00FA776D">
        <w:rPr>
          <w:b w:val="0"/>
          <w:bCs w:val="0"/>
          <w:color w:val="000000" w:themeColor="text1"/>
        </w:rPr>
        <w:t>an yang bervariasi dan efektif.</w:t>
      </w:r>
    </w:p>
    <w:p w:rsidR="003B65E4" w:rsidRPr="00AD0352" w:rsidRDefault="00FA776D" w:rsidP="003B65E4">
      <w:pPr>
        <w:pStyle w:val="Title"/>
        <w:numPr>
          <w:ilvl w:val="0"/>
          <w:numId w:val="3"/>
        </w:numPr>
        <w:tabs>
          <w:tab w:val="clear" w:pos="720"/>
        </w:tabs>
        <w:spacing w:line="480" w:lineRule="auto"/>
        <w:ind w:left="720" w:hanging="360"/>
        <w:jc w:val="both"/>
        <w:rPr>
          <w:b w:val="0"/>
          <w:bCs w:val="0"/>
          <w:color w:val="000000" w:themeColor="text1"/>
        </w:rPr>
      </w:pPr>
      <w:r>
        <w:rPr>
          <w:b w:val="0"/>
          <w:bCs w:val="0"/>
          <w:color w:val="000000" w:themeColor="text1"/>
        </w:rPr>
        <w:t xml:space="preserve">Penulis tujukan </w:t>
      </w:r>
      <w:r w:rsidR="0058180F">
        <w:rPr>
          <w:b w:val="0"/>
          <w:bCs w:val="0"/>
          <w:color w:val="000000" w:themeColor="text1"/>
        </w:rPr>
        <w:t xml:space="preserve">kepada </w:t>
      </w:r>
      <w:r>
        <w:rPr>
          <w:b w:val="0"/>
          <w:bCs w:val="0"/>
          <w:color w:val="000000" w:themeColor="text1"/>
        </w:rPr>
        <w:t xml:space="preserve">pihak </w:t>
      </w:r>
      <w:r w:rsidR="0058180F">
        <w:rPr>
          <w:b w:val="0"/>
          <w:bCs w:val="0"/>
          <w:color w:val="000000" w:themeColor="text1"/>
        </w:rPr>
        <w:t>guru MTs Negeri 2 Konawe Selatan, dalam mengajar hendaknya lebih memperhatikan kondisi dan keadaan siswa agar mengetahui beberapa hal yang sedang dialami oleh siswa, sehingga materi yang diajarkan pada siswa dapat diterima dengan baik dan da</w:t>
      </w:r>
      <w:r w:rsidR="00BD117F">
        <w:rPr>
          <w:b w:val="0"/>
          <w:bCs w:val="0"/>
          <w:color w:val="000000" w:themeColor="text1"/>
        </w:rPr>
        <w:t xml:space="preserve">pat dilaksanakan </w:t>
      </w:r>
      <w:r w:rsidR="0058180F">
        <w:rPr>
          <w:b w:val="0"/>
          <w:bCs w:val="0"/>
          <w:color w:val="000000" w:themeColor="text1"/>
        </w:rPr>
        <w:t>dalam kehidupan sehari-hari, serta membuat siswa merasa lebih semangat dan lebih senang dalam mengikuti pelajaran di</w:t>
      </w:r>
      <w:r w:rsidR="005A2CEB">
        <w:rPr>
          <w:b w:val="0"/>
          <w:bCs w:val="0"/>
          <w:color w:val="000000" w:themeColor="text1"/>
        </w:rPr>
        <w:t xml:space="preserve"> </w:t>
      </w:r>
      <w:r w:rsidR="0058180F">
        <w:rPr>
          <w:b w:val="0"/>
          <w:bCs w:val="0"/>
          <w:color w:val="000000" w:themeColor="text1"/>
        </w:rPr>
        <w:t>dalam kelas.</w:t>
      </w:r>
    </w:p>
    <w:p w:rsidR="00B92708" w:rsidRPr="00FA776D" w:rsidRDefault="00FA776D" w:rsidP="00FA776D">
      <w:pPr>
        <w:pStyle w:val="Title"/>
        <w:numPr>
          <w:ilvl w:val="0"/>
          <w:numId w:val="3"/>
        </w:numPr>
        <w:tabs>
          <w:tab w:val="clear" w:pos="720"/>
        </w:tabs>
        <w:spacing w:line="480" w:lineRule="auto"/>
        <w:ind w:left="720"/>
        <w:jc w:val="both"/>
        <w:rPr>
          <w:b w:val="0"/>
          <w:bCs w:val="0"/>
          <w:color w:val="000000" w:themeColor="text1"/>
        </w:rPr>
      </w:pPr>
      <w:r>
        <w:rPr>
          <w:b w:val="0"/>
          <w:bCs w:val="0"/>
          <w:color w:val="000000" w:themeColor="text1"/>
        </w:rPr>
        <w:t>Penulis tujukan</w:t>
      </w:r>
      <w:r w:rsidR="003B65E4" w:rsidRPr="00AD0352">
        <w:rPr>
          <w:b w:val="0"/>
          <w:bCs w:val="0"/>
          <w:color w:val="000000" w:themeColor="text1"/>
        </w:rPr>
        <w:t xml:space="preserve"> kepada </w:t>
      </w:r>
      <w:r w:rsidR="003B65E4" w:rsidRPr="00AD0352">
        <w:rPr>
          <w:b w:val="0"/>
          <w:bCs w:val="0"/>
          <w:color w:val="000000" w:themeColor="text1"/>
          <w:lang w:val="id-ID"/>
        </w:rPr>
        <w:t>siswa</w:t>
      </w:r>
      <w:r>
        <w:rPr>
          <w:b w:val="0"/>
          <w:bCs w:val="0"/>
          <w:color w:val="000000" w:themeColor="text1"/>
        </w:rPr>
        <w:t xml:space="preserve"> MTs Negeri 2 Konawe Selatan</w:t>
      </w:r>
      <w:r w:rsidR="003B65E4" w:rsidRPr="00AD0352">
        <w:rPr>
          <w:b w:val="0"/>
          <w:bCs w:val="0"/>
          <w:color w:val="000000" w:themeColor="text1"/>
          <w:lang w:val="id-ID"/>
        </w:rPr>
        <w:t xml:space="preserve"> selaku individu</w:t>
      </w:r>
      <w:r w:rsidR="006207F8">
        <w:rPr>
          <w:b w:val="0"/>
          <w:bCs w:val="0"/>
          <w:color w:val="000000" w:themeColor="text1"/>
        </w:rPr>
        <w:t xml:space="preserve"> pembelajar</w:t>
      </w:r>
      <w:r w:rsidR="003B65E4" w:rsidRPr="00AD0352">
        <w:rPr>
          <w:b w:val="0"/>
          <w:bCs w:val="0"/>
          <w:color w:val="000000" w:themeColor="text1"/>
          <w:lang w:val="id-ID"/>
        </w:rPr>
        <w:t xml:space="preserve"> hendaknya mampu mengon</w:t>
      </w:r>
      <w:r w:rsidR="00CD711F">
        <w:rPr>
          <w:b w:val="0"/>
          <w:bCs w:val="0"/>
          <w:color w:val="000000" w:themeColor="text1"/>
          <w:lang w:val="id-ID"/>
        </w:rPr>
        <w:t>trol</w:t>
      </w:r>
      <w:r w:rsidR="00CD711F">
        <w:rPr>
          <w:b w:val="0"/>
          <w:bCs w:val="0"/>
          <w:color w:val="000000" w:themeColor="text1"/>
        </w:rPr>
        <w:t xml:space="preserve">, </w:t>
      </w:r>
      <w:r w:rsidR="00CD711F">
        <w:rPr>
          <w:b w:val="0"/>
          <w:bCs w:val="0"/>
          <w:color w:val="000000" w:themeColor="text1"/>
          <w:lang w:val="id-ID"/>
        </w:rPr>
        <w:t xml:space="preserve">memilah dan memilih pola </w:t>
      </w:r>
      <w:r w:rsidR="00CD711F">
        <w:rPr>
          <w:b w:val="0"/>
          <w:bCs w:val="0"/>
          <w:color w:val="000000" w:themeColor="text1"/>
        </w:rPr>
        <w:t xml:space="preserve">belajar dan kegiatan-kegiatan </w:t>
      </w:r>
      <w:r w:rsidR="003B65E4" w:rsidRPr="00AD0352">
        <w:rPr>
          <w:b w:val="0"/>
          <w:bCs w:val="0"/>
          <w:color w:val="000000" w:themeColor="text1"/>
          <w:lang w:val="id-ID"/>
        </w:rPr>
        <w:t xml:space="preserve">yang </w:t>
      </w:r>
      <w:r w:rsidR="00CD711F">
        <w:rPr>
          <w:b w:val="0"/>
          <w:bCs w:val="0"/>
          <w:color w:val="000000" w:themeColor="text1"/>
        </w:rPr>
        <w:t>tidak menyebabkan kejenuhan belajar</w:t>
      </w:r>
      <w:r>
        <w:rPr>
          <w:b w:val="0"/>
          <w:bCs w:val="0"/>
          <w:color w:val="000000" w:themeColor="text1"/>
        </w:rPr>
        <w:t xml:space="preserve"> sehingga dapat mengoptimalkan kemampuan dan potensi-potensi yang dimiliki.</w:t>
      </w:r>
    </w:p>
    <w:sectPr w:rsidR="00B92708" w:rsidRPr="00FA776D" w:rsidSect="002907ED">
      <w:headerReference w:type="default" r:id="rId7"/>
      <w:pgSz w:w="12240" w:h="15840" w:code="1"/>
      <w:pgMar w:top="2268" w:right="1701" w:bottom="1701" w:left="2268" w:header="720" w:footer="720" w:gutter="0"/>
      <w:pgNumType w:start="99"/>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3DDA" w:rsidRDefault="00383DDA" w:rsidP="002907ED">
      <w:pPr>
        <w:spacing w:after="0" w:line="240" w:lineRule="auto"/>
      </w:pPr>
      <w:r>
        <w:separator/>
      </w:r>
    </w:p>
  </w:endnote>
  <w:endnote w:type="continuationSeparator" w:id="1">
    <w:p w:rsidR="00383DDA" w:rsidRDefault="00383DDA" w:rsidP="002907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3DDA" w:rsidRDefault="00383DDA" w:rsidP="002907ED">
      <w:pPr>
        <w:spacing w:after="0" w:line="240" w:lineRule="auto"/>
      </w:pPr>
      <w:r>
        <w:separator/>
      </w:r>
    </w:p>
  </w:footnote>
  <w:footnote w:type="continuationSeparator" w:id="1">
    <w:p w:rsidR="00383DDA" w:rsidRDefault="00383DDA" w:rsidP="002907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2603"/>
      <w:docPartObj>
        <w:docPartGallery w:val="Page Numbers (Top of Page)"/>
        <w:docPartUnique/>
      </w:docPartObj>
    </w:sdtPr>
    <w:sdtContent>
      <w:p w:rsidR="002907ED" w:rsidRDefault="008B460D">
        <w:pPr>
          <w:pStyle w:val="Header"/>
          <w:jc w:val="right"/>
        </w:pPr>
        <w:fldSimple w:instr=" PAGE   \* MERGEFORMAT ">
          <w:r w:rsidR="00FD4702">
            <w:rPr>
              <w:noProof/>
            </w:rPr>
            <w:t>99</w:t>
          </w:r>
        </w:fldSimple>
      </w:p>
    </w:sdtContent>
  </w:sdt>
  <w:p w:rsidR="002907ED" w:rsidRDefault="002907E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1F7EF9"/>
    <w:multiLevelType w:val="hybridMultilevel"/>
    <w:tmpl w:val="DFE611A6"/>
    <w:lvl w:ilvl="0" w:tplc="3BF811CC">
      <w:start w:val="1"/>
      <w:numFmt w:val="decimal"/>
      <w:lvlText w:val="%1."/>
      <w:lvlJc w:val="left"/>
      <w:pPr>
        <w:tabs>
          <w:tab w:val="num" w:pos="720"/>
        </w:tabs>
        <w:ind w:left="700" w:hanging="34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5F9C1E3C"/>
    <w:multiLevelType w:val="hybridMultilevel"/>
    <w:tmpl w:val="DD72E04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7ACF24B9"/>
    <w:multiLevelType w:val="hybridMultilevel"/>
    <w:tmpl w:val="F594B694"/>
    <w:lvl w:ilvl="0" w:tplc="1324B4F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7678A9"/>
    <w:rsid w:val="00107F19"/>
    <w:rsid w:val="00120E40"/>
    <w:rsid w:val="00135ACA"/>
    <w:rsid w:val="001B7C29"/>
    <w:rsid w:val="001D0E1A"/>
    <w:rsid w:val="001F1E39"/>
    <w:rsid w:val="00276E24"/>
    <w:rsid w:val="00287BAB"/>
    <w:rsid w:val="002907ED"/>
    <w:rsid w:val="002C6D57"/>
    <w:rsid w:val="00383DDA"/>
    <w:rsid w:val="003937DF"/>
    <w:rsid w:val="003B65E4"/>
    <w:rsid w:val="0058180F"/>
    <w:rsid w:val="005A2CEB"/>
    <w:rsid w:val="006207F8"/>
    <w:rsid w:val="007678A9"/>
    <w:rsid w:val="00790A75"/>
    <w:rsid w:val="007D057B"/>
    <w:rsid w:val="00812FB2"/>
    <w:rsid w:val="008B460D"/>
    <w:rsid w:val="00922986"/>
    <w:rsid w:val="0096085E"/>
    <w:rsid w:val="009D51C9"/>
    <w:rsid w:val="00A24ED9"/>
    <w:rsid w:val="00A32195"/>
    <w:rsid w:val="00A40806"/>
    <w:rsid w:val="00A72AC4"/>
    <w:rsid w:val="00A87DA6"/>
    <w:rsid w:val="00AB4374"/>
    <w:rsid w:val="00AC2DB8"/>
    <w:rsid w:val="00B011DB"/>
    <w:rsid w:val="00B5720C"/>
    <w:rsid w:val="00B66030"/>
    <w:rsid w:val="00B92708"/>
    <w:rsid w:val="00BB18AF"/>
    <w:rsid w:val="00BD117F"/>
    <w:rsid w:val="00C10F50"/>
    <w:rsid w:val="00C227FB"/>
    <w:rsid w:val="00CD711F"/>
    <w:rsid w:val="00DB0020"/>
    <w:rsid w:val="00DD233B"/>
    <w:rsid w:val="00E3369C"/>
    <w:rsid w:val="00F42A61"/>
    <w:rsid w:val="00FA776D"/>
    <w:rsid w:val="00FD47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8A9"/>
    <w:pPr>
      <w:jc w:val="both"/>
    </w:pPr>
    <w:rPr>
      <w:rFonts w:ascii="Times New Roman" w:hAnsi="Times New Roman"/>
      <w:sz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78A9"/>
    <w:pPr>
      <w:ind w:left="720"/>
      <w:contextualSpacing/>
    </w:pPr>
  </w:style>
  <w:style w:type="paragraph" w:styleId="BalloonText">
    <w:name w:val="Balloon Text"/>
    <w:basedOn w:val="Normal"/>
    <w:link w:val="BalloonTextChar"/>
    <w:uiPriority w:val="99"/>
    <w:semiHidden/>
    <w:unhideWhenUsed/>
    <w:rsid w:val="003B65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65E4"/>
    <w:rPr>
      <w:rFonts w:ascii="Tahoma" w:hAnsi="Tahoma" w:cs="Tahoma"/>
      <w:sz w:val="16"/>
      <w:szCs w:val="16"/>
      <w:lang w:val="id-ID"/>
    </w:rPr>
  </w:style>
  <w:style w:type="paragraph" w:styleId="Title">
    <w:name w:val="Title"/>
    <w:basedOn w:val="Normal"/>
    <w:link w:val="TitleChar"/>
    <w:qFormat/>
    <w:rsid w:val="003B65E4"/>
    <w:pPr>
      <w:spacing w:after="0" w:line="240" w:lineRule="auto"/>
      <w:jc w:val="center"/>
    </w:pPr>
    <w:rPr>
      <w:rFonts w:eastAsia="Times New Roman" w:cs="Times New Roman"/>
      <w:b/>
      <w:bCs/>
      <w:szCs w:val="24"/>
      <w:lang w:val="en-US"/>
    </w:rPr>
  </w:style>
  <w:style w:type="character" w:customStyle="1" w:styleId="TitleChar">
    <w:name w:val="Title Char"/>
    <w:basedOn w:val="DefaultParagraphFont"/>
    <w:link w:val="Title"/>
    <w:rsid w:val="003B65E4"/>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2907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7ED"/>
    <w:rPr>
      <w:rFonts w:ascii="Times New Roman" w:hAnsi="Times New Roman"/>
      <w:sz w:val="24"/>
      <w:lang w:val="id-ID"/>
    </w:rPr>
  </w:style>
  <w:style w:type="paragraph" w:styleId="Footer">
    <w:name w:val="footer"/>
    <w:basedOn w:val="Normal"/>
    <w:link w:val="FooterChar"/>
    <w:uiPriority w:val="99"/>
    <w:semiHidden/>
    <w:unhideWhenUsed/>
    <w:rsid w:val="002907E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907ED"/>
    <w:rPr>
      <w:rFonts w:ascii="Times New Roman" w:hAnsi="Times New Roman"/>
      <w:sz w:val="24"/>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2</Pages>
  <Words>330</Words>
  <Characters>1884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24</cp:revision>
  <cp:lastPrinted>2015-09-13T15:06:00Z</cp:lastPrinted>
  <dcterms:created xsi:type="dcterms:W3CDTF">2015-06-22T05:11:00Z</dcterms:created>
  <dcterms:modified xsi:type="dcterms:W3CDTF">2015-09-13T15:07:00Z</dcterms:modified>
</cp:coreProperties>
</file>