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1DC0" w:rsidRDefault="00C71DC0" w:rsidP="00C71DC0">
      <w:pPr>
        <w:rPr>
          <w:rFonts w:ascii="Times New Roman" w:hAnsi="Times New Roman"/>
          <w:b/>
        </w:rPr>
      </w:pPr>
      <w:r w:rsidRPr="00307969">
        <w:rPr>
          <w:rFonts w:ascii="Times New Roman" w:hAnsi="Times New Roman"/>
          <w:b/>
        </w:rPr>
        <w:t xml:space="preserve">Lampiran </w:t>
      </w:r>
      <w:r>
        <w:rPr>
          <w:rFonts w:ascii="Times New Roman" w:hAnsi="Times New Roman"/>
          <w:b/>
        </w:rPr>
        <w:t>4</w:t>
      </w:r>
      <w:r w:rsidRPr="00307969">
        <w:rPr>
          <w:rFonts w:ascii="Times New Roman" w:hAnsi="Times New Roman"/>
          <w:b/>
        </w:rPr>
        <w:t>. Langkah-Langkah Pengujian Normalitas Data Dengan SPSS 17</w:t>
      </w:r>
    </w:p>
    <w:p w:rsidR="00C71DC0" w:rsidRDefault="00C71DC0" w:rsidP="00C71DC0">
      <w:pPr>
        <w:pStyle w:val="ListParagraph"/>
        <w:numPr>
          <w:ilvl w:val="0"/>
          <w:numId w:val="1"/>
        </w:numPr>
        <w:rPr>
          <w:rFonts w:ascii="Times New Roman" w:hAnsi="Times New Roman"/>
        </w:rPr>
      </w:pPr>
      <w:r>
        <w:rPr>
          <w:rFonts w:ascii="Times New Roman" w:hAnsi="Times New Roman"/>
        </w:rPr>
        <w:t>Input data pada kolom SPSS 17</w:t>
      </w:r>
    </w:p>
    <w:p w:rsidR="00C71DC0" w:rsidRDefault="00C71DC0" w:rsidP="00C71DC0">
      <w:pPr>
        <w:pStyle w:val="ListParagraph"/>
        <w:numPr>
          <w:ilvl w:val="0"/>
          <w:numId w:val="1"/>
        </w:numPr>
        <w:rPr>
          <w:rFonts w:ascii="Times New Roman" w:hAnsi="Times New Roman"/>
        </w:rPr>
      </w:pPr>
      <w:r>
        <w:rPr>
          <w:rFonts w:ascii="Times New Roman" w:hAnsi="Times New Roman"/>
        </w:rPr>
        <w:t>Ganti nama variabel dengan mengklik “variable view”, ganti “VAR00001” dengan X, dan “VAR00002” dengan Y.</w:t>
      </w:r>
    </w:p>
    <w:p w:rsidR="00C71DC0" w:rsidRDefault="00C71DC0" w:rsidP="00C71DC0">
      <w:pPr>
        <w:pStyle w:val="ListParagraph"/>
        <w:numPr>
          <w:ilvl w:val="0"/>
          <w:numId w:val="1"/>
        </w:numPr>
        <w:rPr>
          <w:rFonts w:ascii="Times New Roman" w:hAnsi="Times New Roman"/>
        </w:rPr>
      </w:pPr>
      <w:r>
        <w:rPr>
          <w:rFonts w:ascii="Times New Roman" w:hAnsi="Times New Roman"/>
        </w:rPr>
        <w:t>Kembali klik “data view”</w:t>
      </w:r>
    </w:p>
    <w:p w:rsidR="00C71DC0" w:rsidRDefault="00C71DC0" w:rsidP="00C71DC0">
      <w:pPr>
        <w:pStyle w:val="ListParagraph"/>
        <w:numPr>
          <w:ilvl w:val="0"/>
          <w:numId w:val="1"/>
        </w:numPr>
        <w:rPr>
          <w:rFonts w:ascii="Times New Roman" w:hAnsi="Times New Roman"/>
        </w:rPr>
      </w:pPr>
      <w:r>
        <w:rPr>
          <w:rFonts w:ascii="Times New Roman" w:hAnsi="Times New Roman"/>
        </w:rPr>
        <w:t>Lakukan analisis dengan cara mengklik “Analize” – “Nonparametric Test” – “1-Sample K-S” (K-S adalah singkatan dari Kolmogorov-Smirnov).</w:t>
      </w:r>
    </w:p>
    <w:p w:rsidR="00C71DC0" w:rsidRDefault="00C71DC0" w:rsidP="00C71DC0">
      <w:pPr>
        <w:pStyle w:val="ListParagraph"/>
        <w:numPr>
          <w:ilvl w:val="0"/>
          <w:numId w:val="1"/>
        </w:numPr>
        <w:rPr>
          <w:rFonts w:ascii="Times New Roman" w:hAnsi="Times New Roman"/>
        </w:rPr>
      </w:pPr>
      <w:r>
        <w:rPr>
          <w:rFonts w:ascii="Times New Roman" w:hAnsi="Times New Roman"/>
        </w:rPr>
        <w:t>Masukkan variabel X dan Y pada kolom “Test Variable List”</w:t>
      </w:r>
    </w:p>
    <w:p w:rsidR="00C71DC0" w:rsidRDefault="00C71DC0" w:rsidP="00C71DC0">
      <w:pPr>
        <w:pStyle w:val="ListParagraph"/>
        <w:numPr>
          <w:ilvl w:val="0"/>
          <w:numId w:val="1"/>
        </w:numPr>
        <w:rPr>
          <w:rFonts w:ascii="Times New Roman" w:hAnsi="Times New Roman"/>
        </w:rPr>
      </w:pPr>
      <w:r>
        <w:rPr>
          <w:rFonts w:ascii="Times New Roman" w:hAnsi="Times New Roman"/>
        </w:rPr>
        <w:t>Pada bagian “Test Distribution” checklist kolom “Normal”</w:t>
      </w:r>
    </w:p>
    <w:p w:rsidR="00C71DC0" w:rsidRDefault="00C71DC0" w:rsidP="00C71DC0">
      <w:pPr>
        <w:pStyle w:val="ListParagraph"/>
        <w:numPr>
          <w:ilvl w:val="0"/>
          <w:numId w:val="1"/>
        </w:numPr>
        <w:rPr>
          <w:rFonts w:ascii="Times New Roman" w:hAnsi="Times New Roman"/>
        </w:rPr>
      </w:pPr>
      <w:r>
        <w:rPr>
          <w:rFonts w:ascii="Times New Roman" w:hAnsi="Times New Roman"/>
        </w:rPr>
        <w:t>Klik “Ok”</w:t>
      </w:r>
    </w:p>
    <w:p w:rsidR="00C71DC0" w:rsidRPr="00613815" w:rsidRDefault="00C71DC0" w:rsidP="00C71DC0">
      <w:pPr>
        <w:pStyle w:val="ListParagraph"/>
        <w:numPr>
          <w:ilvl w:val="0"/>
          <w:numId w:val="1"/>
        </w:numPr>
        <w:rPr>
          <w:rFonts w:ascii="Times New Roman" w:hAnsi="Times New Roman"/>
        </w:rPr>
      </w:pPr>
      <w:r>
        <w:rPr>
          <w:rFonts w:ascii="Times New Roman" w:hAnsi="Times New Roman"/>
        </w:rPr>
        <w:t>Maka akan keluar output sebagai berikut</w:t>
      </w:r>
    </w:p>
    <w:p w:rsidR="00C71DC0" w:rsidRPr="00C71DC0" w:rsidRDefault="00C71DC0" w:rsidP="00C71DC0">
      <w:pPr>
        <w:autoSpaceDE w:val="0"/>
        <w:autoSpaceDN w:val="0"/>
        <w:adjustRightInd w:val="0"/>
        <w:spacing w:line="240" w:lineRule="auto"/>
        <w:ind w:left="360"/>
        <w:jc w:val="left"/>
        <w:rPr>
          <w:rFonts w:ascii="Times New Roman" w:hAnsi="Times New Roman"/>
          <w:color w:val="auto"/>
          <w:lang w:val="en-US"/>
        </w:rPr>
      </w:pPr>
    </w:p>
    <w:tbl>
      <w:tblPr>
        <w:tblW w:w="6991"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2431"/>
        <w:gridCol w:w="2202"/>
        <w:gridCol w:w="1180"/>
        <w:gridCol w:w="1178"/>
      </w:tblGrid>
      <w:tr w:rsidR="00C71DC0" w:rsidRPr="00C71DC0" w:rsidTr="00C71DC0">
        <w:tblPrEx>
          <w:tblCellMar>
            <w:top w:w="0" w:type="dxa"/>
            <w:bottom w:w="0" w:type="dxa"/>
          </w:tblCellMar>
        </w:tblPrEx>
        <w:trPr>
          <w:cantSplit/>
          <w:tblHeader/>
        </w:trPr>
        <w:tc>
          <w:tcPr>
            <w:tcW w:w="6989" w:type="dxa"/>
            <w:gridSpan w:val="4"/>
            <w:shd w:val="clear" w:color="auto" w:fill="FFFFFF"/>
            <w:tcMar>
              <w:top w:w="30" w:type="dxa"/>
              <w:left w:w="30" w:type="dxa"/>
              <w:bottom w:w="30" w:type="dxa"/>
              <w:right w:w="30" w:type="dxa"/>
            </w:tcMar>
            <w:vAlign w:val="center"/>
          </w:tcPr>
          <w:p w:rsidR="00C71DC0" w:rsidRPr="00C71DC0" w:rsidRDefault="00C71DC0" w:rsidP="00C71DC0">
            <w:pPr>
              <w:autoSpaceDE w:val="0"/>
              <w:autoSpaceDN w:val="0"/>
              <w:adjustRightInd w:val="0"/>
              <w:spacing w:line="276" w:lineRule="auto"/>
              <w:jc w:val="center"/>
              <w:rPr>
                <w:rFonts w:ascii="Times New Roman" w:hAnsi="Times New Roman"/>
                <w:color w:val="000000"/>
                <w:lang w:val="en-US"/>
              </w:rPr>
            </w:pPr>
            <w:r w:rsidRPr="00C71DC0">
              <w:rPr>
                <w:rFonts w:ascii="Times New Roman" w:hAnsi="Times New Roman"/>
                <w:b/>
                <w:bCs/>
                <w:color w:val="000000"/>
                <w:lang w:val="en-US"/>
              </w:rPr>
              <w:t xml:space="preserve">One-Sample </w:t>
            </w:r>
            <w:proofErr w:type="spellStart"/>
            <w:r w:rsidRPr="00C71DC0">
              <w:rPr>
                <w:rFonts w:ascii="Times New Roman" w:hAnsi="Times New Roman"/>
                <w:b/>
                <w:bCs/>
                <w:color w:val="000000"/>
                <w:lang w:val="en-US"/>
              </w:rPr>
              <w:t>Kolmogorov</w:t>
            </w:r>
            <w:proofErr w:type="spellEnd"/>
            <w:r w:rsidRPr="00C71DC0">
              <w:rPr>
                <w:rFonts w:ascii="Times New Roman" w:hAnsi="Times New Roman"/>
                <w:b/>
                <w:bCs/>
                <w:color w:val="000000"/>
                <w:lang w:val="en-US"/>
              </w:rPr>
              <w:t>-Smirnov Test</w:t>
            </w:r>
          </w:p>
        </w:tc>
      </w:tr>
      <w:tr w:rsidR="00C71DC0" w:rsidRPr="00C71DC0" w:rsidTr="00C71DC0">
        <w:tblPrEx>
          <w:tblCellMar>
            <w:top w:w="0" w:type="dxa"/>
            <w:bottom w:w="0" w:type="dxa"/>
          </w:tblCellMar>
        </w:tblPrEx>
        <w:trPr>
          <w:cantSplit/>
          <w:tblHeader/>
        </w:trPr>
        <w:tc>
          <w:tcPr>
            <w:tcW w:w="2430" w:type="dxa"/>
            <w:shd w:val="clear" w:color="auto" w:fill="FFFFFF"/>
            <w:tcMar>
              <w:top w:w="30" w:type="dxa"/>
              <w:left w:w="30" w:type="dxa"/>
              <w:bottom w:w="30" w:type="dxa"/>
              <w:right w:w="30" w:type="dxa"/>
            </w:tcMar>
          </w:tcPr>
          <w:p w:rsidR="00C71DC0" w:rsidRPr="00C71DC0" w:rsidRDefault="00C71DC0" w:rsidP="00C71DC0">
            <w:pPr>
              <w:autoSpaceDE w:val="0"/>
              <w:autoSpaceDN w:val="0"/>
              <w:adjustRightInd w:val="0"/>
              <w:spacing w:line="276" w:lineRule="auto"/>
              <w:jc w:val="left"/>
              <w:rPr>
                <w:rFonts w:ascii="Times New Roman" w:hAnsi="Times New Roman"/>
                <w:color w:val="auto"/>
                <w:lang w:val="en-US"/>
              </w:rPr>
            </w:pPr>
          </w:p>
        </w:tc>
        <w:tc>
          <w:tcPr>
            <w:tcW w:w="2201" w:type="dxa"/>
            <w:shd w:val="clear" w:color="auto" w:fill="FFFFFF"/>
            <w:tcMar>
              <w:top w:w="30" w:type="dxa"/>
              <w:left w:w="30" w:type="dxa"/>
              <w:bottom w:w="30" w:type="dxa"/>
              <w:right w:w="30" w:type="dxa"/>
            </w:tcMar>
          </w:tcPr>
          <w:p w:rsidR="00C71DC0" w:rsidRPr="00C71DC0" w:rsidRDefault="00C71DC0" w:rsidP="00C71DC0">
            <w:pPr>
              <w:autoSpaceDE w:val="0"/>
              <w:autoSpaceDN w:val="0"/>
              <w:adjustRightInd w:val="0"/>
              <w:spacing w:line="276" w:lineRule="auto"/>
              <w:jc w:val="left"/>
              <w:rPr>
                <w:rFonts w:ascii="Times New Roman" w:hAnsi="Times New Roman"/>
                <w:color w:val="auto"/>
                <w:lang w:val="en-US"/>
              </w:rPr>
            </w:pPr>
          </w:p>
        </w:tc>
        <w:tc>
          <w:tcPr>
            <w:tcW w:w="1180" w:type="dxa"/>
            <w:shd w:val="clear" w:color="auto" w:fill="FFFFFF"/>
            <w:tcMar>
              <w:top w:w="30" w:type="dxa"/>
              <w:left w:w="30" w:type="dxa"/>
              <w:bottom w:w="30" w:type="dxa"/>
              <w:right w:w="30" w:type="dxa"/>
            </w:tcMar>
            <w:vAlign w:val="bottom"/>
          </w:tcPr>
          <w:p w:rsidR="00C71DC0" w:rsidRPr="00C71DC0" w:rsidRDefault="00C71DC0" w:rsidP="00C71DC0">
            <w:pPr>
              <w:autoSpaceDE w:val="0"/>
              <w:autoSpaceDN w:val="0"/>
              <w:adjustRightInd w:val="0"/>
              <w:spacing w:line="276" w:lineRule="auto"/>
              <w:jc w:val="center"/>
              <w:rPr>
                <w:rFonts w:ascii="Times New Roman" w:hAnsi="Times New Roman"/>
                <w:color w:val="000000"/>
                <w:lang w:val="en-US"/>
              </w:rPr>
            </w:pPr>
            <w:r>
              <w:rPr>
                <w:rFonts w:ascii="Times New Roman" w:hAnsi="Times New Roman"/>
                <w:color w:val="000000"/>
                <w:lang w:val="en-US"/>
              </w:rPr>
              <w:t>X</w:t>
            </w:r>
          </w:p>
        </w:tc>
        <w:tc>
          <w:tcPr>
            <w:tcW w:w="1178" w:type="dxa"/>
            <w:shd w:val="clear" w:color="auto" w:fill="FFFFFF"/>
            <w:tcMar>
              <w:top w:w="30" w:type="dxa"/>
              <w:left w:w="30" w:type="dxa"/>
              <w:bottom w:w="30" w:type="dxa"/>
              <w:right w:w="30" w:type="dxa"/>
            </w:tcMar>
            <w:vAlign w:val="bottom"/>
          </w:tcPr>
          <w:p w:rsidR="00C71DC0" w:rsidRPr="00C71DC0" w:rsidRDefault="00C71DC0" w:rsidP="00C71DC0">
            <w:pPr>
              <w:autoSpaceDE w:val="0"/>
              <w:autoSpaceDN w:val="0"/>
              <w:adjustRightInd w:val="0"/>
              <w:spacing w:line="276" w:lineRule="auto"/>
              <w:jc w:val="center"/>
              <w:rPr>
                <w:rFonts w:ascii="Times New Roman" w:hAnsi="Times New Roman"/>
                <w:color w:val="000000"/>
                <w:lang w:val="en-US"/>
              </w:rPr>
            </w:pPr>
            <w:r>
              <w:rPr>
                <w:rFonts w:ascii="Times New Roman" w:hAnsi="Times New Roman"/>
                <w:color w:val="000000"/>
                <w:lang w:val="en-US"/>
              </w:rPr>
              <w:t>Y</w:t>
            </w:r>
          </w:p>
        </w:tc>
      </w:tr>
      <w:tr w:rsidR="00C71DC0" w:rsidRPr="00C71DC0" w:rsidTr="00C71DC0">
        <w:tblPrEx>
          <w:tblCellMar>
            <w:top w:w="0" w:type="dxa"/>
            <w:bottom w:w="0" w:type="dxa"/>
          </w:tblCellMar>
        </w:tblPrEx>
        <w:trPr>
          <w:cantSplit/>
          <w:tblHeader/>
        </w:trPr>
        <w:tc>
          <w:tcPr>
            <w:tcW w:w="4631" w:type="dxa"/>
            <w:gridSpan w:val="2"/>
            <w:shd w:val="clear" w:color="auto" w:fill="FFFFFF"/>
            <w:tcMar>
              <w:top w:w="30" w:type="dxa"/>
              <w:left w:w="30" w:type="dxa"/>
              <w:bottom w:w="30" w:type="dxa"/>
              <w:right w:w="30" w:type="dxa"/>
            </w:tcMar>
          </w:tcPr>
          <w:p w:rsidR="00C71DC0" w:rsidRPr="00C71DC0" w:rsidRDefault="00C71DC0" w:rsidP="00C71DC0">
            <w:pPr>
              <w:autoSpaceDE w:val="0"/>
              <w:autoSpaceDN w:val="0"/>
              <w:adjustRightInd w:val="0"/>
              <w:spacing w:line="276" w:lineRule="auto"/>
              <w:jc w:val="left"/>
              <w:rPr>
                <w:rFonts w:ascii="Times New Roman" w:hAnsi="Times New Roman"/>
                <w:color w:val="000000"/>
                <w:lang w:val="en-US"/>
              </w:rPr>
            </w:pPr>
            <w:r w:rsidRPr="00C71DC0">
              <w:rPr>
                <w:rFonts w:ascii="Times New Roman" w:hAnsi="Times New Roman"/>
                <w:color w:val="000000"/>
                <w:lang w:val="en-US"/>
              </w:rPr>
              <w:t>N</w:t>
            </w:r>
          </w:p>
        </w:tc>
        <w:tc>
          <w:tcPr>
            <w:tcW w:w="1180" w:type="dxa"/>
            <w:shd w:val="clear" w:color="auto" w:fill="FFFFFF"/>
            <w:tcMar>
              <w:top w:w="30" w:type="dxa"/>
              <w:left w:w="30" w:type="dxa"/>
              <w:bottom w:w="30" w:type="dxa"/>
              <w:right w:w="30" w:type="dxa"/>
            </w:tcMar>
          </w:tcPr>
          <w:p w:rsidR="00C71DC0" w:rsidRPr="00C71DC0" w:rsidRDefault="00C71DC0" w:rsidP="00C71DC0">
            <w:pPr>
              <w:autoSpaceDE w:val="0"/>
              <w:autoSpaceDN w:val="0"/>
              <w:adjustRightInd w:val="0"/>
              <w:spacing w:line="276" w:lineRule="auto"/>
              <w:jc w:val="right"/>
              <w:rPr>
                <w:rFonts w:ascii="Times New Roman" w:hAnsi="Times New Roman"/>
                <w:color w:val="000000"/>
                <w:lang w:val="en-US"/>
              </w:rPr>
            </w:pPr>
            <w:r w:rsidRPr="00C71DC0">
              <w:rPr>
                <w:rFonts w:ascii="Times New Roman" w:hAnsi="Times New Roman"/>
                <w:color w:val="000000"/>
                <w:lang w:val="en-US"/>
              </w:rPr>
              <w:t>40</w:t>
            </w:r>
          </w:p>
        </w:tc>
        <w:tc>
          <w:tcPr>
            <w:tcW w:w="1178" w:type="dxa"/>
            <w:shd w:val="clear" w:color="auto" w:fill="FFFFFF"/>
            <w:tcMar>
              <w:top w:w="30" w:type="dxa"/>
              <w:left w:w="30" w:type="dxa"/>
              <w:bottom w:w="30" w:type="dxa"/>
              <w:right w:w="30" w:type="dxa"/>
            </w:tcMar>
          </w:tcPr>
          <w:p w:rsidR="00C71DC0" w:rsidRPr="00C71DC0" w:rsidRDefault="00C71DC0" w:rsidP="00C71DC0">
            <w:pPr>
              <w:autoSpaceDE w:val="0"/>
              <w:autoSpaceDN w:val="0"/>
              <w:adjustRightInd w:val="0"/>
              <w:spacing w:line="276" w:lineRule="auto"/>
              <w:jc w:val="right"/>
              <w:rPr>
                <w:rFonts w:ascii="Times New Roman" w:hAnsi="Times New Roman"/>
                <w:color w:val="000000"/>
                <w:lang w:val="en-US"/>
              </w:rPr>
            </w:pPr>
            <w:r w:rsidRPr="00C71DC0">
              <w:rPr>
                <w:rFonts w:ascii="Times New Roman" w:hAnsi="Times New Roman"/>
                <w:color w:val="000000"/>
                <w:lang w:val="en-US"/>
              </w:rPr>
              <w:t>40</w:t>
            </w:r>
          </w:p>
        </w:tc>
      </w:tr>
      <w:tr w:rsidR="00C71DC0" w:rsidRPr="00C71DC0" w:rsidTr="00C71DC0">
        <w:tblPrEx>
          <w:tblCellMar>
            <w:top w:w="0" w:type="dxa"/>
            <w:bottom w:w="0" w:type="dxa"/>
          </w:tblCellMar>
        </w:tblPrEx>
        <w:trPr>
          <w:cantSplit/>
          <w:tblHeader/>
        </w:trPr>
        <w:tc>
          <w:tcPr>
            <w:tcW w:w="2430" w:type="dxa"/>
            <w:vMerge w:val="restart"/>
            <w:shd w:val="clear" w:color="auto" w:fill="FFFFFF"/>
            <w:tcMar>
              <w:top w:w="30" w:type="dxa"/>
              <w:left w:w="30" w:type="dxa"/>
              <w:bottom w:w="30" w:type="dxa"/>
              <w:right w:w="30" w:type="dxa"/>
            </w:tcMar>
          </w:tcPr>
          <w:p w:rsidR="00C71DC0" w:rsidRPr="00C71DC0" w:rsidRDefault="00C71DC0" w:rsidP="00C71DC0">
            <w:pPr>
              <w:autoSpaceDE w:val="0"/>
              <w:autoSpaceDN w:val="0"/>
              <w:adjustRightInd w:val="0"/>
              <w:spacing w:line="276" w:lineRule="auto"/>
              <w:jc w:val="left"/>
              <w:rPr>
                <w:rFonts w:ascii="Times New Roman" w:hAnsi="Times New Roman"/>
                <w:color w:val="000000"/>
                <w:lang w:val="en-US"/>
              </w:rPr>
            </w:pPr>
            <w:r w:rsidRPr="00C71DC0">
              <w:rPr>
                <w:rFonts w:ascii="Times New Roman" w:hAnsi="Times New Roman"/>
                <w:color w:val="000000"/>
                <w:lang w:val="en-US"/>
              </w:rPr>
              <w:t xml:space="preserve">Normal </w:t>
            </w:r>
            <w:proofErr w:type="spellStart"/>
            <w:r w:rsidRPr="00C71DC0">
              <w:rPr>
                <w:rFonts w:ascii="Times New Roman" w:hAnsi="Times New Roman"/>
                <w:color w:val="000000"/>
                <w:lang w:val="en-US"/>
              </w:rPr>
              <w:t>Parameters</w:t>
            </w:r>
            <w:r w:rsidRPr="00C71DC0">
              <w:rPr>
                <w:rFonts w:ascii="Times New Roman" w:hAnsi="Times New Roman"/>
                <w:color w:val="000000"/>
                <w:vertAlign w:val="superscript"/>
                <w:lang w:val="en-US"/>
              </w:rPr>
              <w:t>a,,b</w:t>
            </w:r>
            <w:proofErr w:type="spellEnd"/>
          </w:p>
        </w:tc>
        <w:tc>
          <w:tcPr>
            <w:tcW w:w="2201" w:type="dxa"/>
            <w:shd w:val="clear" w:color="auto" w:fill="FFFFFF"/>
            <w:tcMar>
              <w:top w:w="30" w:type="dxa"/>
              <w:left w:w="30" w:type="dxa"/>
              <w:bottom w:w="30" w:type="dxa"/>
              <w:right w:w="30" w:type="dxa"/>
            </w:tcMar>
          </w:tcPr>
          <w:p w:rsidR="00C71DC0" w:rsidRPr="00C71DC0" w:rsidRDefault="00C71DC0" w:rsidP="00C71DC0">
            <w:pPr>
              <w:autoSpaceDE w:val="0"/>
              <w:autoSpaceDN w:val="0"/>
              <w:adjustRightInd w:val="0"/>
              <w:spacing w:line="276" w:lineRule="auto"/>
              <w:jc w:val="left"/>
              <w:rPr>
                <w:rFonts w:ascii="Times New Roman" w:hAnsi="Times New Roman"/>
                <w:color w:val="000000"/>
                <w:lang w:val="en-US"/>
              </w:rPr>
            </w:pPr>
            <w:r w:rsidRPr="00C71DC0">
              <w:rPr>
                <w:rFonts w:ascii="Times New Roman" w:hAnsi="Times New Roman"/>
                <w:color w:val="000000"/>
                <w:lang w:val="en-US"/>
              </w:rPr>
              <w:t>Mean</w:t>
            </w:r>
          </w:p>
        </w:tc>
        <w:tc>
          <w:tcPr>
            <w:tcW w:w="1180" w:type="dxa"/>
            <w:shd w:val="clear" w:color="auto" w:fill="FFFFFF"/>
            <w:tcMar>
              <w:top w:w="30" w:type="dxa"/>
              <w:left w:w="30" w:type="dxa"/>
              <w:bottom w:w="30" w:type="dxa"/>
              <w:right w:w="30" w:type="dxa"/>
            </w:tcMar>
          </w:tcPr>
          <w:p w:rsidR="00C71DC0" w:rsidRPr="00C71DC0" w:rsidRDefault="00C71DC0" w:rsidP="00C71DC0">
            <w:pPr>
              <w:autoSpaceDE w:val="0"/>
              <w:autoSpaceDN w:val="0"/>
              <w:adjustRightInd w:val="0"/>
              <w:spacing w:line="276" w:lineRule="auto"/>
              <w:jc w:val="right"/>
              <w:rPr>
                <w:rFonts w:ascii="Times New Roman" w:hAnsi="Times New Roman"/>
                <w:color w:val="000000"/>
                <w:lang w:val="en-US"/>
              </w:rPr>
            </w:pPr>
            <w:r w:rsidRPr="00C71DC0">
              <w:rPr>
                <w:rFonts w:ascii="Times New Roman" w:hAnsi="Times New Roman"/>
                <w:color w:val="000000"/>
                <w:lang w:val="en-US"/>
              </w:rPr>
              <w:t>47.4250</w:t>
            </w:r>
          </w:p>
        </w:tc>
        <w:tc>
          <w:tcPr>
            <w:tcW w:w="1178" w:type="dxa"/>
            <w:shd w:val="clear" w:color="auto" w:fill="FFFFFF"/>
            <w:tcMar>
              <w:top w:w="30" w:type="dxa"/>
              <w:left w:w="30" w:type="dxa"/>
              <w:bottom w:w="30" w:type="dxa"/>
              <w:right w:w="30" w:type="dxa"/>
            </w:tcMar>
          </w:tcPr>
          <w:p w:rsidR="00C71DC0" w:rsidRPr="00C71DC0" w:rsidRDefault="00C71DC0" w:rsidP="00C71DC0">
            <w:pPr>
              <w:autoSpaceDE w:val="0"/>
              <w:autoSpaceDN w:val="0"/>
              <w:adjustRightInd w:val="0"/>
              <w:spacing w:line="276" w:lineRule="auto"/>
              <w:jc w:val="right"/>
              <w:rPr>
                <w:rFonts w:ascii="Times New Roman" w:hAnsi="Times New Roman"/>
                <w:color w:val="000000"/>
                <w:lang w:val="en-US"/>
              </w:rPr>
            </w:pPr>
            <w:r w:rsidRPr="00C71DC0">
              <w:rPr>
                <w:rFonts w:ascii="Times New Roman" w:hAnsi="Times New Roman"/>
                <w:color w:val="000000"/>
                <w:lang w:val="en-US"/>
              </w:rPr>
              <w:t>45.1750</w:t>
            </w:r>
          </w:p>
        </w:tc>
      </w:tr>
      <w:tr w:rsidR="00C71DC0" w:rsidRPr="00C71DC0" w:rsidTr="00C71DC0">
        <w:tblPrEx>
          <w:tblCellMar>
            <w:top w:w="0" w:type="dxa"/>
            <w:bottom w:w="0" w:type="dxa"/>
          </w:tblCellMar>
        </w:tblPrEx>
        <w:trPr>
          <w:cantSplit/>
          <w:tblHeader/>
        </w:trPr>
        <w:tc>
          <w:tcPr>
            <w:tcW w:w="2430" w:type="dxa"/>
            <w:vMerge/>
            <w:shd w:val="clear" w:color="auto" w:fill="FFFFFF"/>
            <w:tcMar>
              <w:top w:w="30" w:type="dxa"/>
              <w:left w:w="30" w:type="dxa"/>
              <w:bottom w:w="30" w:type="dxa"/>
              <w:right w:w="30" w:type="dxa"/>
            </w:tcMar>
          </w:tcPr>
          <w:p w:rsidR="00C71DC0" w:rsidRPr="00C71DC0" w:rsidRDefault="00C71DC0" w:rsidP="00C71DC0">
            <w:pPr>
              <w:autoSpaceDE w:val="0"/>
              <w:autoSpaceDN w:val="0"/>
              <w:adjustRightInd w:val="0"/>
              <w:spacing w:line="276" w:lineRule="auto"/>
              <w:jc w:val="left"/>
              <w:rPr>
                <w:rFonts w:ascii="Times New Roman" w:hAnsi="Times New Roman"/>
                <w:color w:val="000000"/>
                <w:lang w:val="en-US"/>
              </w:rPr>
            </w:pPr>
          </w:p>
        </w:tc>
        <w:tc>
          <w:tcPr>
            <w:tcW w:w="2201" w:type="dxa"/>
            <w:shd w:val="clear" w:color="auto" w:fill="FFFFFF"/>
            <w:tcMar>
              <w:top w:w="30" w:type="dxa"/>
              <w:left w:w="30" w:type="dxa"/>
              <w:bottom w:w="30" w:type="dxa"/>
              <w:right w:w="30" w:type="dxa"/>
            </w:tcMar>
          </w:tcPr>
          <w:p w:rsidR="00C71DC0" w:rsidRPr="00C71DC0" w:rsidRDefault="00C71DC0" w:rsidP="00C71DC0">
            <w:pPr>
              <w:autoSpaceDE w:val="0"/>
              <w:autoSpaceDN w:val="0"/>
              <w:adjustRightInd w:val="0"/>
              <w:spacing w:line="276" w:lineRule="auto"/>
              <w:jc w:val="left"/>
              <w:rPr>
                <w:rFonts w:ascii="Times New Roman" w:hAnsi="Times New Roman"/>
                <w:color w:val="000000"/>
                <w:lang w:val="en-US"/>
              </w:rPr>
            </w:pPr>
            <w:r w:rsidRPr="00C71DC0">
              <w:rPr>
                <w:rFonts w:ascii="Times New Roman" w:hAnsi="Times New Roman"/>
                <w:color w:val="000000"/>
                <w:lang w:val="en-US"/>
              </w:rPr>
              <w:t>Std. Deviation</w:t>
            </w:r>
          </w:p>
        </w:tc>
        <w:tc>
          <w:tcPr>
            <w:tcW w:w="1180" w:type="dxa"/>
            <w:shd w:val="clear" w:color="auto" w:fill="FFFFFF"/>
            <w:tcMar>
              <w:top w:w="30" w:type="dxa"/>
              <w:left w:w="30" w:type="dxa"/>
              <w:bottom w:w="30" w:type="dxa"/>
              <w:right w:w="30" w:type="dxa"/>
            </w:tcMar>
          </w:tcPr>
          <w:p w:rsidR="00C71DC0" w:rsidRPr="00C71DC0" w:rsidRDefault="00C71DC0" w:rsidP="00C71DC0">
            <w:pPr>
              <w:autoSpaceDE w:val="0"/>
              <w:autoSpaceDN w:val="0"/>
              <w:adjustRightInd w:val="0"/>
              <w:spacing w:line="276" w:lineRule="auto"/>
              <w:jc w:val="right"/>
              <w:rPr>
                <w:rFonts w:ascii="Times New Roman" w:hAnsi="Times New Roman"/>
                <w:color w:val="000000"/>
                <w:lang w:val="en-US"/>
              </w:rPr>
            </w:pPr>
            <w:r w:rsidRPr="00C71DC0">
              <w:rPr>
                <w:rFonts w:ascii="Times New Roman" w:hAnsi="Times New Roman"/>
                <w:color w:val="000000"/>
                <w:lang w:val="en-US"/>
              </w:rPr>
              <w:t>2.55089</w:t>
            </w:r>
          </w:p>
        </w:tc>
        <w:tc>
          <w:tcPr>
            <w:tcW w:w="1178" w:type="dxa"/>
            <w:shd w:val="clear" w:color="auto" w:fill="FFFFFF"/>
            <w:tcMar>
              <w:top w:w="30" w:type="dxa"/>
              <w:left w:w="30" w:type="dxa"/>
              <w:bottom w:w="30" w:type="dxa"/>
              <w:right w:w="30" w:type="dxa"/>
            </w:tcMar>
          </w:tcPr>
          <w:p w:rsidR="00C71DC0" w:rsidRPr="00C71DC0" w:rsidRDefault="00C71DC0" w:rsidP="00C71DC0">
            <w:pPr>
              <w:autoSpaceDE w:val="0"/>
              <w:autoSpaceDN w:val="0"/>
              <w:adjustRightInd w:val="0"/>
              <w:spacing w:line="276" w:lineRule="auto"/>
              <w:jc w:val="right"/>
              <w:rPr>
                <w:rFonts w:ascii="Times New Roman" w:hAnsi="Times New Roman"/>
                <w:color w:val="000000"/>
                <w:lang w:val="en-US"/>
              </w:rPr>
            </w:pPr>
            <w:r w:rsidRPr="00C71DC0">
              <w:rPr>
                <w:rFonts w:ascii="Times New Roman" w:hAnsi="Times New Roman"/>
                <w:color w:val="000000"/>
                <w:lang w:val="en-US"/>
              </w:rPr>
              <w:t>4.61262</w:t>
            </w:r>
          </w:p>
        </w:tc>
      </w:tr>
      <w:tr w:rsidR="00C71DC0" w:rsidRPr="00C71DC0" w:rsidTr="00C71DC0">
        <w:tblPrEx>
          <w:tblCellMar>
            <w:top w:w="0" w:type="dxa"/>
            <w:bottom w:w="0" w:type="dxa"/>
          </w:tblCellMar>
        </w:tblPrEx>
        <w:trPr>
          <w:cantSplit/>
          <w:tblHeader/>
        </w:trPr>
        <w:tc>
          <w:tcPr>
            <w:tcW w:w="2430" w:type="dxa"/>
            <w:vMerge w:val="restart"/>
            <w:shd w:val="clear" w:color="auto" w:fill="FFFFFF"/>
            <w:tcMar>
              <w:top w:w="30" w:type="dxa"/>
              <w:left w:w="30" w:type="dxa"/>
              <w:bottom w:w="30" w:type="dxa"/>
              <w:right w:w="30" w:type="dxa"/>
            </w:tcMar>
          </w:tcPr>
          <w:p w:rsidR="00C71DC0" w:rsidRPr="00C71DC0" w:rsidRDefault="00C71DC0" w:rsidP="00C71DC0">
            <w:pPr>
              <w:autoSpaceDE w:val="0"/>
              <w:autoSpaceDN w:val="0"/>
              <w:adjustRightInd w:val="0"/>
              <w:spacing w:line="276" w:lineRule="auto"/>
              <w:jc w:val="left"/>
              <w:rPr>
                <w:rFonts w:ascii="Times New Roman" w:hAnsi="Times New Roman"/>
                <w:color w:val="000000"/>
                <w:lang w:val="en-US"/>
              </w:rPr>
            </w:pPr>
            <w:r w:rsidRPr="00C71DC0">
              <w:rPr>
                <w:rFonts w:ascii="Times New Roman" w:hAnsi="Times New Roman"/>
                <w:color w:val="000000"/>
                <w:lang w:val="en-US"/>
              </w:rPr>
              <w:t>Most Extreme Differences</w:t>
            </w:r>
          </w:p>
        </w:tc>
        <w:tc>
          <w:tcPr>
            <w:tcW w:w="2201" w:type="dxa"/>
            <w:shd w:val="clear" w:color="auto" w:fill="FFFFFF"/>
            <w:tcMar>
              <w:top w:w="30" w:type="dxa"/>
              <w:left w:w="30" w:type="dxa"/>
              <w:bottom w:w="30" w:type="dxa"/>
              <w:right w:w="30" w:type="dxa"/>
            </w:tcMar>
          </w:tcPr>
          <w:p w:rsidR="00C71DC0" w:rsidRPr="00C71DC0" w:rsidRDefault="00C71DC0" w:rsidP="00C71DC0">
            <w:pPr>
              <w:autoSpaceDE w:val="0"/>
              <w:autoSpaceDN w:val="0"/>
              <w:adjustRightInd w:val="0"/>
              <w:spacing w:line="276" w:lineRule="auto"/>
              <w:jc w:val="left"/>
              <w:rPr>
                <w:rFonts w:ascii="Times New Roman" w:hAnsi="Times New Roman"/>
                <w:color w:val="000000"/>
                <w:lang w:val="en-US"/>
              </w:rPr>
            </w:pPr>
            <w:r w:rsidRPr="00C71DC0">
              <w:rPr>
                <w:rFonts w:ascii="Times New Roman" w:hAnsi="Times New Roman"/>
                <w:color w:val="000000"/>
                <w:lang w:val="en-US"/>
              </w:rPr>
              <w:t>Absolute</w:t>
            </w:r>
          </w:p>
        </w:tc>
        <w:tc>
          <w:tcPr>
            <w:tcW w:w="1180" w:type="dxa"/>
            <w:shd w:val="clear" w:color="auto" w:fill="FFFFFF"/>
            <w:tcMar>
              <w:top w:w="30" w:type="dxa"/>
              <w:left w:w="30" w:type="dxa"/>
              <w:bottom w:w="30" w:type="dxa"/>
              <w:right w:w="30" w:type="dxa"/>
            </w:tcMar>
          </w:tcPr>
          <w:p w:rsidR="00C71DC0" w:rsidRPr="00C71DC0" w:rsidRDefault="00C71DC0" w:rsidP="00C71DC0">
            <w:pPr>
              <w:autoSpaceDE w:val="0"/>
              <w:autoSpaceDN w:val="0"/>
              <w:adjustRightInd w:val="0"/>
              <w:spacing w:line="276" w:lineRule="auto"/>
              <w:jc w:val="right"/>
              <w:rPr>
                <w:rFonts w:ascii="Times New Roman" w:hAnsi="Times New Roman"/>
                <w:color w:val="000000"/>
                <w:lang w:val="en-US"/>
              </w:rPr>
            </w:pPr>
            <w:r w:rsidRPr="00C71DC0">
              <w:rPr>
                <w:rFonts w:ascii="Times New Roman" w:hAnsi="Times New Roman"/>
                <w:color w:val="000000"/>
                <w:lang w:val="en-US"/>
              </w:rPr>
              <w:t>.116</w:t>
            </w:r>
          </w:p>
        </w:tc>
        <w:tc>
          <w:tcPr>
            <w:tcW w:w="1178" w:type="dxa"/>
            <w:shd w:val="clear" w:color="auto" w:fill="FFFFFF"/>
            <w:tcMar>
              <w:top w:w="30" w:type="dxa"/>
              <w:left w:w="30" w:type="dxa"/>
              <w:bottom w:w="30" w:type="dxa"/>
              <w:right w:w="30" w:type="dxa"/>
            </w:tcMar>
          </w:tcPr>
          <w:p w:rsidR="00C71DC0" w:rsidRPr="00C71DC0" w:rsidRDefault="00C71DC0" w:rsidP="00C71DC0">
            <w:pPr>
              <w:autoSpaceDE w:val="0"/>
              <w:autoSpaceDN w:val="0"/>
              <w:adjustRightInd w:val="0"/>
              <w:spacing w:line="276" w:lineRule="auto"/>
              <w:jc w:val="right"/>
              <w:rPr>
                <w:rFonts w:ascii="Times New Roman" w:hAnsi="Times New Roman"/>
                <w:color w:val="000000"/>
                <w:lang w:val="en-US"/>
              </w:rPr>
            </w:pPr>
            <w:r w:rsidRPr="00C71DC0">
              <w:rPr>
                <w:rFonts w:ascii="Times New Roman" w:hAnsi="Times New Roman"/>
                <w:color w:val="000000"/>
                <w:lang w:val="en-US"/>
              </w:rPr>
              <w:t>.146</w:t>
            </w:r>
          </w:p>
        </w:tc>
      </w:tr>
      <w:tr w:rsidR="00C71DC0" w:rsidRPr="00C71DC0" w:rsidTr="00C71DC0">
        <w:tblPrEx>
          <w:tblCellMar>
            <w:top w:w="0" w:type="dxa"/>
            <w:bottom w:w="0" w:type="dxa"/>
          </w:tblCellMar>
        </w:tblPrEx>
        <w:trPr>
          <w:cantSplit/>
          <w:tblHeader/>
        </w:trPr>
        <w:tc>
          <w:tcPr>
            <w:tcW w:w="2430" w:type="dxa"/>
            <w:vMerge/>
            <w:shd w:val="clear" w:color="auto" w:fill="FFFFFF"/>
            <w:tcMar>
              <w:top w:w="30" w:type="dxa"/>
              <w:left w:w="30" w:type="dxa"/>
              <w:bottom w:w="30" w:type="dxa"/>
              <w:right w:w="30" w:type="dxa"/>
            </w:tcMar>
          </w:tcPr>
          <w:p w:rsidR="00C71DC0" w:rsidRPr="00C71DC0" w:rsidRDefault="00C71DC0" w:rsidP="00C71DC0">
            <w:pPr>
              <w:autoSpaceDE w:val="0"/>
              <w:autoSpaceDN w:val="0"/>
              <w:adjustRightInd w:val="0"/>
              <w:spacing w:line="276" w:lineRule="auto"/>
              <w:jc w:val="left"/>
              <w:rPr>
                <w:rFonts w:ascii="Times New Roman" w:hAnsi="Times New Roman"/>
                <w:color w:val="000000"/>
                <w:lang w:val="en-US"/>
              </w:rPr>
            </w:pPr>
          </w:p>
        </w:tc>
        <w:tc>
          <w:tcPr>
            <w:tcW w:w="2201" w:type="dxa"/>
            <w:shd w:val="clear" w:color="auto" w:fill="FFFFFF"/>
            <w:tcMar>
              <w:top w:w="30" w:type="dxa"/>
              <w:left w:w="30" w:type="dxa"/>
              <w:bottom w:w="30" w:type="dxa"/>
              <w:right w:w="30" w:type="dxa"/>
            </w:tcMar>
          </w:tcPr>
          <w:p w:rsidR="00C71DC0" w:rsidRPr="00C71DC0" w:rsidRDefault="00C71DC0" w:rsidP="00C71DC0">
            <w:pPr>
              <w:autoSpaceDE w:val="0"/>
              <w:autoSpaceDN w:val="0"/>
              <w:adjustRightInd w:val="0"/>
              <w:spacing w:line="276" w:lineRule="auto"/>
              <w:jc w:val="left"/>
              <w:rPr>
                <w:rFonts w:ascii="Times New Roman" w:hAnsi="Times New Roman"/>
                <w:color w:val="000000"/>
                <w:lang w:val="en-US"/>
              </w:rPr>
            </w:pPr>
            <w:r w:rsidRPr="00C71DC0">
              <w:rPr>
                <w:rFonts w:ascii="Times New Roman" w:hAnsi="Times New Roman"/>
                <w:color w:val="000000"/>
                <w:lang w:val="en-US"/>
              </w:rPr>
              <w:t>Positive</w:t>
            </w:r>
          </w:p>
        </w:tc>
        <w:tc>
          <w:tcPr>
            <w:tcW w:w="1180" w:type="dxa"/>
            <w:shd w:val="clear" w:color="auto" w:fill="FFFFFF"/>
            <w:tcMar>
              <w:top w:w="30" w:type="dxa"/>
              <w:left w:w="30" w:type="dxa"/>
              <w:bottom w:w="30" w:type="dxa"/>
              <w:right w:w="30" w:type="dxa"/>
            </w:tcMar>
          </w:tcPr>
          <w:p w:rsidR="00C71DC0" w:rsidRPr="00C71DC0" w:rsidRDefault="00C71DC0" w:rsidP="00C71DC0">
            <w:pPr>
              <w:autoSpaceDE w:val="0"/>
              <w:autoSpaceDN w:val="0"/>
              <w:adjustRightInd w:val="0"/>
              <w:spacing w:line="276" w:lineRule="auto"/>
              <w:jc w:val="right"/>
              <w:rPr>
                <w:rFonts w:ascii="Times New Roman" w:hAnsi="Times New Roman"/>
                <w:color w:val="000000"/>
                <w:lang w:val="en-US"/>
              </w:rPr>
            </w:pPr>
            <w:r w:rsidRPr="00C71DC0">
              <w:rPr>
                <w:rFonts w:ascii="Times New Roman" w:hAnsi="Times New Roman"/>
                <w:color w:val="000000"/>
                <w:lang w:val="en-US"/>
              </w:rPr>
              <w:t>.116</w:t>
            </w:r>
          </w:p>
        </w:tc>
        <w:tc>
          <w:tcPr>
            <w:tcW w:w="1178" w:type="dxa"/>
            <w:shd w:val="clear" w:color="auto" w:fill="FFFFFF"/>
            <w:tcMar>
              <w:top w:w="30" w:type="dxa"/>
              <w:left w:w="30" w:type="dxa"/>
              <w:bottom w:w="30" w:type="dxa"/>
              <w:right w:w="30" w:type="dxa"/>
            </w:tcMar>
          </w:tcPr>
          <w:p w:rsidR="00C71DC0" w:rsidRPr="00C71DC0" w:rsidRDefault="00C71DC0" w:rsidP="00C71DC0">
            <w:pPr>
              <w:autoSpaceDE w:val="0"/>
              <w:autoSpaceDN w:val="0"/>
              <w:adjustRightInd w:val="0"/>
              <w:spacing w:line="276" w:lineRule="auto"/>
              <w:jc w:val="right"/>
              <w:rPr>
                <w:rFonts w:ascii="Times New Roman" w:hAnsi="Times New Roman"/>
                <w:color w:val="000000"/>
                <w:lang w:val="en-US"/>
              </w:rPr>
            </w:pPr>
            <w:r w:rsidRPr="00C71DC0">
              <w:rPr>
                <w:rFonts w:ascii="Times New Roman" w:hAnsi="Times New Roman"/>
                <w:color w:val="000000"/>
                <w:lang w:val="en-US"/>
              </w:rPr>
              <w:t>.103</w:t>
            </w:r>
          </w:p>
        </w:tc>
      </w:tr>
      <w:tr w:rsidR="00C71DC0" w:rsidRPr="00C71DC0" w:rsidTr="00C71DC0">
        <w:tblPrEx>
          <w:tblCellMar>
            <w:top w:w="0" w:type="dxa"/>
            <w:bottom w:w="0" w:type="dxa"/>
          </w:tblCellMar>
        </w:tblPrEx>
        <w:trPr>
          <w:cantSplit/>
          <w:tblHeader/>
        </w:trPr>
        <w:tc>
          <w:tcPr>
            <w:tcW w:w="2430" w:type="dxa"/>
            <w:vMerge/>
            <w:shd w:val="clear" w:color="auto" w:fill="FFFFFF"/>
            <w:tcMar>
              <w:top w:w="30" w:type="dxa"/>
              <w:left w:w="30" w:type="dxa"/>
              <w:bottom w:w="30" w:type="dxa"/>
              <w:right w:w="30" w:type="dxa"/>
            </w:tcMar>
          </w:tcPr>
          <w:p w:rsidR="00C71DC0" w:rsidRPr="00C71DC0" w:rsidRDefault="00C71DC0" w:rsidP="00C71DC0">
            <w:pPr>
              <w:autoSpaceDE w:val="0"/>
              <w:autoSpaceDN w:val="0"/>
              <w:adjustRightInd w:val="0"/>
              <w:spacing w:line="276" w:lineRule="auto"/>
              <w:jc w:val="left"/>
              <w:rPr>
                <w:rFonts w:ascii="Times New Roman" w:hAnsi="Times New Roman"/>
                <w:color w:val="000000"/>
                <w:lang w:val="en-US"/>
              </w:rPr>
            </w:pPr>
          </w:p>
        </w:tc>
        <w:tc>
          <w:tcPr>
            <w:tcW w:w="2201" w:type="dxa"/>
            <w:shd w:val="clear" w:color="auto" w:fill="FFFFFF"/>
            <w:tcMar>
              <w:top w:w="30" w:type="dxa"/>
              <w:left w:w="30" w:type="dxa"/>
              <w:bottom w:w="30" w:type="dxa"/>
              <w:right w:w="30" w:type="dxa"/>
            </w:tcMar>
          </w:tcPr>
          <w:p w:rsidR="00C71DC0" w:rsidRPr="00C71DC0" w:rsidRDefault="00C71DC0" w:rsidP="00C71DC0">
            <w:pPr>
              <w:autoSpaceDE w:val="0"/>
              <w:autoSpaceDN w:val="0"/>
              <w:adjustRightInd w:val="0"/>
              <w:spacing w:line="276" w:lineRule="auto"/>
              <w:jc w:val="left"/>
              <w:rPr>
                <w:rFonts w:ascii="Times New Roman" w:hAnsi="Times New Roman"/>
                <w:color w:val="000000"/>
                <w:lang w:val="en-US"/>
              </w:rPr>
            </w:pPr>
            <w:r w:rsidRPr="00C71DC0">
              <w:rPr>
                <w:rFonts w:ascii="Times New Roman" w:hAnsi="Times New Roman"/>
                <w:color w:val="000000"/>
                <w:lang w:val="en-US"/>
              </w:rPr>
              <w:t>Negative</w:t>
            </w:r>
          </w:p>
        </w:tc>
        <w:tc>
          <w:tcPr>
            <w:tcW w:w="1180" w:type="dxa"/>
            <w:shd w:val="clear" w:color="auto" w:fill="FFFFFF"/>
            <w:tcMar>
              <w:top w:w="30" w:type="dxa"/>
              <w:left w:w="30" w:type="dxa"/>
              <w:bottom w:w="30" w:type="dxa"/>
              <w:right w:w="30" w:type="dxa"/>
            </w:tcMar>
          </w:tcPr>
          <w:p w:rsidR="00C71DC0" w:rsidRPr="00C71DC0" w:rsidRDefault="00C71DC0" w:rsidP="00C71DC0">
            <w:pPr>
              <w:autoSpaceDE w:val="0"/>
              <w:autoSpaceDN w:val="0"/>
              <w:adjustRightInd w:val="0"/>
              <w:spacing w:line="276" w:lineRule="auto"/>
              <w:jc w:val="right"/>
              <w:rPr>
                <w:rFonts w:ascii="Times New Roman" w:hAnsi="Times New Roman"/>
                <w:color w:val="000000"/>
                <w:lang w:val="en-US"/>
              </w:rPr>
            </w:pPr>
            <w:r w:rsidRPr="00C71DC0">
              <w:rPr>
                <w:rFonts w:ascii="Times New Roman" w:hAnsi="Times New Roman"/>
                <w:color w:val="000000"/>
                <w:lang w:val="en-US"/>
              </w:rPr>
              <w:t>-.082</w:t>
            </w:r>
          </w:p>
        </w:tc>
        <w:tc>
          <w:tcPr>
            <w:tcW w:w="1178" w:type="dxa"/>
            <w:shd w:val="clear" w:color="auto" w:fill="FFFFFF"/>
            <w:tcMar>
              <w:top w:w="30" w:type="dxa"/>
              <w:left w:w="30" w:type="dxa"/>
              <w:bottom w:w="30" w:type="dxa"/>
              <w:right w:w="30" w:type="dxa"/>
            </w:tcMar>
          </w:tcPr>
          <w:p w:rsidR="00C71DC0" w:rsidRPr="00C71DC0" w:rsidRDefault="00C71DC0" w:rsidP="00C71DC0">
            <w:pPr>
              <w:autoSpaceDE w:val="0"/>
              <w:autoSpaceDN w:val="0"/>
              <w:adjustRightInd w:val="0"/>
              <w:spacing w:line="276" w:lineRule="auto"/>
              <w:jc w:val="right"/>
              <w:rPr>
                <w:rFonts w:ascii="Times New Roman" w:hAnsi="Times New Roman"/>
                <w:color w:val="000000"/>
                <w:lang w:val="en-US"/>
              </w:rPr>
            </w:pPr>
            <w:r w:rsidRPr="00C71DC0">
              <w:rPr>
                <w:rFonts w:ascii="Times New Roman" w:hAnsi="Times New Roman"/>
                <w:color w:val="000000"/>
                <w:lang w:val="en-US"/>
              </w:rPr>
              <w:t>-.146</w:t>
            </w:r>
          </w:p>
        </w:tc>
      </w:tr>
      <w:tr w:rsidR="00C71DC0" w:rsidRPr="00C71DC0" w:rsidTr="00C71DC0">
        <w:tblPrEx>
          <w:tblCellMar>
            <w:top w:w="0" w:type="dxa"/>
            <w:bottom w:w="0" w:type="dxa"/>
          </w:tblCellMar>
        </w:tblPrEx>
        <w:trPr>
          <w:cantSplit/>
          <w:tblHeader/>
        </w:trPr>
        <w:tc>
          <w:tcPr>
            <w:tcW w:w="4631" w:type="dxa"/>
            <w:gridSpan w:val="2"/>
            <w:shd w:val="clear" w:color="auto" w:fill="FFFFFF"/>
            <w:tcMar>
              <w:top w:w="30" w:type="dxa"/>
              <w:left w:w="30" w:type="dxa"/>
              <w:bottom w:w="30" w:type="dxa"/>
              <w:right w:w="30" w:type="dxa"/>
            </w:tcMar>
          </w:tcPr>
          <w:p w:rsidR="00C71DC0" w:rsidRPr="00C71DC0" w:rsidRDefault="00C71DC0" w:rsidP="00C71DC0">
            <w:pPr>
              <w:autoSpaceDE w:val="0"/>
              <w:autoSpaceDN w:val="0"/>
              <w:adjustRightInd w:val="0"/>
              <w:spacing w:line="276" w:lineRule="auto"/>
              <w:jc w:val="left"/>
              <w:rPr>
                <w:rFonts w:ascii="Times New Roman" w:hAnsi="Times New Roman"/>
                <w:color w:val="000000"/>
                <w:lang w:val="en-US"/>
              </w:rPr>
            </w:pPr>
            <w:proofErr w:type="spellStart"/>
            <w:r w:rsidRPr="00C71DC0">
              <w:rPr>
                <w:rFonts w:ascii="Times New Roman" w:hAnsi="Times New Roman"/>
                <w:color w:val="000000"/>
                <w:lang w:val="en-US"/>
              </w:rPr>
              <w:t>Kolmogorov</w:t>
            </w:r>
            <w:proofErr w:type="spellEnd"/>
            <w:r w:rsidRPr="00C71DC0">
              <w:rPr>
                <w:rFonts w:ascii="Times New Roman" w:hAnsi="Times New Roman"/>
                <w:color w:val="000000"/>
                <w:lang w:val="en-US"/>
              </w:rPr>
              <w:t>-Smirnov Z</w:t>
            </w:r>
          </w:p>
        </w:tc>
        <w:tc>
          <w:tcPr>
            <w:tcW w:w="1180" w:type="dxa"/>
            <w:shd w:val="clear" w:color="auto" w:fill="FFFFFF"/>
            <w:tcMar>
              <w:top w:w="30" w:type="dxa"/>
              <w:left w:w="30" w:type="dxa"/>
              <w:bottom w:w="30" w:type="dxa"/>
              <w:right w:w="30" w:type="dxa"/>
            </w:tcMar>
          </w:tcPr>
          <w:p w:rsidR="00C71DC0" w:rsidRPr="00C71DC0" w:rsidRDefault="00C71DC0" w:rsidP="00C71DC0">
            <w:pPr>
              <w:autoSpaceDE w:val="0"/>
              <w:autoSpaceDN w:val="0"/>
              <w:adjustRightInd w:val="0"/>
              <w:spacing w:line="276" w:lineRule="auto"/>
              <w:jc w:val="right"/>
              <w:rPr>
                <w:rFonts w:ascii="Times New Roman" w:hAnsi="Times New Roman"/>
                <w:color w:val="000000"/>
                <w:lang w:val="en-US"/>
              </w:rPr>
            </w:pPr>
            <w:r w:rsidRPr="00C71DC0">
              <w:rPr>
                <w:rFonts w:ascii="Times New Roman" w:hAnsi="Times New Roman"/>
                <w:color w:val="000000"/>
                <w:lang w:val="en-US"/>
              </w:rPr>
              <w:t>.735</w:t>
            </w:r>
          </w:p>
        </w:tc>
        <w:tc>
          <w:tcPr>
            <w:tcW w:w="1178" w:type="dxa"/>
            <w:shd w:val="clear" w:color="auto" w:fill="FFFFFF"/>
            <w:tcMar>
              <w:top w:w="30" w:type="dxa"/>
              <w:left w:w="30" w:type="dxa"/>
              <w:bottom w:w="30" w:type="dxa"/>
              <w:right w:w="30" w:type="dxa"/>
            </w:tcMar>
          </w:tcPr>
          <w:p w:rsidR="00C71DC0" w:rsidRPr="00C71DC0" w:rsidRDefault="00C71DC0" w:rsidP="00C71DC0">
            <w:pPr>
              <w:autoSpaceDE w:val="0"/>
              <w:autoSpaceDN w:val="0"/>
              <w:adjustRightInd w:val="0"/>
              <w:spacing w:line="276" w:lineRule="auto"/>
              <w:jc w:val="right"/>
              <w:rPr>
                <w:rFonts w:ascii="Times New Roman" w:hAnsi="Times New Roman"/>
                <w:color w:val="000000"/>
                <w:lang w:val="en-US"/>
              </w:rPr>
            </w:pPr>
            <w:r w:rsidRPr="00C71DC0">
              <w:rPr>
                <w:rFonts w:ascii="Times New Roman" w:hAnsi="Times New Roman"/>
                <w:color w:val="000000"/>
                <w:lang w:val="en-US"/>
              </w:rPr>
              <w:t>.923</w:t>
            </w:r>
          </w:p>
        </w:tc>
      </w:tr>
      <w:tr w:rsidR="00C71DC0" w:rsidRPr="00C71DC0" w:rsidTr="00C71DC0">
        <w:tblPrEx>
          <w:tblCellMar>
            <w:top w:w="0" w:type="dxa"/>
            <w:bottom w:w="0" w:type="dxa"/>
          </w:tblCellMar>
        </w:tblPrEx>
        <w:trPr>
          <w:cantSplit/>
          <w:tblHeader/>
        </w:trPr>
        <w:tc>
          <w:tcPr>
            <w:tcW w:w="4631" w:type="dxa"/>
            <w:gridSpan w:val="2"/>
            <w:shd w:val="clear" w:color="auto" w:fill="FFFFFF"/>
            <w:tcMar>
              <w:top w:w="30" w:type="dxa"/>
              <w:left w:w="30" w:type="dxa"/>
              <w:bottom w:w="30" w:type="dxa"/>
              <w:right w:w="30" w:type="dxa"/>
            </w:tcMar>
          </w:tcPr>
          <w:p w:rsidR="00C71DC0" w:rsidRPr="00C71DC0" w:rsidRDefault="00C71DC0" w:rsidP="00C71DC0">
            <w:pPr>
              <w:autoSpaceDE w:val="0"/>
              <w:autoSpaceDN w:val="0"/>
              <w:adjustRightInd w:val="0"/>
              <w:spacing w:line="276" w:lineRule="auto"/>
              <w:jc w:val="left"/>
              <w:rPr>
                <w:rFonts w:ascii="Times New Roman" w:hAnsi="Times New Roman"/>
                <w:color w:val="000000"/>
                <w:lang w:val="en-US"/>
              </w:rPr>
            </w:pPr>
            <w:proofErr w:type="spellStart"/>
            <w:r w:rsidRPr="00C71DC0">
              <w:rPr>
                <w:rFonts w:ascii="Times New Roman" w:hAnsi="Times New Roman"/>
                <w:color w:val="000000"/>
                <w:lang w:val="en-US"/>
              </w:rPr>
              <w:t>Asymp</w:t>
            </w:r>
            <w:proofErr w:type="spellEnd"/>
            <w:r w:rsidRPr="00C71DC0">
              <w:rPr>
                <w:rFonts w:ascii="Times New Roman" w:hAnsi="Times New Roman"/>
                <w:color w:val="000000"/>
                <w:lang w:val="en-US"/>
              </w:rPr>
              <w:t>. Sig. (2-tailed)</w:t>
            </w:r>
          </w:p>
        </w:tc>
        <w:tc>
          <w:tcPr>
            <w:tcW w:w="1180" w:type="dxa"/>
            <w:shd w:val="clear" w:color="auto" w:fill="FFFFFF"/>
            <w:tcMar>
              <w:top w:w="30" w:type="dxa"/>
              <w:left w:w="30" w:type="dxa"/>
              <w:bottom w:w="30" w:type="dxa"/>
              <w:right w:w="30" w:type="dxa"/>
            </w:tcMar>
          </w:tcPr>
          <w:p w:rsidR="00C71DC0" w:rsidRPr="00C71DC0" w:rsidRDefault="00C71DC0" w:rsidP="00C71DC0">
            <w:pPr>
              <w:autoSpaceDE w:val="0"/>
              <w:autoSpaceDN w:val="0"/>
              <w:adjustRightInd w:val="0"/>
              <w:spacing w:line="276" w:lineRule="auto"/>
              <w:jc w:val="right"/>
              <w:rPr>
                <w:rFonts w:ascii="Times New Roman" w:hAnsi="Times New Roman"/>
                <w:color w:val="000000"/>
                <w:lang w:val="en-US"/>
              </w:rPr>
            </w:pPr>
            <w:r>
              <w:rPr>
                <w:rFonts w:ascii="Times New Roman" w:hAnsi="Times New Roman"/>
                <w:noProof/>
                <w:color w:val="000000"/>
                <w:lang w:val="en-US"/>
              </w:rP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_x0000_s1029" type="#_x0000_t68" style="position:absolute;left:0;text-align:left;margin-left:51.45pt;margin-top:11.4pt;width:15.55pt;height:25.35pt;rotation:-2062433fd;z-index:251663360;mso-position-horizontal-relative:text;mso-position-vertical-relative:text" fillcolor="#c0504d [3205]" strokecolor="#f2f2f2 [3041]" strokeweight="3pt">
                  <v:shadow on="t" type="perspective" color="#622423 [1605]" opacity=".5" offset="1pt" offset2="-1pt"/>
                  <v:textbox style="layout-flow:vertical-ideographic"/>
                </v:shape>
              </w:pict>
            </w:r>
            <w:r w:rsidRPr="00C71DC0">
              <w:rPr>
                <w:rFonts w:ascii="Times New Roman" w:hAnsi="Times New Roman"/>
                <w:color w:val="000000"/>
                <w:lang w:val="en-US"/>
              </w:rPr>
              <w:t>.653</w:t>
            </w:r>
          </w:p>
        </w:tc>
        <w:tc>
          <w:tcPr>
            <w:tcW w:w="1178" w:type="dxa"/>
            <w:shd w:val="clear" w:color="auto" w:fill="FFFFFF"/>
            <w:tcMar>
              <w:top w:w="30" w:type="dxa"/>
              <w:left w:w="30" w:type="dxa"/>
              <w:bottom w:w="30" w:type="dxa"/>
              <w:right w:w="30" w:type="dxa"/>
            </w:tcMar>
          </w:tcPr>
          <w:p w:rsidR="00C71DC0" w:rsidRPr="00C71DC0" w:rsidRDefault="00C71DC0" w:rsidP="00C71DC0">
            <w:pPr>
              <w:autoSpaceDE w:val="0"/>
              <w:autoSpaceDN w:val="0"/>
              <w:adjustRightInd w:val="0"/>
              <w:spacing w:line="276" w:lineRule="auto"/>
              <w:jc w:val="right"/>
              <w:rPr>
                <w:rFonts w:ascii="Times New Roman" w:hAnsi="Times New Roman"/>
                <w:color w:val="000000"/>
                <w:lang w:val="en-US"/>
              </w:rPr>
            </w:pPr>
            <w:r>
              <w:rPr>
                <w:rFonts w:ascii="Times New Roman" w:hAnsi="Times New Roman"/>
                <w:noProof/>
                <w:color w:val="000000"/>
                <w:lang w:val="en-US"/>
              </w:rPr>
              <w:pict>
                <v:shape id="_x0000_s1030" type="#_x0000_t68" style="position:absolute;left:0;text-align:left;margin-left:52.85pt;margin-top:11.4pt;width:15.55pt;height:25.35pt;rotation:-2062433fd;z-index:251664384;mso-position-horizontal-relative:text;mso-position-vertical-relative:text" fillcolor="#c0504d [3205]" strokecolor="#f2f2f2 [3041]" strokeweight="3pt">
                  <v:shadow on="t" type="perspective" color="#622423 [1605]" opacity=".5" offset="1pt" offset2="-1pt"/>
                  <v:textbox style="layout-flow:vertical-ideographic"/>
                </v:shape>
              </w:pict>
            </w:r>
            <w:r w:rsidRPr="00C71DC0">
              <w:rPr>
                <w:rFonts w:ascii="Times New Roman" w:hAnsi="Times New Roman"/>
                <w:color w:val="000000"/>
                <w:lang w:val="en-US"/>
              </w:rPr>
              <w:t>.361</w:t>
            </w:r>
          </w:p>
        </w:tc>
      </w:tr>
      <w:tr w:rsidR="00C71DC0" w:rsidRPr="00C71DC0" w:rsidTr="00C71DC0">
        <w:tblPrEx>
          <w:tblCellMar>
            <w:top w:w="0" w:type="dxa"/>
            <w:bottom w:w="0" w:type="dxa"/>
          </w:tblCellMar>
        </w:tblPrEx>
        <w:trPr>
          <w:cantSplit/>
          <w:tblHeader/>
        </w:trPr>
        <w:tc>
          <w:tcPr>
            <w:tcW w:w="6989" w:type="dxa"/>
            <w:gridSpan w:val="4"/>
            <w:shd w:val="clear" w:color="auto" w:fill="FFFFFF"/>
            <w:tcMar>
              <w:top w:w="30" w:type="dxa"/>
              <w:left w:w="30" w:type="dxa"/>
              <w:bottom w:w="30" w:type="dxa"/>
              <w:right w:w="30" w:type="dxa"/>
            </w:tcMar>
          </w:tcPr>
          <w:p w:rsidR="00C71DC0" w:rsidRPr="00C71DC0" w:rsidRDefault="00C71DC0" w:rsidP="00C71DC0">
            <w:pPr>
              <w:autoSpaceDE w:val="0"/>
              <w:autoSpaceDN w:val="0"/>
              <w:adjustRightInd w:val="0"/>
              <w:spacing w:line="276" w:lineRule="auto"/>
              <w:jc w:val="left"/>
              <w:rPr>
                <w:rFonts w:ascii="Times New Roman" w:hAnsi="Times New Roman"/>
                <w:color w:val="000000"/>
                <w:lang w:val="en-US"/>
              </w:rPr>
            </w:pPr>
            <w:r w:rsidRPr="00C71DC0">
              <w:rPr>
                <w:rFonts w:ascii="Times New Roman" w:hAnsi="Times New Roman"/>
                <w:color w:val="000000"/>
                <w:lang w:val="en-US"/>
              </w:rPr>
              <w:t>a. Test distribution is Normal.</w:t>
            </w:r>
          </w:p>
        </w:tc>
      </w:tr>
      <w:tr w:rsidR="00C71DC0" w:rsidRPr="00C71DC0" w:rsidTr="00C71DC0">
        <w:tblPrEx>
          <w:tblCellMar>
            <w:top w:w="0" w:type="dxa"/>
            <w:bottom w:w="0" w:type="dxa"/>
          </w:tblCellMar>
        </w:tblPrEx>
        <w:trPr>
          <w:cantSplit/>
        </w:trPr>
        <w:tc>
          <w:tcPr>
            <w:tcW w:w="6989" w:type="dxa"/>
            <w:gridSpan w:val="4"/>
            <w:shd w:val="clear" w:color="auto" w:fill="FFFFFF"/>
            <w:tcMar>
              <w:top w:w="30" w:type="dxa"/>
              <w:left w:w="30" w:type="dxa"/>
              <w:bottom w:w="30" w:type="dxa"/>
              <w:right w:w="30" w:type="dxa"/>
            </w:tcMar>
          </w:tcPr>
          <w:p w:rsidR="00C71DC0" w:rsidRPr="00C71DC0" w:rsidRDefault="00C71DC0" w:rsidP="00C71DC0">
            <w:pPr>
              <w:autoSpaceDE w:val="0"/>
              <w:autoSpaceDN w:val="0"/>
              <w:adjustRightInd w:val="0"/>
              <w:spacing w:line="276" w:lineRule="auto"/>
              <w:jc w:val="left"/>
              <w:rPr>
                <w:rFonts w:ascii="Times New Roman" w:hAnsi="Times New Roman"/>
                <w:color w:val="000000"/>
                <w:lang w:val="en-US"/>
              </w:rPr>
            </w:pPr>
            <w:r w:rsidRPr="00C71DC0">
              <w:rPr>
                <w:rFonts w:ascii="Times New Roman" w:hAnsi="Times New Roman"/>
                <w:color w:val="000000"/>
                <w:lang w:val="en-US"/>
              </w:rPr>
              <w:t>b. Calculated from data.</w:t>
            </w:r>
          </w:p>
        </w:tc>
      </w:tr>
    </w:tbl>
    <w:p w:rsidR="00C71DC0" w:rsidRPr="00C71DC0" w:rsidRDefault="00C71DC0" w:rsidP="00C71DC0">
      <w:pPr>
        <w:pStyle w:val="ListParagraph"/>
        <w:autoSpaceDE w:val="0"/>
        <w:autoSpaceDN w:val="0"/>
        <w:adjustRightInd w:val="0"/>
        <w:spacing w:line="400" w:lineRule="atLeast"/>
        <w:jc w:val="left"/>
        <w:rPr>
          <w:rFonts w:ascii="Times New Roman" w:hAnsi="Times New Roman"/>
          <w:color w:val="auto"/>
          <w:lang w:val="en-US"/>
        </w:rPr>
      </w:pPr>
    </w:p>
    <w:p w:rsidR="00C71DC0" w:rsidRDefault="00C71DC0" w:rsidP="00C71DC0">
      <w:pPr>
        <w:pStyle w:val="ListParagraph"/>
        <w:autoSpaceDE w:val="0"/>
        <w:autoSpaceDN w:val="0"/>
        <w:adjustRightInd w:val="0"/>
        <w:spacing w:line="400" w:lineRule="atLeast"/>
        <w:rPr>
          <w:rFonts w:ascii="Times New Roman" w:hAnsi="Times New Roman"/>
        </w:rPr>
      </w:pPr>
    </w:p>
    <w:p w:rsidR="00C71DC0" w:rsidRDefault="00C71DC0" w:rsidP="00C71DC0">
      <w:pPr>
        <w:pStyle w:val="ListParagraph"/>
        <w:numPr>
          <w:ilvl w:val="0"/>
          <w:numId w:val="1"/>
        </w:numPr>
        <w:autoSpaceDE w:val="0"/>
        <w:autoSpaceDN w:val="0"/>
        <w:adjustRightInd w:val="0"/>
        <w:spacing w:line="400" w:lineRule="atLeast"/>
        <w:rPr>
          <w:rFonts w:ascii="Times New Roman" w:hAnsi="Times New Roman"/>
        </w:rPr>
      </w:pPr>
      <w:r>
        <w:rPr>
          <w:rFonts w:ascii="Times New Roman" w:hAnsi="Times New Roman"/>
        </w:rPr>
        <w:lastRenderedPageBreak/>
        <w:t>Cara membacanya adalah perhatikan nilai pada “Asymp. Sig. (2-tailed)” nilai pada tentangan variabel X menunjukkan nilai signfikansi variabel X sedangkan nilai pada tentangan variabel Y menunjukkan nilai signifikansi variabel Y. Pada tabel di atas dapat diketahui bahwa nilai signfikansi variabel X = 0,</w:t>
      </w:r>
      <w:r>
        <w:rPr>
          <w:rFonts w:ascii="Times New Roman" w:hAnsi="Times New Roman"/>
          <w:lang w:val="en-US"/>
        </w:rPr>
        <w:t>653</w:t>
      </w:r>
      <w:r>
        <w:rPr>
          <w:rFonts w:ascii="Times New Roman" w:hAnsi="Times New Roman"/>
        </w:rPr>
        <w:t>, dan nilai signifikansi variabel Y = 0,</w:t>
      </w:r>
      <w:r>
        <w:rPr>
          <w:rFonts w:ascii="Times New Roman" w:hAnsi="Times New Roman"/>
          <w:lang w:val="en-US"/>
        </w:rPr>
        <w:t>361</w:t>
      </w:r>
      <w:r>
        <w:rPr>
          <w:rFonts w:ascii="Times New Roman" w:hAnsi="Times New Roman"/>
        </w:rPr>
        <w:t xml:space="preserve">. Kedua nilai tersebut lebih besar dari 0,05, sehingga disimpulkan bahwa data berasal dari populasi yang berdistribusi normal. </w:t>
      </w:r>
    </w:p>
    <w:p w:rsidR="00C71DC0" w:rsidRDefault="00C71DC0" w:rsidP="00C71DC0">
      <w:pPr>
        <w:pStyle w:val="ListParagraph"/>
        <w:numPr>
          <w:ilvl w:val="0"/>
          <w:numId w:val="1"/>
        </w:numPr>
        <w:autoSpaceDE w:val="0"/>
        <w:autoSpaceDN w:val="0"/>
        <w:adjustRightInd w:val="0"/>
        <w:spacing w:line="400" w:lineRule="atLeast"/>
        <w:rPr>
          <w:rFonts w:ascii="Times New Roman" w:hAnsi="Times New Roman"/>
        </w:rPr>
      </w:pPr>
      <w:r>
        <w:rPr>
          <w:rFonts w:ascii="Times New Roman" w:hAnsi="Times New Roman"/>
        </w:rPr>
        <w:t>Catatan: 0,05 adalah nilai acuan yang sudah ditetapkan/sudah ditentukan. Kriteria pengujian adalah jika nilai signifikansi lebih besar dari 0,05, maka disimpulkan data berasal dari populasi yang berdistribusi normal. Jika nilai signifikansi lebih kecil dari 0,05 maka berarti data berasal dari populasi yang tidak berdistribusi normal.</w:t>
      </w:r>
    </w:p>
    <w:p w:rsidR="00C71DC0" w:rsidRPr="00771A31" w:rsidRDefault="00C71DC0" w:rsidP="00C71DC0">
      <w:pPr>
        <w:pStyle w:val="ListParagraph"/>
        <w:autoSpaceDE w:val="0"/>
        <w:autoSpaceDN w:val="0"/>
        <w:adjustRightInd w:val="0"/>
        <w:spacing w:line="400" w:lineRule="atLeast"/>
        <w:rPr>
          <w:rFonts w:ascii="Times New Roman" w:hAnsi="Times New Roman"/>
        </w:rPr>
      </w:pPr>
    </w:p>
    <w:p w:rsidR="00C71DC0" w:rsidRDefault="00C71DC0" w:rsidP="00C71DC0">
      <w:pPr>
        <w:rPr>
          <w:rFonts w:ascii="Times New Roman" w:hAnsi="Times New Roman"/>
        </w:rPr>
      </w:pPr>
    </w:p>
    <w:p w:rsidR="00C71DC0" w:rsidRDefault="00C71DC0" w:rsidP="00C71DC0">
      <w:pPr>
        <w:rPr>
          <w:rFonts w:ascii="Times New Roman" w:hAnsi="Times New Roman"/>
        </w:rPr>
      </w:pPr>
    </w:p>
    <w:p w:rsidR="00C71DC0" w:rsidRDefault="00C71DC0" w:rsidP="00C71DC0">
      <w:pPr>
        <w:rPr>
          <w:rFonts w:ascii="Times New Roman" w:hAnsi="Times New Roman"/>
        </w:rPr>
      </w:pPr>
    </w:p>
    <w:p w:rsidR="00C71DC0" w:rsidRDefault="00C71DC0" w:rsidP="00C71DC0">
      <w:pPr>
        <w:rPr>
          <w:rFonts w:ascii="Times New Roman" w:hAnsi="Times New Roman"/>
        </w:rPr>
      </w:pPr>
    </w:p>
    <w:p w:rsidR="00C71DC0" w:rsidRDefault="00C71DC0" w:rsidP="00C71DC0">
      <w:pPr>
        <w:rPr>
          <w:rFonts w:ascii="Times New Roman" w:hAnsi="Times New Roman"/>
        </w:rPr>
      </w:pPr>
    </w:p>
    <w:p w:rsidR="00C71DC0" w:rsidRDefault="00C71DC0" w:rsidP="00C71DC0">
      <w:pPr>
        <w:rPr>
          <w:rFonts w:ascii="Times New Roman" w:hAnsi="Times New Roman"/>
        </w:rPr>
      </w:pPr>
    </w:p>
    <w:p w:rsidR="00C71DC0" w:rsidRDefault="00C71DC0" w:rsidP="00C71DC0">
      <w:pPr>
        <w:rPr>
          <w:rFonts w:ascii="Times New Roman" w:hAnsi="Times New Roman"/>
        </w:rPr>
      </w:pPr>
    </w:p>
    <w:p w:rsidR="00C71DC0" w:rsidRDefault="00C71DC0" w:rsidP="00C71DC0">
      <w:pPr>
        <w:rPr>
          <w:rFonts w:ascii="Times New Roman" w:hAnsi="Times New Roman"/>
        </w:rPr>
      </w:pPr>
    </w:p>
    <w:p w:rsidR="00C71DC0" w:rsidRDefault="00C71DC0" w:rsidP="00C71DC0">
      <w:pPr>
        <w:rPr>
          <w:rFonts w:ascii="Times New Roman" w:hAnsi="Times New Roman"/>
        </w:rPr>
      </w:pPr>
    </w:p>
    <w:p w:rsidR="00C71DC0" w:rsidRDefault="00C71DC0" w:rsidP="00C71DC0">
      <w:pPr>
        <w:rPr>
          <w:rFonts w:ascii="Times New Roman" w:hAnsi="Times New Roman"/>
        </w:rPr>
      </w:pPr>
    </w:p>
    <w:p w:rsidR="00C71DC0" w:rsidRDefault="00C71DC0" w:rsidP="00C71DC0">
      <w:pPr>
        <w:rPr>
          <w:rFonts w:ascii="Times New Roman" w:hAnsi="Times New Roman"/>
        </w:rPr>
      </w:pPr>
    </w:p>
    <w:p w:rsidR="00C71DC0" w:rsidRDefault="00C71DC0" w:rsidP="00C71DC0">
      <w:pPr>
        <w:rPr>
          <w:rFonts w:ascii="Times New Roman" w:hAnsi="Times New Roman"/>
        </w:rPr>
      </w:pPr>
    </w:p>
    <w:p w:rsidR="00C71DC0" w:rsidRPr="00771A31" w:rsidRDefault="00C71DC0" w:rsidP="00C71DC0">
      <w:pPr>
        <w:rPr>
          <w:rFonts w:ascii="Times New Roman" w:hAnsi="Times New Roman"/>
          <w:b/>
        </w:rPr>
      </w:pPr>
      <w:r w:rsidRPr="00771A31">
        <w:rPr>
          <w:rFonts w:ascii="Times New Roman" w:hAnsi="Times New Roman"/>
          <w:b/>
        </w:rPr>
        <w:lastRenderedPageBreak/>
        <w:t xml:space="preserve">Lampiran </w:t>
      </w:r>
      <w:r>
        <w:rPr>
          <w:rFonts w:ascii="Times New Roman" w:hAnsi="Times New Roman"/>
          <w:b/>
        </w:rPr>
        <w:t>5</w:t>
      </w:r>
      <w:r w:rsidRPr="00771A31">
        <w:rPr>
          <w:rFonts w:ascii="Times New Roman" w:hAnsi="Times New Roman"/>
          <w:b/>
        </w:rPr>
        <w:t>. Pengujian Linearitas Data dengan Menggunakan SPSS 17</w:t>
      </w:r>
    </w:p>
    <w:p w:rsidR="00C71DC0" w:rsidRDefault="00C71DC0" w:rsidP="00C71DC0">
      <w:pPr>
        <w:pStyle w:val="ListParagraph"/>
        <w:numPr>
          <w:ilvl w:val="0"/>
          <w:numId w:val="2"/>
        </w:numPr>
        <w:rPr>
          <w:rFonts w:ascii="Times New Roman" w:hAnsi="Times New Roman"/>
        </w:rPr>
      </w:pPr>
      <w:r>
        <w:rPr>
          <w:rFonts w:ascii="Times New Roman" w:hAnsi="Times New Roman"/>
        </w:rPr>
        <w:t>Input data pada kolom SPSS 17</w:t>
      </w:r>
    </w:p>
    <w:p w:rsidR="00C71DC0" w:rsidRDefault="00C71DC0" w:rsidP="00C71DC0">
      <w:pPr>
        <w:pStyle w:val="ListParagraph"/>
        <w:numPr>
          <w:ilvl w:val="0"/>
          <w:numId w:val="2"/>
        </w:numPr>
        <w:rPr>
          <w:rFonts w:ascii="Times New Roman" w:hAnsi="Times New Roman"/>
        </w:rPr>
      </w:pPr>
      <w:r>
        <w:rPr>
          <w:rFonts w:ascii="Times New Roman" w:hAnsi="Times New Roman"/>
        </w:rPr>
        <w:t>Ganti nama variabel dengan mengklik “variable view”, ganti “VAR00001” dengan X, dan “VAR00002” dengan Y.</w:t>
      </w:r>
    </w:p>
    <w:p w:rsidR="00C71DC0" w:rsidRDefault="00C71DC0" w:rsidP="00C71DC0">
      <w:pPr>
        <w:pStyle w:val="ListParagraph"/>
        <w:numPr>
          <w:ilvl w:val="0"/>
          <w:numId w:val="2"/>
        </w:numPr>
        <w:rPr>
          <w:rFonts w:ascii="Times New Roman" w:hAnsi="Times New Roman"/>
        </w:rPr>
      </w:pPr>
      <w:r>
        <w:rPr>
          <w:rFonts w:ascii="Times New Roman" w:hAnsi="Times New Roman"/>
        </w:rPr>
        <w:t>Kembali klik “data view”</w:t>
      </w:r>
    </w:p>
    <w:p w:rsidR="00C71DC0" w:rsidRDefault="00C71DC0" w:rsidP="00C71DC0">
      <w:pPr>
        <w:pStyle w:val="ListParagraph"/>
        <w:numPr>
          <w:ilvl w:val="0"/>
          <w:numId w:val="2"/>
        </w:numPr>
        <w:rPr>
          <w:rFonts w:ascii="Times New Roman" w:hAnsi="Times New Roman"/>
        </w:rPr>
      </w:pPr>
      <w:r>
        <w:rPr>
          <w:rFonts w:ascii="Times New Roman" w:hAnsi="Times New Roman"/>
        </w:rPr>
        <w:t>Lakukan analisis dengan mengklik “Analyze” – “Compare Means” – “Means”.</w:t>
      </w:r>
    </w:p>
    <w:p w:rsidR="00C71DC0" w:rsidRDefault="00C71DC0" w:rsidP="00C71DC0">
      <w:pPr>
        <w:pStyle w:val="ListParagraph"/>
        <w:numPr>
          <w:ilvl w:val="0"/>
          <w:numId w:val="2"/>
        </w:numPr>
        <w:rPr>
          <w:rFonts w:ascii="Times New Roman" w:hAnsi="Times New Roman"/>
        </w:rPr>
      </w:pPr>
      <w:r>
        <w:rPr>
          <w:rFonts w:ascii="Times New Roman" w:hAnsi="Times New Roman"/>
        </w:rPr>
        <w:t>Masukkan variabel X pada kolom “Independent List” dan Y pada kolom “Dependent List”</w:t>
      </w:r>
    </w:p>
    <w:p w:rsidR="00C71DC0" w:rsidRDefault="00C71DC0" w:rsidP="00C71DC0">
      <w:pPr>
        <w:pStyle w:val="ListParagraph"/>
        <w:numPr>
          <w:ilvl w:val="0"/>
          <w:numId w:val="2"/>
        </w:numPr>
        <w:rPr>
          <w:rFonts w:ascii="Times New Roman" w:hAnsi="Times New Roman"/>
        </w:rPr>
      </w:pPr>
      <w:r>
        <w:rPr>
          <w:rFonts w:ascii="Times New Roman" w:hAnsi="Times New Roman"/>
        </w:rPr>
        <w:t>Klik “Option”</w:t>
      </w:r>
    </w:p>
    <w:p w:rsidR="00C71DC0" w:rsidRDefault="00C71DC0" w:rsidP="00C71DC0">
      <w:pPr>
        <w:pStyle w:val="ListParagraph"/>
        <w:numPr>
          <w:ilvl w:val="0"/>
          <w:numId w:val="2"/>
        </w:numPr>
        <w:rPr>
          <w:rFonts w:ascii="Times New Roman" w:hAnsi="Times New Roman"/>
        </w:rPr>
      </w:pPr>
      <w:r>
        <w:rPr>
          <w:rFonts w:ascii="Times New Roman" w:hAnsi="Times New Roman"/>
        </w:rPr>
        <w:t>Pada bagian “Statistics for First Layer” checklist kolom “Test for Linearity”</w:t>
      </w:r>
    </w:p>
    <w:p w:rsidR="00C71DC0" w:rsidRDefault="00C71DC0" w:rsidP="00C71DC0">
      <w:pPr>
        <w:pStyle w:val="ListParagraph"/>
        <w:numPr>
          <w:ilvl w:val="0"/>
          <w:numId w:val="2"/>
        </w:numPr>
        <w:rPr>
          <w:rFonts w:ascii="Times New Roman" w:hAnsi="Times New Roman"/>
        </w:rPr>
      </w:pPr>
      <w:r>
        <w:rPr>
          <w:rFonts w:ascii="Times New Roman" w:hAnsi="Times New Roman"/>
        </w:rPr>
        <w:t xml:space="preserve">Klik “Continue” selanjutnya klik “Ok” </w:t>
      </w:r>
    </w:p>
    <w:p w:rsidR="00C71DC0" w:rsidRPr="00613815" w:rsidRDefault="00C71DC0" w:rsidP="00C71DC0">
      <w:pPr>
        <w:pStyle w:val="ListParagraph"/>
        <w:numPr>
          <w:ilvl w:val="0"/>
          <w:numId w:val="2"/>
        </w:numPr>
        <w:rPr>
          <w:rFonts w:ascii="Times New Roman" w:hAnsi="Times New Roman"/>
        </w:rPr>
      </w:pPr>
      <w:r>
        <w:rPr>
          <w:rFonts w:ascii="Times New Roman" w:hAnsi="Times New Roman"/>
        </w:rPr>
        <w:t>Perhatikan output SPSS berupa “ANOVA Table” seperti berikut</w:t>
      </w:r>
    </w:p>
    <w:p w:rsidR="00C71DC0" w:rsidRPr="00C71DC0" w:rsidRDefault="00C71DC0" w:rsidP="00C71DC0">
      <w:pPr>
        <w:autoSpaceDE w:val="0"/>
        <w:autoSpaceDN w:val="0"/>
        <w:adjustRightInd w:val="0"/>
        <w:spacing w:line="240" w:lineRule="auto"/>
        <w:ind w:left="360"/>
        <w:jc w:val="left"/>
        <w:rPr>
          <w:rFonts w:ascii="Times New Roman" w:hAnsi="Times New Roman"/>
          <w:color w:val="auto"/>
          <w:lang w:val="en-US"/>
        </w:rPr>
      </w:pPr>
    </w:p>
    <w:tbl>
      <w:tblPr>
        <w:tblW w:w="8730"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810"/>
        <w:gridCol w:w="1620"/>
        <w:gridCol w:w="1620"/>
        <w:gridCol w:w="1260"/>
        <w:gridCol w:w="630"/>
        <w:gridCol w:w="1170"/>
        <w:gridCol w:w="810"/>
        <w:gridCol w:w="810"/>
      </w:tblGrid>
      <w:tr w:rsidR="00C71DC0" w:rsidRPr="00C71DC0" w:rsidTr="00C71DC0">
        <w:tblPrEx>
          <w:tblCellMar>
            <w:top w:w="0" w:type="dxa"/>
            <w:bottom w:w="0" w:type="dxa"/>
          </w:tblCellMar>
        </w:tblPrEx>
        <w:trPr>
          <w:cantSplit/>
          <w:tblHeader/>
        </w:trPr>
        <w:tc>
          <w:tcPr>
            <w:tcW w:w="8730" w:type="dxa"/>
            <w:gridSpan w:val="8"/>
            <w:shd w:val="clear" w:color="auto" w:fill="FFFFFF"/>
            <w:tcMar>
              <w:top w:w="30" w:type="dxa"/>
              <w:left w:w="30" w:type="dxa"/>
              <w:bottom w:w="30" w:type="dxa"/>
              <w:right w:w="30" w:type="dxa"/>
            </w:tcMar>
            <w:vAlign w:val="center"/>
          </w:tcPr>
          <w:p w:rsidR="00C71DC0" w:rsidRPr="00C71DC0" w:rsidRDefault="00C71DC0" w:rsidP="00C71DC0">
            <w:pPr>
              <w:autoSpaceDE w:val="0"/>
              <w:autoSpaceDN w:val="0"/>
              <w:adjustRightInd w:val="0"/>
              <w:spacing w:line="276" w:lineRule="auto"/>
              <w:jc w:val="center"/>
              <w:rPr>
                <w:rFonts w:ascii="Times New Roman" w:hAnsi="Times New Roman"/>
                <w:color w:val="000000"/>
                <w:lang w:val="en-US"/>
              </w:rPr>
            </w:pPr>
            <w:r w:rsidRPr="00C71DC0">
              <w:rPr>
                <w:rFonts w:ascii="Times New Roman" w:hAnsi="Times New Roman"/>
                <w:b/>
                <w:bCs/>
                <w:color w:val="000000"/>
                <w:lang w:val="en-US"/>
              </w:rPr>
              <w:t>ANOVA Table</w:t>
            </w:r>
          </w:p>
        </w:tc>
      </w:tr>
      <w:tr w:rsidR="00C71DC0" w:rsidRPr="00C71DC0" w:rsidTr="00C71DC0">
        <w:tblPrEx>
          <w:tblCellMar>
            <w:top w:w="0" w:type="dxa"/>
            <w:bottom w:w="0" w:type="dxa"/>
          </w:tblCellMar>
        </w:tblPrEx>
        <w:trPr>
          <w:cantSplit/>
          <w:tblHeader/>
        </w:trPr>
        <w:tc>
          <w:tcPr>
            <w:tcW w:w="810" w:type="dxa"/>
            <w:shd w:val="clear" w:color="auto" w:fill="FFFFFF"/>
            <w:tcMar>
              <w:top w:w="30" w:type="dxa"/>
              <w:left w:w="30" w:type="dxa"/>
              <w:bottom w:w="30" w:type="dxa"/>
              <w:right w:w="30" w:type="dxa"/>
            </w:tcMar>
          </w:tcPr>
          <w:p w:rsidR="00C71DC0" w:rsidRPr="00C71DC0" w:rsidRDefault="00C71DC0" w:rsidP="00C71DC0">
            <w:pPr>
              <w:autoSpaceDE w:val="0"/>
              <w:autoSpaceDN w:val="0"/>
              <w:adjustRightInd w:val="0"/>
              <w:spacing w:line="276" w:lineRule="auto"/>
              <w:jc w:val="left"/>
              <w:rPr>
                <w:rFonts w:ascii="Times New Roman" w:hAnsi="Times New Roman"/>
                <w:color w:val="auto"/>
                <w:lang w:val="en-US"/>
              </w:rPr>
            </w:pPr>
          </w:p>
        </w:tc>
        <w:tc>
          <w:tcPr>
            <w:tcW w:w="1620" w:type="dxa"/>
            <w:shd w:val="clear" w:color="auto" w:fill="FFFFFF"/>
            <w:tcMar>
              <w:top w:w="30" w:type="dxa"/>
              <w:left w:w="30" w:type="dxa"/>
              <w:bottom w:w="30" w:type="dxa"/>
              <w:right w:w="30" w:type="dxa"/>
            </w:tcMar>
          </w:tcPr>
          <w:p w:rsidR="00C71DC0" w:rsidRPr="00C71DC0" w:rsidRDefault="00C71DC0" w:rsidP="00C71DC0">
            <w:pPr>
              <w:autoSpaceDE w:val="0"/>
              <w:autoSpaceDN w:val="0"/>
              <w:adjustRightInd w:val="0"/>
              <w:spacing w:line="276" w:lineRule="auto"/>
              <w:jc w:val="left"/>
              <w:rPr>
                <w:rFonts w:ascii="Times New Roman" w:hAnsi="Times New Roman"/>
                <w:color w:val="auto"/>
                <w:lang w:val="en-US"/>
              </w:rPr>
            </w:pPr>
          </w:p>
        </w:tc>
        <w:tc>
          <w:tcPr>
            <w:tcW w:w="1620" w:type="dxa"/>
            <w:shd w:val="clear" w:color="auto" w:fill="FFFFFF"/>
            <w:tcMar>
              <w:top w:w="30" w:type="dxa"/>
              <w:left w:w="30" w:type="dxa"/>
              <w:bottom w:w="30" w:type="dxa"/>
              <w:right w:w="30" w:type="dxa"/>
            </w:tcMar>
          </w:tcPr>
          <w:p w:rsidR="00C71DC0" w:rsidRPr="00C71DC0" w:rsidRDefault="00C71DC0" w:rsidP="00C71DC0">
            <w:pPr>
              <w:autoSpaceDE w:val="0"/>
              <w:autoSpaceDN w:val="0"/>
              <w:adjustRightInd w:val="0"/>
              <w:spacing w:line="276" w:lineRule="auto"/>
              <w:jc w:val="left"/>
              <w:rPr>
                <w:rFonts w:ascii="Times New Roman" w:hAnsi="Times New Roman"/>
                <w:color w:val="auto"/>
                <w:lang w:val="en-US"/>
              </w:rPr>
            </w:pPr>
          </w:p>
        </w:tc>
        <w:tc>
          <w:tcPr>
            <w:tcW w:w="1260" w:type="dxa"/>
            <w:shd w:val="clear" w:color="auto" w:fill="FFFFFF"/>
            <w:tcMar>
              <w:top w:w="30" w:type="dxa"/>
              <w:left w:w="30" w:type="dxa"/>
              <w:bottom w:w="30" w:type="dxa"/>
              <w:right w:w="30" w:type="dxa"/>
            </w:tcMar>
            <w:vAlign w:val="bottom"/>
          </w:tcPr>
          <w:p w:rsidR="00C71DC0" w:rsidRPr="00C71DC0" w:rsidRDefault="00C71DC0" w:rsidP="00C71DC0">
            <w:pPr>
              <w:autoSpaceDE w:val="0"/>
              <w:autoSpaceDN w:val="0"/>
              <w:adjustRightInd w:val="0"/>
              <w:spacing w:line="276" w:lineRule="auto"/>
              <w:jc w:val="center"/>
              <w:rPr>
                <w:rFonts w:ascii="Times New Roman" w:hAnsi="Times New Roman"/>
                <w:color w:val="000000"/>
                <w:lang w:val="en-US"/>
              </w:rPr>
            </w:pPr>
            <w:r w:rsidRPr="00C71DC0">
              <w:rPr>
                <w:rFonts w:ascii="Times New Roman" w:hAnsi="Times New Roman"/>
                <w:color w:val="000000"/>
                <w:lang w:val="en-US"/>
              </w:rPr>
              <w:t>Sum of Squares</w:t>
            </w:r>
          </w:p>
        </w:tc>
        <w:tc>
          <w:tcPr>
            <w:tcW w:w="630" w:type="dxa"/>
            <w:shd w:val="clear" w:color="auto" w:fill="FFFFFF"/>
            <w:tcMar>
              <w:top w:w="30" w:type="dxa"/>
              <w:left w:w="30" w:type="dxa"/>
              <w:bottom w:w="30" w:type="dxa"/>
              <w:right w:w="30" w:type="dxa"/>
            </w:tcMar>
            <w:vAlign w:val="bottom"/>
          </w:tcPr>
          <w:p w:rsidR="00C71DC0" w:rsidRPr="00C71DC0" w:rsidRDefault="00C71DC0" w:rsidP="00C71DC0">
            <w:pPr>
              <w:autoSpaceDE w:val="0"/>
              <w:autoSpaceDN w:val="0"/>
              <w:adjustRightInd w:val="0"/>
              <w:spacing w:line="276" w:lineRule="auto"/>
              <w:jc w:val="center"/>
              <w:rPr>
                <w:rFonts w:ascii="Times New Roman" w:hAnsi="Times New Roman"/>
                <w:color w:val="000000"/>
                <w:lang w:val="en-US"/>
              </w:rPr>
            </w:pPr>
            <w:proofErr w:type="spellStart"/>
            <w:r w:rsidRPr="00C71DC0">
              <w:rPr>
                <w:rFonts w:ascii="Times New Roman" w:hAnsi="Times New Roman"/>
                <w:color w:val="000000"/>
                <w:lang w:val="en-US"/>
              </w:rPr>
              <w:t>df</w:t>
            </w:r>
            <w:proofErr w:type="spellEnd"/>
          </w:p>
        </w:tc>
        <w:tc>
          <w:tcPr>
            <w:tcW w:w="1170" w:type="dxa"/>
            <w:shd w:val="clear" w:color="auto" w:fill="FFFFFF"/>
            <w:tcMar>
              <w:top w:w="30" w:type="dxa"/>
              <w:left w:w="30" w:type="dxa"/>
              <w:bottom w:w="30" w:type="dxa"/>
              <w:right w:w="30" w:type="dxa"/>
            </w:tcMar>
            <w:vAlign w:val="bottom"/>
          </w:tcPr>
          <w:p w:rsidR="00C71DC0" w:rsidRPr="00C71DC0" w:rsidRDefault="00C71DC0" w:rsidP="00C71DC0">
            <w:pPr>
              <w:autoSpaceDE w:val="0"/>
              <w:autoSpaceDN w:val="0"/>
              <w:adjustRightInd w:val="0"/>
              <w:spacing w:line="276" w:lineRule="auto"/>
              <w:jc w:val="center"/>
              <w:rPr>
                <w:rFonts w:ascii="Times New Roman" w:hAnsi="Times New Roman"/>
                <w:color w:val="000000"/>
                <w:lang w:val="en-US"/>
              </w:rPr>
            </w:pPr>
            <w:r w:rsidRPr="00C71DC0">
              <w:rPr>
                <w:rFonts w:ascii="Times New Roman" w:hAnsi="Times New Roman"/>
                <w:color w:val="000000"/>
                <w:lang w:val="en-US"/>
              </w:rPr>
              <w:t>Mean Square</w:t>
            </w:r>
          </w:p>
        </w:tc>
        <w:tc>
          <w:tcPr>
            <w:tcW w:w="810" w:type="dxa"/>
            <w:shd w:val="clear" w:color="auto" w:fill="FFFFFF"/>
            <w:tcMar>
              <w:top w:w="30" w:type="dxa"/>
              <w:left w:w="30" w:type="dxa"/>
              <w:bottom w:w="30" w:type="dxa"/>
              <w:right w:w="30" w:type="dxa"/>
            </w:tcMar>
            <w:vAlign w:val="bottom"/>
          </w:tcPr>
          <w:p w:rsidR="00C71DC0" w:rsidRPr="00C71DC0" w:rsidRDefault="00C71DC0" w:rsidP="00C71DC0">
            <w:pPr>
              <w:autoSpaceDE w:val="0"/>
              <w:autoSpaceDN w:val="0"/>
              <w:adjustRightInd w:val="0"/>
              <w:spacing w:line="276" w:lineRule="auto"/>
              <w:jc w:val="center"/>
              <w:rPr>
                <w:rFonts w:ascii="Times New Roman" w:hAnsi="Times New Roman"/>
                <w:color w:val="000000"/>
                <w:lang w:val="en-US"/>
              </w:rPr>
            </w:pPr>
            <w:r w:rsidRPr="00C71DC0">
              <w:rPr>
                <w:rFonts w:ascii="Times New Roman" w:hAnsi="Times New Roman"/>
                <w:color w:val="000000"/>
                <w:lang w:val="en-US"/>
              </w:rPr>
              <w:t>F</w:t>
            </w:r>
          </w:p>
        </w:tc>
        <w:tc>
          <w:tcPr>
            <w:tcW w:w="810" w:type="dxa"/>
            <w:shd w:val="clear" w:color="auto" w:fill="FFFFFF"/>
            <w:tcMar>
              <w:top w:w="30" w:type="dxa"/>
              <w:left w:w="30" w:type="dxa"/>
              <w:bottom w:w="30" w:type="dxa"/>
              <w:right w:w="30" w:type="dxa"/>
            </w:tcMar>
            <w:vAlign w:val="bottom"/>
          </w:tcPr>
          <w:p w:rsidR="00C71DC0" w:rsidRPr="00C71DC0" w:rsidRDefault="00C71DC0" w:rsidP="00C71DC0">
            <w:pPr>
              <w:autoSpaceDE w:val="0"/>
              <w:autoSpaceDN w:val="0"/>
              <w:adjustRightInd w:val="0"/>
              <w:spacing w:line="276" w:lineRule="auto"/>
              <w:jc w:val="center"/>
              <w:rPr>
                <w:rFonts w:ascii="Times New Roman" w:hAnsi="Times New Roman"/>
                <w:color w:val="000000"/>
                <w:lang w:val="en-US"/>
              </w:rPr>
            </w:pPr>
            <w:r w:rsidRPr="00C71DC0">
              <w:rPr>
                <w:rFonts w:ascii="Times New Roman" w:hAnsi="Times New Roman"/>
                <w:color w:val="000000"/>
                <w:lang w:val="en-US"/>
              </w:rPr>
              <w:t>Sig.</w:t>
            </w:r>
          </w:p>
        </w:tc>
      </w:tr>
      <w:tr w:rsidR="00C71DC0" w:rsidRPr="00C71DC0" w:rsidTr="00C71DC0">
        <w:tblPrEx>
          <w:tblCellMar>
            <w:top w:w="0" w:type="dxa"/>
            <w:bottom w:w="0" w:type="dxa"/>
          </w:tblCellMar>
        </w:tblPrEx>
        <w:trPr>
          <w:cantSplit/>
          <w:tblHeader/>
        </w:trPr>
        <w:tc>
          <w:tcPr>
            <w:tcW w:w="810" w:type="dxa"/>
            <w:vMerge w:val="restart"/>
            <w:shd w:val="clear" w:color="auto" w:fill="FFFFFF"/>
            <w:tcMar>
              <w:top w:w="30" w:type="dxa"/>
              <w:left w:w="30" w:type="dxa"/>
              <w:bottom w:w="30" w:type="dxa"/>
              <w:right w:w="30" w:type="dxa"/>
            </w:tcMar>
          </w:tcPr>
          <w:p w:rsidR="00C71DC0" w:rsidRPr="00C71DC0" w:rsidRDefault="00C71DC0" w:rsidP="00C71DC0">
            <w:pPr>
              <w:autoSpaceDE w:val="0"/>
              <w:autoSpaceDN w:val="0"/>
              <w:adjustRightInd w:val="0"/>
              <w:spacing w:line="276" w:lineRule="auto"/>
              <w:jc w:val="left"/>
              <w:rPr>
                <w:rFonts w:ascii="Times New Roman" w:hAnsi="Times New Roman"/>
                <w:color w:val="000000"/>
                <w:lang w:val="en-US"/>
              </w:rPr>
            </w:pPr>
            <w:r>
              <w:rPr>
                <w:rFonts w:ascii="Times New Roman" w:hAnsi="Times New Roman"/>
                <w:color w:val="000000"/>
                <w:lang w:val="en-US"/>
              </w:rPr>
              <w:t>Y</w:t>
            </w:r>
            <w:r w:rsidRPr="00C71DC0">
              <w:rPr>
                <w:rFonts w:ascii="Times New Roman" w:hAnsi="Times New Roman"/>
                <w:color w:val="000000"/>
                <w:lang w:val="en-US"/>
              </w:rPr>
              <w:t xml:space="preserve"> * </w:t>
            </w:r>
            <w:r>
              <w:rPr>
                <w:rFonts w:ascii="Times New Roman" w:hAnsi="Times New Roman"/>
                <w:color w:val="000000"/>
                <w:lang w:val="en-US"/>
              </w:rPr>
              <w:t>X</w:t>
            </w:r>
          </w:p>
        </w:tc>
        <w:tc>
          <w:tcPr>
            <w:tcW w:w="1620" w:type="dxa"/>
            <w:vMerge w:val="restart"/>
            <w:shd w:val="clear" w:color="auto" w:fill="FFFFFF"/>
            <w:tcMar>
              <w:top w:w="30" w:type="dxa"/>
              <w:left w:w="30" w:type="dxa"/>
              <w:bottom w:w="30" w:type="dxa"/>
              <w:right w:w="30" w:type="dxa"/>
            </w:tcMar>
          </w:tcPr>
          <w:p w:rsidR="00C71DC0" w:rsidRPr="00C71DC0" w:rsidRDefault="00C71DC0" w:rsidP="00C71DC0">
            <w:pPr>
              <w:autoSpaceDE w:val="0"/>
              <w:autoSpaceDN w:val="0"/>
              <w:adjustRightInd w:val="0"/>
              <w:spacing w:line="276" w:lineRule="auto"/>
              <w:jc w:val="left"/>
              <w:rPr>
                <w:rFonts w:ascii="Times New Roman" w:hAnsi="Times New Roman"/>
                <w:color w:val="000000"/>
                <w:lang w:val="en-US"/>
              </w:rPr>
            </w:pPr>
            <w:r w:rsidRPr="00C71DC0">
              <w:rPr>
                <w:rFonts w:ascii="Times New Roman" w:hAnsi="Times New Roman"/>
                <w:color w:val="000000"/>
                <w:lang w:val="en-US"/>
              </w:rPr>
              <w:t>Between Groups</w:t>
            </w:r>
          </w:p>
        </w:tc>
        <w:tc>
          <w:tcPr>
            <w:tcW w:w="1620" w:type="dxa"/>
            <w:shd w:val="clear" w:color="auto" w:fill="FFFFFF"/>
            <w:tcMar>
              <w:top w:w="30" w:type="dxa"/>
              <w:left w:w="30" w:type="dxa"/>
              <w:bottom w:w="30" w:type="dxa"/>
              <w:right w:w="30" w:type="dxa"/>
            </w:tcMar>
          </w:tcPr>
          <w:p w:rsidR="00C71DC0" w:rsidRPr="00C71DC0" w:rsidRDefault="00C71DC0" w:rsidP="00C71DC0">
            <w:pPr>
              <w:autoSpaceDE w:val="0"/>
              <w:autoSpaceDN w:val="0"/>
              <w:adjustRightInd w:val="0"/>
              <w:spacing w:line="276" w:lineRule="auto"/>
              <w:jc w:val="left"/>
              <w:rPr>
                <w:rFonts w:ascii="Times New Roman" w:hAnsi="Times New Roman"/>
                <w:color w:val="000000"/>
                <w:lang w:val="en-US"/>
              </w:rPr>
            </w:pPr>
            <w:r w:rsidRPr="00C71DC0">
              <w:rPr>
                <w:rFonts w:ascii="Times New Roman" w:hAnsi="Times New Roman"/>
                <w:color w:val="000000"/>
                <w:lang w:val="en-US"/>
              </w:rPr>
              <w:t>(Combined)</w:t>
            </w:r>
          </w:p>
        </w:tc>
        <w:tc>
          <w:tcPr>
            <w:tcW w:w="1260" w:type="dxa"/>
            <w:shd w:val="clear" w:color="auto" w:fill="FFFFFF"/>
            <w:tcMar>
              <w:top w:w="30" w:type="dxa"/>
              <w:left w:w="30" w:type="dxa"/>
              <w:bottom w:w="30" w:type="dxa"/>
              <w:right w:w="30" w:type="dxa"/>
            </w:tcMar>
          </w:tcPr>
          <w:p w:rsidR="00C71DC0" w:rsidRPr="00C71DC0" w:rsidRDefault="00C71DC0" w:rsidP="00C71DC0">
            <w:pPr>
              <w:autoSpaceDE w:val="0"/>
              <w:autoSpaceDN w:val="0"/>
              <w:adjustRightInd w:val="0"/>
              <w:spacing w:line="276" w:lineRule="auto"/>
              <w:jc w:val="right"/>
              <w:rPr>
                <w:rFonts w:ascii="Times New Roman" w:hAnsi="Times New Roman"/>
                <w:color w:val="000000"/>
                <w:lang w:val="en-US"/>
              </w:rPr>
            </w:pPr>
            <w:r w:rsidRPr="00C71DC0">
              <w:rPr>
                <w:rFonts w:ascii="Times New Roman" w:hAnsi="Times New Roman"/>
                <w:color w:val="000000"/>
                <w:lang w:val="en-US"/>
              </w:rPr>
              <w:t>266.375</w:t>
            </w:r>
          </w:p>
        </w:tc>
        <w:tc>
          <w:tcPr>
            <w:tcW w:w="630" w:type="dxa"/>
            <w:shd w:val="clear" w:color="auto" w:fill="FFFFFF"/>
            <w:tcMar>
              <w:top w:w="30" w:type="dxa"/>
              <w:left w:w="30" w:type="dxa"/>
              <w:bottom w:w="30" w:type="dxa"/>
              <w:right w:w="30" w:type="dxa"/>
            </w:tcMar>
          </w:tcPr>
          <w:p w:rsidR="00C71DC0" w:rsidRPr="00C71DC0" w:rsidRDefault="00C71DC0" w:rsidP="00C71DC0">
            <w:pPr>
              <w:autoSpaceDE w:val="0"/>
              <w:autoSpaceDN w:val="0"/>
              <w:adjustRightInd w:val="0"/>
              <w:spacing w:line="276" w:lineRule="auto"/>
              <w:jc w:val="right"/>
              <w:rPr>
                <w:rFonts w:ascii="Times New Roman" w:hAnsi="Times New Roman"/>
                <w:color w:val="000000"/>
                <w:lang w:val="en-US"/>
              </w:rPr>
            </w:pPr>
            <w:r w:rsidRPr="00C71DC0">
              <w:rPr>
                <w:rFonts w:ascii="Times New Roman" w:hAnsi="Times New Roman"/>
                <w:color w:val="000000"/>
                <w:lang w:val="en-US"/>
              </w:rPr>
              <w:t>10</w:t>
            </w:r>
          </w:p>
        </w:tc>
        <w:tc>
          <w:tcPr>
            <w:tcW w:w="1170" w:type="dxa"/>
            <w:shd w:val="clear" w:color="auto" w:fill="FFFFFF"/>
            <w:tcMar>
              <w:top w:w="30" w:type="dxa"/>
              <w:left w:w="30" w:type="dxa"/>
              <w:bottom w:w="30" w:type="dxa"/>
              <w:right w:w="30" w:type="dxa"/>
            </w:tcMar>
          </w:tcPr>
          <w:p w:rsidR="00C71DC0" w:rsidRPr="00C71DC0" w:rsidRDefault="00C71DC0" w:rsidP="00C71DC0">
            <w:pPr>
              <w:autoSpaceDE w:val="0"/>
              <w:autoSpaceDN w:val="0"/>
              <w:adjustRightInd w:val="0"/>
              <w:spacing w:line="276" w:lineRule="auto"/>
              <w:jc w:val="right"/>
              <w:rPr>
                <w:rFonts w:ascii="Times New Roman" w:hAnsi="Times New Roman"/>
                <w:color w:val="000000"/>
                <w:lang w:val="en-US"/>
              </w:rPr>
            </w:pPr>
            <w:r w:rsidRPr="00C71DC0">
              <w:rPr>
                <w:rFonts w:ascii="Times New Roman" w:hAnsi="Times New Roman"/>
                <w:color w:val="000000"/>
                <w:lang w:val="en-US"/>
              </w:rPr>
              <w:t>26.637</w:t>
            </w:r>
          </w:p>
        </w:tc>
        <w:tc>
          <w:tcPr>
            <w:tcW w:w="810" w:type="dxa"/>
            <w:shd w:val="clear" w:color="auto" w:fill="FFFFFF"/>
            <w:tcMar>
              <w:top w:w="30" w:type="dxa"/>
              <w:left w:w="30" w:type="dxa"/>
              <w:bottom w:w="30" w:type="dxa"/>
              <w:right w:w="30" w:type="dxa"/>
            </w:tcMar>
          </w:tcPr>
          <w:p w:rsidR="00C71DC0" w:rsidRPr="00C71DC0" w:rsidRDefault="00C71DC0" w:rsidP="00C71DC0">
            <w:pPr>
              <w:autoSpaceDE w:val="0"/>
              <w:autoSpaceDN w:val="0"/>
              <w:adjustRightInd w:val="0"/>
              <w:spacing w:line="276" w:lineRule="auto"/>
              <w:jc w:val="right"/>
              <w:rPr>
                <w:rFonts w:ascii="Times New Roman" w:hAnsi="Times New Roman"/>
                <w:color w:val="000000"/>
                <w:lang w:val="en-US"/>
              </w:rPr>
            </w:pPr>
            <w:r w:rsidRPr="00C71DC0">
              <w:rPr>
                <w:rFonts w:ascii="Times New Roman" w:hAnsi="Times New Roman"/>
                <w:color w:val="000000"/>
                <w:lang w:val="en-US"/>
              </w:rPr>
              <w:t>1.371</w:t>
            </w:r>
          </w:p>
        </w:tc>
        <w:tc>
          <w:tcPr>
            <w:tcW w:w="810" w:type="dxa"/>
            <w:shd w:val="clear" w:color="auto" w:fill="FFFFFF"/>
            <w:tcMar>
              <w:top w:w="30" w:type="dxa"/>
              <w:left w:w="30" w:type="dxa"/>
              <w:bottom w:w="30" w:type="dxa"/>
              <w:right w:w="30" w:type="dxa"/>
            </w:tcMar>
          </w:tcPr>
          <w:p w:rsidR="00C71DC0" w:rsidRPr="00C71DC0" w:rsidRDefault="00C71DC0" w:rsidP="00C71DC0">
            <w:pPr>
              <w:autoSpaceDE w:val="0"/>
              <w:autoSpaceDN w:val="0"/>
              <w:adjustRightInd w:val="0"/>
              <w:spacing w:line="276" w:lineRule="auto"/>
              <w:jc w:val="right"/>
              <w:rPr>
                <w:rFonts w:ascii="Times New Roman" w:hAnsi="Times New Roman"/>
                <w:color w:val="000000"/>
                <w:lang w:val="en-US"/>
              </w:rPr>
            </w:pPr>
            <w:r w:rsidRPr="00C71DC0">
              <w:rPr>
                <w:rFonts w:ascii="Times New Roman" w:hAnsi="Times New Roman"/>
                <w:color w:val="000000"/>
                <w:lang w:val="en-US"/>
              </w:rPr>
              <w:t>.242</w:t>
            </w:r>
          </w:p>
        </w:tc>
      </w:tr>
      <w:tr w:rsidR="00C71DC0" w:rsidRPr="00C71DC0" w:rsidTr="00C71DC0">
        <w:tblPrEx>
          <w:tblCellMar>
            <w:top w:w="0" w:type="dxa"/>
            <w:bottom w:w="0" w:type="dxa"/>
          </w:tblCellMar>
        </w:tblPrEx>
        <w:trPr>
          <w:cantSplit/>
          <w:tblHeader/>
        </w:trPr>
        <w:tc>
          <w:tcPr>
            <w:tcW w:w="810" w:type="dxa"/>
            <w:vMerge/>
            <w:shd w:val="clear" w:color="auto" w:fill="FFFFFF"/>
            <w:tcMar>
              <w:top w:w="30" w:type="dxa"/>
              <w:left w:w="30" w:type="dxa"/>
              <w:bottom w:w="30" w:type="dxa"/>
              <w:right w:w="30" w:type="dxa"/>
            </w:tcMar>
          </w:tcPr>
          <w:p w:rsidR="00C71DC0" w:rsidRPr="00C71DC0" w:rsidRDefault="00C71DC0" w:rsidP="00C71DC0">
            <w:pPr>
              <w:autoSpaceDE w:val="0"/>
              <w:autoSpaceDN w:val="0"/>
              <w:adjustRightInd w:val="0"/>
              <w:spacing w:line="276" w:lineRule="auto"/>
              <w:jc w:val="left"/>
              <w:rPr>
                <w:rFonts w:ascii="Times New Roman" w:hAnsi="Times New Roman"/>
                <w:color w:val="000000"/>
                <w:lang w:val="en-US"/>
              </w:rPr>
            </w:pPr>
          </w:p>
        </w:tc>
        <w:tc>
          <w:tcPr>
            <w:tcW w:w="1620" w:type="dxa"/>
            <w:vMerge/>
            <w:shd w:val="clear" w:color="auto" w:fill="FFFFFF"/>
            <w:tcMar>
              <w:top w:w="30" w:type="dxa"/>
              <w:left w:w="30" w:type="dxa"/>
              <w:bottom w:w="30" w:type="dxa"/>
              <w:right w:w="30" w:type="dxa"/>
            </w:tcMar>
          </w:tcPr>
          <w:p w:rsidR="00C71DC0" w:rsidRPr="00C71DC0" w:rsidRDefault="00C71DC0" w:rsidP="00C71DC0">
            <w:pPr>
              <w:autoSpaceDE w:val="0"/>
              <w:autoSpaceDN w:val="0"/>
              <w:adjustRightInd w:val="0"/>
              <w:spacing w:line="276" w:lineRule="auto"/>
              <w:jc w:val="left"/>
              <w:rPr>
                <w:rFonts w:ascii="Times New Roman" w:hAnsi="Times New Roman"/>
                <w:color w:val="000000"/>
                <w:lang w:val="en-US"/>
              </w:rPr>
            </w:pPr>
          </w:p>
        </w:tc>
        <w:tc>
          <w:tcPr>
            <w:tcW w:w="1620" w:type="dxa"/>
            <w:shd w:val="clear" w:color="auto" w:fill="FFFFFF"/>
            <w:tcMar>
              <w:top w:w="30" w:type="dxa"/>
              <w:left w:w="30" w:type="dxa"/>
              <w:bottom w:w="30" w:type="dxa"/>
              <w:right w:w="30" w:type="dxa"/>
            </w:tcMar>
          </w:tcPr>
          <w:p w:rsidR="00C71DC0" w:rsidRPr="00C71DC0" w:rsidRDefault="00C71DC0" w:rsidP="00C71DC0">
            <w:pPr>
              <w:autoSpaceDE w:val="0"/>
              <w:autoSpaceDN w:val="0"/>
              <w:adjustRightInd w:val="0"/>
              <w:spacing w:line="276" w:lineRule="auto"/>
              <w:jc w:val="left"/>
              <w:rPr>
                <w:rFonts w:ascii="Times New Roman" w:hAnsi="Times New Roman"/>
                <w:color w:val="000000"/>
                <w:lang w:val="en-US"/>
              </w:rPr>
            </w:pPr>
            <w:r w:rsidRPr="00C71DC0">
              <w:rPr>
                <w:rFonts w:ascii="Times New Roman" w:hAnsi="Times New Roman"/>
                <w:color w:val="000000"/>
                <w:lang w:val="en-US"/>
              </w:rPr>
              <w:t>Linearity</w:t>
            </w:r>
          </w:p>
        </w:tc>
        <w:tc>
          <w:tcPr>
            <w:tcW w:w="1260" w:type="dxa"/>
            <w:shd w:val="clear" w:color="auto" w:fill="FFFFFF"/>
            <w:tcMar>
              <w:top w:w="30" w:type="dxa"/>
              <w:left w:w="30" w:type="dxa"/>
              <w:bottom w:w="30" w:type="dxa"/>
              <w:right w:w="30" w:type="dxa"/>
            </w:tcMar>
          </w:tcPr>
          <w:p w:rsidR="00C71DC0" w:rsidRPr="00C71DC0" w:rsidRDefault="00C71DC0" w:rsidP="00C71DC0">
            <w:pPr>
              <w:autoSpaceDE w:val="0"/>
              <w:autoSpaceDN w:val="0"/>
              <w:adjustRightInd w:val="0"/>
              <w:spacing w:line="276" w:lineRule="auto"/>
              <w:jc w:val="right"/>
              <w:rPr>
                <w:rFonts w:ascii="Times New Roman" w:hAnsi="Times New Roman"/>
                <w:color w:val="000000"/>
                <w:lang w:val="en-US"/>
              </w:rPr>
            </w:pPr>
            <w:r w:rsidRPr="00C71DC0">
              <w:rPr>
                <w:rFonts w:ascii="Times New Roman" w:hAnsi="Times New Roman"/>
                <w:color w:val="000000"/>
                <w:lang w:val="en-US"/>
              </w:rPr>
              <w:t>94.701</w:t>
            </w:r>
          </w:p>
        </w:tc>
        <w:tc>
          <w:tcPr>
            <w:tcW w:w="630" w:type="dxa"/>
            <w:shd w:val="clear" w:color="auto" w:fill="FFFFFF"/>
            <w:tcMar>
              <w:top w:w="30" w:type="dxa"/>
              <w:left w:w="30" w:type="dxa"/>
              <w:bottom w:w="30" w:type="dxa"/>
              <w:right w:w="30" w:type="dxa"/>
            </w:tcMar>
          </w:tcPr>
          <w:p w:rsidR="00C71DC0" w:rsidRPr="00C71DC0" w:rsidRDefault="00C71DC0" w:rsidP="00C71DC0">
            <w:pPr>
              <w:autoSpaceDE w:val="0"/>
              <w:autoSpaceDN w:val="0"/>
              <w:adjustRightInd w:val="0"/>
              <w:spacing w:line="276" w:lineRule="auto"/>
              <w:jc w:val="right"/>
              <w:rPr>
                <w:rFonts w:ascii="Times New Roman" w:hAnsi="Times New Roman"/>
                <w:color w:val="000000"/>
                <w:lang w:val="en-US"/>
              </w:rPr>
            </w:pPr>
            <w:r w:rsidRPr="00C71DC0">
              <w:rPr>
                <w:rFonts w:ascii="Times New Roman" w:hAnsi="Times New Roman"/>
                <w:color w:val="000000"/>
                <w:lang w:val="en-US"/>
              </w:rPr>
              <w:t>1</w:t>
            </w:r>
          </w:p>
        </w:tc>
        <w:tc>
          <w:tcPr>
            <w:tcW w:w="1170" w:type="dxa"/>
            <w:shd w:val="clear" w:color="auto" w:fill="FFFFFF"/>
            <w:tcMar>
              <w:top w:w="30" w:type="dxa"/>
              <w:left w:w="30" w:type="dxa"/>
              <w:bottom w:w="30" w:type="dxa"/>
              <w:right w:w="30" w:type="dxa"/>
            </w:tcMar>
          </w:tcPr>
          <w:p w:rsidR="00C71DC0" w:rsidRPr="00C71DC0" w:rsidRDefault="00C71DC0" w:rsidP="00C71DC0">
            <w:pPr>
              <w:autoSpaceDE w:val="0"/>
              <w:autoSpaceDN w:val="0"/>
              <w:adjustRightInd w:val="0"/>
              <w:spacing w:line="276" w:lineRule="auto"/>
              <w:jc w:val="right"/>
              <w:rPr>
                <w:rFonts w:ascii="Times New Roman" w:hAnsi="Times New Roman"/>
                <w:color w:val="000000"/>
                <w:lang w:val="en-US"/>
              </w:rPr>
            </w:pPr>
            <w:r w:rsidRPr="00C71DC0">
              <w:rPr>
                <w:rFonts w:ascii="Times New Roman" w:hAnsi="Times New Roman"/>
                <w:color w:val="000000"/>
                <w:lang w:val="en-US"/>
              </w:rPr>
              <w:t>94.701</w:t>
            </w:r>
          </w:p>
        </w:tc>
        <w:tc>
          <w:tcPr>
            <w:tcW w:w="810" w:type="dxa"/>
            <w:shd w:val="clear" w:color="auto" w:fill="FFFFFF"/>
            <w:tcMar>
              <w:top w:w="30" w:type="dxa"/>
              <w:left w:w="30" w:type="dxa"/>
              <w:bottom w:w="30" w:type="dxa"/>
              <w:right w:w="30" w:type="dxa"/>
            </w:tcMar>
          </w:tcPr>
          <w:p w:rsidR="00C71DC0" w:rsidRPr="00C71DC0" w:rsidRDefault="00C71DC0" w:rsidP="00C71DC0">
            <w:pPr>
              <w:autoSpaceDE w:val="0"/>
              <w:autoSpaceDN w:val="0"/>
              <w:adjustRightInd w:val="0"/>
              <w:spacing w:line="276" w:lineRule="auto"/>
              <w:jc w:val="right"/>
              <w:rPr>
                <w:rFonts w:ascii="Times New Roman" w:hAnsi="Times New Roman"/>
                <w:color w:val="000000"/>
                <w:lang w:val="en-US"/>
              </w:rPr>
            </w:pPr>
            <w:r w:rsidRPr="00C71DC0">
              <w:rPr>
                <w:rFonts w:ascii="Times New Roman" w:hAnsi="Times New Roman"/>
                <w:color w:val="000000"/>
                <w:lang w:val="en-US"/>
              </w:rPr>
              <w:t>4.875</w:t>
            </w:r>
          </w:p>
        </w:tc>
        <w:tc>
          <w:tcPr>
            <w:tcW w:w="810" w:type="dxa"/>
            <w:shd w:val="clear" w:color="auto" w:fill="FFFFFF"/>
            <w:tcMar>
              <w:top w:w="30" w:type="dxa"/>
              <w:left w:w="30" w:type="dxa"/>
              <w:bottom w:w="30" w:type="dxa"/>
              <w:right w:w="30" w:type="dxa"/>
            </w:tcMar>
          </w:tcPr>
          <w:p w:rsidR="00C71DC0" w:rsidRPr="00C71DC0" w:rsidRDefault="00C71DC0" w:rsidP="00C71DC0">
            <w:pPr>
              <w:autoSpaceDE w:val="0"/>
              <w:autoSpaceDN w:val="0"/>
              <w:adjustRightInd w:val="0"/>
              <w:spacing w:line="276" w:lineRule="auto"/>
              <w:jc w:val="right"/>
              <w:rPr>
                <w:rFonts w:ascii="Times New Roman" w:hAnsi="Times New Roman"/>
                <w:color w:val="000000"/>
                <w:lang w:val="en-US"/>
              </w:rPr>
            </w:pPr>
            <w:r w:rsidRPr="00C71DC0">
              <w:rPr>
                <w:rFonts w:ascii="Times New Roman" w:hAnsi="Times New Roman"/>
                <w:color w:val="000000"/>
                <w:lang w:val="en-US"/>
              </w:rPr>
              <w:t>.035</w:t>
            </w:r>
          </w:p>
        </w:tc>
      </w:tr>
      <w:tr w:rsidR="00C71DC0" w:rsidRPr="00C71DC0" w:rsidTr="00C71DC0">
        <w:tblPrEx>
          <w:tblCellMar>
            <w:top w:w="0" w:type="dxa"/>
            <w:bottom w:w="0" w:type="dxa"/>
          </w:tblCellMar>
        </w:tblPrEx>
        <w:trPr>
          <w:cantSplit/>
          <w:tblHeader/>
        </w:trPr>
        <w:tc>
          <w:tcPr>
            <w:tcW w:w="810" w:type="dxa"/>
            <w:vMerge/>
            <w:shd w:val="clear" w:color="auto" w:fill="FFFFFF"/>
            <w:tcMar>
              <w:top w:w="30" w:type="dxa"/>
              <w:left w:w="30" w:type="dxa"/>
              <w:bottom w:w="30" w:type="dxa"/>
              <w:right w:w="30" w:type="dxa"/>
            </w:tcMar>
          </w:tcPr>
          <w:p w:rsidR="00C71DC0" w:rsidRPr="00C71DC0" w:rsidRDefault="00C71DC0" w:rsidP="00C71DC0">
            <w:pPr>
              <w:autoSpaceDE w:val="0"/>
              <w:autoSpaceDN w:val="0"/>
              <w:adjustRightInd w:val="0"/>
              <w:spacing w:line="276" w:lineRule="auto"/>
              <w:jc w:val="left"/>
              <w:rPr>
                <w:rFonts w:ascii="Times New Roman" w:hAnsi="Times New Roman"/>
                <w:color w:val="000000"/>
                <w:lang w:val="en-US"/>
              </w:rPr>
            </w:pPr>
          </w:p>
        </w:tc>
        <w:tc>
          <w:tcPr>
            <w:tcW w:w="1620" w:type="dxa"/>
            <w:vMerge/>
            <w:shd w:val="clear" w:color="auto" w:fill="FFFFFF"/>
            <w:tcMar>
              <w:top w:w="30" w:type="dxa"/>
              <w:left w:w="30" w:type="dxa"/>
              <w:bottom w:w="30" w:type="dxa"/>
              <w:right w:w="30" w:type="dxa"/>
            </w:tcMar>
          </w:tcPr>
          <w:p w:rsidR="00C71DC0" w:rsidRPr="00C71DC0" w:rsidRDefault="00C71DC0" w:rsidP="00C71DC0">
            <w:pPr>
              <w:autoSpaceDE w:val="0"/>
              <w:autoSpaceDN w:val="0"/>
              <w:adjustRightInd w:val="0"/>
              <w:spacing w:line="276" w:lineRule="auto"/>
              <w:jc w:val="left"/>
              <w:rPr>
                <w:rFonts w:ascii="Times New Roman" w:hAnsi="Times New Roman"/>
                <w:color w:val="000000"/>
                <w:lang w:val="en-US"/>
              </w:rPr>
            </w:pPr>
          </w:p>
        </w:tc>
        <w:tc>
          <w:tcPr>
            <w:tcW w:w="1620" w:type="dxa"/>
            <w:shd w:val="clear" w:color="auto" w:fill="FFFFFF"/>
            <w:tcMar>
              <w:top w:w="30" w:type="dxa"/>
              <w:left w:w="30" w:type="dxa"/>
              <w:bottom w:w="30" w:type="dxa"/>
              <w:right w:w="30" w:type="dxa"/>
            </w:tcMar>
          </w:tcPr>
          <w:p w:rsidR="00C71DC0" w:rsidRPr="00C71DC0" w:rsidRDefault="00C71DC0" w:rsidP="00C71DC0">
            <w:pPr>
              <w:autoSpaceDE w:val="0"/>
              <w:autoSpaceDN w:val="0"/>
              <w:adjustRightInd w:val="0"/>
              <w:spacing w:line="276" w:lineRule="auto"/>
              <w:jc w:val="left"/>
              <w:rPr>
                <w:rFonts w:ascii="Times New Roman" w:hAnsi="Times New Roman"/>
                <w:color w:val="000000"/>
                <w:lang w:val="en-US"/>
              </w:rPr>
            </w:pPr>
            <w:r w:rsidRPr="00C71DC0">
              <w:rPr>
                <w:rFonts w:ascii="Times New Roman" w:hAnsi="Times New Roman"/>
                <w:color w:val="000000"/>
                <w:lang w:val="en-US"/>
              </w:rPr>
              <w:t>Deviation from Linearity</w:t>
            </w:r>
          </w:p>
        </w:tc>
        <w:tc>
          <w:tcPr>
            <w:tcW w:w="1260" w:type="dxa"/>
            <w:shd w:val="clear" w:color="auto" w:fill="FFFFFF"/>
            <w:tcMar>
              <w:top w:w="30" w:type="dxa"/>
              <w:left w:w="30" w:type="dxa"/>
              <w:bottom w:w="30" w:type="dxa"/>
              <w:right w:w="30" w:type="dxa"/>
            </w:tcMar>
          </w:tcPr>
          <w:p w:rsidR="00C71DC0" w:rsidRPr="00C71DC0" w:rsidRDefault="00C71DC0" w:rsidP="00C71DC0">
            <w:pPr>
              <w:autoSpaceDE w:val="0"/>
              <w:autoSpaceDN w:val="0"/>
              <w:adjustRightInd w:val="0"/>
              <w:spacing w:line="276" w:lineRule="auto"/>
              <w:jc w:val="right"/>
              <w:rPr>
                <w:rFonts w:ascii="Times New Roman" w:hAnsi="Times New Roman"/>
                <w:color w:val="000000"/>
                <w:lang w:val="en-US"/>
              </w:rPr>
            </w:pPr>
            <w:r w:rsidRPr="00C71DC0">
              <w:rPr>
                <w:rFonts w:ascii="Times New Roman" w:hAnsi="Times New Roman"/>
                <w:color w:val="000000"/>
                <w:lang w:val="en-US"/>
              </w:rPr>
              <w:t>171.674</w:t>
            </w:r>
          </w:p>
        </w:tc>
        <w:tc>
          <w:tcPr>
            <w:tcW w:w="630" w:type="dxa"/>
            <w:shd w:val="clear" w:color="auto" w:fill="FFFFFF"/>
            <w:tcMar>
              <w:top w:w="30" w:type="dxa"/>
              <w:left w:w="30" w:type="dxa"/>
              <w:bottom w:w="30" w:type="dxa"/>
              <w:right w:w="30" w:type="dxa"/>
            </w:tcMar>
          </w:tcPr>
          <w:p w:rsidR="00C71DC0" w:rsidRPr="00C71DC0" w:rsidRDefault="00C71DC0" w:rsidP="00C71DC0">
            <w:pPr>
              <w:autoSpaceDE w:val="0"/>
              <w:autoSpaceDN w:val="0"/>
              <w:adjustRightInd w:val="0"/>
              <w:spacing w:line="276" w:lineRule="auto"/>
              <w:jc w:val="right"/>
              <w:rPr>
                <w:rFonts w:ascii="Times New Roman" w:hAnsi="Times New Roman"/>
                <w:color w:val="000000"/>
                <w:lang w:val="en-US"/>
              </w:rPr>
            </w:pPr>
            <w:r w:rsidRPr="00C71DC0">
              <w:rPr>
                <w:rFonts w:ascii="Times New Roman" w:hAnsi="Times New Roman"/>
                <w:color w:val="000000"/>
                <w:lang w:val="en-US"/>
              </w:rPr>
              <w:t>9</w:t>
            </w:r>
          </w:p>
        </w:tc>
        <w:tc>
          <w:tcPr>
            <w:tcW w:w="1170" w:type="dxa"/>
            <w:shd w:val="clear" w:color="auto" w:fill="FFFFFF"/>
            <w:tcMar>
              <w:top w:w="30" w:type="dxa"/>
              <w:left w:w="30" w:type="dxa"/>
              <w:bottom w:w="30" w:type="dxa"/>
              <w:right w:w="30" w:type="dxa"/>
            </w:tcMar>
          </w:tcPr>
          <w:p w:rsidR="00C71DC0" w:rsidRPr="00C71DC0" w:rsidRDefault="00C71DC0" w:rsidP="00C71DC0">
            <w:pPr>
              <w:autoSpaceDE w:val="0"/>
              <w:autoSpaceDN w:val="0"/>
              <w:adjustRightInd w:val="0"/>
              <w:spacing w:line="276" w:lineRule="auto"/>
              <w:jc w:val="right"/>
              <w:rPr>
                <w:rFonts w:ascii="Times New Roman" w:hAnsi="Times New Roman"/>
                <w:color w:val="000000"/>
                <w:lang w:val="en-US"/>
              </w:rPr>
            </w:pPr>
            <w:r w:rsidRPr="00C71DC0">
              <w:rPr>
                <w:rFonts w:ascii="Times New Roman" w:hAnsi="Times New Roman"/>
                <w:color w:val="000000"/>
                <w:lang w:val="en-US"/>
              </w:rPr>
              <w:t>19.075</w:t>
            </w:r>
          </w:p>
        </w:tc>
        <w:tc>
          <w:tcPr>
            <w:tcW w:w="810" w:type="dxa"/>
            <w:shd w:val="clear" w:color="auto" w:fill="FFFFFF"/>
            <w:tcMar>
              <w:top w:w="30" w:type="dxa"/>
              <w:left w:w="30" w:type="dxa"/>
              <w:bottom w:w="30" w:type="dxa"/>
              <w:right w:w="30" w:type="dxa"/>
            </w:tcMar>
          </w:tcPr>
          <w:p w:rsidR="00C71DC0" w:rsidRPr="00C71DC0" w:rsidRDefault="00C71DC0" w:rsidP="00C71DC0">
            <w:pPr>
              <w:autoSpaceDE w:val="0"/>
              <w:autoSpaceDN w:val="0"/>
              <w:adjustRightInd w:val="0"/>
              <w:spacing w:line="276" w:lineRule="auto"/>
              <w:jc w:val="right"/>
              <w:rPr>
                <w:rFonts w:ascii="Times New Roman" w:hAnsi="Times New Roman"/>
                <w:color w:val="000000"/>
                <w:lang w:val="en-US"/>
              </w:rPr>
            </w:pPr>
            <w:r w:rsidRPr="00C71DC0">
              <w:rPr>
                <w:rFonts w:ascii="Times New Roman" w:hAnsi="Times New Roman"/>
                <w:color w:val="000000"/>
                <w:lang w:val="en-US"/>
              </w:rPr>
              <w:t>.982</w:t>
            </w:r>
          </w:p>
        </w:tc>
        <w:tc>
          <w:tcPr>
            <w:tcW w:w="810" w:type="dxa"/>
            <w:shd w:val="clear" w:color="auto" w:fill="FFFFFF"/>
            <w:tcMar>
              <w:top w:w="30" w:type="dxa"/>
              <w:left w:w="30" w:type="dxa"/>
              <w:bottom w:w="30" w:type="dxa"/>
              <w:right w:w="30" w:type="dxa"/>
            </w:tcMar>
          </w:tcPr>
          <w:p w:rsidR="00C71DC0" w:rsidRPr="00C71DC0" w:rsidRDefault="00C71DC0" w:rsidP="00C71DC0">
            <w:pPr>
              <w:autoSpaceDE w:val="0"/>
              <w:autoSpaceDN w:val="0"/>
              <w:adjustRightInd w:val="0"/>
              <w:spacing w:line="276" w:lineRule="auto"/>
              <w:jc w:val="right"/>
              <w:rPr>
                <w:rFonts w:ascii="Times New Roman" w:hAnsi="Times New Roman"/>
                <w:color w:val="000000"/>
                <w:lang w:val="en-US"/>
              </w:rPr>
            </w:pPr>
            <w:r>
              <w:rPr>
                <w:rFonts w:ascii="Times New Roman" w:hAnsi="Times New Roman"/>
                <w:noProof/>
                <w:color w:val="000000"/>
                <w:lang w:val="en-US"/>
              </w:rPr>
              <w:pict>
                <v:shape id="_x0000_s1031" type="#_x0000_t68" style="position:absolute;left:0;text-align:left;margin-left:35.2pt;margin-top:15.4pt;width:14.95pt;height:16.7pt;rotation:-2520098fd;z-index:251665408;mso-position-horizontal-relative:text;mso-position-vertical-relative:text" fillcolor="#c0504d [3205]" strokecolor="#f2f2f2 [3041]" strokeweight="3pt">
                  <v:shadow on="t" type="perspective" color="#622423 [1605]" opacity=".5" offset="1pt" offset2="-1pt"/>
                  <v:textbox style="layout-flow:vertical-ideographic"/>
                </v:shape>
              </w:pict>
            </w:r>
            <w:r w:rsidRPr="00C71DC0">
              <w:rPr>
                <w:rFonts w:ascii="Times New Roman" w:hAnsi="Times New Roman"/>
                <w:color w:val="000000"/>
                <w:lang w:val="en-US"/>
              </w:rPr>
              <w:t>.475</w:t>
            </w:r>
          </w:p>
        </w:tc>
      </w:tr>
      <w:tr w:rsidR="00C71DC0" w:rsidRPr="00C71DC0" w:rsidTr="00C71DC0">
        <w:tblPrEx>
          <w:tblCellMar>
            <w:top w:w="0" w:type="dxa"/>
            <w:bottom w:w="0" w:type="dxa"/>
          </w:tblCellMar>
        </w:tblPrEx>
        <w:trPr>
          <w:cantSplit/>
          <w:tblHeader/>
        </w:trPr>
        <w:tc>
          <w:tcPr>
            <w:tcW w:w="810" w:type="dxa"/>
            <w:vMerge/>
            <w:shd w:val="clear" w:color="auto" w:fill="FFFFFF"/>
            <w:tcMar>
              <w:top w:w="30" w:type="dxa"/>
              <w:left w:w="30" w:type="dxa"/>
              <w:bottom w:w="30" w:type="dxa"/>
              <w:right w:w="30" w:type="dxa"/>
            </w:tcMar>
          </w:tcPr>
          <w:p w:rsidR="00C71DC0" w:rsidRPr="00C71DC0" w:rsidRDefault="00C71DC0" w:rsidP="00C71DC0">
            <w:pPr>
              <w:autoSpaceDE w:val="0"/>
              <w:autoSpaceDN w:val="0"/>
              <w:adjustRightInd w:val="0"/>
              <w:spacing w:line="276" w:lineRule="auto"/>
              <w:jc w:val="left"/>
              <w:rPr>
                <w:rFonts w:ascii="Times New Roman" w:hAnsi="Times New Roman"/>
                <w:color w:val="000000"/>
                <w:lang w:val="en-US"/>
              </w:rPr>
            </w:pPr>
          </w:p>
        </w:tc>
        <w:tc>
          <w:tcPr>
            <w:tcW w:w="3240" w:type="dxa"/>
            <w:gridSpan w:val="2"/>
            <w:shd w:val="clear" w:color="auto" w:fill="FFFFFF"/>
            <w:tcMar>
              <w:top w:w="30" w:type="dxa"/>
              <w:left w:w="30" w:type="dxa"/>
              <w:bottom w:w="30" w:type="dxa"/>
              <w:right w:w="30" w:type="dxa"/>
            </w:tcMar>
          </w:tcPr>
          <w:p w:rsidR="00C71DC0" w:rsidRPr="00C71DC0" w:rsidRDefault="00C71DC0" w:rsidP="00C71DC0">
            <w:pPr>
              <w:autoSpaceDE w:val="0"/>
              <w:autoSpaceDN w:val="0"/>
              <w:adjustRightInd w:val="0"/>
              <w:spacing w:line="276" w:lineRule="auto"/>
              <w:jc w:val="left"/>
              <w:rPr>
                <w:rFonts w:ascii="Times New Roman" w:hAnsi="Times New Roman"/>
                <w:color w:val="000000"/>
                <w:lang w:val="en-US"/>
              </w:rPr>
            </w:pPr>
            <w:r w:rsidRPr="00C71DC0">
              <w:rPr>
                <w:rFonts w:ascii="Times New Roman" w:hAnsi="Times New Roman"/>
                <w:color w:val="000000"/>
                <w:lang w:val="en-US"/>
              </w:rPr>
              <w:t>Within Groups</w:t>
            </w:r>
          </w:p>
        </w:tc>
        <w:tc>
          <w:tcPr>
            <w:tcW w:w="1260" w:type="dxa"/>
            <w:shd w:val="clear" w:color="auto" w:fill="FFFFFF"/>
            <w:tcMar>
              <w:top w:w="30" w:type="dxa"/>
              <w:left w:w="30" w:type="dxa"/>
              <w:bottom w:w="30" w:type="dxa"/>
              <w:right w:w="30" w:type="dxa"/>
            </w:tcMar>
          </w:tcPr>
          <w:p w:rsidR="00C71DC0" w:rsidRPr="00C71DC0" w:rsidRDefault="00C71DC0" w:rsidP="00C71DC0">
            <w:pPr>
              <w:autoSpaceDE w:val="0"/>
              <w:autoSpaceDN w:val="0"/>
              <w:adjustRightInd w:val="0"/>
              <w:spacing w:line="276" w:lineRule="auto"/>
              <w:jc w:val="right"/>
              <w:rPr>
                <w:rFonts w:ascii="Times New Roman" w:hAnsi="Times New Roman"/>
                <w:color w:val="000000"/>
                <w:lang w:val="en-US"/>
              </w:rPr>
            </w:pPr>
            <w:r w:rsidRPr="00C71DC0">
              <w:rPr>
                <w:rFonts w:ascii="Times New Roman" w:hAnsi="Times New Roman"/>
                <w:color w:val="000000"/>
                <w:lang w:val="en-US"/>
              </w:rPr>
              <w:t>563.400</w:t>
            </w:r>
          </w:p>
        </w:tc>
        <w:tc>
          <w:tcPr>
            <w:tcW w:w="630" w:type="dxa"/>
            <w:shd w:val="clear" w:color="auto" w:fill="FFFFFF"/>
            <w:tcMar>
              <w:top w:w="30" w:type="dxa"/>
              <w:left w:w="30" w:type="dxa"/>
              <w:bottom w:w="30" w:type="dxa"/>
              <w:right w:w="30" w:type="dxa"/>
            </w:tcMar>
          </w:tcPr>
          <w:p w:rsidR="00C71DC0" w:rsidRPr="00C71DC0" w:rsidRDefault="00C71DC0" w:rsidP="00C71DC0">
            <w:pPr>
              <w:autoSpaceDE w:val="0"/>
              <w:autoSpaceDN w:val="0"/>
              <w:adjustRightInd w:val="0"/>
              <w:spacing w:line="276" w:lineRule="auto"/>
              <w:jc w:val="right"/>
              <w:rPr>
                <w:rFonts w:ascii="Times New Roman" w:hAnsi="Times New Roman"/>
                <w:color w:val="000000"/>
                <w:lang w:val="en-US"/>
              </w:rPr>
            </w:pPr>
            <w:r w:rsidRPr="00C71DC0">
              <w:rPr>
                <w:rFonts w:ascii="Times New Roman" w:hAnsi="Times New Roman"/>
                <w:color w:val="000000"/>
                <w:lang w:val="en-US"/>
              </w:rPr>
              <w:t>29</w:t>
            </w:r>
          </w:p>
        </w:tc>
        <w:tc>
          <w:tcPr>
            <w:tcW w:w="1170" w:type="dxa"/>
            <w:shd w:val="clear" w:color="auto" w:fill="FFFFFF"/>
            <w:tcMar>
              <w:top w:w="30" w:type="dxa"/>
              <w:left w:w="30" w:type="dxa"/>
              <w:bottom w:w="30" w:type="dxa"/>
              <w:right w:w="30" w:type="dxa"/>
            </w:tcMar>
          </w:tcPr>
          <w:p w:rsidR="00C71DC0" w:rsidRPr="00C71DC0" w:rsidRDefault="00C71DC0" w:rsidP="00C71DC0">
            <w:pPr>
              <w:autoSpaceDE w:val="0"/>
              <w:autoSpaceDN w:val="0"/>
              <w:adjustRightInd w:val="0"/>
              <w:spacing w:line="276" w:lineRule="auto"/>
              <w:jc w:val="right"/>
              <w:rPr>
                <w:rFonts w:ascii="Times New Roman" w:hAnsi="Times New Roman"/>
                <w:color w:val="000000"/>
                <w:lang w:val="en-US"/>
              </w:rPr>
            </w:pPr>
            <w:r w:rsidRPr="00C71DC0">
              <w:rPr>
                <w:rFonts w:ascii="Times New Roman" w:hAnsi="Times New Roman"/>
                <w:color w:val="000000"/>
                <w:lang w:val="en-US"/>
              </w:rPr>
              <w:t>19.428</w:t>
            </w:r>
          </w:p>
        </w:tc>
        <w:tc>
          <w:tcPr>
            <w:tcW w:w="810" w:type="dxa"/>
            <w:shd w:val="clear" w:color="auto" w:fill="FFFFFF"/>
            <w:tcMar>
              <w:top w:w="30" w:type="dxa"/>
              <w:left w:w="30" w:type="dxa"/>
              <w:bottom w:w="30" w:type="dxa"/>
              <w:right w:w="30" w:type="dxa"/>
            </w:tcMar>
            <w:vAlign w:val="center"/>
          </w:tcPr>
          <w:p w:rsidR="00C71DC0" w:rsidRPr="00C71DC0" w:rsidRDefault="00C71DC0" w:rsidP="00C71DC0">
            <w:pPr>
              <w:autoSpaceDE w:val="0"/>
              <w:autoSpaceDN w:val="0"/>
              <w:adjustRightInd w:val="0"/>
              <w:spacing w:line="276" w:lineRule="auto"/>
              <w:jc w:val="center"/>
              <w:rPr>
                <w:rFonts w:ascii="Times New Roman" w:hAnsi="Times New Roman"/>
                <w:color w:val="auto"/>
                <w:lang w:val="en-US"/>
              </w:rPr>
            </w:pPr>
          </w:p>
        </w:tc>
        <w:tc>
          <w:tcPr>
            <w:tcW w:w="810" w:type="dxa"/>
            <w:shd w:val="clear" w:color="auto" w:fill="FFFFFF"/>
            <w:tcMar>
              <w:top w:w="30" w:type="dxa"/>
              <w:left w:w="30" w:type="dxa"/>
              <w:bottom w:w="30" w:type="dxa"/>
              <w:right w:w="30" w:type="dxa"/>
            </w:tcMar>
            <w:vAlign w:val="center"/>
          </w:tcPr>
          <w:p w:rsidR="00C71DC0" w:rsidRPr="00C71DC0" w:rsidRDefault="00C71DC0" w:rsidP="00C71DC0">
            <w:pPr>
              <w:autoSpaceDE w:val="0"/>
              <w:autoSpaceDN w:val="0"/>
              <w:adjustRightInd w:val="0"/>
              <w:spacing w:line="276" w:lineRule="auto"/>
              <w:jc w:val="center"/>
              <w:rPr>
                <w:rFonts w:ascii="Times New Roman" w:hAnsi="Times New Roman"/>
                <w:color w:val="auto"/>
                <w:lang w:val="en-US"/>
              </w:rPr>
            </w:pPr>
          </w:p>
        </w:tc>
      </w:tr>
      <w:tr w:rsidR="00C71DC0" w:rsidRPr="00C71DC0" w:rsidTr="00C71DC0">
        <w:tblPrEx>
          <w:tblCellMar>
            <w:top w:w="0" w:type="dxa"/>
            <w:bottom w:w="0" w:type="dxa"/>
          </w:tblCellMar>
        </w:tblPrEx>
        <w:trPr>
          <w:cantSplit/>
        </w:trPr>
        <w:tc>
          <w:tcPr>
            <w:tcW w:w="810" w:type="dxa"/>
            <w:vMerge/>
            <w:shd w:val="clear" w:color="auto" w:fill="FFFFFF"/>
            <w:tcMar>
              <w:top w:w="30" w:type="dxa"/>
              <w:left w:w="30" w:type="dxa"/>
              <w:bottom w:w="30" w:type="dxa"/>
              <w:right w:w="30" w:type="dxa"/>
            </w:tcMar>
          </w:tcPr>
          <w:p w:rsidR="00C71DC0" w:rsidRPr="00C71DC0" w:rsidRDefault="00C71DC0" w:rsidP="00C71DC0">
            <w:pPr>
              <w:autoSpaceDE w:val="0"/>
              <w:autoSpaceDN w:val="0"/>
              <w:adjustRightInd w:val="0"/>
              <w:spacing w:line="276" w:lineRule="auto"/>
              <w:jc w:val="left"/>
              <w:rPr>
                <w:rFonts w:ascii="Times New Roman" w:hAnsi="Times New Roman"/>
                <w:color w:val="auto"/>
                <w:lang w:val="en-US"/>
              </w:rPr>
            </w:pPr>
          </w:p>
        </w:tc>
        <w:tc>
          <w:tcPr>
            <w:tcW w:w="3240" w:type="dxa"/>
            <w:gridSpan w:val="2"/>
            <w:shd w:val="clear" w:color="auto" w:fill="FFFFFF"/>
            <w:tcMar>
              <w:top w:w="30" w:type="dxa"/>
              <w:left w:w="30" w:type="dxa"/>
              <w:bottom w:w="30" w:type="dxa"/>
              <w:right w:w="30" w:type="dxa"/>
            </w:tcMar>
          </w:tcPr>
          <w:p w:rsidR="00C71DC0" w:rsidRPr="00C71DC0" w:rsidRDefault="00C71DC0" w:rsidP="00C71DC0">
            <w:pPr>
              <w:autoSpaceDE w:val="0"/>
              <w:autoSpaceDN w:val="0"/>
              <w:adjustRightInd w:val="0"/>
              <w:spacing w:line="276" w:lineRule="auto"/>
              <w:jc w:val="left"/>
              <w:rPr>
                <w:rFonts w:ascii="Times New Roman" w:hAnsi="Times New Roman"/>
                <w:color w:val="000000"/>
                <w:lang w:val="en-US"/>
              </w:rPr>
            </w:pPr>
            <w:r w:rsidRPr="00C71DC0">
              <w:rPr>
                <w:rFonts w:ascii="Times New Roman" w:hAnsi="Times New Roman"/>
                <w:color w:val="000000"/>
                <w:lang w:val="en-US"/>
              </w:rPr>
              <w:t>Total</w:t>
            </w:r>
          </w:p>
        </w:tc>
        <w:tc>
          <w:tcPr>
            <w:tcW w:w="1260" w:type="dxa"/>
            <w:shd w:val="clear" w:color="auto" w:fill="FFFFFF"/>
            <w:tcMar>
              <w:top w:w="30" w:type="dxa"/>
              <w:left w:w="30" w:type="dxa"/>
              <w:bottom w:w="30" w:type="dxa"/>
              <w:right w:w="30" w:type="dxa"/>
            </w:tcMar>
          </w:tcPr>
          <w:p w:rsidR="00C71DC0" w:rsidRPr="00C71DC0" w:rsidRDefault="00C71DC0" w:rsidP="00C71DC0">
            <w:pPr>
              <w:autoSpaceDE w:val="0"/>
              <w:autoSpaceDN w:val="0"/>
              <w:adjustRightInd w:val="0"/>
              <w:spacing w:line="276" w:lineRule="auto"/>
              <w:jc w:val="right"/>
              <w:rPr>
                <w:rFonts w:ascii="Times New Roman" w:hAnsi="Times New Roman"/>
                <w:color w:val="000000"/>
                <w:lang w:val="en-US"/>
              </w:rPr>
            </w:pPr>
            <w:r w:rsidRPr="00C71DC0">
              <w:rPr>
                <w:rFonts w:ascii="Times New Roman" w:hAnsi="Times New Roman"/>
                <w:color w:val="000000"/>
                <w:lang w:val="en-US"/>
              </w:rPr>
              <w:t>829.775</w:t>
            </w:r>
          </w:p>
        </w:tc>
        <w:tc>
          <w:tcPr>
            <w:tcW w:w="630" w:type="dxa"/>
            <w:shd w:val="clear" w:color="auto" w:fill="FFFFFF"/>
            <w:tcMar>
              <w:top w:w="30" w:type="dxa"/>
              <w:left w:w="30" w:type="dxa"/>
              <w:bottom w:w="30" w:type="dxa"/>
              <w:right w:w="30" w:type="dxa"/>
            </w:tcMar>
          </w:tcPr>
          <w:p w:rsidR="00C71DC0" w:rsidRPr="00C71DC0" w:rsidRDefault="00C71DC0" w:rsidP="00C71DC0">
            <w:pPr>
              <w:autoSpaceDE w:val="0"/>
              <w:autoSpaceDN w:val="0"/>
              <w:adjustRightInd w:val="0"/>
              <w:spacing w:line="276" w:lineRule="auto"/>
              <w:jc w:val="right"/>
              <w:rPr>
                <w:rFonts w:ascii="Times New Roman" w:hAnsi="Times New Roman"/>
                <w:color w:val="000000"/>
                <w:lang w:val="en-US"/>
              </w:rPr>
            </w:pPr>
            <w:r w:rsidRPr="00C71DC0">
              <w:rPr>
                <w:rFonts w:ascii="Times New Roman" w:hAnsi="Times New Roman"/>
                <w:color w:val="000000"/>
                <w:lang w:val="en-US"/>
              </w:rPr>
              <w:t>39</w:t>
            </w:r>
          </w:p>
        </w:tc>
        <w:tc>
          <w:tcPr>
            <w:tcW w:w="1170" w:type="dxa"/>
            <w:shd w:val="clear" w:color="auto" w:fill="FFFFFF"/>
            <w:tcMar>
              <w:top w:w="30" w:type="dxa"/>
              <w:left w:w="30" w:type="dxa"/>
              <w:bottom w:w="30" w:type="dxa"/>
              <w:right w:w="30" w:type="dxa"/>
            </w:tcMar>
            <w:vAlign w:val="center"/>
          </w:tcPr>
          <w:p w:rsidR="00C71DC0" w:rsidRPr="00C71DC0" w:rsidRDefault="00C71DC0" w:rsidP="00C71DC0">
            <w:pPr>
              <w:autoSpaceDE w:val="0"/>
              <w:autoSpaceDN w:val="0"/>
              <w:adjustRightInd w:val="0"/>
              <w:spacing w:line="276" w:lineRule="auto"/>
              <w:jc w:val="center"/>
              <w:rPr>
                <w:rFonts w:ascii="Times New Roman" w:hAnsi="Times New Roman"/>
                <w:color w:val="auto"/>
                <w:lang w:val="en-US"/>
              </w:rPr>
            </w:pPr>
          </w:p>
        </w:tc>
        <w:tc>
          <w:tcPr>
            <w:tcW w:w="810" w:type="dxa"/>
            <w:shd w:val="clear" w:color="auto" w:fill="FFFFFF"/>
            <w:tcMar>
              <w:top w:w="30" w:type="dxa"/>
              <w:left w:w="30" w:type="dxa"/>
              <w:bottom w:w="30" w:type="dxa"/>
              <w:right w:w="30" w:type="dxa"/>
            </w:tcMar>
            <w:vAlign w:val="center"/>
          </w:tcPr>
          <w:p w:rsidR="00C71DC0" w:rsidRPr="00C71DC0" w:rsidRDefault="00C71DC0" w:rsidP="00C71DC0">
            <w:pPr>
              <w:autoSpaceDE w:val="0"/>
              <w:autoSpaceDN w:val="0"/>
              <w:adjustRightInd w:val="0"/>
              <w:spacing w:line="276" w:lineRule="auto"/>
              <w:jc w:val="center"/>
              <w:rPr>
                <w:rFonts w:ascii="Times New Roman" w:hAnsi="Times New Roman"/>
                <w:color w:val="auto"/>
                <w:lang w:val="en-US"/>
              </w:rPr>
            </w:pPr>
          </w:p>
        </w:tc>
        <w:tc>
          <w:tcPr>
            <w:tcW w:w="810" w:type="dxa"/>
            <w:shd w:val="clear" w:color="auto" w:fill="FFFFFF"/>
            <w:tcMar>
              <w:top w:w="30" w:type="dxa"/>
              <w:left w:w="30" w:type="dxa"/>
              <w:bottom w:w="30" w:type="dxa"/>
              <w:right w:w="30" w:type="dxa"/>
            </w:tcMar>
            <w:vAlign w:val="center"/>
          </w:tcPr>
          <w:p w:rsidR="00C71DC0" w:rsidRPr="00C71DC0" w:rsidRDefault="00C71DC0" w:rsidP="00C71DC0">
            <w:pPr>
              <w:autoSpaceDE w:val="0"/>
              <w:autoSpaceDN w:val="0"/>
              <w:adjustRightInd w:val="0"/>
              <w:spacing w:line="276" w:lineRule="auto"/>
              <w:jc w:val="center"/>
              <w:rPr>
                <w:rFonts w:ascii="Times New Roman" w:hAnsi="Times New Roman"/>
                <w:color w:val="auto"/>
                <w:lang w:val="en-US"/>
              </w:rPr>
            </w:pPr>
          </w:p>
        </w:tc>
      </w:tr>
    </w:tbl>
    <w:p w:rsidR="00C71DC0" w:rsidRPr="00613815" w:rsidRDefault="00C71DC0" w:rsidP="00C71DC0">
      <w:pPr>
        <w:rPr>
          <w:rFonts w:ascii="Times New Roman" w:hAnsi="Times New Roman"/>
        </w:rPr>
      </w:pPr>
    </w:p>
    <w:p w:rsidR="00C71DC0" w:rsidRPr="00D53CFC" w:rsidRDefault="00C71DC0" w:rsidP="00C71DC0">
      <w:pPr>
        <w:pStyle w:val="ListParagraph"/>
        <w:numPr>
          <w:ilvl w:val="0"/>
          <w:numId w:val="2"/>
        </w:numPr>
        <w:autoSpaceDE w:val="0"/>
        <w:autoSpaceDN w:val="0"/>
        <w:adjustRightInd w:val="0"/>
        <w:spacing w:line="400" w:lineRule="atLeast"/>
        <w:rPr>
          <w:rFonts w:ascii="Times New Roman" w:hAnsi="Times New Roman"/>
        </w:rPr>
      </w:pPr>
      <w:r>
        <w:rPr>
          <w:rFonts w:ascii="Times New Roman" w:hAnsi="Times New Roman"/>
        </w:rPr>
        <w:lastRenderedPageBreak/>
        <w:t>Perhatikan tentangan kolom “</w:t>
      </w:r>
      <w:r w:rsidRPr="00A060C8">
        <w:rPr>
          <w:rFonts w:ascii="Times New Roman" w:hAnsi="Times New Roman"/>
          <w:color w:val="000000"/>
        </w:rPr>
        <w:t>Deviation from Linearity</w:t>
      </w:r>
      <w:r>
        <w:rPr>
          <w:rFonts w:ascii="Times New Roman" w:hAnsi="Times New Roman"/>
          <w:color w:val="000000"/>
        </w:rPr>
        <w:t>” cara membacanya adalah sebagai berikut. Nilai F sebesar 0,9</w:t>
      </w:r>
      <w:r>
        <w:rPr>
          <w:rFonts w:ascii="Times New Roman" w:hAnsi="Times New Roman"/>
          <w:color w:val="000000"/>
          <w:lang w:val="en-US"/>
        </w:rPr>
        <w:t>82</w:t>
      </w:r>
      <w:r>
        <w:rPr>
          <w:rFonts w:ascii="Times New Roman" w:hAnsi="Times New Roman"/>
          <w:color w:val="000000"/>
        </w:rPr>
        <w:t xml:space="preserve">  dengan nilai signifikansi sebesar 0,</w:t>
      </w:r>
      <w:r>
        <w:rPr>
          <w:rFonts w:ascii="Times New Roman" w:hAnsi="Times New Roman"/>
          <w:color w:val="000000"/>
          <w:lang w:val="en-US"/>
        </w:rPr>
        <w:t>475</w:t>
      </w:r>
      <w:r>
        <w:rPr>
          <w:rFonts w:ascii="Times New Roman" w:hAnsi="Times New Roman"/>
          <w:color w:val="000000"/>
        </w:rPr>
        <w:t xml:space="preserve"> &gt; 0,05, sehingga regresi Y atas X adalah linear. </w:t>
      </w:r>
    </w:p>
    <w:p w:rsidR="00C71DC0" w:rsidRDefault="00C71DC0" w:rsidP="00C71DC0">
      <w:pPr>
        <w:pStyle w:val="ListParagraph"/>
        <w:autoSpaceDE w:val="0"/>
        <w:autoSpaceDN w:val="0"/>
        <w:adjustRightInd w:val="0"/>
        <w:spacing w:line="400" w:lineRule="atLeast"/>
        <w:rPr>
          <w:rFonts w:ascii="Times New Roman" w:hAnsi="Times New Roman"/>
          <w:color w:val="000000"/>
        </w:rPr>
      </w:pPr>
      <w:r>
        <w:rPr>
          <w:rFonts w:ascii="Times New Roman" w:hAnsi="Times New Roman"/>
          <w:color w:val="000000"/>
        </w:rPr>
        <w:t>Perlu diketahui bahwa yang menjadi acuan adalah nilai pada kolom “Sig” (dibaca signifikansi), jika lebih besar dari 0,05 berarti regresi Y atas X adalah linear. Sebaliknya, jika nilai signifikansi lebih kecil dari 0,05 maka regresi Y atas X adalah tidak linear.</w:t>
      </w:r>
    </w:p>
    <w:p w:rsidR="00C71DC0" w:rsidRPr="00A060C8" w:rsidRDefault="00C71DC0" w:rsidP="00C71DC0">
      <w:pPr>
        <w:pStyle w:val="ListParagraph"/>
        <w:autoSpaceDE w:val="0"/>
        <w:autoSpaceDN w:val="0"/>
        <w:adjustRightInd w:val="0"/>
        <w:spacing w:line="400" w:lineRule="atLeast"/>
        <w:jc w:val="left"/>
        <w:rPr>
          <w:rFonts w:ascii="Times New Roman" w:hAnsi="Times New Roman"/>
        </w:rPr>
      </w:pPr>
      <w:r>
        <w:rPr>
          <w:rFonts w:ascii="Times New Roman" w:hAnsi="Times New Roman"/>
          <w:color w:val="000000"/>
        </w:rPr>
        <w:t>0,05 adalah nilai acuan/ketentuan yang sudah ditetapkan.</w:t>
      </w:r>
    </w:p>
    <w:p w:rsidR="009D682C" w:rsidRDefault="009D682C"/>
    <w:sectPr w:rsidR="009D682C" w:rsidSect="004D1740">
      <w:pgSz w:w="12240" w:h="15840" w:code="1"/>
      <w:pgMar w:top="2268" w:right="1701" w:bottom="1701" w:left="2268" w:header="706" w:footer="706"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026CBD"/>
    <w:multiLevelType w:val="hybridMultilevel"/>
    <w:tmpl w:val="7902CC6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3C1C4C23"/>
    <w:multiLevelType w:val="hybridMultilevel"/>
    <w:tmpl w:val="7902CC6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10"/>
  <w:displayHorizontalDrawingGridEvery w:val="2"/>
  <w:displayVerticalDrawingGridEvery w:val="2"/>
  <w:characterSpacingControl w:val="doNotCompress"/>
  <w:compat/>
  <w:rsids>
    <w:rsidRoot w:val="00C71DC0"/>
    <w:rsid w:val="00001522"/>
    <w:rsid w:val="00003B7F"/>
    <w:rsid w:val="00003CAB"/>
    <w:rsid w:val="00004D75"/>
    <w:rsid w:val="00006651"/>
    <w:rsid w:val="000066D5"/>
    <w:rsid w:val="000069D8"/>
    <w:rsid w:val="00007120"/>
    <w:rsid w:val="00011DF1"/>
    <w:rsid w:val="00012D54"/>
    <w:rsid w:val="00013E16"/>
    <w:rsid w:val="00014236"/>
    <w:rsid w:val="00015573"/>
    <w:rsid w:val="00015FBB"/>
    <w:rsid w:val="000167D6"/>
    <w:rsid w:val="00016CB5"/>
    <w:rsid w:val="00016F80"/>
    <w:rsid w:val="00017CFA"/>
    <w:rsid w:val="00022673"/>
    <w:rsid w:val="000227BC"/>
    <w:rsid w:val="00022D0B"/>
    <w:rsid w:val="00022FD4"/>
    <w:rsid w:val="000236CB"/>
    <w:rsid w:val="00024695"/>
    <w:rsid w:val="00025C18"/>
    <w:rsid w:val="00026044"/>
    <w:rsid w:val="000260FF"/>
    <w:rsid w:val="0002678B"/>
    <w:rsid w:val="00026F0E"/>
    <w:rsid w:val="00027E6E"/>
    <w:rsid w:val="00030D7C"/>
    <w:rsid w:val="00033DBD"/>
    <w:rsid w:val="00033EB5"/>
    <w:rsid w:val="000373FF"/>
    <w:rsid w:val="00040E67"/>
    <w:rsid w:val="00041085"/>
    <w:rsid w:val="0004151B"/>
    <w:rsid w:val="00043302"/>
    <w:rsid w:val="000434D1"/>
    <w:rsid w:val="00045ACB"/>
    <w:rsid w:val="00047C1B"/>
    <w:rsid w:val="000504DC"/>
    <w:rsid w:val="000513E1"/>
    <w:rsid w:val="000523A6"/>
    <w:rsid w:val="00054732"/>
    <w:rsid w:val="00054CFC"/>
    <w:rsid w:val="00055A02"/>
    <w:rsid w:val="00060866"/>
    <w:rsid w:val="000634A7"/>
    <w:rsid w:val="000643E0"/>
    <w:rsid w:val="0006518F"/>
    <w:rsid w:val="00065B9F"/>
    <w:rsid w:val="00065D8C"/>
    <w:rsid w:val="00071C7F"/>
    <w:rsid w:val="00072E8A"/>
    <w:rsid w:val="00073696"/>
    <w:rsid w:val="000763AB"/>
    <w:rsid w:val="000771D0"/>
    <w:rsid w:val="00077484"/>
    <w:rsid w:val="00080811"/>
    <w:rsid w:val="00081348"/>
    <w:rsid w:val="00082015"/>
    <w:rsid w:val="00082393"/>
    <w:rsid w:val="00082DD5"/>
    <w:rsid w:val="00083282"/>
    <w:rsid w:val="00085DC2"/>
    <w:rsid w:val="00087354"/>
    <w:rsid w:val="0009150E"/>
    <w:rsid w:val="00093537"/>
    <w:rsid w:val="000944D3"/>
    <w:rsid w:val="00094CC8"/>
    <w:rsid w:val="000960E7"/>
    <w:rsid w:val="00096AE8"/>
    <w:rsid w:val="00096E61"/>
    <w:rsid w:val="00097A9B"/>
    <w:rsid w:val="00097C32"/>
    <w:rsid w:val="00097E78"/>
    <w:rsid w:val="000A13C2"/>
    <w:rsid w:val="000A188C"/>
    <w:rsid w:val="000A2C5C"/>
    <w:rsid w:val="000A4387"/>
    <w:rsid w:val="000A4C46"/>
    <w:rsid w:val="000A5FF5"/>
    <w:rsid w:val="000A659D"/>
    <w:rsid w:val="000A670E"/>
    <w:rsid w:val="000B0606"/>
    <w:rsid w:val="000B0CEF"/>
    <w:rsid w:val="000B11D8"/>
    <w:rsid w:val="000B2A47"/>
    <w:rsid w:val="000B328C"/>
    <w:rsid w:val="000B47B6"/>
    <w:rsid w:val="000C1D4A"/>
    <w:rsid w:val="000C54C7"/>
    <w:rsid w:val="000C5DB3"/>
    <w:rsid w:val="000D380C"/>
    <w:rsid w:val="000D701A"/>
    <w:rsid w:val="000E00D7"/>
    <w:rsid w:val="000E0AFC"/>
    <w:rsid w:val="000E0EA5"/>
    <w:rsid w:val="000E21C8"/>
    <w:rsid w:val="000E4E93"/>
    <w:rsid w:val="000E4F33"/>
    <w:rsid w:val="000E520C"/>
    <w:rsid w:val="000E6C6C"/>
    <w:rsid w:val="000F1799"/>
    <w:rsid w:val="000F54A8"/>
    <w:rsid w:val="001013A3"/>
    <w:rsid w:val="00102E2F"/>
    <w:rsid w:val="001043AB"/>
    <w:rsid w:val="00106070"/>
    <w:rsid w:val="001075A0"/>
    <w:rsid w:val="00107722"/>
    <w:rsid w:val="00107D64"/>
    <w:rsid w:val="00111389"/>
    <w:rsid w:val="001169A6"/>
    <w:rsid w:val="001278BB"/>
    <w:rsid w:val="001305C3"/>
    <w:rsid w:val="0013465E"/>
    <w:rsid w:val="00135932"/>
    <w:rsid w:val="00135BF2"/>
    <w:rsid w:val="00141306"/>
    <w:rsid w:val="001416D0"/>
    <w:rsid w:val="001419C0"/>
    <w:rsid w:val="00143806"/>
    <w:rsid w:val="00143981"/>
    <w:rsid w:val="00143F04"/>
    <w:rsid w:val="00145D77"/>
    <w:rsid w:val="00146E5D"/>
    <w:rsid w:val="001479DD"/>
    <w:rsid w:val="00151675"/>
    <w:rsid w:val="00153971"/>
    <w:rsid w:val="00155374"/>
    <w:rsid w:val="00156218"/>
    <w:rsid w:val="00156672"/>
    <w:rsid w:val="00160A54"/>
    <w:rsid w:val="00160AA9"/>
    <w:rsid w:val="00162809"/>
    <w:rsid w:val="001700EE"/>
    <w:rsid w:val="001728D2"/>
    <w:rsid w:val="001734F3"/>
    <w:rsid w:val="001744D3"/>
    <w:rsid w:val="00175D25"/>
    <w:rsid w:val="00180360"/>
    <w:rsid w:val="001826F1"/>
    <w:rsid w:val="00182C14"/>
    <w:rsid w:val="00183625"/>
    <w:rsid w:val="001856A5"/>
    <w:rsid w:val="00187123"/>
    <w:rsid w:val="0019125F"/>
    <w:rsid w:val="00192FC8"/>
    <w:rsid w:val="00194490"/>
    <w:rsid w:val="00195129"/>
    <w:rsid w:val="00195FC4"/>
    <w:rsid w:val="001A003F"/>
    <w:rsid w:val="001A118B"/>
    <w:rsid w:val="001A4FB4"/>
    <w:rsid w:val="001A631A"/>
    <w:rsid w:val="001A6E9E"/>
    <w:rsid w:val="001A6F6A"/>
    <w:rsid w:val="001A764F"/>
    <w:rsid w:val="001B0588"/>
    <w:rsid w:val="001B131E"/>
    <w:rsid w:val="001B1DE0"/>
    <w:rsid w:val="001B3099"/>
    <w:rsid w:val="001B3C7C"/>
    <w:rsid w:val="001C02E3"/>
    <w:rsid w:val="001C0F6C"/>
    <w:rsid w:val="001C2103"/>
    <w:rsid w:val="001C23A0"/>
    <w:rsid w:val="001C4DBF"/>
    <w:rsid w:val="001C4DCE"/>
    <w:rsid w:val="001C544D"/>
    <w:rsid w:val="001C779E"/>
    <w:rsid w:val="001D0185"/>
    <w:rsid w:val="001D1949"/>
    <w:rsid w:val="001D1E54"/>
    <w:rsid w:val="001D2E7E"/>
    <w:rsid w:val="001D328E"/>
    <w:rsid w:val="001E0C01"/>
    <w:rsid w:val="001E3470"/>
    <w:rsid w:val="001E3655"/>
    <w:rsid w:val="001E4C6B"/>
    <w:rsid w:val="001F4CA3"/>
    <w:rsid w:val="001F4F6A"/>
    <w:rsid w:val="001F77A7"/>
    <w:rsid w:val="00200710"/>
    <w:rsid w:val="00201BF1"/>
    <w:rsid w:val="00201D9F"/>
    <w:rsid w:val="0020249F"/>
    <w:rsid w:val="0020261B"/>
    <w:rsid w:val="00202740"/>
    <w:rsid w:val="00203A00"/>
    <w:rsid w:val="0020565E"/>
    <w:rsid w:val="00205747"/>
    <w:rsid w:val="00207BB4"/>
    <w:rsid w:val="00210087"/>
    <w:rsid w:val="00210E5E"/>
    <w:rsid w:val="00220756"/>
    <w:rsid w:val="00220BAE"/>
    <w:rsid w:val="00221EEB"/>
    <w:rsid w:val="002238CE"/>
    <w:rsid w:val="00227073"/>
    <w:rsid w:val="002314FE"/>
    <w:rsid w:val="00231E0A"/>
    <w:rsid w:val="002324A6"/>
    <w:rsid w:val="002333B4"/>
    <w:rsid w:val="0023486F"/>
    <w:rsid w:val="002355B5"/>
    <w:rsid w:val="00235F74"/>
    <w:rsid w:val="00242264"/>
    <w:rsid w:val="002436F1"/>
    <w:rsid w:val="00244469"/>
    <w:rsid w:val="00244BC3"/>
    <w:rsid w:val="002468E5"/>
    <w:rsid w:val="0024723F"/>
    <w:rsid w:val="00251791"/>
    <w:rsid w:val="00252398"/>
    <w:rsid w:val="00255C3A"/>
    <w:rsid w:val="00256076"/>
    <w:rsid w:val="00256A37"/>
    <w:rsid w:val="00262F22"/>
    <w:rsid w:val="00263884"/>
    <w:rsid w:val="002652F8"/>
    <w:rsid w:val="002660B7"/>
    <w:rsid w:val="00267BB3"/>
    <w:rsid w:val="00270BAC"/>
    <w:rsid w:val="00271AED"/>
    <w:rsid w:val="00272522"/>
    <w:rsid w:val="00272D32"/>
    <w:rsid w:val="00272E73"/>
    <w:rsid w:val="0027592D"/>
    <w:rsid w:val="00275CBB"/>
    <w:rsid w:val="00276348"/>
    <w:rsid w:val="0027781F"/>
    <w:rsid w:val="00277960"/>
    <w:rsid w:val="00282546"/>
    <w:rsid w:val="0028312D"/>
    <w:rsid w:val="002844F6"/>
    <w:rsid w:val="0028569F"/>
    <w:rsid w:val="00285A0D"/>
    <w:rsid w:val="00285D56"/>
    <w:rsid w:val="00296A6E"/>
    <w:rsid w:val="00296F2D"/>
    <w:rsid w:val="00297A86"/>
    <w:rsid w:val="00297B99"/>
    <w:rsid w:val="00297D79"/>
    <w:rsid w:val="002A4A21"/>
    <w:rsid w:val="002A59B2"/>
    <w:rsid w:val="002A6FBD"/>
    <w:rsid w:val="002A755E"/>
    <w:rsid w:val="002B0D62"/>
    <w:rsid w:val="002B289D"/>
    <w:rsid w:val="002B37DB"/>
    <w:rsid w:val="002B3BD7"/>
    <w:rsid w:val="002C064A"/>
    <w:rsid w:val="002C13FF"/>
    <w:rsid w:val="002D1323"/>
    <w:rsid w:val="002D2263"/>
    <w:rsid w:val="002D2E1B"/>
    <w:rsid w:val="002D4F63"/>
    <w:rsid w:val="002D5C89"/>
    <w:rsid w:val="002D62AF"/>
    <w:rsid w:val="002D7249"/>
    <w:rsid w:val="002D7C60"/>
    <w:rsid w:val="002E1EE4"/>
    <w:rsid w:val="002E2A5A"/>
    <w:rsid w:val="002E7709"/>
    <w:rsid w:val="002F01E0"/>
    <w:rsid w:val="002F0C1A"/>
    <w:rsid w:val="002F157D"/>
    <w:rsid w:val="002F1E96"/>
    <w:rsid w:val="002F577E"/>
    <w:rsid w:val="002F5877"/>
    <w:rsid w:val="002F6402"/>
    <w:rsid w:val="002F76B6"/>
    <w:rsid w:val="002F7FD0"/>
    <w:rsid w:val="00303331"/>
    <w:rsid w:val="003042DC"/>
    <w:rsid w:val="003043FD"/>
    <w:rsid w:val="003059C2"/>
    <w:rsid w:val="00312646"/>
    <w:rsid w:val="00313DD1"/>
    <w:rsid w:val="00315259"/>
    <w:rsid w:val="00316327"/>
    <w:rsid w:val="00316D2E"/>
    <w:rsid w:val="003239BA"/>
    <w:rsid w:val="00324F46"/>
    <w:rsid w:val="00326C4F"/>
    <w:rsid w:val="0032739C"/>
    <w:rsid w:val="00327D4D"/>
    <w:rsid w:val="00330016"/>
    <w:rsid w:val="00331052"/>
    <w:rsid w:val="00331161"/>
    <w:rsid w:val="00333324"/>
    <w:rsid w:val="003335F2"/>
    <w:rsid w:val="00334F2F"/>
    <w:rsid w:val="00335BA7"/>
    <w:rsid w:val="0034157E"/>
    <w:rsid w:val="00342006"/>
    <w:rsid w:val="00343591"/>
    <w:rsid w:val="00343F79"/>
    <w:rsid w:val="00344509"/>
    <w:rsid w:val="003465B6"/>
    <w:rsid w:val="00347E40"/>
    <w:rsid w:val="0035146A"/>
    <w:rsid w:val="003532C2"/>
    <w:rsid w:val="00357B00"/>
    <w:rsid w:val="003621DC"/>
    <w:rsid w:val="003635E8"/>
    <w:rsid w:val="00364701"/>
    <w:rsid w:val="00366A13"/>
    <w:rsid w:val="00370153"/>
    <w:rsid w:val="0037275C"/>
    <w:rsid w:val="00373BB7"/>
    <w:rsid w:val="003751A2"/>
    <w:rsid w:val="00375244"/>
    <w:rsid w:val="00376995"/>
    <w:rsid w:val="00380C20"/>
    <w:rsid w:val="00380FDC"/>
    <w:rsid w:val="003812AE"/>
    <w:rsid w:val="003818BE"/>
    <w:rsid w:val="0038333C"/>
    <w:rsid w:val="00391020"/>
    <w:rsid w:val="0039261F"/>
    <w:rsid w:val="00392E5A"/>
    <w:rsid w:val="00393C40"/>
    <w:rsid w:val="00395AD2"/>
    <w:rsid w:val="003A0B35"/>
    <w:rsid w:val="003A6492"/>
    <w:rsid w:val="003A7303"/>
    <w:rsid w:val="003A7ACD"/>
    <w:rsid w:val="003B4ED9"/>
    <w:rsid w:val="003B51D2"/>
    <w:rsid w:val="003B561D"/>
    <w:rsid w:val="003B7843"/>
    <w:rsid w:val="003C1F37"/>
    <w:rsid w:val="003C2359"/>
    <w:rsid w:val="003C3817"/>
    <w:rsid w:val="003C3EE2"/>
    <w:rsid w:val="003C6C8D"/>
    <w:rsid w:val="003C6EFE"/>
    <w:rsid w:val="003C71D4"/>
    <w:rsid w:val="003C765F"/>
    <w:rsid w:val="003C7952"/>
    <w:rsid w:val="003D0527"/>
    <w:rsid w:val="003D06D5"/>
    <w:rsid w:val="003D1824"/>
    <w:rsid w:val="003D1C74"/>
    <w:rsid w:val="003D2763"/>
    <w:rsid w:val="003D3391"/>
    <w:rsid w:val="003D4E95"/>
    <w:rsid w:val="003D6D0D"/>
    <w:rsid w:val="003E4343"/>
    <w:rsid w:val="003E495F"/>
    <w:rsid w:val="003E68F6"/>
    <w:rsid w:val="003E6977"/>
    <w:rsid w:val="003E7B2F"/>
    <w:rsid w:val="003E7B41"/>
    <w:rsid w:val="003F0494"/>
    <w:rsid w:val="003F1FBF"/>
    <w:rsid w:val="003F21BB"/>
    <w:rsid w:val="003F282C"/>
    <w:rsid w:val="003F47EC"/>
    <w:rsid w:val="003F506D"/>
    <w:rsid w:val="00400077"/>
    <w:rsid w:val="00400399"/>
    <w:rsid w:val="004015EA"/>
    <w:rsid w:val="00402A78"/>
    <w:rsid w:val="00403D15"/>
    <w:rsid w:val="00404448"/>
    <w:rsid w:val="004044D9"/>
    <w:rsid w:val="00405566"/>
    <w:rsid w:val="00407993"/>
    <w:rsid w:val="004107F5"/>
    <w:rsid w:val="00410BEA"/>
    <w:rsid w:val="00412F88"/>
    <w:rsid w:val="00413823"/>
    <w:rsid w:val="00415E2E"/>
    <w:rsid w:val="0041650D"/>
    <w:rsid w:val="0042521A"/>
    <w:rsid w:val="00425991"/>
    <w:rsid w:val="00432E2E"/>
    <w:rsid w:val="004334B0"/>
    <w:rsid w:val="00433562"/>
    <w:rsid w:val="0043544C"/>
    <w:rsid w:val="00445659"/>
    <w:rsid w:val="00446336"/>
    <w:rsid w:val="00446E3F"/>
    <w:rsid w:val="0044739F"/>
    <w:rsid w:val="00450905"/>
    <w:rsid w:val="00451E77"/>
    <w:rsid w:val="00453A26"/>
    <w:rsid w:val="0045430A"/>
    <w:rsid w:val="00454C54"/>
    <w:rsid w:val="00456AB3"/>
    <w:rsid w:val="00462F22"/>
    <w:rsid w:val="00463C16"/>
    <w:rsid w:val="004658C6"/>
    <w:rsid w:val="00465E15"/>
    <w:rsid w:val="0046663B"/>
    <w:rsid w:val="00472A59"/>
    <w:rsid w:val="00472BE6"/>
    <w:rsid w:val="00473F00"/>
    <w:rsid w:val="00475D2F"/>
    <w:rsid w:val="00476232"/>
    <w:rsid w:val="00477A5D"/>
    <w:rsid w:val="00481179"/>
    <w:rsid w:val="00481FF0"/>
    <w:rsid w:val="00483BDB"/>
    <w:rsid w:val="00484D24"/>
    <w:rsid w:val="00485367"/>
    <w:rsid w:val="00487825"/>
    <w:rsid w:val="00490CFC"/>
    <w:rsid w:val="00491C54"/>
    <w:rsid w:val="00492B1F"/>
    <w:rsid w:val="00492C4F"/>
    <w:rsid w:val="004946A6"/>
    <w:rsid w:val="004950C0"/>
    <w:rsid w:val="004A00E9"/>
    <w:rsid w:val="004A1ECC"/>
    <w:rsid w:val="004B00B5"/>
    <w:rsid w:val="004B00C2"/>
    <w:rsid w:val="004B60EE"/>
    <w:rsid w:val="004B65E6"/>
    <w:rsid w:val="004B6B6E"/>
    <w:rsid w:val="004B7170"/>
    <w:rsid w:val="004C0061"/>
    <w:rsid w:val="004C1D41"/>
    <w:rsid w:val="004C24F5"/>
    <w:rsid w:val="004C77FD"/>
    <w:rsid w:val="004C7E6D"/>
    <w:rsid w:val="004D1740"/>
    <w:rsid w:val="004E30DD"/>
    <w:rsid w:val="004E477E"/>
    <w:rsid w:val="004E5DB6"/>
    <w:rsid w:val="004F112C"/>
    <w:rsid w:val="004F4165"/>
    <w:rsid w:val="004F4CC7"/>
    <w:rsid w:val="004F7606"/>
    <w:rsid w:val="00502625"/>
    <w:rsid w:val="005039F6"/>
    <w:rsid w:val="00505C25"/>
    <w:rsid w:val="005061BA"/>
    <w:rsid w:val="00513621"/>
    <w:rsid w:val="00514C61"/>
    <w:rsid w:val="0051505E"/>
    <w:rsid w:val="00521575"/>
    <w:rsid w:val="0052497A"/>
    <w:rsid w:val="005258BF"/>
    <w:rsid w:val="00527403"/>
    <w:rsid w:val="0053006E"/>
    <w:rsid w:val="00531F1F"/>
    <w:rsid w:val="00534D8B"/>
    <w:rsid w:val="00535ED3"/>
    <w:rsid w:val="005366D6"/>
    <w:rsid w:val="005377F1"/>
    <w:rsid w:val="00540910"/>
    <w:rsid w:val="00540F9F"/>
    <w:rsid w:val="00542D47"/>
    <w:rsid w:val="00543BD8"/>
    <w:rsid w:val="00544090"/>
    <w:rsid w:val="00545AE8"/>
    <w:rsid w:val="00547FEF"/>
    <w:rsid w:val="00552D94"/>
    <w:rsid w:val="00554379"/>
    <w:rsid w:val="005552DA"/>
    <w:rsid w:val="0055556A"/>
    <w:rsid w:val="00562260"/>
    <w:rsid w:val="00562635"/>
    <w:rsid w:val="00562F4C"/>
    <w:rsid w:val="005639ED"/>
    <w:rsid w:val="00566680"/>
    <w:rsid w:val="00566DA9"/>
    <w:rsid w:val="0057044B"/>
    <w:rsid w:val="00570993"/>
    <w:rsid w:val="00572B8F"/>
    <w:rsid w:val="00574886"/>
    <w:rsid w:val="00577A9B"/>
    <w:rsid w:val="00580666"/>
    <w:rsid w:val="00580776"/>
    <w:rsid w:val="00581206"/>
    <w:rsid w:val="00582A4E"/>
    <w:rsid w:val="00582B24"/>
    <w:rsid w:val="00586952"/>
    <w:rsid w:val="00590114"/>
    <w:rsid w:val="00591AA3"/>
    <w:rsid w:val="005929BE"/>
    <w:rsid w:val="0059316A"/>
    <w:rsid w:val="00593AE9"/>
    <w:rsid w:val="005A0C28"/>
    <w:rsid w:val="005A2B23"/>
    <w:rsid w:val="005A52EA"/>
    <w:rsid w:val="005A5F32"/>
    <w:rsid w:val="005A7D33"/>
    <w:rsid w:val="005B434A"/>
    <w:rsid w:val="005B5F37"/>
    <w:rsid w:val="005B7284"/>
    <w:rsid w:val="005C24BA"/>
    <w:rsid w:val="005C2A47"/>
    <w:rsid w:val="005C40CA"/>
    <w:rsid w:val="005C433E"/>
    <w:rsid w:val="005C6B88"/>
    <w:rsid w:val="005D026F"/>
    <w:rsid w:val="005D2306"/>
    <w:rsid w:val="005D368D"/>
    <w:rsid w:val="005D3ED5"/>
    <w:rsid w:val="005D53A8"/>
    <w:rsid w:val="005D61F8"/>
    <w:rsid w:val="005D7AB5"/>
    <w:rsid w:val="005D7B0E"/>
    <w:rsid w:val="005E0635"/>
    <w:rsid w:val="005E2A55"/>
    <w:rsid w:val="005E4009"/>
    <w:rsid w:val="005E63FF"/>
    <w:rsid w:val="005F1C17"/>
    <w:rsid w:val="005F36B8"/>
    <w:rsid w:val="005F3AA6"/>
    <w:rsid w:val="005F4883"/>
    <w:rsid w:val="005F6745"/>
    <w:rsid w:val="005F7C9C"/>
    <w:rsid w:val="005F7E03"/>
    <w:rsid w:val="00600C31"/>
    <w:rsid w:val="00600EC5"/>
    <w:rsid w:val="006039A4"/>
    <w:rsid w:val="00606FB8"/>
    <w:rsid w:val="00607112"/>
    <w:rsid w:val="006112F1"/>
    <w:rsid w:val="006115E6"/>
    <w:rsid w:val="00612D11"/>
    <w:rsid w:val="00613973"/>
    <w:rsid w:val="0061490E"/>
    <w:rsid w:val="00617891"/>
    <w:rsid w:val="00622286"/>
    <w:rsid w:val="0062300D"/>
    <w:rsid w:val="00623FB3"/>
    <w:rsid w:val="00624F1F"/>
    <w:rsid w:val="0062780E"/>
    <w:rsid w:val="00631025"/>
    <w:rsid w:val="00632A3C"/>
    <w:rsid w:val="00634A19"/>
    <w:rsid w:val="0063503D"/>
    <w:rsid w:val="00636494"/>
    <w:rsid w:val="00636FB1"/>
    <w:rsid w:val="00640D31"/>
    <w:rsid w:val="00640E70"/>
    <w:rsid w:val="00641FE6"/>
    <w:rsid w:val="00644B5F"/>
    <w:rsid w:val="00647A79"/>
    <w:rsid w:val="0065111A"/>
    <w:rsid w:val="00652AE0"/>
    <w:rsid w:val="0065317F"/>
    <w:rsid w:val="0065473E"/>
    <w:rsid w:val="006565FB"/>
    <w:rsid w:val="00656C1A"/>
    <w:rsid w:val="00661CED"/>
    <w:rsid w:val="0066223F"/>
    <w:rsid w:val="00664143"/>
    <w:rsid w:val="0066446F"/>
    <w:rsid w:val="00665191"/>
    <w:rsid w:val="00666636"/>
    <w:rsid w:val="006703D8"/>
    <w:rsid w:val="006717F9"/>
    <w:rsid w:val="00671FE2"/>
    <w:rsid w:val="0067475F"/>
    <w:rsid w:val="00674D96"/>
    <w:rsid w:val="00680B73"/>
    <w:rsid w:val="00682BCC"/>
    <w:rsid w:val="00683443"/>
    <w:rsid w:val="00685ECD"/>
    <w:rsid w:val="0068667A"/>
    <w:rsid w:val="00687893"/>
    <w:rsid w:val="006901C8"/>
    <w:rsid w:val="00691EBC"/>
    <w:rsid w:val="00695AF0"/>
    <w:rsid w:val="00696A93"/>
    <w:rsid w:val="006A0EDC"/>
    <w:rsid w:val="006A1E50"/>
    <w:rsid w:val="006A3BAC"/>
    <w:rsid w:val="006A66FF"/>
    <w:rsid w:val="006B3E0B"/>
    <w:rsid w:val="006B4F79"/>
    <w:rsid w:val="006B523D"/>
    <w:rsid w:val="006B5FB8"/>
    <w:rsid w:val="006B7DFB"/>
    <w:rsid w:val="006C1F67"/>
    <w:rsid w:val="006C39FE"/>
    <w:rsid w:val="006C3E5E"/>
    <w:rsid w:val="006C561A"/>
    <w:rsid w:val="006C5B21"/>
    <w:rsid w:val="006C7B6C"/>
    <w:rsid w:val="006D035F"/>
    <w:rsid w:val="006D285D"/>
    <w:rsid w:val="006D2AC4"/>
    <w:rsid w:val="006D2C8A"/>
    <w:rsid w:val="006D2DBE"/>
    <w:rsid w:val="006D32E1"/>
    <w:rsid w:val="006D3FA4"/>
    <w:rsid w:val="006E0274"/>
    <w:rsid w:val="006E21E1"/>
    <w:rsid w:val="006E27AD"/>
    <w:rsid w:val="006E709F"/>
    <w:rsid w:val="006F2EDB"/>
    <w:rsid w:val="006F635E"/>
    <w:rsid w:val="00700C82"/>
    <w:rsid w:val="00702011"/>
    <w:rsid w:val="00702CDD"/>
    <w:rsid w:val="0070383D"/>
    <w:rsid w:val="00703A6B"/>
    <w:rsid w:val="007047A0"/>
    <w:rsid w:val="00706935"/>
    <w:rsid w:val="007075A2"/>
    <w:rsid w:val="00707EBD"/>
    <w:rsid w:val="00711759"/>
    <w:rsid w:val="00711906"/>
    <w:rsid w:val="00711FCF"/>
    <w:rsid w:val="0071379B"/>
    <w:rsid w:val="00715382"/>
    <w:rsid w:val="00715B30"/>
    <w:rsid w:val="007176ED"/>
    <w:rsid w:val="007201AD"/>
    <w:rsid w:val="00721117"/>
    <w:rsid w:val="007239AC"/>
    <w:rsid w:val="007258AF"/>
    <w:rsid w:val="00727E05"/>
    <w:rsid w:val="007302A1"/>
    <w:rsid w:val="00732795"/>
    <w:rsid w:val="00735DA0"/>
    <w:rsid w:val="00737865"/>
    <w:rsid w:val="007403EF"/>
    <w:rsid w:val="00740763"/>
    <w:rsid w:val="00741245"/>
    <w:rsid w:val="0074251E"/>
    <w:rsid w:val="00742DAC"/>
    <w:rsid w:val="00742F62"/>
    <w:rsid w:val="007432AB"/>
    <w:rsid w:val="00743703"/>
    <w:rsid w:val="0074431B"/>
    <w:rsid w:val="00752CF1"/>
    <w:rsid w:val="007536B7"/>
    <w:rsid w:val="00755223"/>
    <w:rsid w:val="0076026B"/>
    <w:rsid w:val="007608FB"/>
    <w:rsid w:val="0076213C"/>
    <w:rsid w:val="0076330F"/>
    <w:rsid w:val="0076468C"/>
    <w:rsid w:val="007654C7"/>
    <w:rsid w:val="00765ACE"/>
    <w:rsid w:val="00765E6C"/>
    <w:rsid w:val="00767AFD"/>
    <w:rsid w:val="00773768"/>
    <w:rsid w:val="007739A7"/>
    <w:rsid w:val="007752F0"/>
    <w:rsid w:val="00776D90"/>
    <w:rsid w:val="00777D4D"/>
    <w:rsid w:val="00782BD9"/>
    <w:rsid w:val="00785A23"/>
    <w:rsid w:val="0078699F"/>
    <w:rsid w:val="00791785"/>
    <w:rsid w:val="0079464F"/>
    <w:rsid w:val="00795B69"/>
    <w:rsid w:val="007A3BD5"/>
    <w:rsid w:val="007A4252"/>
    <w:rsid w:val="007A573F"/>
    <w:rsid w:val="007A60D7"/>
    <w:rsid w:val="007A7526"/>
    <w:rsid w:val="007B1006"/>
    <w:rsid w:val="007B3D33"/>
    <w:rsid w:val="007B41C4"/>
    <w:rsid w:val="007B454E"/>
    <w:rsid w:val="007C11A5"/>
    <w:rsid w:val="007C298C"/>
    <w:rsid w:val="007C2ACF"/>
    <w:rsid w:val="007C3054"/>
    <w:rsid w:val="007C423D"/>
    <w:rsid w:val="007D195F"/>
    <w:rsid w:val="007D54F0"/>
    <w:rsid w:val="007D5AD4"/>
    <w:rsid w:val="007D5BE4"/>
    <w:rsid w:val="007D5E3D"/>
    <w:rsid w:val="007E04DE"/>
    <w:rsid w:val="007E13B2"/>
    <w:rsid w:val="007E1482"/>
    <w:rsid w:val="007E55B0"/>
    <w:rsid w:val="007E5B7B"/>
    <w:rsid w:val="007E626A"/>
    <w:rsid w:val="007E654D"/>
    <w:rsid w:val="007F0D06"/>
    <w:rsid w:val="007F13A9"/>
    <w:rsid w:val="00800BD9"/>
    <w:rsid w:val="00802EDA"/>
    <w:rsid w:val="0080583A"/>
    <w:rsid w:val="008059A6"/>
    <w:rsid w:val="00810A0E"/>
    <w:rsid w:val="0081177F"/>
    <w:rsid w:val="0081263D"/>
    <w:rsid w:val="008154CE"/>
    <w:rsid w:val="008168F4"/>
    <w:rsid w:val="0081796C"/>
    <w:rsid w:val="00820A61"/>
    <w:rsid w:val="00822A1C"/>
    <w:rsid w:val="00825733"/>
    <w:rsid w:val="00826035"/>
    <w:rsid w:val="0082753F"/>
    <w:rsid w:val="0083025A"/>
    <w:rsid w:val="00830E1D"/>
    <w:rsid w:val="0083153B"/>
    <w:rsid w:val="00833F2C"/>
    <w:rsid w:val="008358B8"/>
    <w:rsid w:val="008372CE"/>
    <w:rsid w:val="00837482"/>
    <w:rsid w:val="00841207"/>
    <w:rsid w:val="00841A2C"/>
    <w:rsid w:val="0084255E"/>
    <w:rsid w:val="00843F44"/>
    <w:rsid w:val="00844946"/>
    <w:rsid w:val="00845C0E"/>
    <w:rsid w:val="00847A4C"/>
    <w:rsid w:val="008514E3"/>
    <w:rsid w:val="0085294E"/>
    <w:rsid w:val="008531C4"/>
    <w:rsid w:val="00856272"/>
    <w:rsid w:val="00857182"/>
    <w:rsid w:val="008615BB"/>
    <w:rsid w:val="00861F77"/>
    <w:rsid w:val="00864BCD"/>
    <w:rsid w:val="00866CF0"/>
    <w:rsid w:val="00866EBD"/>
    <w:rsid w:val="0087112A"/>
    <w:rsid w:val="00871C30"/>
    <w:rsid w:val="00872B90"/>
    <w:rsid w:val="008741B4"/>
    <w:rsid w:val="00874B24"/>
    <w:rsid w:val="008761C7"/>
    <w:rsid w:val="00876FB0"/>
    <w:rsid w:val="008773ED"/>
    <w:rsid w:val="008808E3"/>
    <w:rsid w:val="00881DBE"/>
    <w:rsid w:val="008829C2"/>
    <w:rsid w:val="00882CA2"/>
    <w:rsid w:val="00883DED"/>
    <w:rsid w:val="0088667B"/>
    <w:rsid w:val="00887558"/>
    <w:rsid w:val="00887BD7"/>
    <w:rsid w:val="00890993"/>
    <w:rsid w:val="008915DA"/>
    <w:rsid w:val="0089195D"/>
    <w:rsid w:val="00895392"/>
    <w:rsid w:val="00895BCB"/>
    <w:rsid w:val="00896DE0"/>
    <w:rsid w:val="008A2001"/>
    <w:rsid w:val="008A4287"/>
    <w:rsid w:val="008A5719"/>
    <w:rsid w:val="008A58FB"/>
    <w:rsid w:val="008A5E04"/>
    <w:rsid w:val="008A644C"/>
    <w:rsid w:val="008A6E72"/>
    <w:rsid w:val="008A77D7"/>
    <w:rsid w:val="008B3B5B"/>
    <w:rsid w:val="008B4325"/>
    <w:rsid w:val="008B503B"/>
    <w:rsid w:val="008B5AD2"/>
    <w:rsid w:val="008B6452"/>
    <w:rsid w:val="008B7A5B"/>
    <w:rsid w:val="008B7E0A"/>
    <w:rsid w:val="008C0925"/>
    <w:rsid w:val="008C44A3"/>
    <w:rsid w:val="008C5152"/>
    <w:rsid w:val="008C5922"/>
    <w:rsid w:val="008C660B"/>
    <w:rsid w:val="008C6686"/>
    <w:rsid w:val="008C717B"/>
    <w:rsid w:val="008C7806"/>
    <w:rsid w:val="008D69FE"/>
    <w:rsid w:val="008D6EC1"/>
    <w:rsid w:val="008E029B"/>
    <w:rsid w:val="008E302A"/>
    <w:rsid w:val="008E7316"/>
    <w:rsid w:val="008F0003"/>
    <w:rsid w:val="008F0969"/>
    <w:rsid w:val="008F20C6"/>
    <w:rsid w:val="008F4933"/>
    <w:rsid w:val="008F762A"/>
    <w:rsid w:val="008F7740"/>
    <w:rsid w:val="00900C3D"/>
    <w:rsid w:val="00901422"/>
    <w:rsid w:val="0090186F"/>
    <w:rsid w:val="009119C4"/>
    <w:rsid w:val="00911D06"/>
    <w:rsid w:val="00916715"/>
    <w:rsid w:val="0092033D"/>
    <w:rsid w:val="00920813"/>
    <w:rsid w:val="00921FCE"/>
    <w:rsid w:val="0092566C"/>
    <w:rsid w:val="00925A8B"/>
    <w:rsid w:val="00926033"/>
    <w:rsid w:val="009260D7"/>
    <w:rsid w:val="0092624E"/>
    <w:rsid w:val="009267C9"/>
    <w:rsid w:val="009268B1"/>
    <w:rsid w:val="00927347"/>
    <w:rsid w:val="00927AC0"/>
    <w:rsid w:val="00930C98"/>
    <w:rsid w:val="00931DD5"/>
    <w:rsid w:val="009325D4"/>
    <w:rsid w:val="00932632"/>
    <w:rsid w:val="00933B54"/>
    <w:rsid w:val="009340A8"/>
    <w:rsid w:val="00934FEB"/>
    <w:rsid w:val="00937B40"/>
    <w:rsid w:val="009405F9"/>
    <w:rsid w:val="009409AD"/>
    <w:rsid w:val="00941A59"/>
    <w:rsid w:val="009440C7"/>
    <w:rsid w:val="009447CE"/>
    <w:rsid w:val="009449C0"/>
    <w:rsid w:val="0094749C"/>
    <w:rsid w:val="00950C15"/>
    <w:rsid w:val="009512EE"/>
    <w:rsid w:val="009519E0"/>
    <w:rsid w:val="0095219C"/>
    <w:rsid w:val="009555A6"/>
    <w:rsid w:val="00960FA1"/>
    <w:rsid w:val="00961140"/>
    <w:rsid w:val="00964855"/>
    <w:rsid w:val="00965FF4"/>
    <w:rsid w:val="0096608A"/>
    <w:rsid w:val="009734F2"/>
    <w:rsid w:val="00973DF0"/>
    <w:rsid w:val="0097407F"/>
    <w:rsid w:val="00975B9E"/>
    <w:rsid w:val="00976528"/>
    <w:rsid w:val="00976D2F"/>
    <w:rsid w:val="0098086B"/>
    <w:rsid w:val="00981D53"/>
    <w:rsid w:val="00982519"/>
    <w:rsid w:val="00984464"/>
    <w:rsid w:val="009855D4"/>
    <w:rsid w:val="00986678"/>
    <w:rsid w:val="00987144"/>
    <w:rsid w:val="00987EB9"/>
    <w:rsid w:val="00990437"/>
    <w:rsid w:val="009905A5"/>
    <w:rsid w:val="0099081B"/>
    <w:rsid w:val="0099132D"/>
    <w:rsid w:val="00993380"/>
    <w:rsid w:val="00995406"/>
    <w:rsid w:val="009967D4"/>
    <w:rsid w:val="00997670"/>
    <w:rsid w:val="009A0200"/>
    <w:rsid w:val="009A0CC1"/>
    <w:rsid w:val="009A21D1"/>
    <w:rsid w:val="009A4F1F"/>
    <w:rsid w:val="009A4FED"/>
    <w:rsid w:val="009A6EB4"/>
    <w:rsid w:val="009B0BC9"/>
    <w:rsid w:val="009B232A"/>
    <w:rsid w:val="009B42C7"/>
    <w:rsid w:val="009B4757"/>
    <w:rsid w:val="009B5F44"/>
    <w:rsid w:val="009C0DB4"/>
    <w:rsid w:val="009C12D7"/>
    <w:rsid w:val="009C2CC2"/>
    <w:rsid w:val="009C3E46"/>
    <w:rsid w:val="009C4064"/>
    <w:rsid w:val="009C4CA5"/>
    <w:rsid w:val="009C6178"/>
    <w:rsid w:val="009C7FBA"/>
    <w:rsid w:val="009D012E"/>
    <w:rsid w:val="009D201C"/>
    <w:rsid w:val="009D4826"/>
    <w:rsid w:val="009D56CF"/>
    <w:rsid w:val="009D682C"/>
    <w:rsid w:val="009E15AD"/>
    <w:rsid w:val="009E48D5"/>
    <w:rsid w:val="009E66C5"/>
    <w:rsid w:val="009E78F3"/>
    <w:rsid w:val="009E7D8F"/>
    <w:rsid w:val="009F435C"/>
    <w:rsid w:val="009F488F"/>
    <w:rsid w:val="009F5F86"/>
    <w:rsid w:val="009F6769"/>
    <w:rsid w:val="009F6AA3"/>
    <w:rsid w:val="009F782D"/>
    <w:rsid w:val="00A05969"/>
    <w:rsid w:val="00A10242"/>
    <w:rsid w:val="00A1058E"/>
    <w:rsid w:val="00A1143C"/>
    <w:rsid w:val="00A129DB"/>
    <w:rsid w:val="00A12BA0"/>
    <w:rsid w:val="00A17106"/>
    <w:rsid w:val="00A17B26"/>
    <w:rsid w:val="00A17F17"/>
    <w:rsid w:val="00A2075C"/>
    <w:rsid w:val="00A22BD4"/>
    <w:rsid w:val="00A25A7E"/>
    <w:rsid w:val="00A2651F"/>
    <w:rsid w:val="00A2732C"/>
    <w:rsid w:val="00A312C8"/>
    <w:rsid w:val="00A3371D"/>
    <w:rsid w:val="00A340E7"/>
    <w:rsid w:val="00A34416"/>
    <w:rsid w:val="00A345EB"/>
    <w:rsid w:val="00A360A7"/>
    <w:rsid w:val="00A37C5E"/>
    <w:rsid w:val="00A40A3C"/>
    <w:rsid w:val="00A41E01"/>
    <w:rsid w:val="00A45FF3"/>
    <w:rsid w:val="00A507AC"/>
    <w:rsid w:val="00A53436"/>
    <w:rsid w:val="00A562E3"/>
    <w:rsid w:val="00A5632D"/>
    <w:rsid w:val="00A61790"/>
    <w:rsid w:val="00A61B24"/>
    <w:rsid w:val="00A63B8B"/>
    <w:rsid w:val="00A63EE9"/>
    <w:rsid w:val="00A65C9C"/>
    <w:rsid w:val="00A66334"/>
    <w:rsid w:val="00A70AA4"/>
    <w:rsid w:val="00A73D50"/>
    <w:rsid w:val="00A741E0"/>
    <w:rsid w:val="00A74B3C"/>
    <w:rsid w:val="00A75286"/>
    <w:rsid w:val="00A758BD"/>
    <w:rsid w:val="00A77F33"/>
    <w:rsid w:val="00A80785"/>
    <w:rsid w:val="00A813DF"/>
    <w:rsid w:val="00A836A0"/>
    <w:rsid w:val="00A84ADA"/>
    <w:rsid w:val="00A84FDF"/>
    <w:rsid w:val="00A8513E"/>
    <w:rsid w:val="00A855D6"/>
    <w:rsid w:val="00A85EF9"/>
    <w:rsid w:val="00A86FF7"/>
    <w:rsid w:val="00A87DA7"/>
    <w:rsid w:val="00A92E18"/>
    <w:rsid w:val="00A930D7"/>
    <w:rsid w:val="00A94839"/>
    <w:rsid w:val="00A95911"/>
    <w:rsid w:val="00A96C66"/>
    <w:rsid w:val="00A97932"/>
    <w:rsid w:val="00A97E83"/>
    <w:rsid w:val="00AA095A"/>
    <w:rsid w:val="00AA76D8"/>
    <w:rsid w:val="00AA7C38"/>
    <w:rsid w:val="00AB05CD"/>
    <w:rsid w:val="00AB0CCF"/>
    <w:rsid w:val="00AB1A3E"/>
    <w:rsid w:val="00AB1D11"/>
    <w:rsid w:val="00AB317A"/>
    <w:rsid w:val="00AB38D0"/>
    <w:rsid w:val="00AB5B66"/>
    <w:rsid w:val="00AB677D"/>
    <w:rsid w:val="00AB79AE"/>
    <w:rsid w:val="00AC5803"/>
    <w:rsid w:val="00AC7307"/>
    <w:rsid w:val="00AC79F2"/>
    <w:rsid w:val="00AE12B3"/>
    <w:rsid w:val="00AE157C"/>
    <w:rsid w:val="00AE1912"/>
    <w:rsid w:val="00AE1C26"/>
    <w:rsid w:val="00AE2AEB"/>
    <w:rsid w:val="00AE4B72"/>
    <w:rsid w:val="00AE773D"/>
    <w:rsid w:val="00AF44EC"/>
    <w:rsid w:val="00AF4B19"/>
    <w:rsid w:val="00AF4FD3"/>
    <w:rsid w:val="00AF5442"/>
    <w:rsid w:val="00AF584B"/>
    <w:rsid w:val="00AF6C37"/>
    <w:rsid w:val="00B0055B"/>
    <w:rsid w:val="00B0059B"/>
    <w:rsid w:val="00B014EC"/>
    <w:rsid w:val="00B02DD0"/>
    <w:rsid w:val="00B02EAD"/>
    <w:rsid w:val="00B06CC3"/>
    <w:rsid w:val="00B107C2"/>
    <w:rsid w:val="00B10B8C"/>
    <w:rsid w:val="00B11289"/>
    <w:rsid w:val="00B13424"/>
    <w:rsid w:val="00B15590"/>
    <w:rsid w:val="00B15B4A"/>
    <w:rsid w:val="00B16593"/>
    <w:rsid w:val="00B16742"/>
    <w:rsid w:val="00B16F4C"/>
    <w:rsid w:val="00B20A80"/>
    <w:rsid w:val="00B21429"/>
    <w:rsid w:val="00B21FF7"/>
    <w:rsid w:val="00B23985"/>
    <w:rsid w:val="00B23F4C"/>
    <w:rsid w:val="00B25ABF"/>
    <w:rsid w:val="00B331BA"/>
    <w:rsid w:val="00B351C6"/>
    <w:rsid w:val="00B3706C"/>
    <w:rsid w:val="00B37A23"/>
    <w:rsid w:val="00B407AB"/>
    <w:rsid w:val="00B40DE3"/>
    <w:rsid w:val="00B4111D"/>
    <w:rsid w:val="00B4195A"/>
    <w:rsid w:val="00B41BC7"/>
    <w:rsid w:val="00B43921"/>
    <w:rsid w:val="00B47411"/>
    <w:rsid w:val="00B50010"/>
    <w:rsid w:val="00B526AF"/>
    <w:rsid w:val="00B5341E"/>
    <w:rsid w:val="00B53F98"/>
    <w:rsid w:val="00B558F6"/>
    <w:rsid w:val="00B612CE"/>
    <w:rsid w:val="00B6195F"/>
    <w:rsid w:val="00B61D53"/>
    <w:rsid w:val="00B63731"/>
    <w:rsid w:val="00B66E08"/>
    <w:rsid w:val="00B66F55"/>
    <w:rsid w:val="00B670CB"/>
    <w:rsid w:val="00B705EE"/>
    <w:rsid w:val="00B71755"/>
    <w:rsid w:val="00B74E68"/>
    <w:rsid w:val="00B76744"/>
    <w:rsid w:val="00B76ED7"/>
    <w:rsid w:val="00B779F0"/>
    <w:rsid w:val="00B81BA5"/>
    <w:rsid w:val="00B81C0A"/>
    <w:rsid w:val="00B81E20"/>
    <w:rsid w:val="00B84D45"/>
    <w:rsid w:val="00B87D45"/>
    <w:rsid w:val="00B900F9"/>
    <w:rsid w:val="00B9280C"/>
    <w:rsid w:val="00B92991"/>
    <w:rsid w:val="00B94013"/>
    <w:rsid w:val="00B94A90"/>
    <w:rsid w:val="00B96CA6"/>
    <w:rsid w:val="00BA05FD"/>
    <w:rsid w:val="00BA1A5D"/>
    <w:rsid w:val="00BA1BBD"/>
    <w:rsid w:val="00BA2DDC"/>
    <w:rsid w:val="00BA331E"/>
    <w:rsid w:val="00BA37BD"/>
    <w:rsid w:val="00BA4E73"/>
    <w:rsid w:val="00BA59DF"/>
    <w:rsid w:val="00BA625F"/>
    <w:rsid w:val="00BA7312"/>
    <w:rsid w:val="00BA7402"/>
    <w:rsid w:val="00BB04AC"/>
    <w:rsid w:val="00BB1CA4"/>
    <w:rsid w:val="00BB2E16"/>
    <w:rsid w:val="00BB4DFA"/>
    <w:rsid w:val="00BB4FC3"/>
    <w:rsid w:val="00BB5F89"/>
    <w:rsid w:val="00BB7495"/>
    <w:rsid w:val="00BC05A7"/>
    <w:rsid w:val="00BC2F73"/>
    <w:rsid w:val="00BC5432"/>
    <w:rsid w:val="00BD132A"/>
    <w:rsid w:val="00BD18F5"/>
    <w:rsid w:val="00BD294F"/>
    <w:rsid w:val="00BD3E5F"/>
    <w:rsid w:val="00BD5F14"/>
    <w:rsid w:val="00BE5887"/>
    <w:rsid w:val="00BE5AE0"/>
    <w:rsid w:val="00BE6BF1"/>
    <w:rsid w:val="00BE740E"/>
    <w:rsid w:val="00BE78B5"/>
    <w:rsid w:val="00BF200C"/>
    <w:rsid w:val="00BF2B7B"/>
    <w:rsid w:val="00BF32B1"/>
    <w:rsid w:val="00BF3477"/>
    <w:rsid w:val="00BF46DC"/>
    <w:rsid w:val="00BF5856"/>
    <w:rsid w:val="00BF6CF9"/>
    <w:rsid w:val="00BF6EA0"/>
    <w:rsid w:val="00BF78B2"/>
    <w:rsid w:val="00C00DF0"/>
    <w:rsid w:val="00C01205"/>
    <w:rsid w:val="00C01500"/>
    <w:rsid w:val="00C05667"/>
    <w:rsid w:val="00C06946"/>
    <w:rsid w:val="00C074DA"/>
    <w:rsid w:val="00C07C0D"/>
    <w:rsid w:val="00C10B9C"/>
    <w:rsid w:val="00C112AC"/>
    <w:rsid w:val="00C123C5"/>
    <w:rsid w:val="00C12DAF"/>
    <w:rsid w:val="00C14015"/>
    <w:rsid w:val="00C149D5"/>
    <w:rsid w:val="00C15AA6"/>
    <w:rsid w:val="00C1674B"/>
    <w:rsid w:val="00C20F1D"/>
    <w:rsid w:val="00C24FAE"/>
    <w:rsid w:val="00C3098B"/>
    <w:rsid w:val="00C321AD"/>
    <w:rsid w:val="00C32EED"/>
    <w:rsid w:val="00C33DEF"/>
    <w:rsid w:val="00C34EA6"/>
    <w:rsid w:val="00C34ED1"/>
    <w:rsid w:val="00C35F65"/>
    <w:rsid w:val="00C37EEF"/>
    <w:rsid w:val="00C431F3"/>
    <w:rsid w:val="00C441DA"/>
    <w:rsid w:val="00C457DC"/>
    <w:rsid w:val="00C461AD"/>
    <w:rsid w:val="00C50853"/>
    <w:rsid w:val="00C509E4"/>
    <w:rsid w:val="00C512CD"/>
    <w:rsid w:val="00C5214C"/>
    <w:rsid w:val="00C5295D"/>
    <w:rsid w:val="00C54D4D"/>
    <w:rsid w:val="00C55E6A"/>
    <w:rsid w:val="00C56085"/>
    <w:rsid w:val="00C653E4"/>
    <w:rsid w:val="00C65E2A"/>
    <w:rsid w:val="00C662FA"/>
    <w:rsid w:val="00C67557"/>
    <w:rsid w:val="00C70A88"/>
    <w:rsid w:val="00C710D7"/>
    <w:rsid w:val="00C71DC0"/>
    <w:rsid w:val="00C72BF2"/>
    <w:rsid w:val="00C74436"/>
    <w:rsid w:val="00C74676"/>
    <w:rsid w:val="00C763D7"/>
    <w:rsid w:val="00C81CCD"/>
    <w:rsid w:val="00C84A34"/>
    <w:rsid w:val="00C924EA"/>
    <w:rsid w:val="00C93364"/>
    <w:rsid w:val="00CA4327"/>
    <w:rsid w:val="00CA49F6"/>
    <w:rsid w:val="00CA4F98"/>
    <w:rsid w:val="00CA5A34"/>
    <w:rsid w:val="00CA5B88"/>
    <w:rsid w:val="00CA6518"/>
    <w:rsid w:val="00CA6CC9"/>
    <w:rsid w:val="00CB1073"/>
    <w:rsid w:val="00CB1769"/>
    <w:rsid w:val="00CB278C"/>
    <w:rsid w:val="00CB2A4B"/>
    <w:rsid w:val="00CB3CDD"/>
    <w:rsid w:val="00CB4D98"/>
    <w:rsid w:val="00CB54EE"/>
    <w:rsid w:val="00CB6349"/>
    <w:rsid w:val="00CB6465"/>
    <w:rsid w:val="00CB6982"/>
    <w:rsid w:val="00CC04F8"/>
    <w:rsid w:val="00CC1449"/>
    <w:rsid w:val="00CC1D0D"/>
    <w:rsid w:val="00CC2F8B"/>
    <w:rsid w:val="00CC49DE"/>
    <w:rsid w:val="00CD06C3"/>
    <w:rsid w:val="00CD0A76"/>
    <w:rsid w:val="00CD4742"/>
    <w:rsid w:val="00CD631F"/>
    <w:rsid w:val="00CD79C6"/>
    <w:rsid w:val="00CE0640"/>
    <w:rsid w:val="00CE724F"/>
    <w:rsid w:val="00CE7D62"/>
    <w:rsid w:val="00CF39E4"/>
    <w:rsid w:val="00CF4765"/>
    <w:rsid w:val="00D00714"/>
    <w:rsid w:val="00D00816"/>
    <w:rsid w:val="00D013DE"/>
    <w:rsid w:val="00D01D60"/>
    <w:rsid w:val="00D03C17"/>
    <w:rsid w:val="00D067FA"/>
    <w:rsid w:val="00D06DD7"/>
    <w:rsid w:val="00D07030"/>
    <w:rsid w:val="00D07796"/>
    <w:rsid w:val="00D10984"/>
    <w:rsid w:val="00D163B3"/>
    <w:rsid w:val="00D20606"/>
    <w:rsid w:val="00D242D4"/>
    <w:rsid w:val="00D2495D"/>
    <w:rsid w:val="00D26565"/>
    <w:rsid w:val="00D267B2"/>
    <w:rsid w:val="00D2768C"/>
    <w:rsid w:val="00D30884"/>
    <w:rsid w:val="00D34EED"/>
    <w:rsid w:val="00D3532A"/>
    <w:rsid w:val="00D362ED"/>
    <w:rsid w:val="00D36426"/>
    <w:rsid w:val="00D36D41"/>
    <w:rsid w:val="00D37FCE"/>
    <w:rsid w:val="00D40BF6"/>
    <w:rsid w:val="00D414BA"/>
    <w:rsid w:val="00D4200F"/>
    <w:rsid w:val="00D44669"/>
    <w:rsid w:val="00D4469B"/>
    <w:rsid w:val="00D46250"/>
    <w:rsid w:val="00D46F57"/>
    <w:rsid w:val="00D51911"/>
    <w:rsid w:val="00D537E7"/>
    <w:rsid w:val="00D53B7A"/>
    <w:rsid w:val="00D57407"/>
    <w:rsid w:val="00D574AD"/>
    <w:rsid w:val="00D57E42"/>
    <w:rsid w:val="00D60394"/>
    <w:rsid w:val="00D606EA"/>
    <w:rsid w:val="00D60C0E"/>
    <w:rsid w:val="00D60CD4"/>
    <w:rsid w:val="00D61B9A"/>
    <w:rsid w:val="00D6352B"/>
    <w:rsid w:val="00D6405F"/>
    <w:rsid w:val="00D644EE"/>
    <w:rsid w:val="00D66292"/>
    <w:rsid w:val="00D673A6"/>
    <w:rsid w:val="00D72DCA"/>
    <w:rsid w:val="00D733ED"/>
    <w:rsid w:val="00D74330"/>
    <w:rsid w:val="00D74FF4"/>
    <w:rsid w:val="00D7627A"/>
    <w:rsid w:val="00D763E7"/>
    <w:rsid w:val="00D77660"/>
    <w:rsid w:val="00D80342"/>
    <w:rsid w:val="00D8037C"/>
    <w:rsid w:val="00D80525"/>
    <w:rsid w:val="00D8123C"/>
    <w:rsid w:val="00D81715"/>
    <w:rsid w:val="00D87278"/>
    <w:rsid w:val="00D927A3"/>
    <w:rsid w:val="00D92E25"/>
    <w:rsid w:val="00D93A88"/>
    <w:rsid w:val="00D94D50"/>
    <w:rsid w:val="00D97968"/>
    <w:rsid w:val="00DA0F3F"/>
    <w:rsid w:val="00DA22B0"/>
    <w:rsid w:val="00DA243C"/>
    <w:rsid w:val="00DA4604"/>
    <w:rsid w:val="00DA4A0B"/>
    <w:rsid w:val="00DA4F71"/>
    <w:rsid w:val="00DA60A7"/>
    <w:rsid w:val="00DA611F"/>
    <w:rsid w:val="00DA6511"/>
    <w:rsid w:val="00DA6FFD"/>
    <w:rsid w:val="00DB0177"/>
    <w:rsid w:val="00DB1BB3"/>
    <w:rsid w:val="00DB2A95"/>
    <w:rsid w:val="00DB3441"/>
    <w:rsid w:val="00DB39DC"/>
    <w:rsid w:val="00DB3BFF"/>
    <w:rsid w:val="00DB44FB"/>
    <w:rsid w:val="00DB47A8"/>
    <w:rsid w:val="00DB4C9B"/>
    <w:rsid w:val="00DB5CF8"/>
    <w:rsid w:val="00DB6806"/>
    <w:rsid w:val="00DC044F"/>
    <w:rsid w:val="00DC0BA4"/>
    <w:rsid w:val="00DC1F78"/>
    <w:rsid w:val="00DC4D3B"/>
    <w:rsid w:val="00DC72D2"/>
    <w:rsid w:val="00DC7D10"/>
    <w:rsid w:val="00DD296F"/>
    <w:rsid w:val="00DD4942"/>
    <w:rsid w:val="00DD572B"/>
    <w:rsid w:val="00DD68A3"/>
    <w:rsid w:val="00DD7E25"/>
    <w:rsid w:val="00DE3580"/>
    <w:rsid w:val="00DE4FC8"/>
    <w:rsid w:val="00DE68A4"/>
    <w:rsid w:val="00DF0660"/>
    <w:rsid w:val="00DF0846"/>
    <w:rsid w:val="00DF099A"/>
    <w:rsid w:val="00DF2ADF"/>
    <w:rsid w:val="00DF2C8A"/>
    <w:rsid w:val="00DF40B4"/>
    <w:rsid w:val="00E0199A"/>
    <w:rsid w:val="00E04182"/>
    <w:rsid w:val="00E06459"/>
    <w:rsid w:val="00E0687B"/>
    <w:rsid w:val="00E10A7E"/>
    <w:rsid w:val="00E1159B"/>
    <w:rsid w:val="00E135EE"/>
    <w:rsid w:val="00E148B6"/>
    <w:rsid w:val="00E14CD7"/>
    <w:rsid w:val="00E14DC6"/>
    <w:rsid w:val="00E14E33"/>
    <w:rsid w:val="00E15308"/>
    <w:rsid w:val="00E15ACC"/>
    <w:rsid w:val="00E17A26"/>
    <w:rsid w:val="00E20DE4"/>
    <w:rsid w:val="00E213D6"/>
    <w:rsid w:val="00E21EC6"/>
    <w:rsid w:val="00E230C3"/>
    <w:rsid w:val="00E234FD"/>
    <w:rsid w:val="00E24CD7"/>
    <w:rsid w:val="00E27B73"/>
    <w:rsid w:val="00E31152"/>
    <w:rsid w:val="00E31C52"/>
    <w:rsid w:val="00E32D26"/>
    <w:rsid w:val="00E41D5A"/>
    <w:rsid w:val="00E45278"/>
    <w:rsid w:val="00E4621D"/>
    <w:rsid w:val="00E46FE2"/>
    <w:rsid w:val="00E5226D"/>
    <w:rsid w:val="00E52D89"/>
    <w:rsid w:val="00E54254"/>
    <w:rsid w:val="00E6241F"/>
    <w:rsid w:val="00E6410A"/>
    <w:rsid w:val="00E646D2"/>
    <w:rsid w:val="00E64B19"/>
    <w:rsid w:val="00E66ABF"/>
    <w:rsid w:val="00E670CE"/>
    <w:rsid w:val="00E678E3"/>
    <w:rsid w:val="00E71F72"/>
    <w:rsid w:val="00E74991"/>
    <w:rsid w:val="00E74A70"/>
    <w:rsid w:val="00E74ADE"/>
    <w:rsid w:val="00E74F75"/>
    <w:rsid w:val="00E76BF1"/>
    <w:rsid w:val="00E76D6D"/>
    <w:rsid w:val="00E817B4"/>
    <w:rsid w:val="00E8255C"/>
    <w:rsid w:val="00E83535"/>
    <w:rsid w:val="00E8379C"/>
    <w:rsid w:val="00E837D8"/>
    <w:rsid w:val="00E83E54"/>
    <w:rsid w:val="00E8496E"/>
    <w:rsid w:val="00E8717D"/>
    <w:rsid w:val="00E871C3"/>
    <w:rsid w:val="00E90449"/>
    <w:rsid w:val="00E92858"/>
    <w:rsid w:val="00E94D4B"/>
    <w:rsid w:val="00E950D1"/>
    <w:rsid w:val="00EA03CE"/>
    <w:rsid w:val="00EA057C"/>
    <w:rsid w:val="00EA20FF"/>
    <w:rsid w:val="00EA2152"/>
    <w:rsid w:val="00EA2663"/>
    <w:rsid w:val="00EA2B2E"/>
    <w:rsid w:val="00EA40C8"/>
    <w:rsid w:val="00EA645D"/>
    <w:rsid w:val="00EA7BCB"/>
    <w:rsid w:val="00EA7D03"/>
    <w:rsid w:val="00EB1F80"/>
    <w:rsid w:val="00EB4295"/>
    <w:rsid w:val="00EB489B"/>
    <w:rsid w:val="00EB6F1B"/>
    <w:rsid w:val="00EB7651"/>
    <w:rsid w:val="00EC0A8F"/>
    <w:rsid w:val="00EC3D78"/>
    <w:rsid w:val="00EC6D78"/>
    <w:rsid w:val="00EC7B73"/>
    <w:rsid w:val="00ED33BD"/>
    <w:rsid w:val="00ED5A5A"/>
    <w:rsid w:val="00ED77C5"/>
    <w:rsid w:val="00ED79C3"/>
    <w:rsid w:val="00EE003D"/>
    <w:rsid w:val="00EE033C"/>
    <w:rsid w:val="00EE1863"/>
    <w:rsid w:val="00EE4C90"/>
    <w:rsid w:val="00EE5532"/>
    <w:rsid w:val="00EE6B6F"/>
    <w:rsid w:val="00EE7436"/>
    <w:rsid w:val="00EF00BF"/>
    <w:rsid w:val="00EF072B"/>
    <w:rsid w:val="00EF1424"/>
    <w:rsid w:val="00EF5685"/>
    <w:rsid w:val="00EF6CE4"/>
    <w:rsid w:val="00F038C1"/>
    <w:rsid w:val="00F07C71"/>
    <w:rsid w:val="00F07C87"/>
    <w:rsid w:val="00F14211"/>
    <w:rsid w:val="00F15CD0"/>
    <w:rsid w:val="00F20D74"/>
    <w:rsid w:val="00F22944"/>
    <w:rsid w:val="00F25E79"/>
    <w:rsid w:val="00F26E11"/>
    <w:rsid w:val="00F271B4"/>
    <w:rsid w:val="00F3174F"/>
    <w:rsid w:val="00F33286"/>
    <w:rsid w:val="00F33997"/>
    <w:rsid w:val="00F34E09"/>
    <w:rsid w:val="00F357CB"/>
    <w:rsid w:val="00F407DD"/>
    <w:rsid w:val="00F40BD3"/>
    <w:rsid w:val="00F40D65"/>
    <w:rsid w:val="00F42B12"/>
    <w:rsid w:val="00F44ADC"/>
    <w:rsid w:val="00F478AF"/>
    <w:rsid w:val="00F53086"/>
    <w:rsid w:val="00F53465"/>
    <w:rsid w:val="00F534E5"/>
    <w:rsid w:val="00F54A37"/>
    <w:rsid w:val="00F627FB"/>
    <w:rsid w:val="00F628B5"/>
    <w:rsid w:val="00F638CA"/>
    <w:rsid w:val="00F64B36"/>
    <w:rsid w:val="00F662B7"/>
    <w:rsid w:val="00F66B3A"/>
    <w:rsid w:val="00F66F37"/>
    <w:rsid w:val="00F66FCF"/>
    <w:rsid w:val="00F67286"/>
    <w:rsid w:val="00F67DA9"/>
    <w:rsid w:val="00F71ED1"/>
    <w:rsid w:val="00F745CA"/>
    <w:rsid w:val="00F766ED"/>
    <w:rsid w:val="00F7682F"/>
    <w:rsid w:val="00F76A4C"/>
    <w:rsid w:val="00F76F43"/>
    <w:rsid w:val="00F773F0"/>
    <w:rsid w:val="00F81678"/>
    <w:rsid w:val="00F81DE4"/>
    <w:rsid w:val="00F83AF5"/>
    <w:rsid w:val="00F83DED"/>
    <w:rsid w:val="00F869E1"/>
    <w:rsid w:val="00F86A53"/>
    <w:rsid w:val="00F873AF"/>
    <w:rsid w:val="00F87504"/>
    <w:rsid w:val="00F9053C"/>
    <w:rsid w:val="00F911B2"/>
    <w:rsid w:val="00F91A5F"/>
    <w:rsid w:val="00F91DCF"/>
    <w:rsid w:val="00F92EFF"/>
    <w:rsid w:val="00F93770"/>
    <w:rsid w:val="00F944BC"/>
    <w:rsid w:val="00F95E35"/>
    <w:rsid w:val="00FA55F2"/>
    <w:rsid w:val="00FA59FA"/>
    <w:rsid w:val="00FA5ADB"/>
    <w:rsid w:val="00FA6DD9"/>
    <w:rsid w:val="00FA7380"/>
    <w:rsid w:val="00FB033B"/>
    <w:rsid w:val="00FB06EC"/>
    <w:rsid w:val="00FB2184"/>
    <w:rsid w:val="00FB2E1C"/>
    <w:rsid w:val="00FB3005"/>
    <w:rsid w:val="00FB4A36"/>
    <w:rsid w:val="00FB73D9"/>
    <w:rsid w:val="00FC0C37"/>
    <w:rsid w:val="00FC184D"/>
    <w:rsid w:val="00FC33FE"/>
    <w:rsid w:val="00FC4F83"/>
    <w:rsid w:val="00FC693A"/>
    <w:rsid w:val="00FD16AB"/>
    <w:rsid w:val="00FD2C62"/>
    <w:rsid w:val="00FD7AB1"/>
    <w:rsid w:val="00FE3152"/>
    <w:rsid w:val="00FE4562"/>
    <w:rsid w:val="00FE4A6A"/>
    <w:rsid w:val="00FE75E7"/>
    <w:rsid w:val="00FF1094"/>
    <w:rsid w:val="00FF2816"/>
    <w:rsid w:val="00FF4E5A"/>
    <w:rsid w:val="00FF513D"/>
    <w:rsid w:val="00FF530A"/>
    <w:rsid w:val="00FF7DBC"/>
    <w:rsid w:val="00FF7F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1DC0"/>
    <w:rPr>
      <w:rFonts w:ascii="Arial" w:hAnsi="Arial" w:cs="Times New Roman"/>
      <w:color w:val="000000" w:themeColor="text1"/>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1DC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458</Words>
  <Characters>2616</Characters>
  <Application>Microsoft Office Word</Application>
  <DocSecurity>0</DocSecurity>
  <Lines>21</Lines>
  <Paragraphs>6</Paragraphs>
  <ScaleCrop>false</ScaleCrop>
  <Company/>
  <LinksUpToDate>false</LinksUpToDate>
  <CharactersWithSpaces>3068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dc:creator>
  <cp:lastModifiedBy>Alf</cp:lastModifiedBy>
  <cp:revision>1</cp:revision>
  <cp:lastPrinted>2015-10-20T12:22:00Z</cp:lastPrinted>
  <dcterms:created xsi:type="dcterms:W3CDTF">2015-10-20T12:14:00Z</dcterms:created>
  <dcterms:modified xsi:type="dcterms:W3CDTF">2015-10-20T12:23:00Z</dcterms:modified>
</cp:coreProperties>
</file>