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02" w:rsidRPr="003067FC" w:rsidRDefault="00CB7ADE" w:rsidP="00403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7ADE" w:rsidRPr="00403072" w:rsidRDefault="00CB7ADE" w:rsidP="004030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03072">
        <w:rPr>
          <w:rFonts w:ascii="Times New Roman" w:hAnsi="Times New Roman" w:cs="Times New Roman"/>
          <w:sz w:val="32"/>
          <w:szCs w:val="32"/>
        </w:rPr>
        <w:t>Pedoman</w:t>
      </w:r>
      <w:proofErr w:type="spellEnd"/>
      <w:r w:rsidRPr="004030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072">
        <w:rPr>
          <w:rFonts w:ascii="Times New Roman" w:hAnsi="Times New Roman" w:cs="Times New Roman"/>
          <w:sz w:val="32"/>
          <w:szCs w:val="32"/>
        </w:rPr>
        <w:t>Wawancara</w:t>
      </w:r>
      <w:proofErr w:type="spellEnd"/>
    </w:p>
    <w:p w:rsidR="00CB7ADE" w:rsidRPr="003067FC" w:rsidRDefault="00CB7ADE" w:rsidP="004030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7ADE" w:rsidRPr="003067FC" w:rsidRDefault="006D7299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</w:t>
      </w:r>
      <w:r w:rsidR="00CB7ADE" w:rsidRPr="003067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B7ADE"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7ADE" w:rsidRPr="003067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Pr="003067FC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menanggungnya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B7ADE" w:rsidRPr="003067FC" w:rsidRDefault="00CB7ADE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perse</w:t>
      </w:r>
      <w:r w:rsidR="004E1232">
        <w:rPr>
          <w:rFonts w:ascii="Times New Roman" w:hAnsi="Times New Roman" w:cs="Times New Roman"/>
          <w:sz w:val="24"/>
          <w:szCs w:val="24"/>
        </w:rPr>
        <w:t>l</w:t>
      </w:r>
      <w:r w:rsidRPr="003067FC">
        <w:rPr>
          <w:rFonts w:ascii="Times New Roman" w:hAnsi="Times New Roman" w:cs="Times New Roman"/>
          <w:sz w:val="24"/>
          <w:szCs w:val="24"/>
        </w:rPr>
        <w:t>isihan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B7ADE" w:rsidRPr="003067FC" w:rsidRDefault="006D7299" w:rsidP="00403072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</w:t>
      </w:r>
      <w:r w:rsidR="00CB7ADE" w:rsidRPr="003067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7ADE"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proofErr w:type="gram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ADE" w:rsidRPr="003067FC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CB7ADE"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B7ADE" w:rsidRPr="003067FC" w:rsidRDefault="00CB7ADE" w:rsidP="004030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6D7299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067FC"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="003067FC" w:rsidRPr="00306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7FC" w:rsidRPr="003067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menanggungnya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perse</w:t>
      </w:r>
      <w:r w:rsidR="004E1232">
        <w:rPr>
          <w:rFonts w:ascii="Times New Roman" w:hAnsi="Times New Roman" w:cs="Times New Roman"/>
          <w:sz w:val="24"/>
          <w:szCs w:val="24"/>
        </w:rPr>
        <w:t>l</w:t>
      </w:r>
      <w:r w:rsidRPr="003067FC">
        <w:rPr>
          <w:rFonts w:ascii="Times New Roman" w:hAnsi="Times New Roman" w:cs="Times New Roman"/>
          <w:sz w:val="24"/>
          <w:szCs w:val="24"/>
        </w:rPr>
        <w:t>isihan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6D7299" w:rsidP="00403072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</w:t>
      </w:r>
      <w:r w:rsidR="003067FC" w:rsidRPr="003067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7FC"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proofErr w:type="gram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FC" w:rsidRPr="003067FC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3067FC"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Agama </w:t>
      </w:r>
    </w:p>
    <w:p w:rsidR="003067FC" w:rsidRPr="003067FC" w:rsidRDefault="003067FC" w:rsidP="00D065FC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ketah</w:t>
      </w:r>
      <w:r w:rsidR="00D065F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Islam ?</w:t>
      </w:r>
    </w:p>
    <w:p w:rsidR="003067FC" w:rsidRPr="003067FC" w:rsidRDefault="003067FC" w:rsidP="00403072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tinj</w:t>
      </w:r>
      <w:r w:rsidR="006D7299">
        <w:rPr>
          <w:rFonts w:ascii="Times New Roman" w:hAnsi="Times New Roman" w:cs="Times New Roman"/>
          <w:sz w:val="24"/>
          <w:szCs w:val="24"/>
        </w:rPr>
        <w:t>auan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prakti</w:t>
      </w:r>
      <w:r w:rsidRPr="003067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67FC" w:rsidRPr="003067FC" w:rsidRDefault="003067FC" w:rsidP="004030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3067FC" w:rsidRPr="003067FC" w:rsidRDefault="003067FC" w:rsidP="00D065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ketah</w:t>
      </w:r>
      <w:r w:rsidR="00D065F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D0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hewaan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67FC" w:rsidRPr="003067FC" w:rsidRDefault="003067FC" w:rsidP="004030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pand</w:t>
      </w:r>
      <w:r w:rsidR="006D7299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99">
        <w:rPr>
          <w:rFonts w:ascii="Times New Roman" w:hAnsi="Times New Roman" w:cs="Times New Roman"/>
          <w:sz w:val="24"/>
          <w:szCs w:val="24"/>
        </w:rPr>
        <w:t>prakti</w:t>
      </w:r>
      <w:r w:rsidRPr="003067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32753" w:rsidRDefault="003067FC" w:rsidP="004030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7F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i/>
          <w:iCs/>
          <w:sz w:val="24"/>
          <w:szCs w:val="24"/>
        </w:rPr>
        <w:t>paroan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F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067FC">
        <w:rPr>
          <w:rFonts w:ascii="Times New Roman" w:hAnsi="Times New Roman" w:cs="Times New Roman"/>
          <w:sz w:val="24"/>
          <w:szCs w:val="24"/>
        </w:rPr>
        <w:t>?</w:t>
      </w:r>
    </w:p>
    <w:p w:rsidR="00E32753" w:rsidRDefault="00E32753" w:rsidP="00E32753"/>
    <w:p w:rsidR="00CB7ADE" w:rsidRDefault="00E32753" w:rsidP="00E32753">
      <w:pPr>
        <w:tabs>
          <w:tab w:val="left" w:pos="1725"/>
        </w:tabs>
      </w:pPr>
      <w:r>
        <w:tab/>
      </w:r>
    </w:p>
    <w:p w:rsidR="00E32753" w:rsidRDefault="00E32753" w:rsidP="00E32753">
      <w:pPr>
        <w:tabs>
          <w:tab w:val="left" w:pos="1725"/>
        </w:tabs>
      </w:pPr>
    </w:p>
    <w:p w:rsidR="00D56AF7" w:rsidRPr="001358AB" w:rsidRDefault="00D56AF7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 w:rsidRPr="001358AB">
        <w:rPr>
          <w:rFonts w:asciiTheme="majorBidi" w:hAnsiTheme="majorBidi" w:cstheme="majorBidi"/>
          <w:color w:val="FFFFFF" w:themeColor="background1"/>
          <w:sz w:val="24"/>
          <w:szCs w:val="24"/>
        </w:rPr>
        <w:lastRenderedPageBreak/>
        <w:t>Lampiran</w:t>
      </w:r>
      <w:proofErr w:type="spellEnd"/>
      <w:r w:rsidRPr="001358AB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2</w:t>
      </w:r>
    </w:p>
    <w:p w:rsidR="00D56AF7" w:rsidRPr="001358AB" w:rsidRDefault="00D56AF7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D56AF7" w:rsidRPr="001358AB" w:rsidRDefault="00D56AF7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D56AF7" w:rsidRPr="001358AB" w:rsidRDefault="00D56AF7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D56AF7" w:rsidRPr="001358AB" w:rsidRDefault="00D56AF7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E32753" w:rsidRPr="001358AB" w:rsidRDefault="00E32753" w:rsidP="00D56AF7">
      <w:pPr>
        <w:tabs>
          <w:tab w:val="left" w:pos="1725"/>
        </w:tabs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proofErr w:type="spellStart"/>
      <w:r w:rsidRPr="001358AB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Daftar</w:t>
      </w:r>
      <w:proofErr w:type="spellEnd"/>
      <w:r w:rsidRPr="001358AB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1358AB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Narasumber</w:t>
      </w:r>
      <w:proofErr w:type="spellEnd"/>
    </w:p>
    <w:p w:rsidR="00E32753" w:rsidRPr="001358AB" w:rsidRDefault="00E32753" w:rsidP="00E32753">
      <w:pPr>
        <w:tabs>
          <w:tab w:val="left" w:pos="1725"/>
        </w:tabs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E32753" w:rsidRDefault="00E32753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358AB" w:rsidRDefault="001358AB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A90132" w:rsidRDefault="00A90132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A90132" w:rsidRDefault="00A90132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A90132" w:rsidRDefault="00A90132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A90132" w:rsidRDefault="00A90132" w:rsidP="00E327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A90132" w:rsidRDefault="00A90132" w:rsidP="001E6A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</w:t>
      </w:r>
    </w:p>
    <w:p w:rsidR="00A90132" w:rsidRDefault="00A90132" w:rsidP="00A90132">
      <w:pPr>
        <w:tabs>
          <w:tab w:val="left" w:pos="17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90132">
        <w:rPr>
          <w:rFonts w:asciiTheme="majorBidi" w:hAnsiTheme="majorBidi" w:cstheme="majorBidi"/>
          <w:b/>
          <w:bCs/>
          <w:sz w:val="24"/>
          <w:szCs w:val="24"/>
        </w:rPr>
        <w:t>Daftar</w:t>
      </w:r>
      <w:proofErr w:type="spellEnd"/>
      <w:r w:rsidRPr="00A901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90132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A901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90132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</w:p>
    <w:p w:rsidR="00A90132" w:rsidRDefault="00A9013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A90132" w:rsidRPr="009B4AF0" w:rsidRDefault="00A901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ab/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E1232" w:rsidRPr="009B4AF0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="004E1232" w:rsidRPr="009B4AF0">
        <w:rPr>
          <w:rFonts w:asciiTheme="majorBidi" w:hAnsiTheme="majorBidi" w:cstheme="majorBidi"/>
          <w:sz w:val="24"/>
          <w:szCs w:val="24"/>
        </w:rPr>
        <w:t>Sholeh</w:t>
      </w:r>
      <w:proofErr w:type="spellEnd"/>
    </w:p>
    <w:p w:rsidR="00A90132" w:rsidRPr="009B4AF0" w:rsidRDefault="00A901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>)</w:t>
      </w:r>
      <w:r w:rsidRPr="009B4AF0">
        <w:rPr>
          <w:rFonts w:asciiTheme="majorBidi" w:hAnsiTheme="majorBidi" w:cstheme="majorBidi"/>
          <w:sz w:val="24"/>
          <w:szCs w:val="24"/>
        </w:rPr>
        <w:tab/>
        <w:t>:</w:t>
      </w:r>
      <w:r w:rsidR="004E1232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232" w:rsidRPr="009B4AF0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="004E1232" w:rsidRPr="009B4AF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70"/>
        <w:gridCol w:w="3111"/>
        <w:gridCol w:w="4819"/>
      </w:tblGrid>
      <w:tr w:rsidR="00A90132" w:rsidRPr="009B4AF0" w:rsidTr="001E6A53">
        <w:tc>
          <w:tcPr>
            <w:tcW w:w="570" w:type="dxa"/>
          </w:tcPr>
          <w:p w:rsidR="00A90132" w:rsidRPr="009B4AF0" w:rsidRDefault="00A901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111" w:type="dxa"/>
          </w:tcPr>
          <w:p w:rsidR="00A90132" w:rsidRPr="009B4AF0" w:rsidRDefault="00A901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819" w:type="dxa"/>
          </w:tcPr>
          <w:p w:rsidR="00A90132" w:rsidRPr="009B4AF0" w:rsidRDefault="00A901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90132" w:rsidRPr="009B4AF0" w:rsidTr="001E6A53">
        <w:tc>
          <w:tcPr>
            <w:tcW w:w="570" w:type="dxa"/>
          </w:tcPr>
          <w:p w:rsidR="00A901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A901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</w:tc>
        <w:tc>
          <w:tcPr>
            <w:tcW w:w="4819" w:type="dxa"/>
          </w:tcPr>
          <w:p w:rsidR="00A901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Wondumbolo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dipelihara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dikembangbiakkan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nantinya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dua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50%:50%</w:t>
            </w:r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mendorong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mempunyai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penghasilan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membutuhkan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penghasilan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sedikit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terbantu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4819" w:type="dxa"/>
          </w:tcPr>
          <w:p w:rsidR="004E1232" w:rsidRPr="009B4AF0" w:rsidRDefault="004E1232" w:rsidP="004E12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Prosesnya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menyerahkan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dipelihara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dikembangbiakkan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Kemudian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apabila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beranak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2. Ada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juga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menyerahkan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digemukkan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nanti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penjualan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2. </w:t>
            </w:r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Siapa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menanggung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perawatan</w:t>
            </w:r>
            <w:proofErr w:type="spellEnd"/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pengelola</w:t>
            </w:r>
            <w:proofErr w:type="spellEnd"/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4E1232" w:rsidRPr="009B4AF0" w:rsidRDefault="004E1232" w:rsidP="004E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Pembagian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50%:50%,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setengah-setengah</w:t>
            </w:r>
            <w:proofErr w:type="spellEnd"/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4E1232" w:rsidRPr="009B4AF0" w:rsidRDefault="004E1232" w:rsidP="004E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musibah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menanggungnya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yg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Pemodal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modalnya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Sedangkan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pengelola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tenaga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4E1232" w:rsidRPr="009B4AF0" w:rsidRDefault="004E1232" w:rsidP="004E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perseisihan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kekeluargaan</w:t>
            </w:r>
            <w:proofErr w:type="spellEnd"/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4E1232" w:rsidRPr="009B4AF0" w:rsidRDefault="004E1232" w:rsidP="004E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E1232" w:rsidRPr="009B4AF0" w:rsidRDefault="004E1232" w:rsidP="004E1232">
            <w:pPr>
              <w:pStyle w:val="ListParagraph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Biasanya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hentikan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4E1232" w:rsidRPr="009B4AF0" w:rsidTr="001E6A53">
        <w:tc>
          <w:tcPr>
            <w:tcW w:w="570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1" w:type="dxa"/>
          </w:tcPr>
          <w:p w:rsidR="004E1232" w:rsidRPr="009B4AF0" w:rsidRDefault="004E1232" w:rsidP="004E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menguntungkan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4819" w:type="dxa"/>
          </w:tcPr>
          <w:p w:rsidR="004E1232" w:rsidRPr="009B4AF0" w:rsidRDefault="004E1232" w:rsidP="00A90132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karena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meskipun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biasanya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dijadikan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tabungan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investasi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jangka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panjang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:rsidR="00A90132" w:rsidRPr="009B4AF0" w:rsidRDefault="00A901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4E1232" w:rsidRPr="009B4AF0" w:rsidRDefault="004E12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ab/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011C6" w:rsidRPr="009B4AF0">
        <w:rPr>
          <w:rFonts w:asciiTheme="majorBidi" w:hAnsiTheme="majorBidi" w:cstheme="majorBidi"/>
          <w:sz w:val="24"/>
          <w:szCs w:val="24"/>
        </w:rPr>
        <w:t xml:space="preserve">Aziz </w:t>
      </w:r>
      <w:proofErr w:type="spellStart"/>
      <w:r w:rsidR="009011C6" w:rsidRPr="009B4AF0">
        <w:rPr>
          <w:rFonts w:asciiTheme="majorBidi" w:hAnsiTheme="majorBidi" w:cstheme="majorBidi"/>
          <w:sz w:val="24"/>
          <w:szCs w:val="24"/>
        </w:rPr>
        <w:t>Qomaruddin</w:t>
      </w:r>
      <w:proofErr w:type="spellEnd"/>
    </w:p>
    <w:p w:rsidR="004E1232" w:rsidRPr="009B4AF0" w:rsidRDefault="004E1232" w:rsidP="009011C6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>)</w:t>
      </w:r>
      <w:r w:rsidRPr="009B4AF0">
        <w:rPr>
          <w:rFonts w:asciiTheme="majorBidi" w:hAnsiTheme="majorBidi" w:cstheme="majorBidi"/>
          <w:sz w:val="24"/>
          <w:szCs w:val="24"/>
        </w:rPr>
        <w:tab/>
        <w:t>:</w:t>
      </w:r>
      <w:r w:rsidR="009011C6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11C6" w:rsidRPr="009B4AF0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="009011C6"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011C6" w:rsidRPr="009B4AF0">
        <w:rPr>
          <w:rFonts w:asciiTheme="majorBidi" w:hAnsiTheme="majorBidi" w:cstheme="majorBidi"/>
          <w:sz w:val="24"/>
          <w:szCs w:val="24"/>
        </w:rPr>
        <w:t>pemodal</w:t>
      </w:r>
      <w:proofErr w:type="spellEnd"/>
      <w:r w:rsidR="009011C6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11C6" w:rsidRPr="009B4AF0">
        <w:rPr>
          <w:rFonts w:asciiTheme="majorBidi" w:hAnsiTheme="majorBidi" w:cstheme="majorBidi"/>
          <w:i/>
          <w:iCs/>
          <w:sz w:val="24"/>
          <w:szCs w:val="24"/>
        </w:rPr>
        <w:t>paroan</w:t>
      </w:r>
      <w:proofErr w:type="spellEnd"/>
      <w:r w:rsidR="009011C6" w:rsidRPr="009B4AF0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70"/>
        <w:gridCol w:w="3111"/>
        <w:gridCol w:w="4819"/>
      </w:tblGrid>
      <w:tr w:rsidR="004E1232" w:rsidRPr="009B4AF0" w:rsidTr="001E6A5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111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819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antara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para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mendorong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Melihat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para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berpenghasilan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terdorong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membantu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modal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dipelihara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pencaharian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sampingan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Prosesnya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menyerahkan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dipelihara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dikembangbiakkan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Kemudian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apabila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beranak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2. Ada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juga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menyerahkan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digemukkan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nanti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penjualan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2.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Siapa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menanggung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perawatan</w:t>
            </w:r>
            <w:proofErr w:type="spellEnd"/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Pengelola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pemodal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modal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9011C6" w:rsidRPr="009B4AF0" w:rsidRDefault="001E6A53" w:rsidP="0090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="009011C6"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="009011C6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Pembagian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50%:50%,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setengah-setengah</w:t>
            </w:r>
            <w:proofErr w:type="spellEnd"/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musibah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menanggungnya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yg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Pemodal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modalnya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sapi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kambing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Sedangkan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pengelola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rugi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tenaga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perseisihan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kekeluargaan</w:t>
            </w:r>
            <w:proofErr w:type="spellEnd"/>
          </w:p>
        </w:tc>
      </w:tr>
      <w:tr w:rsidR="009011C6" w:rsidRPr="009B4AF0" w:rsidTr="001E6A53">
        <w:tc>
          <w:tcPr>
            <w:tcW w:w="570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9011C6" w:rsidRPr="009B4AF0" w:rsidRDefault="009011C6" w:rsidP="0090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011C6" w:rsidRPr="009B4AF0" w:rsidRDefault="009011C6" w:rsidP="009011C6">
            <w:pPr>
              <w:pStyle w:val="ListParagraph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1C6" w:rsidRPr="009B4AF0" w:rsidRDefault="009011C6" w:rsidP="009011C6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Biasanya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hentikan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Namun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biasanya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juga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kalau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ahli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waris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meneruskan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teruskan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:rsidR="004E1232" w:rsidRPr="009B4AF0" w:rsidRDefault="004E12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lastRenderedPageBreak/>
        <w:t>Nama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ab/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Thoyyibil</w:t>
      </w:r>
      <w:proofErr w:type="spellEnd"/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Bahri</w:t>
      </w:r>
      <w:proofErr w:type="spellEnd"/>
    </w:p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>)</w:t>
      </w:r>
      <w:r w:rsidRPr="009B4AF0">
        <w:rPr>
          <w:rFonts w:asciiTheme="majorBidi" w:hAnsiTheme="majorBidi" w:cstheme="majorBidi"/>
          <w:sz w:val="24"/>
          <w:szCs w:val="24"/>
        </w:rPr>
        <w:tab/>
        <w:t>:</w:t>
      </w:r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70"/>
        <w:gridCol w:w="3543"/>
        <w:gridCol w:w="4387"/>
      </w:tblGrid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387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antara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mengembangka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E1232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pendapat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Kebanyakan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kekerabatan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niatan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perekonomian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pandangan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4E1232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karena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perekonomian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warga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khususnya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terbantu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dampak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sekitar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387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karena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menambah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penghasilan</w:t>
            </w:r>
            <w:proofErr w:type="spellEnd"/>
          </w:p>
        </w:tc>
      </w:tr>
    </w:tbl>
    <w:p w:rsidR="004E1232" w:rsidRPr="009B4AF0" w:rsidRDefault="004E12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4E1232" w:rsidRPr="009B4AF0" w:rsidRDefault="004E1232" w:rsidP="00A901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ab/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1E6A53" w:rsidRPr="009B4AF0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Hasyim</w:t>
      </w:r>
      <w:proofErr w:type="spellEnd"/>
    </w:p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>)</w:t>
      </w:r>
      <w:r w:rsidRPr="009B4AF0">
        <w:rPr>
          <w:rFonts w:asciiTheme="majorBidi" w:hAnsiTheme="majorBidi" w:cstheme="majorBidi"/>
          <w:sz w:val="24"/>
          <w:szCs w:val="24"/>
        </w:rPr>
        <w:tab/>
        <w:t>:</w:t>
      </w:r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1E6A53" w:rsidRPr="009B4A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A53" w:rsidRPr="009B4AF0">
        <w:rPr>
          <w:rFonts w:asciiTheme="majorBidi" w:hAnsiTheme="majorBidi" w:cstheme="majorBidi"/>
          <w:sz w:val="24"/>
          <w:szCs w:val="24"/>
        </w:rPr>
        <w:t>Wondumbolo</w:t>
      </w:r>
      <w:proofErr w:type="spellEnd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70"/>
        <w:gridCol w:w="3543"/>
        <w:gridCol w:w="4387"/>
      </w:tblGrid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387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232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adat-istiadat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Wondumbolo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4E1232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Adat-istiadat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Wondumbolo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istiadat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acara-acara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pemotongan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aqiqah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syukuran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</w:tr>
      <w:tr w:rsidR="004E1232" w:rsidRPr="009B4AF0" w:rsidTr="00FA3CE3">
        <w:tc>
          <w:tcPr>
            <w:tcW w:w="570" w:type="dxa"/>
          </w:tcPr>
          <w:p w:rsidR="004E1232" w:rsidRPr="009B4AF0" w:rsidRDefault="004E1232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E1232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4E1232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D065FC" w:rsidRPr="009B4AF0" w:rsidTr="00FA3CE3">
        <w:tc>
          <w:tcPr>
            <w:tcW w:w="570" w:type="dxa"/>
          </w:tcPr>
          <w:p w:rsidR="00D065FC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65FC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pandangan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D065FC" w:rsidRPr="009B4AF0" w:rsidRDefault="00635A09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karna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dilihat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banyaknya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D065FC" w:rsidRPr="009B4AF0" w:rsidTr="00FA3CE3">
        <w:tc>
          <w:tcPr>
            <w:tcW w:w="570" w:type="dxa"/>
          </w:tcPr>
          <w:p w:rsidR="00D065FC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65FC" w:rsidRPr="009B4AF0" w:rsidRDefault="00D065FC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dampak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sekitar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387" w:type="dxa"/>
          </w:tcPr>
          <w:p w:rsidR="00D065FC" w:rsidRPr="009B4AF0" w:rsidRDefault="00635A09" w:rsidP="00D065FC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perekonomian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khususnya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para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</w:p>
        </w:tc>
      </w:tr>
    </w:tbl>
    <w:p w:rsidR="004E1232" w:rsidRPr="009B4AF0" w:rsidRDefault="004E1232" w:rsidP="004E1232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1E6A53" w:rsidRPr="009B4AF0" w:rsidRDefault="001E6A53" w:rsidP="001E6A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lastRenderedPageBreak/>
        <w:t>Nama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ab/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H. M. 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Djazuri</w:t>
      </w:r>
      <w:proofErr w:type="spellEnd"/>
    </w:p>
    <w:p w:rsidR="001E6A53" w:rsidRPr="009B4AF0" w:rsidRDefault="001E6A53" w:rsidP="001E6A53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B4AF0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>)</w:t>
      </w:r>
      <w:r w:rsidRPr="009B4AF0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9B4AF0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9B4AF0">
        <w:rPr>
          <w:rFonts w:asciiTheme="majorBidi" w:hAnsiTheme="majorBidi" w:cstheme="majorBidi"/>
          <w:sz w:val="24"/>
          <w:szCs w:val="24"/>
        </w:rPr>
        <w:t xml:space="preserve"> Agama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70"/>
        <w:gridCol w:w="3543"/>
        <w:gridCol w:w="4387"/>
      </w:tblGrid>
      <w:tr w:rsidR="001E6A53" w:rsidRPr="009B4AF0" w:rsidTr="00FA3CE3">
        <w:tc>
          <w:tcPr>
            <w:tcW w:w="570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387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E6A53" w:rsidRPr="009B4AF0" w:rsidTr="00FA3CE3">
        <w:tc>
          <w:tcPr>
            <w:tcW w:w="570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E6A53" w:rsidRPr="009B4AF0" w:rsidRDefault="001E6A53" w:rsidP="00635A09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35A09" w:rsidRPr="009B4AF0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Wondumbolo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1E6A53" w:rsidRPr="009B4AF0" w:rsidRDefault="00D065FC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wondumbolo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dijumpai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segelintir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berusia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ritual yang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penganut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animisme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dinamisme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sesajen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kemenyan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terkiskis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mengertinya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pemotongan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aqiqah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syukuran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proofErr w:type="spellEnd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53" w:rsidRPr="009B4AF0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</w:tr>
      <w:tr w:rsidR="001E6A53" w:rsidRPr="009B4AF0" w:rsidTr="00FA3CE3">
        <w:tc>
          <w:tcPr>
            <w:tcW w:w="570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E6A53" w:rsidRPr="009B4AF0" w:rsidRDefault="001E6A53" w:rsidP="00FA3CE3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1E6A53" w:rsidRPr="009B4AF0" w:rsidRDefault="009B4AF0" w:rsidP="009B4AF0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syirkah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modal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50%:50%</w:t>
            </w:r>
          </w:p>
        </w:tc>
      </w:tr>
      <w:tr w:rsidR="009B4AF0" w:rsidRPr="009B4AF0" w:rsidTr="00FA3CE3">
        <w:tc>
          <w:tcPr>
            <w:tcW w:w="570" w:type="dxa"/>
          </w:tcPr>
          <w:p w:rsidR="009B4AF0" w:rsidRPr="009B4AF0" w:rsidRDefault="009B4AF0" w:rsidP="009B4AF0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4AF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B4AF0" w:rsidRPr="009B4AF0" w:rsidRDefault="009B4AF0" w:rsidP="009B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9B4A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7" w:type="dxa"/>
          </w:tcPr>
          <w:p w:rsidR="009B4AF0" w:rsidRPr="009B4AF0" w:rsidRDefault="009B4AF0" w:rsidP="009B4AF0">
            <w:pPr>
              <w:tabs>
                <w:tab w:val="left" w:pos="17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paroan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bertentangan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agama Islam. Hal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dikarenakan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merasa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dirugikan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akad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tanpa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paksaan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suka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suka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apabila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terdzolimi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maka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sah-sah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4AF0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Pr="009B4AF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:rsidR="004E1232" w:rsidRDefault="004E123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19B2" w:rsidRPr="00A90132" w:rsidRDefault="005C19B2" w:rsidP="00A90132">
      <w:pPr>
        <w:tabs>
          <w:tab w:val="left" w:pos="17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5C19B2" w:rsidRPr="00A90132" w:rsidSect="001358AB">
      <w:headerReference w:type="default" r:id="rId8"/>
      <w:pgSz w:w="11907" w:h="16839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AC" w:rsidRDefault="00820BAC" w:rsidP="00542793">
      <w:pPr>
        <w:spacing w:after="0" w:line="240" w:lineRule="auto"/>
      </w:pPr>
      <w:r>
        <w:separator/>
      </w:r>
    </w:p>
  </w:endnote>
  <w:endnote w:type="continuationSeparator" w:id="0">
    <w:p w:rsidR="00820BAC" w:rsidRDefault="00820BAC" w:rsidP="005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AC" w:rsidRDefault="00820BAC" w:rsidP="00542793">
      <w:pPr>
        <w:spacing w:after="0" w:line="240" w:lineRule="auto"/>
      </w:pPr>
      <w:r>
        <w:separator/>
      </w:r>
    </w:p>
  </w:footnote>
  <w:footnote w:type="continuationSeparator" w:id="0">
    <w:p w:rsidR="00820BAC" w:rsidRDefault="00820BAC" w:rsidP="0054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22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793" w:rsidRDefault="00542793" w:rsidP="005C19B2">
        <w:pPr>
          <w:pStyle w:val="Header"/>
          <w:ind w:right="-99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70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542793" w:rsidRDefault="00542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7B0"/>
    <w:multiLevelType w:val="hybridMultilevel"/>
    <w:tmpl w:val="FB7C8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6634C"/>
    <w:multiLevelType w:val="hybridMultilevel"/>
    <w:tmpl w:val="493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878"/>
    <w:multiLevelType w:val="hybridMultilevel"/>
    <w:tmpl w:val="FB7C8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A4A12"/>
    <w:multiLevelType w:val="hybridMultilevel"/>
    <w:tmpl w:val="3C8A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74F3"/>
    <w:multiLevelType w:val="hybridMultilevel"/>
    <w:tmpl w:val="D5D4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B0B2E"/>
    <w:multiLevelType w:val="hybridMultilevel"/>
    <w:tmpl w:val="3E189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043C2"/>
    <w:multiLevelType w:val="hybridMultilevel"/>
    <w:tmpl w:val="348EB6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A26D0"/>
    <w:multiLevelType w:val="hybridMultilevel"/>
    <w:tmpl w:val="5F3CD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D34"/>
    <w:multiLevelType w:val="hybridMultilevel"/>
    <w:tmpl w:val="A760B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6C320D"/>
    <w:multiLevelType w:val="hybridMultilevel"/>
    <w:tmpl w:val="A550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DE"/>
    <w:rsid w:val="000256F7"/>
    <w:rsid w:val="000C139E"/>
    <w:rsid w:val="00135434"/>
    <w:rsid w:val="001358AB"/>
    <w:rsid w:val="00192D9B"/>
    <w:rsid w:val="001C6D3A"/>
    <w:rsid w:val="001D702C"/>
    <w:rsid w:val="001E6A53"/>
    <w:rsid w:val="002152C9"/>
    <w:rsid w:val="003067FC"/>
    <w:rsid w:val="00330503"/>
    <w:rsid w:val="00350088"/>
    <w:rsid w:val="0037265F"/>
    <w:rsid w:val="003F5B93"/>
    <w:rsid w:val="00403072"/>
    <w:rsid w:val="0042589F"/>
    <w:rsid w:val="004417F6"/>
    <w:rsid w:val="004E1232"/>
    <w:rsid w:val="00542793"/>
    <w:rsid w:val="005C19B2"/>
    <w:rsid w:val="00635A09"/>
    <w:rsid w:val="006D7299"/>
    <w:rsid w:val="00767803"/>
    <w:rsid w:val="007E5F71"/>
    <w:rsid w:val="00820BAC"/>
    <w:rsid w:val="0088199C"/>
    <w:rsid w:val="009011C6"/>
    <w:rsid w:val="0090615A"/>
    <w:rsid w:val="009B4AF0"/>
    <w:rsid w:val="009D6274"/>
    <w:rsid w:val="00A322CF"/>
    <w:rsid w:val="00A90132"/>
    <w:rsid w:val="00B214BB"/>
    <w:rsid w:val="00B8053C"/>
    <w:rsid w:val="00BA716E"/>
    <w:rsid w:val="00BC7706"/>
    <w:rsid w:val="00BF4722"/>
    <w:rsid w:val="00CB7ADE"/>
    <w:rsid w:val="00D065FC"/>
    <w:rsid w:val="00D56AF7"/>
    <w:rsid w:val="00DD609F"/>
    <w:rsid w:val="00E32753"/>
    <w:rsid w:val="00E96033"/>
    <w:rsid w:val="00EE4E71"/>
    <w:rsid w:val="00F2655C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9061F-8D2A-48E0-9266-7B5B27F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93"/>
  </w:style>
  <w:style w:type="paragraph" w:styleId="Footer">
    <w:name w:val="footer"/>
    <w:basedOn w:val="Normal"/>
    <w:link w:val="FooterChar"/>
    <w:uiPriority w:val="99"/>
    <w:unhideWhenUsed/>
    <w:rsid w:val="0054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4CBC-C2C6-4B40-8A7F-31163BBB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sakata</cp:lastModifiedBy>
  <cp:revision>11</cp:revision>
  <cp:lastPrinted>2015-10-27T02:59:00Z</cp:lastPrinted>
  <dcterms:created xsi:type="dcterms:W3CDTF">2015-07-07T02:06:00Z</dcterms:created>
  <dcterms:modified xsi:type="dcterms:W3CDTF">2015-10-27T03:03:00Z</dcterms:modified>
</cp:coreProperties>
</file>