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B2" w:rsidRPr="00985A6C" w:rsidRDefault="005742B2" w:rsidP="00B24E96">
      <w:pPr>
        <w:spacing w:after="0" w:line="480" w:lineRule="auto"/>
        <w:jc w:val="center"/>
        <w:rPr>
          <w:rFonts w:asciiTheme="majorBidi" w:hAnsiTheme="majorBidi" w:cstheme="majorBidi"/>
          <w:b/>
          <w:bCs/>
          <w:sz w:val="24"/>
          <w:szCs w:val="24"/>
        </w:rPr>
      </w:pPr>
      <w:r w:rsidRPr="00985A6C">
        <w:rPr>
          <w:rFonts w:asciiTheme="majorBidi" w:hAnsiTheme="majorBidi" w:cstheme="majorBidi"/>
          <w:b/>
          <w:bCs/>
          <w:sz w:val="24"/>
          <w:szCs w:val="24"/>
        </w:rPr>
        <w:t>BAB III</w:t>
      </w:r>
    </w:p>
    <w:p w:rsidR="005742B2" w:rsidRPr="00985A6C" w:rsidRDefault="005742B2" w:rsidP="00B24E96">
      <w:pPr>
        <w:spacing w:after="0" w:line="480" w:lineRule="auto"/>
        <w:jc w:val="center"/>
        <w:rPr>
          <w:rFonts w:asciiTheme="majorBidi" w:hAnsiTheme="majorBidi" w:cstheme="majorBidi"/>
          <w:b/>
          <w:bCs/>
          <w:sz w:val="24"/>
          <w:szCs w:val="24"/>
        </w:rPr>
      </w:pPr>
      <w:r w:rsidRPr="00985A6C">
        <w:rPr>
          <w:rFonts w:asciiTheme="majorBidi" w:hAnsiTheme="majorBidi" w:cstheme="majorBidi"/>
          <w:b/>
          <w:bCs/>
          <w:sz w:val="24"/>
          <w:szCs w:val="24"/>
        </w:rPr>
        <w:t>METODE PENELITIAN</w:t>
      </w:r>
    </w:p>
    <w:p w:rsidR="005742B2" w:rsidRPr="005D2B23" w:rsidRDefault="005742B2" w:rsidP="005742B2">
      <w:pPr>
        <w:pStyle w:val="ListParagraph"/>
        <w:numPr>
          <w:ilvl w:val="0"/>
          <w:numId w:val="36"/>
        </w:numPr>
        <w:spacing w:before="0" w:beforeAutospacing="0" w:after="0" w:afterAutospacing="0" w:line="360" w:lineRule="auto"/>
        <w:ind w:left="426" w:hanging="426"/>
        <w:contextualSpacing/>
        <w:jc w:val="both"/>
        <w:rPr>
          <w:rFonts w:asciiTheme="majorBidi" w:hAnsiTheme="majorBidi" w:cstheme="majorBidi"/>
          <w:b/>
          <w:bCs/>
        </w:rPr>
      </w:pPr>
      <w:r w:rsidRPr="00985A6C">
        <w:rPr>
          <w:rFonts w:asciiTheme="majorBidi" w:hAnsiTheme="majorBidi" w:cstheme="majorBidi"/>
          <w:b/>
          <w:bCs/>
        </w:rPr>
        <w:t xml:space="preserve">Jenis Penelitian </w:t>
      </w:r>
    </w:p>
    <w:p w:rsidR="005742B2" w:rsidRDefault="005742B2" w:rsidP="005742B2">
      <w:pPr>
        <w:spacing w:after="0" w:line="480" w:lineRule="auto"/>
        <w:ind w:firstLine="709"/>
        <w:jc w:val="both"/>
        <w:rPr>
          <w:rFonts w:asciiTheme="majorBidi" w:hAnsiTheme="majorBidi" w:cstheme="majorBidi"/>
          <w:sz w:val="24"/>
          <w:szCs w:val="24"/>
        </w:rPr>
      </w:pPr>
      <w:r>
        <w:rPr>
          <w:rFonts w:ascii="Times New Roman" w:hAnsi="Times New Roman" w:cs="Times New Roman"/>
          <w:sz w:val="24"/>
          <w:szCs w:val="24"/>
        </w:rPr>
        <w:t xml:space="preserve">Jenis penelitian ini adalah jenis penelitian kualitatif, karena dalam penelitian ini berusaha menelaah fenomena sosial dalam suasana yang belangsung secara wajar dan alamiah, bukan dalam kondisi terkendali atau laboratoris. Melalui penelitian ini penulis mengungkapkan fenomena terkait dengan </w:t>
      </w:r>
      <w:r>
        <w:rPr>
          <w:rFonts w:asciiTheme="majorBidi" w:hAnsiTheme="majorBidi" w:cstheme="majorBidi"/>
          <w:sz w:val="24"/>
          <w:szCs w:val="24"/>
        </w:rPr>
        <w:t xml:space="preserve">terkait dominasi </w:t>
      </w:r>
      <w:r w:rsidRPr="00FF095A">
        <w:rPr>
          <w:rFonts w:asciiTheme="majorBidi" w:hAnsiTheme="majorBidi" w:cstheme="majorBidi"/>
          <w:i/>
          <w:iCs/>
          <w:sz w:val="24"/>
          <w:szCs w:val="24"/>
        </w:rPr>
        <w:t>murtahin</w:t>
      </w:r>
      <w:r>
        <w:rPr>
          <w:rFonts w:asciiTheme="majorBidi" w:hAnsiTheme="majorBidi" w:cstheme="majorBidi"/>
          <w:sz w:val="24"/>
          <w:szCs w:val="24"/>
        </w:rPr>
        <w:t xml:space="preserve"> terhadap </w:t>
      </w:r>
      <w:r w:rsidRPr="00FF095A">
        <w:rPr>
          <w:rFonts w:asciiTheme="majorBidi" w:hAnsiTheme="majorBidi" w:cstheme="majorBidi"/>
          <w:i/>
          <w:iCs/>
          <w:sz w:val="24"/>
          <w:szCs w:val="24"/>
        </w:rPr>
        <w:t>rahin</w:t>
      </w:r>
      <w:r>
        <w:rPr>
          <w:rFonts w:asciiTheme="majorBidi" w:hAnsiTheme="majorBidi" w:cstheme="majorBidi"/>
          <w:sz w:val="24"/>
          <w:szCs w:val="24"/>
        </w:rPr>
        <w:t xml:space="preserve"> pada praktik gadai sawah di Desa Anggohu Kecamatan Tongauna Kabupaten Konawe. Bogdan dan Tylor mendefinisikan penelitian kualitatif sebagai prosedur penelitian yang menghasilkan data deskriptif berupa kata-kata tertulis atau lisan dari orang-orang dan prilaku yang diamati.</w:t>
      </w:r>
      <w:r w:rsidRPr="007C2AF8">
        <w:rPr>
          <w:rStyle w:val="FootnoteReference"/>
          <w:rFonts w:asciiTheme="majorBidi" w:hAnsiTheme="majorBidi" w:cstheme="majorBidi"/>
          <w:sz w:val="20"/>
          <w:szCs w:val="20"/>
        </w:rPr>
        <w:footnoteReference w:id="2"/>
      </w:r>
    </w:p>
    <w:p w:rsidR="005742B2" w:rsidRPr="00CC0F32" w:rsidRDefault="005742B2" w:rsidP="005742B2">
      <w:pPr>
        <w:spacing w:after="0" w:line="480" w:lineRule="auto"/>
        <w:ind w:firstLine="709"/>
        <w:jc w:val="both"/>
        <w:rPr>
          <w:rFonts w:ascii="Times New Roman" w:hAnsi="Times New Roman" w:cs="Times New Roman"/>
          <w:sz w:val="24"/>
          <w:szCs w:val="24"/>
        </w:rPr>
      </w:pPr>
      <w:r w:rsidRPr="00472E07">
        <w:rPr>
          <w:rFonts w:asciiTheme="majorBidi" w:hAnsiTheme="majorBidi" w:cstheme="majorBidi"/>
          <w:sz w:val="24"/>
          <w:szCs w:val="24"/>
        </w:rPr>
        <w:t>D</w:t>
      </w:r>
      <w:r w:rsidRPr="00472E07">
        <w:rPr>
          <w:rFonts w:asciiTheme="majorBidi" w:hAnsiTheme="majorBidi" w:cstheme="majorBidi"/>
          <w:bCs/>
          <w:sz w:val="24"/>
          <w:szCs w:val="24"/>
        </w:rPr>
        <w:t>alam hal ini</w:t>
      </w:r>
      <w:r>
        <w:rPr>
          <w:rFonts w:asciiTheme="majorBidi" w:hAnsiTheme="majorBidi" w:cstheme="majorBidi"/>
          <w:bCs/>
          <w:sz w:val="24"/>
          <w:szCs w:val="24"/>
        </w:rPr>
        <w:t xml:space="preserve"> jenis penelitian kualitatif </w:t>
      </w:r>
      <w:r w:rsidRPr="00472E07">
        <w:rPr>
          <w:rFonts w:asciiTheme="majorBidi" w:hAnsiTheme="majorBidi" w:cstheme="majorBidi"/>
          <w:bCs/>
          <w:sz w:val="24"/>
          <w:szCs w:val="24"/>
        </w:rPr>
        <w:t>bertujuan untuk</w:t>
      </w:r>
      <w:r>
        <w:rPr>
          <w:rFonts w:asciiTheme="majorBidi" w:hAnsiTheme="majorBidi" w:cstheme="majorBidi"/>
          <w:bCs/>
          <w:sz w:val="24"/>
          <w:szCs w:val="24"/>
        </w:rPr>
        <w:t xml:space="preserve"> </w:t>
      </w:r>
      <w:r w:rsidRPr="00472E07">
        <w:rPr>
          <w:rFonts w:asciiTheme="majorBidi" w:hAnsiTheme="majorBidi" w:cstheme="majorBidi"/>
          <w:sz w:val="24"/>
          <w:szCs w:val="24"/>
        </w:rPr>
        <w:t>menggambarkan secara sistematis, faktual dan akurat mengenai sifat tertentu sesuai yang peneliti peroleh di lapangan.</w:t>
      </w:r>
      <w:r>
        <w:rPr>
          <w:rFonts w:asciiTheme="majorBidi" w:hAnsiTheme="majorBidi" w:cstheme="majorBidi"/>
          <w:sz w:val="24"/>
          <w:szCs w:val="24"/>
        </w:rPr>
        <w:t xml:space="preserve"> </w:t>
      </w:r>
      <w:r w:rsidRPr="00472E07">
        <w:rPr>
          <w:rFonts w:asciiTheme="majorBidi" w:hAnsiTheme="majorBidi" w:cstheme="majorBidi"/>
          <w:sz w:val="24"/>
          <w:szCs w:val="24"/>
        </w:rPr>
        <w:t>Di mana fakta-fakta yang diteliti merupakan fakta yang tidak dapat dipecahkan melalui laboratorium.</w:t>
      </w:r>
      <w:r w:rsidRPr="00472E0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Sebagaimana yang dikemukakan oleh </w:t>
      </w:r>
      <w:r>
        <w:rPr>
          <w:rFonts w:asciiTheme="majorBidi" w:hAnsiTheme="majorBidi" w:cstheme="majorBidi"/>
          <w:sz w:val="24"/>
          <w:szCs w:val="24"/>
        </w:rPr>
        <w:t xml:space="preserve">Sugiyono </w:t>
      </w:r>
      <w:r w:rsidRPr="0089183E">
        <w:rPr>
          <w:rFonts w:asciiTheme="majorBidi" w:hAnsiTheme="majorBidi" w:cstheme="majorBidi"/>
          <w:sz w:val="24"/>
          <w:szCs w:val="24"/>
        </w:rPr>
        <w:t xml:space="preserve"> bahwa :</w:t>
      </w:r>
    </w:p>
    <w:p w:rsidR="005742B2" w:rsidRDefault="005742B2" w:rsidP="005742B2">
      <w:pPr>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w:t>
      </w:r>
      <w:r w:rsidRPr="0089183E">
        <w:rPr>
          <w:rFonts w:asciiTheme="majorBidi" w:hAnsiTheme="majorBidi" w:cstheme="majorBidi"/>
          <w:sz w:val="24"/>
          <w:szCs w:val="24"/>
        </w:rPr>
        <w:t>Metode penelitian kualitatif  adalah metode penelitian yang digunakan untuk meneliti pada kondisi obyek yang alamiah, (sebagai lawanya</w:t>
      </w:r>
      <w:r>
        <w:rPr>
          <w:rFonts w:asciiTheme="majorBidi" w:hAnsiTheme="majorBidi" w:cstheme="majorBidi"/>
          <w:sz w:val="24"/>
          <w:szCs w:val="24"/>
        </w:rPr>
        <w:t xml:space="preserve"> adalah eksperimen) di mana</w:t>
      </w:r>
      <w:r w:rsidRPr="0089183E">
        <w:rPr>
          <w:rFonts w:asciiTheme="majorBidi" w:hAnsiTheme="majorBidi" w:cstheme="majorBidi"/>
          <w:sz w:val="24"/>
          <w:szCs w:val="24"/>
        </w:rPr>
        <w:t xml:space="preserve"> peneliti adalah  sebag</w:t>
      </w:r>
      <w:r>
        <w:rPr>
          <w:rFonts w:asciiTheme="majorBidi" w:hAnsiTheme="majorBidi" w:cstheme="majorBidi"/>
          <w:sz w:val="24"/>
          <w:szCs w:val="24"/>
        </w:rPr>
        <w:t>ai te</w:t>
      </w:r>
      <w:r w:rsidRPr="0089183E">
        <w:rPr>
          <w:rFonts w:asciiTheme="majorBidi" w:hAnsiTheme="majorBidi" w:cstheme="majorBidi"/>
          <w:sz w:val="24"/>
          <w:szCs w:val="24"/>
        </w:rPr>
        <w:t>hnik pengumpulan instrumen kunci, tehnik pengumpulan data dilakukan secara trianggulasi (gabungan), analisis data bersifat induktif, dan penelitian kualitatif  lebih menekankan makna dari pada generalisasi.</w:t>
      </w:r>
      <w:r w:rsidRPr="00BA557C">
        <w:rPr>
          <w:rStyle w:val="FootnoteReference"/>
          <w:rFonts w:asciiTheme="majorBidi" w:hAnsiTheme="majorBidi" w:cstheme="majorBidi"/>
          <w:sz w:val="20"/>
          <w:szCs w:val="20"/>
        </w:rPr>
        <w:footnoteReference w:id="3"/>
      </w:r>
    </w:p>
    <w:p w:rsidR="005742B2" w:rsidRPr="00F26CF8" w:rsidRDefault="005742B2" w:rsidP="005742B2">
      <w:pPr>
        <w:spacing w:after="0" w:line="240" w:lineRule="auto"/>
        <w:jc w:val="both"/>
        <w:rPr>
          <w:rFonts w:asciiTheme="majorBidi" w:hAnsiTheme="majorBidi" w:cstheme="majorBidi"/>
          <w:sz w:val="24"/>
          <w:szCs w:val="24"/>
        </w:rPr>
      </w:pPr>
    </w:p>
    <w:p w:rsidR="005742B2" w:rsidRDefault="005742B2" w:rsidP="005742B2">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Husain Insawan dalam bukunya menjelaskan :</w:t>
      </w:r>
    </w:p>
    <w:p w:rsidR="005742B2" w:rsidRDefault="005742B2" w:rsidP="005742B2">
      <w:pPr>
        <w:spacing w:after="0" w:line="240" w:lineRule="auto"/>
        <w:ind w:left="709"/>
        <w:jc w:val="both"/>
        <w:rPr>
          <w:rFonts w:asciiTheme="majorBidi" w:hAnsiTheme="majorBidi" w:cstheme="majorBidi"/>
          <w:sz w:val="24"/>
          <w:szCs w:val="24"/>
        </w:rPr>
      </w:pPr>
    </w:p>
    <w:p w:rsidR="005742B2" w:rsidRDefault="005742B2" w:rsidP="005742B2">
      <w:pPr>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 xml:space="preserve">“Hal-hal tersebut (fakta-fakta kualitatif) tidak bisa di ungkap oleh sebuah penelitian yang berlatar laboratorium. Karena itu dalam </w:t>
      </w:r>
      <w:r w:rsidRPr="001F7AFC">
        <w:rPr>
          <w:rFonts w:asciiTheme="majorBidi" w:hAnsiTheme="majorBidi" w:cstheme="majorBidi"/>
          <w:i/>
          <w:iCs/>
          <w:sz w:val="24"/>
          <w:szCs w:val="24"/>
        </w:rPr>
        <w:t>khazanah</w:t>
      </w:r>
      <w:r>
        <w:rPr>
          <w:rFonts w:asciiTheme="majorBidi" w:hAnsiTheme="majorBidi" w:cstheme="majorBidi"/>
          <w:sz w:val="24"/>
          <w:szCs w:val="24"/>
        </w:rPr>
        <w:t xml:space="preserve"> penelitian muncul apa yang disebut penelitian kualitatif, sebuah penelitian yang berusaha mengungkapkan keadaan yang bersifat al</w:t>
      </w:r>
      <w:r w:rsidR="008F0B1C">
        <w:rPr>
          <w:rFonts w:asciiTheme="majorBidi" w:hAnsiTheme="majorBidi" w:cstheme="majorBidi"/>
          <w:sz w:val="24"/>
          <w:szCs w:val="24"/>
        </w:rPr>
        <w:t>amiah secara holistik</w:t>
      </w:r>
      <w:r>
        <w:rPr>
          <w:rFonts w:asciiTheme="majorBidi" w:hAnsiTheme="majorBidi" w:cstheme="majorBidi"/>
          <w:sz w:val="24"/>
          <w:szCs w:val="24"/>
        </w:rPr>
        <w:t>. Penelitian kualitatif bukan hanya menggambarkan variabel-variabel tunggal, melainkan dapat mengungkapkan hubungan antara satu variabel dengan variabel lain.</w:t>
      </w:r>
      <w:r>
        <w:rPr>
          <w:rStyle w:val="FootnoteReference"/>
          <w:rFonts w:asciiTheme="majorBidi" w:hAnsiTheme="majorBidi" w:cstheme="majorBidi"/>
          <w:sz w:val="24"/>
          <w:szCs w:val="24"/>
        </w:rPr>
        <w:footnoteReference w:id="4"/>
      </w:r>
    </w:p>
    <w:p w:rsidR="005742B2" w:rsidRDefault="005742B2" w:rsidP="005742B2">
      <w:pPr>
        <w:spacing w:after="0" w:line="240" w:lineRule="auto"/>
        <w:jc w:val="both"/>
        <w:rPr>
          <w:rFonts w:asciiTheme="majorBidi" w:hAnsiTheme="majorBidi" w:cstheme="majorBidi"/>
          <w:sz w:val="24"/>
          <w:szCs w:val="24"/>
        </w:rPr>
      </w:pPr>
    </w:p>
    <w:p w:rsidR="005742B2" w:rsidRDefault="005742B2" w:rsidP="005742B2">
      <w:pPr>
        <w:spacing w:after="0" w:line="480" w:lineRule="auto"/>
        <w:ind w:firstLine="709"/>
        <w:jc w:val="both"/>
        <w:rPr>
          <w:rFonts w:ascii="Times New Roman" w:eastAsia="Times New Roman" w:hAnsi="Times New Roman" w:cs="Times New Roman"/>
          <w:sz w:val="24"/>
          <w:szCs w:val="24"/>
          <w:lang w:eastAsia="id-ID"/>
        </w:rPr>
      </w:pPr>
      <w:r>
        <w:rPr>
          <w:rFonts w:asciiTheme="majorBidi" w:hAnsiTheme="majorBidi" w:cstheme="majorBidi"/>
          <w:sz w:val="24"/>
          <w:szCs w:val="24"/>
        </w:rPr>
        <w:t xml:space="preserve">Dengan mengacu pada uraian di atas, selanjutnya </w:t>
      </w:r>
      <w:r w:rsidRPr="002374B8">
        <w:rPr>
          <w:rFonts w:asciiTheme="majorBidi" w:hAnsiTheme="majorBidi" w:cstheme="majorBidi"/>
          <w:sz w:val="24"/>
          <w:szCs w:val="24"/>
        </w:rPr>
        <w:t>pe</w:t>
      </w:r>
      <w:r>
        <w:rPr>
          <w:rFonts w:asciiTheme="majorBidi" w:hAnsiTheme="majorBidi" w:cstheme="majorBidi"/>
          <w:sz w:val="24"/>
          <w:szCs w:val="24"/>
        </w:rPr>
        <w:t xml:space="preserve">nulis langsung meneliti objek secara mendalam terhadap semua aspek yang memiliki korelasi dengan masalah penelitian dengan mengambil data dari hasil penelitian baik primer maupun skunder yang diperlukan tentunya berdasarkan pada kondisi yang real dan faktual yang terjadi di lokasi penelitian, yang kemudian dianalisis dengan hukum Islam yang bersifat umum selanjutnya diakhiri dengan kesimpulan. </w:t>
      </w:r>
      <w:r w:rsidRPr="00027C0F">
        <w:rPr>
          <w:rFonts w:ascii="Times New Roman" w:eastAsia="Times New Roman" w:hAnsi="Times New Roman" w:cs="Times New Roman"/>
          <w:sz w:val="24"/>
          <w:szCs w:val="24"/>
          <w:lang w:eastAsia="id-ID"/>
        </w:rPr>
        <w:t>Selanjutnya, guna mendapatkan manfaat yang lebih luas, maka data yang telah didapatkan tersebut</w:t>
      </w:r>
      <w:r>
        <w:rPr>
          <w:rFonts w:ascii="Times New Roman" w:eastAsia="Times New Roman" w:hAnsi="Times New Roman" w:cs="Times New Roman"/>
          <w:sz w:val="24"/>
          <w:szCs w:val="24"/>
          <w:lang w:eastAsia="id-ID"/>
        </w:rPr>
        <w:t xml:space="preserve"> akan</w:t>
      </w:r>
      <w:r w:rsidRPr="00027C0F">
        <w:rPr>
          <w:rFonts w:ascii="Times New Roman" w:eastAsia="Times New Roman" w:hAnsi="Times New Roman" w:cs="Times New Roman"/>
          <w:sz w:val="24"/>
          <w:szCs w:val="24"/>
          <w:lang w:eastAsia="id-ID"/>
        </w:rPr>
        <w:t xml:space="preserve"> dianalisis dan diagnosis menggunakan </w:t>
      </w:r>
      <w:r>
        <w:rPr>
          <w:rFonts w:ascii="Times New Roman" w:eastAsia="Times New Roman" w:hAnsi="Times New Roman" w:cs="Times New Roman"/>
          <w:sz w:val="24"/>
          <w:szCs w:val="24"/>
          <w:lang w:eastAsia="id-ID"/>
        </w:rPr>
        <w:t xml:space="preserve">pendekan sosiologi normatif, di mana suatu </w:t>
      </w:r>
      <w:r w:rsidRPr="00027C0F">
        <w:rPr>
          <w:rFonts w:ascii="Times New Roman" w:eastAsia="Times New Roman" w:hAnsi="Times New Roman" w:cs="Times New Roman"/>
          <w:sz w:val="24"/>
          <w:szCs w:val="24"/>
          <w:lang w:eastAsia="id-ID"/>
        </w:rPr>
        <w:t>pendekatan yang digunakan untuk melihat suatu masalah yang dikaitkan dengan kea</w:t>
      </w:r>
      <w:r>
        <w:rPr>
          <w:rFonts w:ascii="Times New Roman" w:eastAsia="Times New Roman" w:hAnsi="Times New Roman" w:cs="Times New Roman"/>
          <w:sz w:val="24"/>
          <w:szCs w:val="24"/>
          <w:lang w:eastAsia="id-ID"/>
        </w:rPr>
        <w:t xml:space="preserve">daan sosial yang ada dalam masyarakat dan di selanjutnya dikaji kembali </w:t>
      </w:r>
      <w:r w:rsidRPr="00027C0F">
        <w:rPr>
          <w:rFonts w:ascii="Times New Roman" w:eastAsia="Times New Roman" w:hAnsi="Times New Roman" w:cs="Times New Roman"/>
          <w:sz w:val="24"/>
          <w:szCs w:val="24"/>
          <w:lang w:eastAsia="id-ID"/>
        </w:rPr>
        <w:t>untuk mendapatkan kesimpulan yang jelas tentan</w:t>
      </w:r>
      <w:r w:rsidR="00B9071A">
        <w:rPr>
          <w:rFonts w:ascii="Times New Roman" w:eastAsia="Times New Roman" w:hAnsi="Times New Roman" w:cs="Times New Roman"/>
          <w:sz w:val="24"/>
          <w:szCs w:val="24"/>
          <w:lang w:eastAsia="id-ID"/>
        </w:rPr>
        <w:t>g gadai sawah dalam bingkai</w:t>
      </w:r>
      <w:r>
        <w:rPr>
          <w:rFonts w:ascii="Times New Roman" w:eastAsia="Times New Roman" w:hAnsi="Times New Roman" w:cs="Times New Roman"/>
          <w:sz w:val="24"/>
          <w:szCs w:val="24"/>
          <w:lang w:eastAsia="id-ID"/>
        </w:rPr>
        <w:t xml:space="preserve"> hukum Islam</w:t>
      </w:r>
      <w:r w:rsidRPr="00027C0F">
        <w:rPr>
          <w:rFonts w:ascii="Times New Roman" w:eastAsia="Times New Roman" w:hAnsi="Times New Roman" w:cs="Times New Roman"/>
          <w:sz w:val="24"/>
          <w:szCs w:val="24"/>
          <w:lang w:eastAsia="id-ID"/>
        </w:rPr>
        <w:t xml:space="preserve"> yang terjadi di</w:t>
      </w:r>
      <w:r>
        <w:rPr>
          <w:rFonts w:ascii="Times New Roman" w:eastAsia="Times New Roman" w:hAnsi="Times New Roman" w:cs="Times New Roman"/>
          <w:sz w:val="24"/>
          <w:szCs w:val="24"/>
          <w:lang w:eastAsia="id-ID"/>
        </w:rPr>
        <w:t xml:space="preserve"> Desa Anggohu Kecamatan Tongauna Kabupaten Konawe. </w:t>
      </w:r>
    </w:p>
    <w:p w:rsidR="008F0B1C" w:rsidRDefault="008F0B1C" w:rsidP="005742B2">
      <w:pPr>
        <w:spacing w:after="0" w:line="480" w:lineRule="auto"/>
        <w:ind w:firstLine="709"/>
        <w:jc w:val="both"/>
        <w:rPr>
          <w:rFonts w:ascii="Times New Roman" w:eastAsia="Times New Roman" w:hAnsi="Times New Roman" w:cs="Times New Roman"/>
          <w:sz w:val="24"/>
          <w:szCs w:val="24"/>
          <w:lang w:eastAsia="id-ID"/>
        </w:rPr>
      </w:pPr>
    </w:p>
    <w:p w:rsidR="008F0B1C" w:rsidRDefault="008F0B1C" w:rsidP="005742B2">
      <w:pPr>
        <w:spacing w:after="0" w:line="480" w:lineRule="auto"/>
        <w:ind w:firstLine="709"/>
        <w:jc w:val="both"/>
        <w:rPr>
          <w:rFonts w:ascii="Times New Roman" w:eastAsia="Times New Roman" w:hAnsi="Times New Roman" w:cs="Times New Roman"/>
          <w:sz w:val="24"/>
          <w:szCs w:val="24"/>
          <w:lang w:eastAsia="id-ID"/>
        </w:rPr>
      </w:pPr>
    </w:p>
    <w:p w:rsidR="008F0B1C" w:rsidRDefault="008F0B1C" w:rsidP="005742B2">
      <w:pPr>
        <w:spacing w:after="0" w:line="480" w:lineRule="auto"/>
        <w:ind w:firstLine="709"/>
        <w:jc w:val="both"/>
        <w:rPr>
          <w:rFonts w:ascii="Times New Roman" w:eastAsia="Times New Roman" w:hAnsi="Times New Roman" w:cs="Times New Roman"/>
          <w:sz w:val="24"/>
          <w:szCs w:val="24"/>
          <w:lang w:eastAsia="id-ID"/>
        </w:rPr>
      </w:pPr>
    </w:p>
    <w:p w:rsidR="008F0B1C" w:rsidRPr="00E02850" w:rsidRDefault="008F0B1C" w:rsidP="005742B2">
      <w:pPr>
        <w:spacing w:after="0" w:line="480" w:lineRule="auto"/>
        <w:ind w:firstLine="709"/>
        <w:jc w:val="both"/>
        <w:rPr>
          <w:rFonts w:ascii="Times New Roman" w:eastAsia="Times New Roman" w:hAnsi="Times New Roman" w:cs="Times New Roman"/>
          <w:sz w:val="24"/>
          <w:szCs w:val="24"/>
          <w:lang w:eastAsia="id-ID"/>
        </w:rPr>
      </w:pPr>
    </w:p>
    <w:p w:rsidR="005742B2" w:rsidRPr="008951B9" w:rsidRDefault="005742B2" w:rsidP="005742B2">
      <w:pPr>
        <w:pStyle w:val="ListParagraph"/>
        <w:numPr>
          <w:ilvl w:val="0"/>
          <w:numId w:val="36"/>
        </w:numPr>
        <w:spacing w:before="0" w:beforeAutospacing="0" w:after="0" w:afterAutospacing="0" w:line="480" w:lineRule="auto"/>
        <w:ind w:left="426" w:hanging="426"/>
        <w:contextualSpacing/>
        <w:jc w:val="both"/>
        <w:rPr>
          <w:rFonts w:asciiTheme="majorBidi" w:hAnsiTheme="majorBidi" w:cstheme="majorBidi"/>
          <w:b/>
          <w:bCs/>
        </w:rPr>
      </w:pPr>
      <w:r w:rsidRPr="0089183E">
        <w:rPr>
          <w:rFonts w:asciiTheme="majorBidi" w:hAnsiTheme="majorBidi" w:cstheme="majorBidi"/>
          <w:b/>
          <w:bCs/>
        </w:rPr>
        <w:lastRenderedPageBreak/>
        <w:t>Lokasi Penelitian</w:t>
      </w:r>
      <w:r>
        <w:rPr>
          <w:rFonts w:asciiTheme="majorBidi" w:hAnsiTheme="majorBidi" w:cstheme="majorBidi"/>
          <w:b/>
          <w:bCs/>
        </w:rPr>
        <w:t xml:space="preserve"> Dan Waktu Penelitian </w:t>
      </w:r>
    </w:p>
    <w:p w:rsidR="005742B2" w:rsidRPr="004A1EC4" w:rsidRDefault="005742B2" w:rsidP="005742B2">
      <w:pPr>
        <w:pStyle w:val="ListParagraph"/>
        <w:spacing w:before="0" w:beforeAutospacing="0" w:after="0" w:afterAutospacing="0" w:line="480" w:lineRule="auto"/>
        <w:ind w:firstLine="709"/>
        <w:jc w:val="both"/>
        <w:rPr>
          <w:rFonts w:asciiTheme="majorBidi" w:hAnsiTheme="majorBidi" w:cstheme="majorBidi"/>
        </w:rPr>
      </w:pPr>
      <w:r w:rsidRPr="008951B9">
        <w:rPr>
          <w:rFonts w:asciiTheme="majorBidi" w:hAnsiTheme="majorBidi" w:cstheme="majorBidi"/>
        </w:rPr>
        <w:t>Penelitian ini dilaksanakan di Desa Anggohu Kecamatan Tongauna, Kabupaten Konawe</w:t>
      </w:r>
      <w:r>
        <w:rPr>
          <w:rFonts w:asciiTheme="majorBidi" w:hAnsiTheme="majorBidi" w:cstheme="majorBidi"/>
        </w:rPr>
        <w:t xml:space="preserve">. Pemilihan lokasi tersebut didasarkan atas pertimbangan </w:t>
      </w:r>
      <w:r w:rsidRPr="00810C90">
        <w:rPr>
          <w:rFonts w:asciiTheme="majorBidi" w:hAnsiTheme="majorBidi" w:cstheme="majorBidi"/>
        </w:rPr>
        <w:t>mayoritas masyarakatny</w:t>
      </w:r>
      <w:r>
        <w:rPr>
          <w:rFonts w:asciiTheme="majorBidi" w:hAnsiTheme="majorBidi" w:cstheme="majorBidi"/>
        </w:rPr>
        <w:t xml:space="preserve">a berprofesi sebagai petani sehingga </w:t>
      </w:r>
      <w:r w:rsidRPr="00810C90">
        <w:rPr>
          <w:rFonts w:asciiTheme="majorBidi" w:hAnsiTheme="majorBidi" w:cstheme="majorBidi"/>
        </w:rPr>
        <w:t xml:space="preserve">penulis tertarik pada isu tentang adanya </w:t>
      </w:r>
      <w:r>
        <w:rPr>
          <w:rFonts w:asciiTheme="majorBidi" w:hAnsiTheme="majorBidi" w:cstheme="majorBidi"/>
        </w:rPr>
        <w:t xml:space="preserve">bentuk </w:t>
      </w:r>
      <w:r w:rsidRPr="00810C90">
        <w:rPr>
          <w:rFonts w:asciiTheme="majorBidi" w:hAnsiTheme="majorBidi" w:cstheme="majorBidi"/>
        </w:rPr>
        <w:t xml:space="preserve">dominasi </w:t>
      </w:r>
      <w:r w:rsidRPr="00810C90">
        <w:rPr>
          <w:rFonts w:asciiTheme="majorBidi" w:hAnsiTheme="majorBidi" w:cstheme="majorBidi"/>
          <w:i/>
          <w:iCs/>
        </w:rPr>
        <w:t>murtahin</w:t>
      </w:r>
      <w:r w:rsidRPr="00810C90">
        <w:rPr>
          <w:rFonts w:asciiTheme="majorBidi" w:hAnsiTheme="majorBidi" w:cstheme="majorBidi"/>
        </w:rPr>
        <w:t xml:space="preserve"> terhadap </w:t>
      </w:r>
      <w:r w:rsidRPr="00810C90">
        <w:rPr>
          <w:rFonts w:asciiTheme="majorBidi" w:hAnsiTheme="majorBidi" w:cstheme="majorBidi"/>
          <w:i/>
          <w:iCs/>
        </w:rPr>
        <w:t>rahin</w:t>
      </w:r>
      <w:r w:rsidRPr="00810C90">
        <w:rPr>
          <w:rFonts w:asciiTheme="majorBidi" w:hAnsiTheme="majorBidi" w:cstheme="majorBidi"/>
        </w:rPr>
        <w:t xml:space="preserve"> pada praktik gadai yang ada di Desa Anggohu Kecamatan Tongauna Kabupaten Konawe</w:t>
      </w:r>
      <w:r>
        <w:rPr>
          <w:rFonts w:asciiTheme="majorBidi" w:hAnsiTheme="majorBidi" w:cstheme="majorBidi"/>
        </w:rPr>
        <w:t xml:space="preserve">. Alasan lain, bahwa </w:t>
      </w:r>
      <w:r w:rsidRPr="00810C90">
        <w:rPr>
          <w:rFonts w:asciiTheme="majorBidi" w:hAnsiTheme="majorBidi" w:cstheme="majorBidi"/>
        </w:rPr>
        <w:t xml:space="preserve"> </w:t>
      </w:r>
      <w:r>
        <w:rPr>
          <w:rFonts w:asciiTheme="majorBidi" w:hAnsiTheme="majorBidi" w:cstheme="majorBidi"/>
        </w:rPr>
        <w:t xml:space="preserve">lokasi tersebut </w:t>
      </w:r>
      <w:r w:rsidRPr="00810C90">
        <w:rPr>
          <w:rFonts w:asciiTheme="majorBidi" w:hAnsiTheme="majorBidi" w:cstheme="majorBidi"/>
        </w:rPr>
        <w:t>letaknya cukup strategis dari kediaman penulis dan mudah untuk dijangkau.</w:t>
      </w:r>
      <w:r>
        <w:rPr>
          <w:rFonts w:asciiTheme="majorBidi" w:hAnsiTheme="majorBidi" w:cstheme="majorBidi"/>
        </w:rPr>
        <w:t xml:space="preserve"> </w:t>
      </w:r>
      <w:r w:rsidRPr="0089183E">
        <w:rPr>
          <w:rFonts w:asciiTheme="majorBidi" w:hAnsiTheme="majorBidi" w:cstheme="majorBidi"/>
        </w:rPr>
        <w:t xml:space="preserve">Adapun waktu pelaksanan </w:t>
      </w:r>
      <w:r>
        <w:rPr>
          <w:rFonts w:asciiTheme="majorBidi" w:hAnsiTheme="majorBidi" w:cstheme="majorBidi"/>
        </w:rPr>
        <w:t xml:space="preserve">penelitian dilakukan 3 bulan </w:t>
      </w:r>
      <w:r w:rsidRPr="0089183E">
        <w:rPr>
          <w:rFonts w:asciiTheme="majorBidi" w:hAnsiTheme="majorBidi" w:cstheme="majorBidi"/>
        </w:rPr>
        <w:t xml:space="preserve">sejak </w:t>
      </w:r>
      <w:r>
        <w:rPr>
          <w:rFonts w:asciiTheme="majorBidi" w:hAnsiTheme="majorBidi" w:cstheme="majorBidi"/>
        </w:rPr>
        <w:t>seminar</w:t>
      </w:r>
      <w:r w:rsidRPr="0089183E">
        <w:rPr>
          <w:rFonts w:asciiTheme="majorBidi" w:hAnsiTheme="majorBidi" w:cstheme="majorBidi"/>
        </w:rPr>
        <w:t xml:space="preserve"> proposal dilakuka</w:t>
      </w:r>
      <w:r w:rsidRPr="00A84C0C">
        <w:rPr>
          <w:rFonts w:asciiTheme="majorBidi" w:hAnsiTheme="majorBidi" w:cstheme="majorBidi"/>
        </w:rPr>
        <w:t>n</w:t>
      </w:r>
      <w:r>
        <w:rPr>
          <w:rFonts w:asciiTheme="majorBidi" w:hAnsiTheme="majorBidi" w:cstheme="majorBidi"/>
        </w:rPr>
        <w:t xml:space="preserve"> kemudian dilanjutkan dengan penyusunun skripsi</w:t>
      </w:r>
      <w:r w:rsidRPr="00203783">
        <w:rPr>
          <w:rFonts w:asciiTheme="majorBidi" w:hAnsiTheme="majorBidi" w:cstheme="majorBidi"/>
        </w:rPr>
        <w:t>.</w:t>
      </w:r>
    </w:p>
    <w:p w:rsidR="005742B2" w:rsidRPr="0089183E" w:rsidRDefault="005742B2" w:rsidP="005742B2">
      <w:pPr>
        <w:pStyle w:val="ListParagraph"/>
        <w:numPr>
          <w:ilvl w:val="0"/>
          <w:numId w:val="36"/>
        </w:numPr>
        <w:spacing w:before="0" w:beforeAutospacing="0" w:after="0" w:afterAutospacing="0" w:line="480" w:lineRule="auto"/>
        <w:ind w:left="426" w:hanging="426"/>
        <w:contextualSpacing/>
        <w:jc w:val="both"/>
        <w:rPr>
          <w:rFonts w:asciiTheme="majorBidi" w:hAnsiTheme="majorBidi" w:cstheme="majorBidi"/>
          <w:b/>
          <w:bCs/>
        </w:rPr>
      </w:pPr>
      <w:r w:rsidRPr="0089183E">
        <w:rPr>
          <w:rFonts w:asciiTheme="majorBidi" w:hAnsiTheme="majorBidi" w:cstheme="majorBidi"/>
          <w:b/>
          <w:bCs/>
        </w:rPr>
        <w:t xml:space="preserve">Sumber Data </w:t>
      </w:r>
    </w:p>
    <w:p w:rsidR="005742B2" w:rsidRPr="00C74927" w:rsidRDefault="005742B2" w:rsidP="005742B2">
      <w:pPr>
        <w:pStyle w:val="ListParagraph"/>
        <w:spacing w:before="0" w:beforeAutospacing="0" w:after="0" w:afterAutospacing="0" w:line="480" w:lineRule="auto"/>
        <w:ind w:firstLine="709"/>
        <w:jc w:val="both"/>
        <w:rPr>
          <w:rFonts w:asciiTheme="majorBidi" w:hAnsiTheme="majorBidi" w:cstheme="majorBidi"/>
        </w:rPr>
      </w:pPr>
      <w:r>
        <w:rPr>
          <w:rFonts w:asciiTheme="majorBidi" w:hAnsiTheme="majorBidi" w:cstheme="majorBidi"/>
        </w:rPr>
        <w:t xml:space="preserve">Dalam rangka mendapatkan data-data yang akan dipertanggung jawabkan yang berhubungan dengan penelitian yang dilakukan sebagai penulis, sumber data sangat penting dalam rangka menunjang tercapainya tujuan penelitian. Dalam hal ini, sumber data merupakan sumber atau asal informasi diperoleh. Adapun sumber data dalam penelitian ini </w:t>
      </w:r>
      <w:r w:rsidRPr="00B02AB4">
        <w:rPr>
          <w:rFonts w:asciiTheme="majorBidi" w:hAnsiTheme="majorBidi" w:cstheme="majorBidi"/>
        </w:rPr>
        <w:t xml:space="preserve">penulis menggunakan dua sumber data yaitu </w:t>
      </w:r>
      <w:r w:rsidRPr="00C74927">
        <w:rPr>
          <w:rFonts w:asciiTheme="majorBidi" w:hAnsiTheme="majorBidi" w:cstheme="majorBidi"/>
        </w:rPr>
        <w:t>sumber data primer dan sumber data sekunder  :</w:t>
      </w:r>
    </w:p>
    <w:p w:rsidR="005742B2" w:rsidRPr="0089183E" w:rsidRDefault="005742B2" w:rsidP="005742B2">
      <w:pPr>
        <w:pStyle w:val="ListParagraph"/>
        <w:numPr>
          <w:ilvl w:val="0"/>
          <w:numId w:val="37"/>
        </w:numPr>
        <w:spacing w:before="0" w:beforeAutospacing="0" w:after="0" w:afterAutospacing="0" w:line="480" w:lineRule="auto"/>
        <w:ind w:left="709" w:hanging="425"/>
        <w:contextualSpacing/>
        <w:jc w:val="both"/>
        <w:rPr>
          <w:rFonts w:asciiTheme="majorBidi" w:hAnsiTheme="majorBidi" w:cstheme="majorBidi"/>
        </w:rPr>
      </w:pPr>
      <w:r w:rsidRPr="0089183E">
        <w:rPr>
          <w:rFonts w:asciiTheme="majorBidi" w:hAnsiTheme="majorBidi" w:cstheme="majorBidi"/>
        </w:rPr>
        <w:t xml:space="preserve">Sumber data Primer </w:t>
      </w:r>
    </w:p>
    <w:p w:rsidR="005742B2" w:rsidRDefault="005742B2" w:rsidP="005742B2">
      <w:pPr>
        <w:pStyle w:val="ListParagraph"/>
        <w:spacing w:before="0" w:beforeAutospacing="0" w:after="0" w:afterAutospacing="0" w:line="480" w:lineRule="auto"/>
        <w:ind w:firstLine="709"/>
        <w:jc w:val="both"/>
        <w:rPr>
          <w:rFonts w:asciiTheme="majorBidi" w:hAnsiTheme="majorBidi" w:cstheme="majorBidi"/>
        </w:rPr>
      </w:pPr>
      <w:r w:rsidRPr="0089183E">
        <w:rPr>
          <w:rFonts w:asciiTheme="majorBidi" w:hAnsiTheme="majorBidi" w:cstheme="majorBidi"/>
        </w:rPr>
        <w:t>Sumber data primer yaitu sumber data yang diperoleh secara langsung dari sumber data d</w:t>
      </w:r>
      <w:r>
        <w:rPr>
          <w:rFonts w:asciiTheme="majorBidi" w:hAnsiTheme="majorBidi" w:cstheme="majorBidi"/>
        </w:rPr>
        <w:t xml:space="preserve">asar yang diperoleh secara langsung dari informan. Dalam hal ini sumber data primer ialah semua pihak yang terkait dengan objek penelitian, yakni diperoleh dari wawancara pihak yang bersangkutan yaitu </w:t>
      </w:r>
      <w:r w:rsidRPr="00C74927">
        <w:rPr>
          <w:rFonts w:asciiTheme="majorBidi" w:hAnsiTheme="majorBidi" w:cstheme="majorBidi"/>
          <w:i/>
          <w:iCs/>
        </w:rPr>
        <w:t>rahin</w:t>
      </w:r>
      <w:r>
        <w:rPr>
          <w:rFonts w:asciiTheme="majorBidi" w:hAnsiTheme="majorBidi" w:cstheme="majorBidi"/>
          <w:i/>
          <w:iCs/>
        </w:rPr>
        <w:t xml:space="preserve"> </w:t>
      </w:r>
      <w:r>
        <w:rPr>
          <w:rFonts w:asciiTheme="majorBidi" w:hAnsiTheme="majorBidi" w:cstheme="majorBidi"/>
        </w:rPr>
        <w:t xml:space="preserve">dan </w:t>
      </w:r>
      <w:r w:rsidRPr="00C74927">
        <w:rPr>
          <w:rFonts w:asciiTheme="majorBidi" w:hAnsiTheme="majorBidi" w:cstheme="majorBidi"/>
          <w:i/>
          <w:iCs/>
        </w:rPr>
        <w:t>murtahin</w:t>
      </w:r>
      <w:r>
        <w:rPr>
          <w:rFonts w:asciiTheme="majorBidi" w:hAnsiTheme="majorBidi" w:cstheme="majorBidi"/>
        </w:rPr>
        <w:t>.</w:t>
      </w:r>
    </w:p>
    <w:p w:rsidR="006521AF" w:rsidRPr="00DE01EC" w:rsidRDefault="006521AF" w:rsidP="005742B2">
      <w:pPr>
        <w:pStyle w:val="ListParagraph"/>
        <w:spacing w:before="0" w:beforeAutospacing="0" w:after="0" w:afterAutospacing="0" w:line="480" w:lineRule="auto"/>
        <w:ind w:firstLine="709"/>
        <w:jc w:val="both"/>
        <w:rPr>
          <w:rFonts w:asciiTheme="majorBidi" w:hAnsiTheme="majorBidi" w:cstheme="majorBidi"/>
        </w:rPr>
      </w:pPr>
    </w:p>
    <w:p w:rsidR="005742B2" w:rsidRPr="0089183E" w:rsidRDefault="005742B2" w:rsidP="005742B2">
      <w:pPr>
        <w:pStyle w:val="ListParagraph"/>
        <w:numPr>
          <w:ilvl w:val="0"/>
          <w:numId w:val="37"/>
        </w:numPr>
        <w:spacing w:before="0" w:beforeAutospacing="0" w:after="0" w:afterAutospacing="0" w:line="480" w:lineRule="auto"/>
        <w:ind w:left="709" w:hanging="425"/>
        <w:contextualSpacing/>
        <w:jc w:val="both"/>
        <w:rPr>
          <w:rFonts w:asciiTheme="majorBidi" w:hAnsiTheme="majorBidi" w:cstheme="majorBidi"/>
        </w:rPr>
      </w:pPr>
      <w:r w:rsidRPr="0089183E">
        <w:rPr>
          <w:rFonts w:asciiTheme="majorBidi" w:hAnsiTheme="majorBidi" w:cstheme="majorBidi"/>
        </w:rPr>
        <w:lastRenderedPageBreak/>
        <w:t xml:space="preserve">Sumber data sekunder  </w:t>
      </w:r>
    </w:p>
    <w:p w:rsidR="005742B2" w:rsidRPr="0023480B" w:rsidRDefault="005742B2" w:rsidP="005742B2">
      <w:pPr>
        <w:pStyle w:val="ListParagraph"/>
        <w:spacing w:before="0" w:beforeAutospacing="0" w:after="0" w:afterAutospacing="0" w:line="480" w:lineRule="auto"/>
        <w:ind w:firstLine="709"/>
        <w:jc w:val="both"/>
        <w:rPr>
          <w:rFonts w:asciiTheme="majorBidi" w:hAnsiTheme="majorBidi" w:cstheme="majorBidi"/>
        </w:rPr>
      </w:pPr>
      <w:r>
        <w:rPr>
          <w:rFonts w:asciiTheme="majorBidi" w:hAnsiTheme="majorBidi" w:cstheme="majorBidi"/>
        </w:rPr>
        <w:t xml:space="preserve">Dalam rangka memperoleh sumber data, sumber data </w:t>
      </w:r>
      <w:r w:rsidRPr="0089183E">
        <w:rPr>
          <w:rFonts w:asciiTheme="majorBidi" w:hAnsiTheme="majorBidi" w:cstheme="majorBidi"/>
        </w:rPr>
        <w:t xml:space="preserve">memegang peranan penting dalam mobilisasi yang dibutuhkan oleh peneliti sehingga diharapkan mampu menunjang ketercapaian dari tujuan penelitian. Sumber </w:t>
      </w:r>
      <w:r>
        <w:rPr>
          <w:rFonts w:asciiTheme="majorBidi" w:hAnsiTheme="majorBidi" w:cstheme="majorBidi"/>
        </w:rPr>
        <w:t xml:space="preserve">data yang dimaksud </w:t>
      </w:r>
      <w:r w:rsidRPr="0089183E">
        <w:rPr>
          <w:rFonts w:asciiTheme="majorBidi" w:hAnsiTheme="majorBidi" w:cstheme="majorBidi"/>
        </w:rPr>
        <w:t>di</w:t>
      </w:r>
      <w:r>
        <w:rPr>
          <w:rFonts w:asciiTheme="majorBidi" w:hAnsiTheme="majorBidi" w:cstheme="majorBidi"/>
        </w:rPr>
        <w:t xml:space="preserve"> </w:t>
      </w:r>
      <w:r w:rsidRPr="0089183E">
        <w:rPr>
          <w:rFonts w:asciiTheme="majorBidi" w:hAnsiTheme="majorBidi" w:cstheme="majorBidi"/>
        </w:rPr>
        <w:t xml:space="preserve">sini yaitu sumber data </w:t>
      </w:r>
      <w:r>
        <w:rPr>
          <w:rFonts w:asciiTheme="majorBidi" w:hAnsiTheme="majorBidi" w:cstheme="majorBidi"/>
        </w:rPr>
        <w:t xml:space="preserve">sekunder yang merupakan data pelengkap, yang melengkapi data primer. Dalam hal ini data </w:t>
      </w:r>
      <w:r w:rsidRPr="0089183E">
        <w:rPr>
          <w:rFonts w:asciiTheme="majorBidi" w:hAnsiTheme="majorBidi" w:cstheme="majorBidi"/>
        </w:rPr>
        <w:t>yang diperoleh dari literatur-literatur</w:t>
      </w:r>
      <w:r>
        <w:rPr>
          <w:rFonts w:asciiTheme="majorBidi" w:hAnsiTheme="majorBidi" w:cstheme="majorBidi"/>
        </w:rPr>
        <w:t xml:space="preserve">, dari proses observasi dan data-data dokumentasi yang ada di Desa Anggohu Kecamatan Tongauna Kabupaten Konawe tersebut </w:t>
      </w:r>
      <w:r w:rsidRPr="0089183E">
        <w:rPr>
          <w:rFonts w:asciiTheme="majorBidi" w:hAnsiTheme="majorBidi" w:cstheme="majorBidi"/>
        </w:rPr>
        <w:t>serta informasi d</w:t>
      </w:r>
      <w:r>
        <w:rPr>
          <w:rFonts w:asciiTheme="majorBidi" w:hAnsiTheme="majorBidi" w:cstheme="majorBidi"/>
        </w:rPr>
        <w:t xml:space="preserve">an </w:t>
      </w:r>
      <w:r w:rsidRPr="0089183E">
        <w:rPr>
          <w:rFonts w:asciiTheme="majorBidi" w:hAnsiTheme="majorBidi" w:cstheme="majorBidi"/>
        </w:rPr>
        <w:t>l</w:t>
      </w:r>
      <w:r>
        <w:rPr>
          <w:rFonts w:asciiTheme="majorBidi" w:hAnsiTheme="majorBidi" w:cstheme="majorBidi"/>
        </w:rPr>
        <w:t>ain-</w:t>
      </w:r>
      <w:r w:rsidRPr="0089183E">
        <w:rPr>
          <w:rFonts w:asciiTheme="majorBidi" w:hAnsiTheme="majorBidi" w:cstheme="majorBidi"/>
        </w:rPr>
        <w:t>l</w:t>
      </w:r>
      <w:r>
        <w:rPr>
          <w:rFonts w:asciiTheme="majorBidi" w:hAnsiTheme="majorBidi" w:cstheme="majorBidi"/>
        </w:rPr>
        <w:t>ain</w:t>
      </w:r>
      <w:r w:rsidRPr="0089183E">
        <w:rPr>
          <w:rFonts w:asciiTheme="majorBidi" w:hAnsiTheme="majorBidi" w:cstheme="majorBidi"/>
        </w:rPr>
        <w:t>.</w:t>
      </w:r>
    </w:p>
    <w:p w:rsidR="005742B2" w:rsidRPr="0089183E" w:rsidRDefault="005742B2" w:rsidP="005742B2">
      <w:pPr>
        <w:pStyle w:val="ListParagraph"/>
        <w:numPr>
          <w:ilvl w:val="0"/>
          <w:numId w:val="36"/>
        </w:numPr>
        <w:spacing w:before="0" w:beforeAutospacing="0" w:after="0" w:afterAutospacing="0" w:line="480" w:lineRule="auto"/>
        <w:ind w:left="426" w:hanging="426"/>
        <w:contextualSpacing/>
        <w:jc w:val="both"/>
        <w:rPr>
          <w:rFonts w:asciiTheme="majorBidi" w:hAnsiTheme="majorBidi" w:cstheme="majorBidi"/>
          <w:b/>
          <w:bCs/>
        </w:rPr>
      </w:pPr>
      <w:r w:rsidRPr="0089183E">
        <w:rPr>
          <w:rFonts w:asciiTheme="majorBidi" w:hAnsiTheme="majorBidi" w:cstheme="majorBidi"/>
          <w:b/>
          <w:bCs/>
        </w:rPr>
        <w:t>Metode Pengumpulan Data</w:t>
      </w:r>
    </w:p>
    <w:p w:rsidR="005742B2" w:rsidRPr="0089183E" w:rsidRDefault="005742B2" w:rsidP="005742B2">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Dalam rangka </w:t>
      </w:r>
      <w:r w:rsidRPr="0089183E">
        <w:rPr>
          <w:rFonts w:asciiTheme="majorBidi" w:hAnsiTheme="majorBidi" w:cstheme="majorBidi"/>
          <w:sz w:val="24"/>
          <w:szCs w:val="24"/>
        </w:rPr>
        <w:t>mendapatkan data yang dibutuhkan dalam penyusunan penelitian ini, penulis menggunakan metode penelitian lapangan</w:t>
      </w:r>
      <w:r>
        <w:rPr>
          <w:rFonts w:asciiTheme="majorBidi" w:hAnsiTheme="majorBidi" w:cstheme="majorBidi"/>
          <w:sz w:val="24"/>
          <w:szCs w:val="24"/>
        </w:rPr>
        <w:t xml:space="preserve"> (</w:t>
      </w:r>
      <w:r w:rsidRPr="0089183E">
        <w:rPr>
          <w:rFonts w:asciiTheme="majorBidi" w:hAnsiTheme="majorBidi" w:cstheme="majorBidi"/>
          <w:i/>
          <w:iCs/>
          <w:sz w:val="24"/>
          <w:szCs w:val="24"/>
        </w:rPr>
        <w:t>field research</w:t>
      </w:r>
      <w:r w:rsidRPr="0089183E">
        <w:rPr>
          <w:rFonts w:asciiTheme="majorBidi" w:hAnsiTheme="majorBidi" w:cstheme="majorBidi"/>
          <w:sz w:val="24"/>
          <w:szCs w:val="24"/>
        </w:rPr>
        <w:t>) guna mengumpulkan data yang bersumber dari subyek yang di</w:t>
      </w:r>
      <w:r>
        <w:rPr>
          <w:rFonts w:asciiTheme="majorBidi" w:hAnsiTheme="majorBidi" w:cstheme="majorBidi"/>
          <w:sz w:val="24"/>
          <w:szCs w:val="24"/>
        </w:rPr>
        <w:t>teliti. Penelitian ini pada hake</w:t>
      </w:r>
      <w:r w:rsidRPr="0089183E">
        <w:rPr>
          <w:rFonts w:asciiTheme="majorBidi" w:hAnsiTheme="majorBidi" w:cstheme="majorBidi"/>
          <w:sz w:val="24"/>
          <w:szCs w:val="24"/>
        </w:rPr>
        <w:t>katnya merupakan metode untuk menemukan secara khusus dari realitas yang tengah terjadi ditengah masyarakat.</w:t>
      </w:r>
      <w:r w:rsidRPr="0089183E">
        <w:rPr>
          <w:rStyle w:val="FootnoteReference"/>
          <w:rFonts w:asciiTheme="majorBidi" w:hAnsiTheme="majorBidi" w:cstheme="majorBidi"/>
          <w:sz w:val="24"/>
          <w:szCs w:val="24"/>
        </w:rPr>
        <w:footnoteReference w:id="5"/>
      </w:r>
      <w:r w:rsidRPr="0089183E">
        <w:rPr>
          <w:rFonts w:asciiTheme="majorBidi" w:hAnsiTheme="majorBidi" w:cstheme="majorBidi"/>
          <w:sz w:val="24"/>
          <w:szCs w:val="24"/>
        </w:rPr>
        <w:t xml:space="preserve"> Untuk memperoleh data yang relevan atau yang dibutuhkan dalam peneli</w:t>
      </w:r>
      <w:r>
        <w:rPr>
          <w:rFonts w:asciiTheme="majorBidi" w:hAnsiTheme="majorBidi" w:cstheme="majorBidi"/>
          <w:sz w:val="24"/>
          <w:szCs w:val="24"/>
        </w:rPr>
        <w:t xml:space="preserve">tian ini, digunakan beberapa metode yakni metode observasi, wawancara, dokumentasi dan kepustakaan yang akan diuraikan </w:t>
      </w:r>
      <w:r w:rsidRPr="0089183E">
        <w:rPr>
          <w:rFonts w:asciiTheme="majorBidi" w:hAnsiTheme="majorBidi" w:cstheme="majorBidi"/>
          <w:sz w:val="24"/>
          <w:szCs w:val="24"/>
        </w:rPr>
        <w:t xml:space="preserve"> sebagai berikut :</w:t>
      </w:r>
    </w:p>
    <w:p w:rsidR="005742B2" w:rsidRPr="0089183E" w:rsidRDefault="005742B2" w:rsidP="005742B2">
      <w:pPr>
        <w:pStyle w:val="ListParagraph"/>
        <w:numPr>
          <w:ilvl w:val="1"/>
          <w:numId w:val="7"/>
        </w:numPr>
        <w:spacing w:before="0" w:beforeAutospacing="0" w:after="0" w:afterAutospacing="0" w:line="480" w:lineRule="auto"/>
        <w:ind w:left="709" w:hanging="283"/>
        <w:contextualSpacing/>
        <w:jc w:val="both"/>
        <w:rPr>
          <w:rFonts w:asciiTheme="majorBidi" w:hAnsiTheme="majorBidi" w:cstheme="majorBidi"/>
        </w:rPr>
      </w:pPr>
      <w:r w:rsidRPr="0089183E">
        <w:rPr>
          <w:rFonts w:asciiTheme="majorBidi" w:hAnsiTheme="majorBidi" w:cstheme="majorBidi"/>
        </w:rPr>
        <w:t xml:space="preserve">Observasi </w:t>
      </w:r>
    </w:p>
    <w:p w:rsidR="005742B2" w:rsidRDefault="005742B2" w:rsidP="005742B2">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Observasi </w:t>
      </w:r>
      <w:r w:rsidRPr="0089183E">
        <w:rPr>
          <w:rFonts w:asciiTheme="majorBidi" w:hAnsiTheme="majorBidi" w:cstheme="majorBidi"/>
          <w:sz w:val="24"/>
          <w:szCs w:val="24"/>
        </w:rPr>
        <w:t>yaitu suatu penggalian data dengan cara mengamati, memerhatikan, mendengar dan mencatat pristiwa, keadaan atau hal lain yang menjadi sumber data.</w:t>
      </w:r>
    </w:p>
    <w:p w:rsidR="005742B2" w:rsidRPr="004543D1" w:rsidRDefault="005742B2" w:rsidP="005742B2">
      <w:pPr>
        <w:autoSpaceDE w:val="0"/>
        <w:autoSpaceDN w:val="0"/>
        <w:adjustRightInd w:val="0"/>
        <w:spacing w:after="0" w:line="480" w:lineRule="auto"/>
        <w:ind w:firstLine="709"/>
        <w:jc w:val="both"/>
        <w:rPr>
          <w:rFonts w:ascii="Times New Roman" w:hAnsi="Times New Roman" w:cs="Times New Roman"/>
          <w:sz w:val="24"/>
          <w:szCs w:val="24"/>
        </w:rPr>
      </w:pPr>
      <w:r w:rsidRPr="0089183E">
        <w:rPr>
          <w:rFonts w:asciiTheme="majorBidi" w:hAnsiTheme="majorBidi" w:cstheme="majorBidi"/>
          <w:sz w:val="24"/>
          <w:szCs w:val="24"/>
        </w:rPr>
        <w:t>Tehnik observasi partisipatif y</w:t>
      </w:r>
      <w:r>
        <w:rPr>
          <w:rFonts w:asciiTheme="majorBidi" w:hAnsiTheme="majorBidi" w:cstheme="majorBidi"/>
          <w:sz w:val="24"/>
          <w:szCs w:val="24"/>
        </w:rPr>
        <w:t>ang melibatkan langsung penulis</w:t>
      </w:r>
      <w:r w:rsidRPr="0089183E">
        <w:rPr>
          <w:rFonts w:asciiTheme="majorBidi" w:hAnsiTheme="majorBidi" w:cstheme="majorBidi"/>
          <w:sz w:val="24"/>
          <w:szCs w:val="24"/>
        </w:rPr>
        <w:t xml:space="preserve"> dengan kegiatan sehari-hari masyarakat, hal-hal yang menjadi fokus observasi adalah kondisi </w:t>
      </w:r>
      <w:r w:rsidRPr="0089183E">
        <w:rPr>
          <w:rFonts w:asciiTheme="majorBidi" w:hAnsiTheme="majorBidi" w:cstheme="majorBidi"/>
          <w:sz w:val="24"/>
          <w:szCs w:val="24"/>
        </w:rPr>
        <w:lastRenderedPageBreak/>
        <w:t>sosial masyarakat yang di dalamnya terdapat tiga elemen yaitu, tempat (</w:t>
      </w:r>
      <w:r w:rsidRPr="00832D7B">
        <w:rPr>
          <w:rFonts w:asciiTheme="majorBidi" w:hAnsiTheme="majorBidi" w:cstheme="majorBidi"/>
          <w:i/>
          <w:iCs/>
          <w:sz w:val="24"/>
          <w:szCs w:val="24"/>
        </w:rPr>
        <w:t>place</w:t>
      </w:r>
      <w:r w:rsidRPr="0089183E">
        <w:rPr>
          <w:rFonts w:asciiTheme="majorBidi" w:hAnsiTheme="majorBidi" w:cstheme="majorBidi"/>
          <w:sz w:val="24"/>
          <w:szCs w:val="24"/>
        </w:rPr>
        <w:t>), pelaku (</w:t>
      </w:r>
      <w:r w:rsidRPr="00832D7B">
        <w:rPr>
          <w:rFonts w:asciiTheme="majorBidi" w:hAnsiTheme="majorBidi" w:cstheme="majorBidi"/>
          <w:i/>
          <w:iCs/>
          <w:sz w:val="24"/>
          <w:szCs w:val="24"/>
        </w:rPr>
        <w:t>actor</w:t>
      </w:r>
      <w:r w:rsidRPr="0089183E">
        <w:rPr>
          <w:rFonts w:asciiTheme="majorBidi" w:hAnsiTheme="majorBidi" w:cstheme="majorBidi"/>
          <w:sz w:val="24"/>
          <w:szCs w:val="24"/>
        </w:rPr>
        <w:t>) dan aktivitas (</w:t>
      </w:r>
      <w:r w:rsidRPr="00832D7B">
        <w:rPr>
          <w:rFonts w:asciiTheme="majorBidi" w:hAnsiTheme="majorBidi" w:cstheme="majorBidi"/>
          <w:i/>
          <w:iCs/>
          <w:sz w:val="24"/>
          <w:szCs w:val="24"/>
        </w:rPr>
        <w:t>activity</w:t>
      </w:r>
      <w:r w:rsidRPr="0089183E">
        <w:rPr>
          <w:rFonts w:asciiTheme="majorBidi" w:hAnsiTheme="majorBidi" w:cstheme="majorBidi"/>
          <w:sz w:val="24"/>
          <w:szCs w:val="24"/>
        </w:rPr>
        <w:t>) yang berlangsung di tempat penelitian. Observasi tempat terdiri dari kondisi masyarakat mulai sejak, serta letak geografis lokasi penelitian yang bersangkutan</w:t>
      </w:r>
      <w:r>
        <w:rPr>
          <w:rFonts w:asciiTheme="majorBidi" w:hAnsiTheme="majorBidi" w:cstheme="majorBidi"/>
          <w:sz w:val="24"/>
          <w:szCs w:val="24"/>
        </w:rPr>
        <w:t>, u</w:t>
      </w:r>
      <w:r w:rsidRPr="0089183E">
        <w:rPr>
          <w:rFonts w:ascii="Times New Roman" w:hAnsi="Times New Roman" w:cs="Times New Roman"/>
          <w:sz w:val="24"/>
          <w:szCs w:val="24"/>
        </w:rPr>
        <w:t>ntuk mengobservasi secara langsung guna memperoleh data</w:t>
      </w:r>
      <w:r>
        <w:rPr>
          <w:rFonts w:ascii="Times New Roman" w:hAnsi="Times New Roman" w:cs="Times New Roman"/>
          <w:sz w:val="24"/>
          <w:szCs w:val="24"/>
        </w:rPr>
        <w:t xml:space="preserve"> yang berhubungan dengan gambaran</w:t>
      </w:r>
      <w:r w:rsidRPr="0089183E">
        <w:rPr>
          <w:rFonts w:ascii="Times New Roman" w:hAnsi="Times New Roman" w:cs="Times New Roman"/>
          <w:sz w:val="24"/>
          <w:szCs w:val="24"/>
        </w:rPr>
        <w:t xml:space="preserve"> umum </w:t>
      </w:r>
      <w:r>
        <w:rPr>
          <w:rFonts w:ascii="Times New Roman" w:hAnsi="Times New Roman" w:cs="Times New Roman"/>
          <w:sz w:val="24"/>
          <w:szCs w:val="24"/>
        </w:rPr>
        <w:t>masyarakat di Desa Anggohu Kecamatan Tongauna Kabupaten dan prakti</w:t>
      </w:r>
      <w:r w:rsidRPr="0089183E">
        <w:rPr>
          <w:rFonts w:ascii="Times New Roman" w:hAnsi="Times New Roman" w:cs="Times New Roman"/>
          <w:sz w:val="24"/>
          <w:szCs w:val="24"/>
        </w:rPr>
        <w:t>k</w:t>
      </w:r>
      <w:r>
        <w:rPr>
          <w:rFonts w:ascii="Times New Roman" w:hAnsi="Times New Roman" w:cs="Times New Roman"/>
          <w:sz w:val="24"/>
          <w:szCs w:val="24"/>
        </w:rPr>
        <w:t xml:space="preserve"> gadai dengan dominasi </w:t>
      </w:r>
      <w:r w:rsidRPr="0089183E">
        <w:rPr>
          <w:rFonts w:asciiTheme="majorBidi" w:hAnsiTheme="majorBidi" w:cstheme="majorBidi"/>
          <w:sz w:val="24"/>
          <w:szCs w:val="24"/>
        </w:rPr>
        <w:t>guna mendapatkan data yang tepat.</w:t>
      </w:r>
      <w:r w:rsidRPr="00B82209">
        <w:rPr>
          <w:rStyle w:val="FootnoteReference"/>
          <w:rFonts w:asciiTheme="majorBidi" w:hAnsiTheme="majorBidi" w:cstheme="majorBidi"/>
          <w:sz w:val="20"/>
          <w:szCs w:val="20"/>
        </w:rPr>
        <w:footnoteReference w:id="6"/>
      </w:r>
    </w:p>
    <w:p w:rsidR="005742B2" w:rsidRPr="00693564" w:rsidRDefault="005742B2" w:rsidP="005742B2">
      <w:pPr>
        <w:pStyle w:val="ListParagraph"/>
        <w:numPr>
          <w:ilvl w:val="1"/>
          <w:numId w:val="7"/>
        </w:numPr>
        <w:spacing w:before="0" w:beforeAutospacing="0" w:after="0" w:afterAutospacing="0" w:line="480" w:lineRule="auto"/>
        <w:ind w:left="709" w:hanging="283"/>
        <w:contextualSpacing/>
        <w:jc w:val="both"/>
        <w:rPr>
          <w:rFonts w:asciiTheme="majorBidi" w:hAnsiTheme="majorBidi" w:cstheme="majorBidi"/>
        </w:rPr>
      </w:pPr>
      <w:r>
        <w:rPr>
          <w:rFonts w:asciiTheme="majorBidi" w:hAnsiTheme="majorBidi" w:cstheme="majorBidi"/>
        </w:rPr>
        <w:t>Wawancara (</w:t>
      </w:r>
      <w:r w:rsidRPr="006F435E">
        <w:rPr>
          <w:rFonts w:asciiTheme="majorBidi" w:hAnsiTheme="majorBidi" w:cstheme="majorBidi"/>
          <w:i/>
        </w:rPr>
        <w:t>Interview</w:t>
      </w:r>
      <w:r>
        <w:rPr>
          <w:rFonts w:asciiTheme="majorBidi" w:hAnsiTheme="majorBidi" w:cstheme="majorBidi"/>
        </w:rPr>
        <w:t>)</w:t>
      </w:r>
    </w:p>
    <w:p w:rsidR="004E4389" w:rsidRDefault="005742B2" w:rsidP="003022D0">
      <w:pPr>
        <w:pStyle w:val="ListParagraph"/>
        <w:spacing w:before="0" w:beforeAutospacing="0" w:after="0" w:afterAutospacing="0" w:line="480" w:lineRule="auto"/>
        <w:ind w:firstLine="709"/>
        <w:jc w:val="both"/>
      </w:pPr>
      <w:r>
        <w:rPr>
          <w:rFonts w:asciiTheme="majorBidi" w:hAnsiTheme="majorBidi" w:cstheme="majorBidi"/>
        </w:rPr>
        <w:t xml:space="preserve">Wawancara </w:t>
      </w:r>
      <w:r w:rsidRPr="0089183E">
        <w:rPr>
          <w:rFonts w:asciiTheme="majorBidi" w:hAnsiTheme="majorBidi" w:cstheme="majorBidi"/>
        </w:rPr>
        <w:t>yaitu komunikasi secara langsung antara penulis dengan responden</w:t>
      </w:r>
      <w:r>
        <w:rPr>
          <w:rFonts w:asciiTheme="majorBidi" w:hAnsiTheme="majorBidi" w:cstheme="majorBidi"/>
        </w:rPr>
        <w:t xml:space="preserve"> (</w:t>
      </w:r>
      <w:r w:rsidRPr="00E068FC">
        <w:rPr>
          <w:rFonts w:asciiTheme="majorBidi" w:hAnsiTheme="majorBidi" w:cstheme="majorBidi"/>
          <w:i/>
        </w:rPr>
        <w:t>face to face</w:t>
      </w:r>
      <w:r>
        <w:rPr>
          <w:rFonts w:asciiTheme="majorBidi" w:hAnsiTheme="majorBidi" w:cstheme="majorBidi"/>
        </w:rPr>
        <w:t>), yakni orang yang</w:t>
      </w:r>
      <w:r w:rsidRPr="0089183E">
        <w:rPr>
          <w:rFonts w:asciiTheme="majorBidi" w:hAnsiTheme="majorBidi" w:cstheme="majorBidi"/>
        </w:rPr>
        <w:t xml:space="preserve"> te</w:t>
      </w:r>
      <w:r>
        <w:rPr>
          <w:rFonts w:asciiTheme="majorBidi" w:hAnsiTheme="majorBidi" w:cstheme="majorBidi"/>
        </w:rPr>
        <w:t>rlibat langsung dalam praktik gadai tersebut. Dengan metode</w:t>
      </w:r>
      <w:r w:rsidRPr="0089183E">
        <w:rPr>
          <w:rFonts w:asciiTheme="majorBidi" w:hAnsiTheme="majorBidi" w:cstheme="majorBidi"/>
        </w:rPr>
        <w:t xml:space="preserve"> ini diharapkan untuk mendapatkan keterangan lebih lanjut dan mendalam sehingga dapat dijadikan data.</w:t>
      </w:r>
      <w:r w:rsidRPr="00B82209">
        <w:rPr>
          <w:rStyle w:val="FootnoteReference"/>
          <w:rFonts w:asciiTheme="majorBidi" w:hAnsiTheme="majorBidi" w:cstheme="majorBidi"/>
          <w:sz w:val="20"/>
          <w:szCs w:val="20"/>
        </w:rPr>
        <w:footnoteReference w:id="7"/>
      </w:r>
      <w:r>
        <w:rPr>
          <w:rFonts w:asciiTheme="majorBidi" w:hAnsiTheme="majorBidi" w:cstheme="majorBidi"/>
        </w:rPr>
        <w:t xml:space="preserve"> </w:t>
      </w:r>
      <w:r w:rsidRPr="0041122D">
        <w:t xml:space="preserve">Dalam wawancara penelitian ini penulis mewawancarai </w:t>
      </w:r>
      <w:r>
        <w:t xml:space="preserve">pelaku gadai sawah yakni </w:t>
      </w:r>
      <w:r w:rsidRPr="0041122D">
        <w:rPr>
          <w:i/>
          <w:iCs/>
        </w:rPr>
        <w:t>rahin</w:t>
      </w:r>
      <w:r w:rsidRPr="0041122D">
        <w:t xml:space="preserve"> dan </w:t>
      </w:r>
      <w:r w:rsidRPr="0041122D">
        <w:rPr>
          <w:i/>
          <w:iCs/>
        </w:rPr>
        <w:t>murtahin</w:t>
      </w:r>
      <w:r>
        <w:rPr>
          <w:i/>
          <w:iCs/>
        </w:rPr>
        <w:t xml:space="preserve">, </w:t>
      </w:r>
      <w:r w:rsidRPr="0041122D">
        <w:t xml:space="preserve">untuk mengetahui secara langsung dan mendetail tentang praktik gadai sawah dengan dominasi </w:t>
      </w:r>
      <w:r>
        <w:t xml:space="preserve">dan motif-motifnya </w:t>
      </w:r>
      <w:r w:rsidRPr="0041122D">
        <w:t xml:space="preserve">yang </w:t>
      </w:r>
      <w:r>
        <w:t>di</w:t>
      </w:r>
      <w:r w:rsidRPr="0041122D">
        <w:t>lakukan di Desa Anggohu Kecamatan Tonaguna Kabupaten Konawe.</w:t>
      </w:r>
      <w:r>
        <w:t xml:space="preserve"> Adapun teknik pengumpulan data di lapangan yakni peneliti melakukan wawancara tidak terstruktur atau merupakan wawancara bebas dengan menggunakan pedoman wawancara terkait garis-garis besar permasalahan yang akan ditanyakan, dengan demikian peneliti lebih banyak mendengarkan apa yang disampaikan oleh informan. </w:t>
      </w:r>
    </w:p>
    <w:p w:rsidR="005742B2" w:rsidRPr="00141591" w:rsidRDefault="005742B2" w:rsidP="005742B2">
      <w:pPr>
        <w:pStyle w:val="ListParagraph"/>
        <w:numPr>
          <w:ilvl w:val="0"/>
          <w:numId w:val="7"/>
        </w:numPr>
        <w:spacing w:before="0" w:beforeAutospacing="0" w:after="0" w:afterAutospacing="0" w:line="480" w:lineRule="auto"/>
        <w:ind w:left="709" w:hanging="283"/>
        <w:contextualSpacing/>
        <w:jc w:val="both"/>
        <w:rPr>
          <w:rFonts w:asciiTheme="majorBidi" w:hAnsiTheme="majorBidi" w:cstheme="majorBidi"/>
        </w:rPr>
      </w:pPr>
      <w:r>
        <w:rPr>
          <w:rFonts w:asciiTheme="majorBidi" w:hAnsiTheme="majorBidi" w:cstheme="majorBidi"/>
        </w:rPr>
        <w:lastRenderedPageBreak/>
        <w:t xml:space="preserve">Dokumentasi dan Kepustakaan </w:t>
      </w:r>
    </w:p>
    <w:p w:rsidR="005742B2" w:rsidRPr="008F0B1C" w:rsidRDefault="005742B2" w:rsidP="008F0B1C">
      <w:pPr>
        <w:pStyle w:val="ListParagraph"/>
        <w:spacing w:before="0" w:beforeAutospacing="0" w:after="0" w:afterAutospacing="0" w:line="480" w:lineRule="auto"/>
        <w:ind w:firstLine="709"/>
        <w:jc w:val="both"/>
        <w:rPr>
          <w:rFonts w:asciiTheme="majorBidi" w:hAnsiTheme="majorBidi" w:cstheme="majorBidi"/>
        </w:rPr>
      </w:pPr>
      <w:r>
        <w:rPr>
          <w:rFonts w:asciiTheme="majorBidi" w:hAnsiTheme="majorBidi" w:cstheme="majorBidi"/>
        </w:rPr>
        <w:t>Dokumentasi yaitu metode yang digunakan dengan maksud untuk memperoleh data yang sudah tersedia dalam catatan dokumen (data sekunder) atau arsip penting yang diperlukan pada masyarakat Desa Anggohu Kecamatan Tongauna Kabupaten Konawe sebagai pelengkap sekaligus pendukung data sebelumnya.</w:t>
      </w:r>
      <w:r w:rsidRPr="00F362E5">
        <w:rPr>
          <w:rStyle w:val="FootnoteReference"/>
          <w:rFonts w:asciiTheme="majorBidi" w:hAnsiTheme="majorBidi" w:cstheme="majorBidi"/>
          <w:sz w:val="20"/>
          <w:szCs w:val="20"/>
        </w:rPr>
        <w:footnoteReference w:id="8"/>
      </w:r>
      <w:r w:rsidRPr="00F362E5">
        <w:rPr>
          <w:rFonts w:asciiTheme="majorBidi" w:hAnsiTheme="majorBidi" w:cstheme="majorBidi"/>
          <w:sz w:val="20"/>
          <w:szCs w:val="20"/>
        </w:rPr>
        <w:t xml:space="preserve"> </w:t>
      </w:r>
      <w:r>
        <w:rPr>
          <w:rFonts w:asciiTheme="majorBidi" w:hAnsiTheme="majorBidi" w:cstheme="majorBidi"/>
        </w:rPr>
        <w:t>Sedangkan kepustakaan yaitu suatu metode pengumpulan data dengan membaca, menelaah dan meneliti berbagai macam buku literatur, majalah atau karangan ilmiah serta dokumen-dokumen yang berhubungan dengan permasalahan yang mampu memberikan data yang akurat dalam penelitian ini.</w:t>
      </w:r>
    </w:p>
    <w:p w:rsidR="005742B2" w:rsidRPr="006419E9" w:rsidRDefault="005742B2" w:rsidP="005742B2">
      <w:pPr>
        <w:pStyle w:val="ListParagraph"/>
        <w:numPr>
          <w:ilvl w:val="0"/>
          <w:numId w:val="36"/>
        </w:numPr>
        <w:spacing w:before="0" w:beforeAutospacing="0" w:after="0" w:afterAutospacing="0" w:line="480" w:lineRule="auto"/>
        <w:ind w:left="284" w:hanging="284"/>
        <w:contextualSpacing/>
        <w:jc w:val="both"/>
        <w:rPr>
          <w:rFonts w:asciiTheme="majorBidi" w:hAnsiTheme="majorBidi" w:cstheme="majorBidi"/>
          <w:b/>
        </w:rPr>
      </w:pPr>
      <w:r>
        <w:rPr>
          <w:rFonts w:asciiTheme="majorBidi" w:hAnsiTheme="majorBidi" w:cstheme="majorBidi"/>
          <w:b/>
        </w:rPr>
        <w:t>Teknik Analisis</w:t>
      </w:r>
      <w:r w:rsidRPr="006419E9">
        <w:rPr>
          <w:rFonts w:asciiTheme="majorBidi" w:hAnsiTheme="majorBidi" w:cstheme="majorBidi"/>
          <w:b/>
        </w:rPr>
        <w:t xml:space="preserve"> Data </w:t>
      </w:r>
    </w:p>
    <w:p w:rsidR="005742B2" w:rsidRDefault="005742B2" w:rsidP="005742B2">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Agar mendapatkan data yang valid dan sesuai untuk disajikan </w:t>
      </w:r>
      <w:r w:rsidRPr="0089183E">
        <w:rPr>
          <w:rFonts w:asciiTheme="majorBidi" w:hAnsiTheme="majorBidi" w:cstheme="majorBidi"/>
          <w:sz w:val="24"/>
          <w:szCs w:val="24"/>
        </w:rPr>
        <w:t xml:space="preserve">dalam penelitian ini, peneliti menggunakan </w:t>
      </w:r>
      <w:r>
        <w:rPr>
          <w:rFonts w:asciiTheme="majorBidi" w:hAnsiTheme="majorBidi" w:cstheme="majorBidi"/>
          <w:sz w:val="24"/>
          <w:szCs w:val="24"/>
        </w:rPr>
        <w:t>beberapa teknik analisis data yaitu, dengan tek</w:t>
      </w:r>
      <w:r w:rsidRPr="0089183E">
        <w:rPr>
          <w:rFonts w:asciiTheme="majorBidi" w:hAnsiTheme="majorBidi" w:cstheme="majorBidi"/>
          <w:sz w:val="24"/>
          <w:szCs w:val="24"/>
        </w:rPr>
        <w:t>nik analisi</w:t>
      </w:r>
      <w:r>
        <w:rPr>
          <w:rFonts w:asciiTheme="majorBidi" w:hAnsiTheme="majorBidi" w:cstheme="majorBidi"/>
          <w:sz w:val="24"/>
          <w:szCs w:val="24"/>
        </w:rPr>
        <w:t xml:space="preserve">s </w:t>
      </w:r>
      <w:r w:rsidRPr="0089183E">
        <w:rPr>
          <w:rFonts w:asciiTheme="majorBidi" w:hAnsiTheme="majorBidi" w:cstheme="majorBidi"/>
          <w:i/>
          <w:iCs/>
          <w:sz w:val="24"/>
          <w:szCs w:val="24"/>
        </w:rPr>
        <w:t xml:space="preserve">reduksi </w:t>
      </w:r>
      <w:r w:rsidRPr="0089183E">
        <w:rPr>
          <w:rFonts w:asciiTheme="majorBidi" w:hAnsiTheme="majorBidi" w:cstheme="majorBidi"/>
          <w:sz w:val="24"/>
          <w:szCs w:val="24"/>
        </w:rPr>
        <w:t xml:space="preserve">data, </w:t>
      </w:r>
      <w:r w:rsidRPr="0089183E">
        <w:rPr>
          <w:rFonts w:asciiTheme="majorBidi" w:hAnsiTheme="majorBidi" w:cstheme="majorBidi"/>
          <w:i/>
          <w:iCs/>
          <w:sz w:val="24"/>
          <w:szCs w:val="24"/>
        </w:rPr>
        <w:t xml:space="preserve">display </w:t>
      </w:r>
      <w:r w:rsidRPr="0089183E">
        <w:rPr>
          <w:rFonts w:asciiTheme="majorBidi" w:hAnsiTheme="majorBidi" w:cstheme="majorBidi"/>
          <w:sz w:val="24"/>
          <w:szCs w:val="24"/>
        </w:rPr>
        <w:t>data,  dan</w:t>
      </w:r>
      <w:r>
        <w:rPr>
          <w:rFonts w:asciiTheme="majorBidi" w:hAnsiTheme="majorBidi" w:cstheme="majorBidi"/>
          <w:sz w:val="24"/>
          <w:szCs w:val="24"/>
        </w:rPr>
        <w:t xml:space="preserve"> </w:t>
      </w:r>
      <w:r>
        <w:rPr>
          <w:rFonts w:asciiTheme="majorBidi" w:hAnsiTheme="majorBidi" w:cstheme="majorBidi"/>
          <w:i/>
          <w:iCs/>
          <w:sz w:val="24"/>
          <w:szCs w:val="24"/>
        </w:rPr>
        <w:t>v</w:t>
      </w:r>
      <w:r w:rsidRPr="0089183E">
        <w:rPr>
          <w:rFonts w:asciiTheme="majorBidi" w:hAnsiTheme="majorBidi" w:cstheme="majorBidi"/>
          <w:i/>
          <w:iCs/>
          <w:sz w:val="24"/>
          <w:szCs w:val="24"/>
        </w:rPr>
        <w:t>erifikasi</w:t>
      </w:r>
      <w:r w:rsidRPr="0089183E">
        <w:rPr>
          <w:rFonts w:asciiTheme="majorBidi" w:hAnsiTheme="majorBidi" w:cstheme="majorBidi"/>
          <w:sz w:val="24"/>
          <w:szCs w:val="24"/>
        </w:rPr>
        <w:t xml:space="preserve"> data (penarikan </w:t>
      </w:r>
      <w:r>
        <w:rPr>
          <w:rFonts w:asciiTheme="majorBidi" w:hAnsiTheme="majorBidi" w:cstheme="majorBidi"/>
          <w:sz w:val="24"/>
          <w:szCs w:val="24"/>
        </w:rPr>
        <w:t xml:space="preserve">kesimpulan dan </w:t>
      </w:r>
      <w:r w:rsidRPr="00A72573">
        <w:rPr>
          <w:rFonts w:asciiTheme="majorBidi" w:hAnsiTheme="majorBidi" w:cstheme="majorBidi"/>
          <w:i/>
          <w:iCs/>
          <w:sz w:val="24"/>
          <w:szCs w:val="24"/>
        </w:rPr>
        <w:t>verifikasi</w:t>
      </w:r>
      <w:r>
        <w:rPr>
          <w:rFonts w:asciiTheme="majorBidi" w:hAnsiTheme="majorBidi" w:cstheme="majorBidi"/>
          <w:sz w:val="24"/>
          <w:szCs w:val="24"/>
        </w:rPr>
        <w:t xml:space="preserve"> data) yang akan diuraikan sebagai berikut :</w:t>
      </w:r>
    </w:p>
    <w:p w:rsidR="005742B2" w:rsidRPr="007B4227" w:rsidRDefault="005742B2" w:rsidP="005742B2">
      <w:pPr>
        <w:pStyle w:val="ListParagraph"/>
        <w:numPr>
          <w:ilvl w:val="1"/>
          <w:numId w:val="36"/>
        </w:numPr>
        <w:autoSpaceDE w:val="0"/>
        <w:autoSpaceDN w:val="0"/>
        <w:adjustRightInd w:val="0"/>
        <w:spacing w:before="0" w:beforeAutospacing="0" w:after="0" w:afterAutospacing="0" w:line="480" w:lineRule="auto"/>
        <w:ind w:left="709" w:hanging="425"/>
        <w:contextualSpacing/>
        <w:jc w:val="both"/>
        <w:rPr>
          <w:rFonts w:asciiTheme="majorBidi" w:hAnsiTheme="majorBidi" w:cstheme="majorBidi"/>
        </w:rPr>
      </w:pPr>
      <w:r w:rsidRPr="007B4227">
        <w:rPr>
          <w:rFonts w:asciiTheme="majorBidi" w:hAnsiTheme="majorBidi" w:cstheme="majorBidi"/>
        </w:rPr>
        <w:t>Reduksi Data (</w:t>
      </w:r>
      <w:r w:rsidRPr="00CF2085">
        <w:rPr>
          <w:rFonts w:asciiTheme="majorBidi" w:hAnsiTheme="majorBidi" w:cstheme="majorBidi"/>
          <w:i/>
          <w:iCs/>
        </w:rPr>
        <w:t>Data</w:t>
      </w:r>
      <w:r>
        <w:rPr>
          <w:rFonts w:asciiTheme="majorBidi" w:hAnsiTheme="majorBidi" w:cstheme="majorBidi"/>
          <w:i/>
          <w:iCs/>
        </w:rPr>
        <w:t xml:space="preserve"> </w:t>
      </w:r>
      <w:r w:rsidRPr="007B4227">
        <w:rPr>
          <w:rFonts w:asciiTheme="majorBidi" w:hAnsiTheme="majorBidi" w:cstheme="majorBidi"/>
          <w:i/>
        </w:rPr>
        <w:t xml:space="preserve">Reduction </w:t>
      </w:r>
      <w:r w:rsidRPr="007B4227">
        <w:rPr>
          <w:rFonts w:asciiTheme="majorBidi" w:hAnsiTheme="majorBidi" w:cstheme="majorBidi"/>
        </w:rPr>
        <w:t>)</w:t>
      </w:r>
    </w:p>
    <w:p w:rsidR="008F0B1C" w:rsidRPr="004E4389" w:rsidRDefault="005742B2" w:rsidP="004E4389">
      <w:pPr>
        <w:pStyle w:val="ListParagraph"/>
        <w:autoSpaceDE w:val="0"/>
        <w:autoSpaceDN w:val="0"/>
        <w:adjustRightInd w:val="0"/>
        <w:spacing w:before="0" w:beforeAutospacing="0" w:after="0" w:afterAutospacing="0" w:line="480" w:lineRule="auto"/>
        <w:ind w:firstLine="709"/>
        <w:jc w:val="both"/>
        <w:rPr>
          <w:rFonts w:asciiTheme="majorBidi" w:hAnsiTheme="majorBidi" w:cstheme="majorBidi"/>
        </w:rPr>
      </w:pPr>
      <w:r>
        <w:rPr>
          <w:rFonts w:asciiTheme="majorBidi" w:hAnsiTheme="majorBidi" w:cstheme="majorBidi"/>
        </w:rPr>
        <w:t>Data di lapangan jumlahnya begitu banyak, untuk itu perlu dicatat secara teliti lebih spesifik (</w:t>
      </w:r>
      <w:r w:rsidRPr="009C4513">
        <w:rPr>
          <w:rFonts w:asciiTheme="majorBidi" w:hAnsiTheme="majorBidi" w:cstheme="majorBidi"/>
          <w:iCs/>
        </w:rPr>
        <w:t>merinci</w:t>
      </w:r>
      <w:r>
        <w:rPr>
          <w:rFonts w:asciiTheme="majorBidi" w:hAnsiTheme="majorBidi" w:cstheme="majorBidi"/>
        </w:rPr>
        <w:t xml:space="preserve">). Semakin lama sesorang peneliti terjun di lapangan untuk mencari data, maka data yang diperoleh pula sangat banyak, kompleks dan rumit. Untuk itu data-data tersebut perlu dianalisis melalui reduksi data. Mereduksi adalah kegiatan merangkum, memilih hal-hal yang pokok, memfokuskan pada hal-hal yang penting dicari tema dan polanya serta membuang data-data yang tidak bermanfaat </w:t>
      </w:r>
      <w:r>
        <w:rPr>
          <w:rFonts w:asciiTheme="majorBidi" w:hAnsiTheme="majorBidi" w:cstheme="majorBidi"/>
        </w:rPr>
        <w:lastRenderedPageBreak/>
        <w:t xml:space="preserve">dalam penelitian. Jika banyak terdapat data-data yang tidak penting, maka data-data tersebut harus diberikan tanda khusus. </w:t>
      </w:r>
    </w:p>
    <w:p w:rsidR="005742B2" w:rsidRPr="00CA5D3D" w:rsidRDefault="005742B2" w:rsidP="005742B2">
      <w:pPr>
        <w:pStyle w:val="ListParagraph"/>
        <w:numPr>
          <w:ilvl w:val="1"/>
          <w:numId w:val="36"/>
        </w:numPr>
        <w:autoSpaceDE w:val="0"/>
        <w:autoSpaceDN w:val="0"/>
        <w:adjustRightInd w:val="0"/>
        <w:spacing w:before="0" w:beforeAutospacing="0" w:after="0" w:afterAutospacing="0" w:line="480" w:lineRule="auto"/>
        <w:ind w:left="709" w:hanging="425"/>
        <w:contextualSpacing/>
        <w:jc w:val="both"/>
        <w:rPr>
          <w:rFonts w:asciiTheme="majorBidi" w:hAnsiTheme="majorBidi" w:cstheme="majorBidi"/>
        </w:rPr>
      </w:pPr>
      <w:r>
        <w:rPr>
          <w:rFonts w:asciiTheme="majorBidi" w:hAnsiTheme="majorBidi" w:cstheme="majorBidi"/>
        </w:rPr>
        <w:t>Penyajian Data</w:t>
      </w:r>
      <w:r>
        <w:rPr>
          <w:rFonts w:asciiTheme="majorBidi" w:hAnsiTheme="majorBidi" w:cstheme="majorBidi"/>
          <w:i/>
          <w:iCs/>
        </w:rPr>
        <w:t xml:space="preserve"> (Data </w:t>
      </w:r>
      <w:r w:rsidRPr="00CF2085">
        <w:rPr>
          <w:rFonts w:asciiTheme="majorBidi" w:hAnsiTheme="majorBidi" w:cstheme="majorBidi"/>
          <w:i/>
          <w:iCs/>
        </w:rPr>
        <w:t>Display</w:t>
      </w:r>
      <w:r>
        <w:rPr>
          <w:rFonts w:asciiTheme="majorBidi" w:hAnsiTheme="majorBidi" w:cstheme="majorBidi"/>
        </w:rPr>
        <w:t>)</w:t>
      </w:r>
    </w:p>
    <w:p w:rsidR="005742B2" w:rsidRPr="00F26CF8" w:rsidRDefault="005742B2" w:rsidP="005742B2">
      <w:pPr>
        <w:pStyle w:val="ListParagraph"/>
        <w:autoSpaceDE w:val="0"/>
        <w:autoSpaceDN w:val="0"/>
        <w:adjustRightInd w:val="0"/>
        <w:spacing w:before="0" w:beforeAutospacing="0" w:after="0" w:afterAutospacing="0" w:line="480" w:lineRule="auto"/>
        <w:ind w:firstLine="709"/>
        <w:jc w:val="both"/>
        <w:rPr>
          <w:rFonts w:asciiTheme="majorBidi" w:hAnsiTheme="majorBidi" w:cstheme="majorBidi"/>
        </w:rPr>
      </w:pPr>
      <w:r>
        <w:rPr>
          <w:rFonts w:asciiTheme="majorBidi" w:hAnsiTheme="majorBidi" w:cstheme="majorBidi"/>
        </w:rPr>
        <w:t xml:space="preserve">Data display yaitu teknik yang dilakukan oleh peneliti agar data yang diperoleh banyaknya jumlah dapat dikuasai dengan dipilih secara fisik membuat </w:t>
      </w:r>
      <w:r w:rsidRPr="003B4C47">
        <w:rPr>
          <w:rFonts w:asciiTheme="majorBidi" w:hAnsiTheme="majorBidi" w:cstheme="majorBidi"/>
          <w:i/>
          <w:iCs/>
        </w:rPr>
        <w:t>display</w:t>
      </w:r>
      <w:r>
        <w:rPr>
          <w:rFonts w:asciiTheme="majorBidi" w:hAnsiTheme="majorBidi" w:cstheme="majorBidi"/>
        </w:rPr>
        <w:t xml:space="preserve"> merupkan dari analisis pengambilan kesimpulan. </w:t>
      </w:r>
    </w:p>
    <w:p w:rsidR="005742B2" w:rsidRPr="000E21FA" w:rsidRDefault="005742B2" w:rsidP="005742B2">
      <w:pPr>
        <w:pStyle w:val="ListParagraph"/>
        <w:numPr>
          <w:ilvl w:val="1"/>
          <w:numId w:val="36"/>
        </w:numPr>
        <w:autoSpaceDE w:val="0"/>
        <w:autoSpaceDN w:val="0"/>
        <w:adjustRightInd w:val="0"/>
        <w:spacing w:before="0" w:beforeAutospacing="0" w:after="0" w:afterAutospacing="0" w:line="480" w:lineRule="auto"/>
        <w:ind w:left="709" w:hanging="425"/>
        <w:contextualSpacing/>
        <w:jc w:val="both"/>
        <w:rPr>
          <w:rFonts w:asciiTheme="majorBidi" w:hAnsiTheme="majorBidi" w:cstheme="majorBidi"/>
          <w:i/>
        </w:rPr>
      </w:pPr>
      <w:r w:rsidRPr="000E21FA">
        <w:rPr>
          <w:rFonts w:asciiTheme="majorBidi" w:hAnsiTheme="majorBidi" w:cstheme="majorBidi"/>
        </w:rPr>
        <w:t xml:space="preserve">Verifikasi Data / </w:t>
      </w:r>
      <w:r w:rsidRPr="00544964">
        <w:rPr>
          <w:i/>
        </w:rPr>
        <w:t>Conclusion</w:t>
      </w:r>
      <w:r>
        <w:rPr>
          <w:i/>
        </w:rPr>
        <w:t xml:space="preserve"> </w:t>
      </w:r>
      <w:r w:rsidRPr="000E21FA">
        <w:rPr>
          <w:rFonts w:asciiTheme="majorBidi" w:hAnsiTheme="majorBidi" w:cstheme="majorBidi"/>
          <w:i/>
        </w:rPr>
        <w:t>Drawing</w:t>
      </w:r>
    </w:p>
    <w:p w:rsidR="005742B2" w:rsidRDefault="005742B2" w:rsidP="005742B2">
      <w:pPr>
        <w:pStyle w:val="ListParagraph"/>
        <w:autoSpaceDE w:val="0"/>
        <w:autoSpaceDN w:val="0"/>
        <w:adjustRightInd w:val="0"/>
        <w:spacing w:before="0" w:beforeAutospacing="0" w:after="0" w:afterAutospacing="0" w:line="480" w:lineRule="auto"/>
        <w:ind w:firstLine="709"/>
        <w:jc w:val="both"/>
        <w:rPr>
          <w:color w:val="000000" w:themeColor="text1"/>
        </w:rPr>
      </w:pPr>
      <w:r>
        <w:rPr>
          <w:rFonts w:asciiTheme="majorBidi" w:hAnsiTheme="majorBidi" w:cstheme="majorBidi"/>
        </w:rPr>
        <w:t>Verivikasi data yaitu teknik data analisa yang dilakukan dalam mencari makna  data dan mencoba mengumpulkanya, kemudian diolah sedemikian sehingga data-data yang pada awalnya belum lengkap akan tertutupi oleh data-data atau informasi baru sebagai pelengkap untuk disimpulkan.</w:t>
      </w:r>
      <w:r w:rsidRPr="00B82209">
        <w:rPr>
          <w:rStyle w:val="FootnoteReference"/>
          <w:rFonts w:asciiTheme="majorBidi" w:hAnsiTheme="majorBidi" w:cstheme="majorBidi"/>
          <w:sz w:val="20"/>
          <w:szCs w:val="20"/>
        </w:rPr>
        <w:footnoteReference w:id="9"/>
      </w:r>
      <w:r>
        <w:rPr>
          <w:rFonts w:asciiTheme="majorBidi" w:hAnsiTheme="majorBidi" w:cstheme="majorBidi"/>
        </w:rPr>
        <w:t xml:space="preserve"> </w:t>
      </w:r>
      <w:r w:rsidRPr="00654D4B">
        <w:rPr>
          <w:rFonts w:asciiTheme="majorBidi" w:hAnsiTheme="majorBidi" w:cstheme="majorBidi"/>
        </w:rPr>
        <w:t xml:space="preserve">Selain itu </w:t>
      </w:r>
      <w:r w:rsidRPr="00654D4B">
        <w:t xml:space="preserve">dalam menganalisis data ini penulis juga menggunakan metode </w:t>
      </w:r>
      <w:r w:rsidRPr="00654D4B">
        <w:rPr>
          <w:color w:val="000000" w:themeColor="text1"/>
        </w:rPr>
        <w:t xml:space="preserve">deskriptif, </w:t>
      </w:r>
      <w:r>
        <w:rPr>
          <w:color w:val="000000" w:themeColor="text1"/>
        </w:rPr>
        <w:t xml:space="preserve">di mana metode deskriptif </w:t>
      </w:r>
      <w:r w:rsidRPr="00654D4B">
        <w:rPr>
          <w:rFonts w:asciiTheme="majorBidi" w:hAnsiTheme="majorBidi" w:cstheme="majorBidi"/>
          <w:color w:val="000000" w:themeColor="text1"/>
        </w:rPr>
        <w:t xml:space="preserve">sebagai prosedur pemecahan masalah yang diselidiki, dengan menggambarkan atau melukiskan keadaan obyek </w:t>
      </w:r>
      <w:r w:rsidRPr="00654D4B">
        <w:rPr>
          <w:color w:val="000000" w:themeColor="text1"/>
        </w:rPr>
        <w:t>penelitian pada saat sekarang, berdasarkan fakta-fakta yang tampak</w:t>
      </w:r>
      <w:r>
        <w:rPr>
          <w:color w:val="000000" w:themeColor="text1"/>
        </w:rPr>
        <w:t xml:space="preserve"> </w:t>
      </w:r>
      <w:r w:rsidRPr="00654D4B">
        <w:rPr>
          <w:color w:val="000000" w:themeColor="text1"/>
        </w:rPr>
        <w:t>atau sebagaimana adanya.</w:t>
      </w:r>
      <w:r w:rsidRPr="00A61D7D">
        <w:rPr>
          <w:rStyle w:val="FootnoteReference"/>
          <w:color w:val="000000" w:themeColor="text1"/>
          <w:sz w:val="20"/>
          <w:szCs w:val="20"/>
        </w:rPr>
        <w:footnoteReference w:id="10"/>
      </w:r>
      <w:r>
        <w:rPr>
          <w:color w:val="000000" w:themeColor="text1"/>
        </w:rPr>
        <w:t xml:space="preserve"> Dengan demikian kita dapat</w:t>
      </w:r>
      <w:r w:rsidRPr="00777146">
        <w:rPr>
          <w:color w:val="000000" w:themeColor="text1"/>
        </w:rPr>
        <w:t xml:space="preserve"> mengambil kesimpulan.</w:t>
      </w:r>
    </w:p>
    <w:p w:rsidR="004E4389" w:rsidRDefault="004E4389" w:rsidP="005742B2">
      <w:pPr>
        <w:pStyle w:val="ListParagraph"/>
        <w:autoSpaceDE w:val="0"/>
        <w:autoSpaceDN w:val="0"/>
        <w:adjustRightInd w:val="0"/>
        <w:spacing w:before="0" w:beforeAutospacing="0" w:after="0" w:afterAutospacing="0" w:line="480" w:lineRule="auto"/>
        <w:ind w:firstLine="709"/>
        <w:jc w:val="both"/>
        <w:rPr>
          <w:color w:val="000000" w:themeColor="text1"/>
        </w:rPr>
      </w:pPr>
    </w:p>
    <w:p w:rsidR="004E4389" w:rsidRDefault="004E4389" w:rsidP="005742B2">
      <w:pPr>
        <w:pStyle w:val="ListParagraph"/>
        <w:autoSpaceDE w:val="0"/>
        <w:autoSpaceDN w:val="0"/>
        <w:adjustRightInd w:val="0"/>
        <w:spacing w:before="0" w:beforeAutospacing="0" w:after="0" w:afterAutospacing="0" w:line="480" w:lineRule="auto"/>
        <w:ind w:firstLine="709"/>
        <w:jc w:val="both"/>
        <w:rPr>
          <w:color w:val="000000" w:themeColor="text1"/>
        </w:rPr>
      </w:pPr>
    </w:p>
    <w:p w:rsidR="004E4389" w:rsidRDefault="004E4389" w:rsidP="005742B2">
      <w:pPr>
        <w:pStyle w:val="ListParagraph"/>
        <w:autoSpaceDE w:val="0"/>
        <w:autoSpaceDN w:val="0"/>
        <w:adjustRightInd w:val="0"/>
        <w:spacing w:before="0" w:beforeAutospacing="0" w:after="0" w:afterAutospacing="0" w:line="480" w:lineRule="auto"/>
        <w:ind w:firstLine="709"/>
        <w:jc w:val="both"/>
        <w:rPr>
          <w:color w:val="000000" w:themeColor="text1"/>
        </w:rPr>
      </w:pPr>
    </w:p>
    <w:p w:rsidR="004E4389" w:rsidRDefault="004E4389" w:rsidP="005742B2">
      <w:pPr>
        <w:pStyle w:val="ListParagraph"/>
        <w:autoSpaceDE w:val="0"/>
        <w:autoSpaceDN w:val="0"/>
        <w:adjustRightInd w:val="0"/>
        <w:spacing w:before="0" w:beforeAutospacing="0" w:after="0" w:afterAutospacing="0" w:line="480" w:lineRule="auto"/>
        <w:ind w:firstLine="709"/>
        <w:jc w:val="both"/>
        <w:rPr>
          <w:color w:val="000000" w:themeColor="text1"/>
        </w:rPr>
      </w:pPr>
    </w:p>
    <w:p w:rsidR="004E4389" w:rsidRPr="00532194" w:rsidRDefault="004E4389" w:rsidP="005742B2">
      <w:pPr>
        <w:pStyle w:val="ListParagraph"/>
        <w:autoSpaceDE w:val="0"/>
        <w:autoSpaceDN w:val="0"/>
        <w:adjustRightInd w:val="0"/>
        <w:spacing w:before="0" w:beforeAutospacing="0" w:after="0" w:afterAutospacing="0" w:line="480" w:lineRule="auto"/>
        <w:ind w:firstLine="709"/>
        <w:jc w:val="both"/>
        <w:rPr>
          <w:color w:val="000000" w:themeColor="text1"/>
        </w:rPr>
      </w:pPr>
    </w:p>
    <w:p w:rsidR="005742B2" w:rsidRPr="00821C16" w:rsidRDefault="005742B2" w:rsidP="005742B2">
      <w:pPr>
        <w:pStyle w:val="ListParagraph"/>
        <w:numPr>
          <w:ilvl w:val="0"/>
          <w:numId w:val="36"/>
        </w:numPr>
        <w:spacing w:before="0" w:beforeAutospacing="0" w:after="0" w:afterAutospacing="0" w:line="480" w:lineRule="auto"/>
        <w:ind w:left="426" w:hanging="426"/>
        <w:contextualSpacing/>
        <w:jc w:val="both"/>
        <w:rPr>
          <w:b/>
        </w:rPr>
      </w:pPr>
      <w:r>
        <w:rPr>
          <w:b/>
        </w:rPr>
        <w:lastRenderedPageBreak/>
        <w:t xml:space="preserve">Uji Keabsahan Data </w:t>
      </w:r>
    </w:p>
    <w:p w:rsidR="005742B2" w:rsidRDefault="005742B2" w:rsidP="005742B2">
      <w:pPr>
        <w:pStyle w:val="ListParagraph"/>
        <w:spacing w:before="0" w:beforeAutospacing="0" w:after="0" w:afterAutospacing="0" w:line="480" w:lineRule="auto"/>
        <w:ind w:firstLine="709"/>
        <w:jc w:val="both"/>
        <w:rPr>
          <w:bCs/>
        </w:rPr>
      </w:pPr>
      <w:r w:rsidRPr="00821C16">
        <w:rPr>
          <w:bCs/>
        </w:rPr>
        <w:t xml:space="preserve">Guna memperoleh </w:t>
      </w:r>
      <w:r>
        <w:rPr>
          <w:bCs/>
        </w:rPr>
        <w:t>kesimpulan yang tepat dan objektif diperlukan kredibilitas data yang bermaksud untuk membuktikan bahwa apa yang berhasil dikumpulkan sesuai dengan apa yang terjadi. Kriteria kredibilitas data (</w:t>
      </w:r>
      <w:r w:rsidRPr="00FD62CE">
        <w:rPr>
          <w:bCs/>
          <w:i/>
          <w:iCs/>
        </w:rPr>
        <w:t>validitas</w:t>
      </w:r>
      <w:r>
        <w:rPr>
          <w:bCs/>
        </w:rPr>
        <w:t xml:space="preserve">) digunakan untuk menjamin bahwa data atau informasi yang dikumpulkan mengandung kebenaran baik bagi pembaca maupun subyek yang diteliti. </w:t>
      </w:r>
    </w:p>
    <w:p w:rsidR="005742B2" w:rsidRPr="003D4C49" w:rsidRDefault="005742B2" w:rsidP="005742B2">
      <w:pPr>
        <w:pStyle w:val="ListParagraph"/>
        <w:spacing w:before="0" w:beforeAutospacing="0" w:after="0" w:afterAutospacing="0" w:line="480" w:lineRule="auto"/>
        <w:ind w:firstLine="709"/>
        <w:jc w:val="both"/>
        <w:rPr>
          <w:bCs/>
          <w:i/>
          <w:iCs/>
        </w:rPr>
      </w:pPr>
      <w:r>
        <w:rPr>
          <w:bCs/>
        </w:rPr>
        <w:t>Trianggulasi dalam pengujian kredibilitas data ini penulis menggunakan beberapa metode trianggulasi yakni trianggulasi sumber data, trianggulasi teknik, trianggulasi waktu</w:t>
      </w:r>
      <w:r>
        <w:rPr>
          <w:bCs/>
          <w:i/>
          <w:iCs/>
        </w:rPr>
        <w:t xml:space="preserve"> </w:t>
      </w:r>
      <w:r w:rsidRPr="00C66B68">
        <w:rPr>
          <w:bCs/>
        </w:rPr>
        <w:t>yang akan dijelaskan sebagai berikut</w:t>
      </w:r>
      <w:r>
        <w:rPr>
          <w:bCs/>
          <w:i/>
          <w:iCs/>
        </w:rPr>
        <w:t>:</w:t>
      </w:r>
      <w:r w:rsidRPr="00A61D7D">
        <w:rPr>
          <w:rStyle w:val="FootnoteReference"/>
          <w:bCs/>
          <w:sz w:val="20"/>
          <w:szCs w:val="20"/>
        </w:rPr>
        <w:footnoteReference w:id="11"/>
      </w:r>
    </w:p>
    <w:p w:rsidR="005742B2" w:rsidRPr="005B73FD" w:rsidRDefault="005742B2" w:rsidP="005742B2">
      <w:pPr>
        <w:pStyle w:val="ListParagraph"/>
        <w:numPr>
          <w:ilvl w:val="0"/>
          <w:numId w:val="38"/>
        </w:numPr>
        <w:spacing w:before="0" w:beforeAutospacing="0" w:after="0" w:afterAutospacing="0" w:line="360" w:lineRule="auto"/>
        <w:ind w:left="993" w:hanging="426"/>
        <w:contextualSpacing/>
        <w:jc w:val="both"/>
        <w:rPr>
          <w:bCs/>
        </w:rPr>
      </w:pPr>
      <w:r>
        <w:rPr>
          <w:bCs/>
        </w:rPr>
        <w:t xml:space="preserve">Trianggulasi sumber data adalah pengujian kredibilitas data yang dilakukan  dengan cara mengecek data yang telah diperoleh melalui beberapa sumber. </w:t>
      </w:r>
    </w:p>
    <w:p w:rsidR="005742B2" w:rsidRPr="00A70E19" w:rsidRDefault="005742B2" w:rsidP="005742B2">
      <w:pPr>
        <w:pStyle w:val="ListParagraph"/>
        <w:numPr>
          <w:ilvl w:val="0"/>
          <w:numId w:val="38"/>
        </w:numPr>
        <w:spacing w:before="0" w:beforeAutospacing="0" w:after="0" w:afterAutospacing="0" w:line="360" w:lineRule="auto"/>
        <w:ind w:left="992" w:hanging="425"/>
        <w:contextualSpacing/>
        <w:jc w:val="both"/>
        <w:rPr>
          <w:bCs/>
        </w:rPr>
      </w:pPr>
      <w:r w:rsidRPr="00A70E19">
        <w:rPr>
          <w:bCs/>
        </w:rPr>
        <w:t>Trianggulasi teknik adalah pengujian kredibilitas data yang dilakukan dengan cara mengecek data kepada sumber yang sama dengan teknik yang berbeda.</w:t>
      </w:r>
    </w:p>
    <w:p w:rsidR="005742B2" w:rsidRPr="001F29CA" w:rsidRDefault="005742B2" w:rsidP="005742B2">
      <w:pPr>
        <w:pStyle w:val="ListParagraph"/>
        <w:numPr>
          <w:ilvl w:val="0"/>
          <w:numId w:val="38"/>
        </w:numPr>
        <w:spacing w:before="0" w:beforeAutospacing="0" w:after="0" w:afterAutospacing="0" w:line="360" w:lineRule="auto"/>
        <w:ind w:left="993" w:hanging="426"/>
        <w:contextualSpacing/>
        <w:jc w:val="both"/>
        <w:rPr>
          <w:bCs/>
        </w:rPr>
      </w:pPr>
      <w:r w:rsidRPr="00A70E19">
        <w:rPr>
          <w:bCs/>
        </w:rPr>
        <w:t xml:space="preserve"> Trianggulasi waktu adalah proses pengecekan data pada sumber yang sama</w:t>
      </w:r>
      <w:r>
        <w:rPr>
          <w:bCs/>
        </w:rPr>
        <w:t xml:space="preserve"> dengan waktu pelaksaan yang berbeda.</w:t>
      </w:r>
      <w:r w:rsidRPr="00A61D7D">
        <w:rPr>
          <w:rStyle w:val="FootnoteReference"/>
          <w:bCs/>
          <w:sz w:val="20"/>
          <w:szCs w:val="20"/>
        </w:rPr>
        <w:footnoteReference w:id="12"/>
      </w:r>
    </w:p>
    <w:p w:rsidR="00CD7E3B" w:rsidRPr="005742B2" w:rsidRDefault="00CD7E3B" w:rsidP="005742B2">
      <w:pPr>
        <w:jc w:val="both"/>
      </w:pPr>
    </w:p>
    <w:sectPr w:rsidR="00CD7E3B" w:rsidRPr="005742B2" w:rsidSect="00AD4643">
      <w:headerReference w:type="default" r:id="rId7"/>
      <w:footerReference w:type="default" r:id="rId8"/>
      <w:pgSz w:w="12240" w:h="15840" w:code="1"/>
      <w:pgMar w:top="2268" w:right="1701" w:bottom="1701" w:left="2268" w:header="709" w:footer="709" w:gutter="0"/>
      <w:pgNumType w:start="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219" w:rsidRDefault="00C34219" w:rsidP="005742B2">
      <w:pPr>
        <w:spacing w:after="0" w:line="240" w:lineRule="auto"/>
      </w:pPr>
      <w:r>
        <w:separator/>
      </w:r>
    </w:p>
  </w:endnote>
  <w:endnote w:type="continuationSeparator" w:id="1">
    <w:p w:rsidR="00C34219" w:rsidRDefault="00C34219" w:rsidP="00574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0945"/>
      <w:docPartObj>
        <w:docPartGallery w:val="Page Numbers (Bottom of Page)"/>
        <w:docPartUnique/>
      </w:docPartObj>
    </w:sdtPr>
    <w:sdtContent>
      <w:p w:rsidR="00373BE3" w:rsidRDefault="00373BE3">
        <w:pPr>
          <w:pStyle w:val="Footer"/>
          <w:jc w:val="center"/>
        </w:pPr>
        <w:fldSimple w:instr=" PAGE   \* MERGEFORMAT ">
          <w:r>
            <w:rPr>
              <w:noProof/>
            </w:rPr>
            <w:t>51</w:t>
          </w:r>
        </w:fldSimple>
      </w:p>
    </w:sdtContent>
  </w:sdt>
  <w:p w:rsidR="00373BE3" w:rsidRDefault="00373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219" w:rsidRDefault="00C34219" w:rsidP="005742B2">
      <w:pPr>
        <w:spacing w:after="0" w:line="240" w:lineRule="auto"/>
      </w:pPr>
      <w:r>
        <w:separator/>
      </w:r>
    </w:p>
  </w:footnote>
  <w:footnote w:type="continuationSeparator" w:id="1">
    <w:p w:rsidR="00C34219" w:rsidRDefault="00C34219" w:rsidP="005742B2">
      <w:pPr>
        <w:spacing w:after="0" w:line="240" w:lineRule="auto"/>
      </w:pPr>
      <w:r>
        <w:continuationSeparator/>
      </w:r>
    </w:p>
  </w:footnote>
  <w:footnote w:id="2">
    <w:p w:rsidR="005742B2" w:rsidRPr="00CC0F32" w:rsidRDefault="005742B2" w:rsidP="005742B2">
      <w:pPr>
        <w:pStyle w:val="FootnoteText"/>
        <w:ind w:left="0" w:firstLine="567"/>
        <w:rPr>
          <w:rFonts w:ascii="Times New Roman" w:hAnsi="Times New Roman" w:cs="Times New Roman"/>
          <w:lang w:val="id-ID"/>
        </w:rPr>
      </w:pPr>
      <w:r>
        <w:rPr>
          <w:rStyle w:val="FootnoteReference"/>
        </w:rPr>
        <w:footnoteRef/>
      </w:r>
      <w:r>
        <w:rPr>
          <w:rFonts w:ascii="Times New Roman" w:hAnsi="Times New Roman" w:cs="Times New Roman"/>
          <w:lang w:val="id-ID"/>
        </w:rPr>
        <w:t xml:space="preserve">Lexy J. </w:t>
      </w:r>
      <w:r w:rsidR="00A53BC4">
        <w:rPr>
          <w:rFonts w:ascii="Times New Roman" w:hAnsi="Times New Roman" w:cs="Times New Roman"/>
          <w:lang w:val="id-ID"/>
        </w:rPr>
        <w:t>Mo</w:t>
      </w:r>
      <w:r>
        <w:rPr>
          <w:rFonts w:ascii="Times New Roman" w:hAnsi="Times New Roman" w:cs="Times New Roman"/>
          <w:lang w:val="id-ID"/>
        </w:rPr>
        <w:t xml:space="preserve">leong, </w:t>
      </w:r>
      <w:r>
        <w:rPr>
          <w:rFonts w:ascii="Times New Roman" w:hAnsi="Times New Roman" w:cs="Times New Roman"/>
          <w:i/>
          <w:iCs/>
          <w:lang w:val="id-ID"/>
        </w:rPr>
        <w:t xml:space="preserve">Metodologi Penelitian Kualitatif, </w:t>
      </w:r>
      <w:r>
        <w:rPr>
          <w:rFonts w:ascii="Times New Roman" w:hAnsi="Times New Roman" w:cs="Times New Roman"/>
          <w:lang w:val="id-ID"/>
        </w:rPr>
        <w:t>(Bandung</w:t>
      </w:r>
      <w:r w:rsidR="00B24E96">
        <w:rPr>
          <w:rFonts w:ascii="Times New Roman" w:hAnsi="Times New Roman" w:cs="Times New Roman"/>
          <w:lang w:val="id-ID"/>
        </w:rPr>
        <w:t xml:space="preserve"> </w:t>
      </w:r>
      <w:r>
        <w:rPr>
          <w:rFonts w:ascii="Times New Roman" w:hAnsi="Times New Roman" w:cs="Times New Roman"/>
          <w:lang w:val="id-ID"/>
        </w:rPr>
        <w:t>:</w:t>
      </w:r>
      <w:r w:rsidR="00B24E96">
        <w:rPr>
          <w:rFonts w:ascii="Times New Roman" w:hAnsi="Times New Roman" w:cs="Times New Roman"/>
          <w:lang w:val="id-ID"/>
        </w:rPr>
        <w:t xml:space="preserve"> </w:t>
      </w:r>
      <w:r>
        <w:rPr>
          <w:rFonts w:ascii="Times New Roman" w:hAnsi="Times New Roman" w:cs="Times New Roman"/>
          <w:lang w:val="id-ID"/>
        </w:rPr>
        <w:t>Remaja Rosda Karya, 2002), h. 4</w:t>
      </w:r>
    </w:p>
  </w:footnote>
  <w:footnote w:id="3">
    <w:p w:rsidR="005742B2" w:rsidRPr="00337C04" w:rsidRDefault="005742B2" w:rsidP="005742B2">
      <w:pPr>
        <w:pStyle w:val="FootnoteText"/>
        <w:ind w:left="0" w:firstLine="567"/>
        <w:rPr>
          <w:rFonts w:asciiTheme="majorBidi" w:hAnsiTheme="majorBidi" w:cstheme="majorBidi"/>
        </w:rPr>
      </w:pPr>
      <w:r>
        <w:rPr>
          <w:rStyle w:val="FootnoteReference"/>
        </w:rPr>
        <w:footnoteRef/>
      </w:r>
      <w:r w:rsidRPr="00337C04">
        <w:rPr>
          <w:rFonts w:asciiTheme="majorBidi" w:hAnsiTheme="majorBidi" w:cstheme="majorBidi"/>
        </w:rPr>
        <w:t xml:space="preserve">Sugiono, </w:t>
      </w:r>
      <w:r w:rsidRPr="00337C04">
        <w:rPr>
          <w:rFonts w:asciiTheme="majorBidi" w:hAnsiTheme="majorBidi" w:cstheme="majorBidi"/>
          <w:i/>
          <w:iCs/>
        </w:rPr>
        <w:t>Memahami Penelitian Kualitatif</w:t>
      </w:r>
      <w:r>
        <w:rPr>
          <w:rFonts w:asciiTheme="majorBidi" w:hAnsiTheme="majorBidi" w:cstheme="majorBidi"/>
          <w:i/>
          <w:iCs/>
        </w:rPr>
        <w:t xml:space="preserve">, </w:t>
      </w:r>
      <w:r w:rsidRPr="00337C04">
        <w:rPr>
          <w:rFonts w:asciiTheme="majorBidi" w:hAnsiTheme="majorBidi" w:cstheme="majorBidi"/>
        </w:rPr>
        <w:t>(Cet. VI; Bandung: Alfabeta, 2010</w:t>
      </w:r>
      <w:r>
        <w:rPr>
          <w:rFonts w:asciiTheme="majorBidi" w:hAnsiTheme="majorBidi" w:cstheme="majorBidi"/>
        </w:rPr>
        <w:t>)</w:t>
      </w:r>
      <w:r w:rsidRPr="00337C04">
        <w:rPr>
          <w:rFonts w:asciiTheme="majorBidi" w:hAnsiTheme="majorBidi" w:cstheme="majorBidi"/>
        </w:rPr>
        <w:t>, h.1</w:t>
      </w:r>
    </w:p>
  </w:footnote>
  <w:footnote w:id="4">
    <w:p w:rsidR="005742B2" w:rsidRPr="006A5E23" w:rsidRDefault="005742B2" w:rsidP="005742B2">
      <w:pPr>
        <w:pStyle w:val="FootnoteText"/>
        <w:ind w:left="0" w:firstLine="567"/>
        <w:rPr>
          <w:rFonts w:ascii="Times New Roman" w:hAnsi="Times New Roman" w:cs="Times New Roman"/>
        </w:rPr>
      </w:pPr>
      <w:r w:rsidRPr="006A5E23">
        <w:rPr>
          <w:rStyle w:val="FootnoteReference"/>
          <w:rFonts w:ascii="Times New Roman" w:hAnsi="Times New Roman" w:cs="Times New Roman"/>
        </w:rPr>
        <w:footnoteRef/>
      </w:r>
      <w:r w:rsidRPr="006A5E23">
        <w:rPr>
          <w:rFonts w:ascii="Times New Roman" w:hAnsi="Times New Roman" w:cs="Times New Roman"/>
        </w:rPr>
        <w:t xml:space="preserve"> Husain Insawan, </w:t>
      </w:r>
      <w:r w:rsidRPr="006A5E23">
        <w:rPr>
          <w:rFonts w:ascii="Times New Roman" w:hAnsi="Times New Roman" w:cs="Times New Roman"/>
          <w:i/>
        </w:rPr>
        <w:t xml:space="preserve">Metode Studi </w:t>
      </w:r>
      <w:r>
        <w:rPr>
          <w:rFonts w:ascii="Times New Roman" w:hAnsi="Times New Roman" w:cs="Times New Roman"/>
          <w:i/>
        </w:rPr>
        <w:t>Islam</w:t>
      </w:r>
      <w:r w:rsidRPr="006A5E23">
        <w:rPr>
          <w:rFonts w:ascii="Times New Roman" w:hAnsi="Times New Roman" w:cs="Times New Roman"/>
          <w:i/>
        </w:rPr>
        <w:t xml:space="preserve"> Multi Pendekatan dan Model</w:t>
      </w:r>
      <w:r>
        <w:rPr>
          <w:rFonts w:ascii="Times New Roman" w:hAnsi="Times New Roman" w:cs="Times New Roman"/>
        </w:rPr>
        <w:t>, (Kendari : SG</w:t>
      </w:r>
      <w:r w:rsidRPr="006A5E23">
        <w:rPr>
          <w:rFonts w:ascii="Times New Roman" w:hAnsi="Times New Roman" w:cs="Times New Roman"/>
        </w:rPr>
        <w:t>,</w:t>
      </w:r>
      <w:r>
        <w:rPr>
          <w:rFonts w:ascii="Times New Roman" w:hAnsi="Times New Roman" w:cs="Times New Roman"/>
        </w:rPr>
        <w:t xml:space="preserve"> 2007), h.</w:t>
      </w:r>
      <w:r w:rsidRPr="006A5E23">
        <w:rPr>
          <w:rFonts w:ascii="Times New Roman" w:hAnsi="Times New Roman" w:cs="Times New Roman"/>
        </w:rPr>
        <w:t xml:space="preserve"> 107</w:t>
      </w:r>
      <w:r>
        <w:rPr>
          <w:rFonts w:ascii="Times New Roman" w:hAnsi="Times New Roman" w:cs="Times New Roman"/>
        </w:rPr>
        <w:t>.</w:t>
      </w:r>
    </w:p>
  </w:footnote>
  <w:footnote w:id="5">
    <w:p w:rsidR="005742B2" w:rsidRPr="000F7525" w:rsidRDefault="005742B2" w:rsidP="005742B2">
      <w:pPr>
        <w:tabs>
          <w:tab w:val="left" w:pos="567"/>
        </w:tabs>
        <w:autoSpaceDE w:val="0"/>
        <w:autoSpaceDN w:val="0"/>
        <w:adjustRightInd w:val="0"/>
        <w:spacing w:after="0" w:line="240" w:lineRule="auto"/>
        <w:ind w:firstLine="567"/>
        <w:jc w:val="both"/>
        <w:rPr>
          <w:rFonts w:asciiTheme="majorBidi" w:hAnsiTheme="majorBidi" w:cstheme="majorBidi"/>
          <w:sz w:val="20"/>
          <w:szCs w:val="20"/>
        </w:rPr>
      </w:pPr>
      <w:r w:rsidRPr="000F7525">
        <w:rPr>
          <w:rStyle w:val="FootnoteReference"/>
          <w:rFonts w:asciiTheme="majorBidi" w:hAnsiTheme="majorBidi" w:cstheme="majorBidi"/>
        </w:rPr>
        <w:footnoteRef/>
      </w:r>
      <w:r w:rsidRPr="000F7525">
        <w:rPr>
          <w:rFonts w:asciiTheme="majorBidi" w:hAnsiTheme="majorBidi" w:cstheme="majorBidi"/>
          <w:sz w:val="20"/>
          <w:szCs w:val="20"/>
        </w:rPr>
        <w:t xml:space="preserve"> Kartini Kartono, </w:t>
      </w:r>
      <w:r w:rsidRPr="000F7525">
        <w:rPr>
          <w:rFonts w:asciiTheme="majorBidi" w:hAnsiTheme="majorBidi" w:cstheme="majorBidi"/>
          <w:i/>
          <w:iCs/>
          <w:sz w:val="20"/>
          <w:szCs w:val="20"/>
        </w:rPr>
        <w:t xml:space="preserve">Pengantar Metodologi Riset Filsafat, </w:t>
      </w:r>
      <w:r w:rsidRPr="00BC1CAB">
        <w:rPr>
          <w:rFonts w:asciiTheme="majorBidi" w:hAnsiTheme="majorBidi" w:cstheme="majorBidi"/>
          <w:sz w:val="20"/>
          <w:szCs w:val="20"/>
        </w:rPr>
        <w:t>(</w:t>
      </w:r>
      <w:r>
        <w:rPr>
          <w:rFonts w:asciiTheme="majorBidi" w:hAnsiTheme="majorBidi" w:cstheme="majorBidi"/>
          <w:sz w:val="20"/>
          <w:szCs w:val="20"/>
        </w:rPr>
        <w:t>Mandar Maju :</w:t>
      </w:r>
      <w:r w:rsidRPr="000F7525">
        <w:rPr>
          <w:rFonts w:asciiTheme="majorBidi" w:hAnsiTheme="majorBidi" w:cstheme="majorBidi"/>
          <w:sz w:val="20"/>
          <w:szCs w:val="20"/>
        </w:rPr>
        <w:t>Bandung, 1990), h. 32</w:t>
      </w:r>
    </w:p>
  </w:footnote>
  <w:footnote w:id="6">
    <w:p w:rsidR="005742B2" w:rsidRPr="00B550B6" w:rsidRDefault="005742B2" w:rsidP="005742B2">
      <w:pPr>
        <w:pStyle w:val="FootnoteText"/>
        <w:ind w:left="0" w:firstLine="567"/>
        <w:rPr>
          <w:rFonts w:asciiTheme="majorBidi" w:hAnsiTheme="majorBidi" w:cstheme="majorBidi"/>
        </w:rPr>
      </w:pPr>
      <w:r w:rsidRPr="00B550B6">
        <w:rPr>
          <w:rStyle w:val="FootnoteReference"/>
          <w:rFonts w:asciiTheme="majorBidi" w:hAnsiTheme="majorBidi" w:cstheme="majorBidi"/>
        </w:rPr>
        <w:footnoteRef/>
      </w:r>
      <w:r w:rsidRPr="00B550B6">
        <w:rPr>
          <w:rFonts w:asciiTheme="majorBidi" w:hAnsiTheme="majorBidi" w:cstheme="majorBidi"/>
        </w:rPr>
        <w:t xml:space="preserve"> Sugiono, </w:t>
      </w:r>
      <w:r>
        <w:rPr>
          <w:rFonts w:asciiTheme="majorBidi" w:hAnsiTheme="majorBidi" w:cstheme="majorBidi"/>
          <w:i/>
        </w:rPr>
        <w:t>op.cit</w:t>
      </w:r>
      <w:r w:rsidRPr="00B550B6">
        <w:rPr>
          <w:rFonts w:asciiTheme="majorBidi" w:hAnsiTheme="majorBidi" w:cstheme="majorBidi"/>
          <w:i/>
        </w:rPr>
        <w:t xml:space="preserve">., </w:t>
      </w:r>
      <w:r>
        <w:rPr>
          <w:rFonts w:asciiTheme="majorBidi" w:hAnsiTheme="majorBidi" w:cstheme="majorBidi"/>
        </w:rPr>
        <w:t>h.</w:t>
      </w:r>
      <w:r w:rsidRPr="00B550B6">
        <w:rPr>
          <w:rFonts w:asciiTheme="majorBidi" w:hAnsiTheme="majorBidi" w:cstheme="majorBidi"/>
        </w:rPr>
        <w:t>68</w:t>
      </w:r>
    </w:p>
  </w:footnote>
  <w:footnote w:id="7">
    <w:p w:rsidR="005742B2" w:rsidRPr="006866EA" w:rsidRDefault="005742B2" w:rsidP="005742B2">
      <w:pPr>
        <w:pStyle w:val="FootnoteText"/>
        <w:ind w:left="0" w:firstLine="567"/>
        <w:rPr>
          <w:rFonts w:asciiTheme="majorBidi" w:hAnsiTheme="majorBidi" w:cstheme="majorBidi"/>
        </w:rPr>
      </w:pPr>
      <w:r>
        <w:rPr>
          <w:rStyle w:val="FootnoteReference"/>
        </w:rPr>
        <w:footnoteRef/>
      </w:r>
      <w:r>
        <w:rPr>
          <w:rFonts w:asciiTheme="majorBidi" w:hAnsiTheme="majorBidi" w:cstheme="majorBidi"/>
        </w:rPr>
        <w:t>Wardi B</w:t>
      </w:r>
      <w:r w:rsidRPr="006866EA">
        <w:rPr>
          <w:rFonts w:asciiTheme="majorBidi" w:hAnsiTheme="majorBidi" w:cstheme="majorBidi"/>
        </w:rPr>
        <w:t xml:space="preserve">achtiar, </w:t>
      </w:r>
      <w:r w:rsidRPr="006866EA">
        <w:rPr>
          <w:rFonts w:asciiTheme="majorBidi" w:hAnsiTheme="majorBidi" w:cstheme="majorBidi"/>
          <w:i/>
          <w:iCs/>
        </w:rPr>
        <w:t>Metode Penelitian Da’wah</w:t>
      </w:r>
      <w:r w:rsidRPr="006866EA">
        <w:rPr>
          <w:rFonts w:asciiTheme="majorBidi" w:hAnsiTheme="majorBidi" w:cstheme="majorBidi"/>
        </w:rPr>
        <w:t>, (Jakarta: Logos, 1997)</w:t>
      </w:r>
      <w:r>
        <w:rPr>
          <w:rFonts w:asciiTheme="majorBidi" w:hAnsiTheme="majorBidi" w:cstheme="majorBidi"/>
        </w:rPr>
        <w:t>, h</w:t>
      </w:r>
      <w:r w:rsidRPr="006866EA">
        <w:rPr>
          <w:rFonts w:asciiTheme="majorBidi" w:hAnsiTheme="majorBidi" w:cstheme="majorBidi"/>
        </w:rPr>
        <w:t>.72</w:t>
      </w:r>
    </w:p>
  </w:footnote>
  <w:footnote w:id="8">
    <w:p w:rsidR="005742B2" w:rsidRPr="007667FF" w:rsidRDefault="005742B2" w:rsidP="005742B2">
      <w:pPr>
        <w:pStyle w:val="FootnoteText"/>
        <w:ind w:left="0" w:firstLine="567"/>
        <w:rPr>
          <w:rFonts w:ascii="Times New Roman" w:hAnsi="Times New Roman" w:cs="Times New Roman"/>
        </w:rPr>
      </w:pPr>
      <w:r w:rsidRPr="007667FF">
        <w:rPr>
          <w:rStyle w:val="FootnoteReference"/>
          <w:rFonts w:ascii="Times New Roman" w:hAnsi="Times New Roman" w:cs="Times New Roman"/>
        </w:rPr>
        <w:footnoteRef/>
      </w:r>
      <w:r w:rsidRPr="007667FF">
        <w:rPr>
          <w:rFonts w:ascii="Times New Roman" w:hAnsi="Times New Roman" w:cs="Times New Roman"/>
        </w:rPr>
        <w:t xml:space="preserve">Lexy J. Moleong, </w:t>
      </w:r>
      <w:r w:rsidRPr="00170D3F">
        <w:rPr>
          <w:rFonts w:ascii="Times New Roman" w:hAnsi="Times New Roman" w:cs="Times New Roman"/>
          <w:i/>
          <w:iCs/>
          <w:lang w:val="id-ID"/>
        </w:rPr>
        <w:t>op</w:t>
      </w:r>
      <w:r>
        <w:rPr>
          <w:rFonts w:ascii="Times New Roman" w:hAnsi="Times New Roman" w:cs="Times New Roman"/>
          <w:lang w:val="id-ID"/>
        </w:rPr>
        <w:t>.</w:t>
      </w:r>
      <w:r w:rsidRPr="00170D3F">
        <w:rPr>
          <w:rFonts w:ascii="Times New Roman" w:hAnsi="Times New Roman" w:cs="Times New Roman"/>
          <w:i/>
          <w:iCs/>
          <w:lang w:val="id-ID"/>
        </w:rPr>
        <w:t>cit</w:t>
      </w:r>
      <w:r>
        <w:rPr>
          <w:rFonts w:ascii="Times New Roman" w:hAnsi="Times New Roman" w:cs="Times New Roman"/>
        </w:rPr>
        <w:t>, h. 125</w:t>
      </w:r>
    </w:p>
  </w:footnote>
  <w:footnote w:id="9">
    <w:p w:rsidR="005742B2" w:rsidRPr="00C84156" w:rsidRDefault="005742B2" w:rsidP="005742B2">
      <w:pPr>
        <w:pStyle w:val="FootnoteText"/>
        <w:ind w:left="0" w:firstLine="567"/>
        <w:rPr>
          <w:rFonts w:ascii="Times New Roman" w:hAnsi="Times New Roman" w:cs="Times New Roman"/>
        </w:rPr>
      </w:pPr>
      <w:r>
        <w:rPr>
          <w:rStyle w:val="FootnoteReference"/>
        </w:rPr>
        <w:footnoteRef/>
      </w:r>
      <w:r w:rsidRPr="00C84156">
        <w:rPr>
          <w:rFonts w:ascii="Times New Roman" w:hAnsi="Times New Roman" w:cs="Times New Roman"/>
        </w:rPr>
        <w:t xml:space="preserve">Sanafiah Faisal, </w:t>
      </w:r>
      <w:r w:rsidRPr="00C84156">
        <w:rPr>
          <w:rFonts w:ascii="Times New Roman" w:hAnsi="Times New Roman" w:cs="Times New Roman"/>
          <w:i/>
        </w:rPr>
        <w:t>Metode Penelitian Sosial</w:t>
      </w:r>
      <w:r>
        <w:rPr>
          <w:rFonts w:ascii="Times New Roman" w:hAnsi="Times New Roman" w:cs="Times New Roman"/>
        </w:rPr>
        <w:t xml:space="preserve"> (Jakarta: Erlangga, 2001), h</w:t>
      </w:r>
      <w:r w:rsidRPr="00C84156">
        <w:rPr>
          <w:rFonts w:ascii="Times New Roman" w:hAnsi="Times New Roman" w:cs="Times New Roman"/>
        </w:rPr>
        <w:t>. 112</w:t>
      </w:r>
    </w:p>
  </w:footnote>
  <w:footnote w:id="10">
    <w:p w:rsidR="005742B2" w:rsidRPr="007667FF" w:rsidRDefault="005742B2" w:rsidP="005742B2">
      <w:pPr>
        <w:autoSpaceDE w:val="0"/>
        <w:autoSpaceDN w:val="0"/>
        <w:adjustRightInd w:val="0"/>
        <w:spacing w:after="0" w:line="240" w:lineRule="auto"/>
        <w:ind w:firstLine="567"/>
        <w:jc w:val="both"/>
        <w:rPr>
          <w:rFonts w:ascii="Times New Roman" w:hAnsi="Times New Roman" w:cs="Times New Roman"/>
          <w:sz w:val="20"/>
          <w:szCs w:val="20"/>
        </w:rPr>
      </w:pPr>
      <w:r w:rsidRPr="00C84156">
        <w:rPr>
          <w:rStyle w:val="FootnoteReference"/>
          <w:rFonts w:ascii="Times New Roman" w:hAnsi="Times New Roman" w:cs="Times New Roman"/>
        </w:rPr>
        <w:footnoteRef/>
      </w:r>
      <w:r w:rsidRPr="00C84156">
        <w:rPr>
          <w:rFonts w:ascii="Times New Roman" w:hAnsi="Times New Roman" w:cs="Times New Roman"/>
          <w:sz w:val="20"/>
          <w:szCs w:val="20"/>
        </w:rPr>
        <w:t xml:space="preserve">Hasan Nawawi, </w:t>
      </w:r>
      <w:r w:rsidRPr="00C84156">
        <w:rPr>
          <w:rFonts w:ascii="Times New Roman" w:hAnsi="Times New Roman" w:cs="Times New Roman"/>
          <w:i/>
          <w:iCs/>
          <w:sz w:val="20"/>
          <w:szCs w:val="20"/>
        </w:rPr>
        <w:t xml:space="preserve">Metode Penelitian Bidang Sosial, </w:t>
      </w:r>
      <w:r w:rsidRPr="003D04B4">
        <w:rPr>
          <w:rFonts w:ascii="Times New Roman" w:hAnsi="Times New Roman" w:cs="Times New Roman"/>
          <w:sz w:val="20"/>
          <w:szCs w:val="20"/>
        </w:rPr>
        <w:t>(</w:t>
      </w:r>
      <w:r w:rsidRPr="00C84156">
        <w:rPr>
          <w:rFonts w:ascii="Times New Roman" w:hAnsi="Times New Roman" w:cs="Times New Roman"/>
          <w:sz w:val="20"/>
          <w:szCs w:val="20"/>
        </w:rPr>
        <w:t>Yogyakarta : Gadjah Mada</w:t>
      </w:r>
      <w:r w:rsidRPr="007667FF">
        <w:rPr>
          <w:rFonts w:ascii="Times New Roman" w:hAnsi="Times New Roman" w:cs="Times New Roman"/>
          <w:sz w:val="20"/>
          <w:szCs w:val="20"/>
        </w:rPr>
        <w:t xml:space="preserve"> University, Pers, 1994</w:t>
      </w:r>
      <w:r>
        <w:rPr>
          <w:rFonts w:ascii="Times New Roman" w:hAnsi="Times New Roman" w:cs="Times New Roman"/>
          <w:sz w:val="20"/>
          <w:szCs w:val="20"/>
        </w:rPr>
        <w:t>), h</w:t>
      </w:r>
      <w:r w:rsidRPr="007667FF">
        <w:rPr>
          <w:rFonts w:ascii="Times New Roman" w:hAnsi="Times New Roman" w:cs="Times New Roman"/>
          <w:sz w:val="20"/>
          <w:szCs w:val="20"/>
        </w:rPr>
        <w:t>. 73</w:t>
      </w:r>
    </w:p>
  </w:footnote>
  <w:footnote w:id="11">
    <w:p w:rsidR="005742B2" w:rsidRPr="00CC6E48" w:rsidRDefault="005742B2" w:rsidP="005742B2">
      <w:pPr>
        <w:pStyle w:val="FootnoteText"/>
        <w:ind w:left="0" w:firstLine="567"/>
        <w:rPr>
          <w:rFonts w:asciiTheme="majorBidi" w:hAnsiTheme="majorBidi" w:cstheme="majorBidi"/>
        </w:rPr>
      </w:pPr>
      <w:r w:rsidRPr="00CC6E48">
        <w:rPr>
          <w:rStyle w:val="FootnoteReference"/>
          <w:rFonts w:asciiTheme="majorBidi" w:hAnsiTheme="majorBidi" w:cstheme="majorBidi"/>
        </w:rPr>
        <w:footnoteRef/>
      </w:r>
      <w:r w:rsidRPr="008033A5">
        <w:rPr>
          <w:rFonts w:asciiTheme="majorBidi" w:hAnsiTheme="majorBidi" w:cstheme="majorBidi"/>
          <w:lang w:val="id-ID"/>
        </w:rPr>
        <w:t>Lex</w:t>
      </w:r>
      <w:r>
        <w:rPr>
          <w:rFonts w:asciiTheme="majorBidi" w:hAnsiTheme="majorBidi" w:cstheme="majorBidi"/>
          <w:lang w:val="id-ID"/>
        </w:rPr>
        <w:t>y</w:t>
      </w:r>
      <w:r>
        <w:rPr>
          <w:rFonts w:asciiTheme="majorBidi" w:hAnsiTheme="majorBidi" w:cstheme="majorBidi"/>
          <w:i/>
          <w:iCs/>
          <w:lang w:val="id-ID"/>
        </w:rPr>
        <w:t xml:space="preserve"> </w:t>
      </w:r>
      <w:r w:rsidRPr="008033A5">
        <w:rPr>
          <w:rFonts w:asciiTheme="majorBidi" w:hAnsiTheme="majorBidi" w:cstheme="majorBidi"/>
          <w:lang w:val="id-ID"/>
        </w:rPr>
        <w:t>J.</w:t>
      </w:r>
      <w:r>
        <w:rPr>
          <w:rFonts w:asciiTheme="majorBidi" w:hAnsiTheme="majorBidi" w:cstheme="majorBidi"/>
          <w:i/>
          <w:iCs/>
          <w:lang w:val="id-ID"/>
        </w:rPr>
        <w:t xml:space="preserve"> </w:t>
      </w:r>
      <w:r>
        <w:rPr>
          <w:rFonts w:asciiTheme="majorBidi" w:hAnsiTheme="majorBidi" w:cstheme="majorBidi"/>
          <w:lang w:val="id-ID"/>
        </w:rPr>
        <w:t xml:space="preserve">Moleong, </w:t>
      </w:r>
      <w:r>
        <w:rPr>
          <w:rFonts w:asciiTheme="majorBidi" w:hAnsiTheme="majorBidi" w:cstheme="majorBidi"/>
          <w:i/>
          <w:iCs/>
          <w:lang w:val="id-ID"/>
        </w:rPr>
        <w:t>op.cit,</w:t>
      </w:r>
      <w:r w:rsidRPr="00CC6E48">
        <w:rPr>
          <w:rFonts w:asciiTheme="majorBidi" w:hAnsiTheme="majorBidi" w:cstheme="majorBidi"/>
        </w:rPr>
        <w:t xml:space="preserve"> </w:t>
      </w:r>
      <w:r>
        <w:rPr>
          <w:rFonts w:asciiTheme="majorBidi" w:hAnsiTheme="majorBidi" w:cstheme="majorBidi"/>
        </w:rPr>
        <w:t>h. 124</w:t>
      </w:r>
    </w:p>
  </w:footnote>
  <w:footnote w:id="12">
    <w:p w:rsidR="005742B2" w:rsidRPr="00893006" w:rsidRDefault="005742B2" w:rsidP="005742B2">
      <w:pPr>
        <w:pStyle w:val="FootnoteText"/>
        <w:ind w:left="0" w:firstLine="567"/>
        <w:rPr>
          <w:rFonts w:asciiTheme="majorBidi" w:hAnsiTheme="majorBidi" w:cstheme="majorBidi"/>
          <w:lang w:val="id-ID"/>
        </w:rPr>
      </w:pPr>
      <w:r w:rsidRPr="005333B2">
        <w:rPr>
          <w:rStyle w:val="FootnoteReference"/>
          <w:rFonts w:asciiTheme="majorBidi" w:hAnsiTheme="majorBidi" w:cstheme="majorBidi"/>
        </w:rPr>
        <w:footnoteRef/>
      </w:r>
      <w:r>
        <w:rPr>
          <w:rFonts w:asciiTheme="majorBidi" w:hAnsiTheme="majorBidi" w:cstheme="majorBidi"/>
          <w:i/>
          <w:iCs/>
          <w:lang w:val="id-ID"/>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B0" w:rsidRDefault="00C34219" w:rsidP="000B2951">
    <w:pPr>
      <w:pStyle w:val="Header"/>
      <w:tabs>
        <w:tab w:val="clear" w:pos="4513"/>
        <w:tab w:val="center" w:pos="396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78E"/>
    <w:multiLevelType w:val="hybridMultilevel"/>
    <w:tmpl w:val="5378B2A2"/>
    <w:lvl w:ilvl="0" w:tplc="9866EDD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CF5754"/>
    <w:multiLevelType w:val="hybridMultilevel"/>
    <w:tmpl w:val="B18CF3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C37F7"/>
    <w:multiLevelType w:val="hybridMultilevel"/>
    <w:tmpl w:val="FBF444C2"/>
    <w:lvl w:ilvl="0" w:tplc="4496A02C">
      <w:start w:val="1"/>
      <w:numFmt w:val="decimal"/>
      <w:lvlText w:val="(%1)"/>
      <w:lvlJc w:val="left"/>
      <w:pPr>
        <w:ind w:left="2421" w:hanging="360"/>
      </w:pPr>
      <w:rPr>
        <w:rFonts w:asciiTheme="majorBidi" w:eastAsiaTheme="minorHAnsi" w:hAnsiTheme="majorBidi" w:cstheme="majorBidi"/>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0773040B"/>
    <w:multiLevelType w:val="hybridMultilevel"/>
    <w:tmpl w:val="19368B90"/>
    <w:lvl w:ilvl="0" w:tplc="745E948A">
      <w:start w:val="1"/>
      <w:numFmt w:val="upperLetter"/>
      <w:lvlText w:val="%1."/>
      <w:lvlJc w:val="left"/>
      <w:pPr>
        <w:ind w:left="720" w:hanging="360"/>
      </w:pPr>
      <w:rPr>
        <w:rFonts w:hint="default"/>
        <w:b/>
        <w:bCs/>
      </w:rPr>
    </w:lvl>
    <w:lvl w:ilvl="1" w:tplc="A182681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432945"/>
    <w:multiLevelType w:val="hybridMultilevel"/>
    <w:tmpl w:val="276250FC"/>
    <w:lvl w:ilvl="0" w:tplc="BEF697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F7229F2"/>
    <w:multiLevelType w:val="hybridMultilevel"/>
    <w:tmpl w:val="9D86916A"/>
    <w:lvl w:ilvl="0" w:tplc="FAA8851A">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B26050"/>
    <w:multiLevelType w:val="hybridMultilevel"/>
    <w:tmpl w:val="317816E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2AC074D"/>
    <w:multiLevelType w:val="hybridMultilevel"/>
    <w:tmpl w:val="C49ABEBA"/>
    <w:lvl w:ilvl="0" w:tplc="4AD0960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3345EE4"/>
    <w:multiLevelType w:val="hybridMultilevel"/>
    <w:tmpl w:val="66CAD3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EC5ED3"/>
    <w:multiLevelType w:val="hybridMultilevel"/>
    <w:tmpl w:val="1F4E535C"/>
    <w:lvl w:ilvl="0" w:tplc="BB183488">
      <w:start w:val="1"/>
      <w:numFmt w:val="upperLetter"/>
      <w:lvlText w:val="%1."/>
      <w:lvlJc w:val="left"/>
      <w:pPr>
        <w:ind w:left="720" w:hanging="360"/>
      </w:pPr>
      <w:rPr>
        <w:rFonts w:hint="default"/>
        <w:sz w:val="22"/>
      </w:rPr>
    </w:lvl>
    <w:lvl w:ilvl="1" w:tplc="80E8E4EA">
      <w:start w:val="1"/>
      <w:numFmt w:val="lowerLetter"/>
      <w:lvlText w:val="%2."/>
      <w:lvlJc w:val="left"/>
      <w:pPr>
        <w:ind w:left="1440" w:hanging="360"/>
      </w:pPr>
      <w:rPr>
        <w:rFonts w:hint="default"/>
        <w:b w:val="0"/>
        <w:i w:val="0"/>
        <w:iCs/>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2830BA"/>
    <w:multiLevelType w:val="hybridMultilevel"/>
    <w:tmpl w:val="3A2E410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277979C9"/>
    <w:multiLevelType w:val="hybridMultilevel"/>
    <w:tmpl w:val="57DABDA2"/>
    <w:lvl w:ilvl="0" w:tplc="DE2E3C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81D1AA4"/>
    <w:multiLevelType w:val="hybridMultilevel"/>
    <w:tmpl w:val="7BD62DEE"/>
    <w:lvl w:ilvl="0" w:tplc="4B7E8440">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65BB2"/>
    <w:multiLevelType w:val="hybridMultilevel"/>
    <w:tmpl w:val="89FE76FC"/>
    <w:lvl w:ilvl="0" w:tplc="941A2E46">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98C1EA7"/>
    <w:multiLevelType w:val="hybridMultilevel"/>
    <w:tmpl w:val="DADA737C"/>
    <w:lvl w:ilvl="0" w:tplc="26C252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DD45E1E"/>
    <w:multiLevelType w:val="hybridMultilevel"/>
    <w:tmpl w:val="F1F63086"/>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2E8C6627"/>
    <w:multiLevelType w:val="hybridMultilevel"/>
    <w:tmpl w:val="48C876E4"/>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7">
    <w:nsid w:val="3617477B"/>
    <w:multiLevelType w:val="hybridMultilevel"/>
    <w:tmpl w:val="9E06E0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F6668E"/>
    <w:multiLevelType w:val="hybridMultilevel"/>
    <w:tmpl w:val="E976FAF8"/>
    <w:lvl w:ilvl="0" w:tplc="B16857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93558B6"/>
    <w:multiLevelType w:val="hybridMultilevel"/>
    <w:tmpl w:val="2A2073F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39E240E6"/>
    <w:multiLevelType w:val="hybridMultilevel"/>
    <w:tmpl w:val="FCCCB17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3CEE402F"/>
    <w:multiLevelType w:val="hybridMultilevel"/>
    <w:tmpl w:val="A896258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4912CD3"/>
    <w:multiLevelType w:val="hybridMultilevel"/>
    <w:tmpl w:val="95A2CB98"/>
    <w:lvl w:ilvl="0" w:tplc="4496A02C">
      <w:start w:val="1"/>
      <w:numFmt w:val="decimal"/>
      <w:lvlText w:val="(%1)"/>
      <w:lvlJc w:val="left"/>
      <w:pPr>
        <w:ind w:left="1429" w:hanging="360"/>
      </w:pPr>
      <w:rPr>
        <w:rFonts w:asciiTheme="majorBidi" w:eastAsiaTheme="minorHAnsi" w:hAnsiTheme="majorBidi" w:cstheme="majorBid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5FE5BD1"/>
    <w:multiLevelType w:val="hybridMultilevel"/>
    <w:tmpl w:val="B688120C"/>
    <w:lvl w:ilvl="0" w:tplc="A3C0A01E">
      <w:start w:val="1"/>
      <w:numFmt w:val="lowerLetter"/>
      <w:lvlText w:val="%1."/>
      <w:lvlJc w:val="left"/>
      <w:pPr>
        <w:ind w:left="927" w:hanging="360"/>
      </w:pPr>
      <w:rPr>
        <w:rFonts w:hint="default"/>
        <w:i w:val="0"/>
        <w:i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0843110"/>
    <w:multiLevelType w:val="multilevel"/>
    <w:tmpl w:val="6A54916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asciiTheme="majorBidi" w:hAnsiTheme="majorBidi" w:cstheme="majorBidi" w:hint="default"/>
      </w:rPr>
    </w:lvl>
    <w:lvl w:ilvl="2">
      <w:start w:val="1"/>
      <w:numFmt w:val="decimal"/>
      <w:lvlText w:val="%3."/>
      <w:lvlJc w:val="left"/>
      <w:pPr>
        <w:ind w:left="2160" w:hanging="360"/>
      </w:pPr>
      <w:rPr>
        <w:rFonts w:hint="default"/>
        <w:i w:val="0"/>
        <w:iCs/>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1B2627F"/>
    <w:multiLevelType w:val="hybridMultilevel"/>
    <w:tmpl w:val="F962B4A0"/>
    <w:lvl w:ilvl="0" w:tplc="85C693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2956BDF"/>
    <w:multiLevelType w:val="hybridMultilevel"/>
    <w:tmpl w:val="5582D4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F23B40"/>
    <w:multiLevelType w:val="hybridMultilevel"/>
    <w:tmpl w:val="771CC9F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555601B4"/>
    <w:multiLevelType w:val="hybridMultilevel"/>
    <w:tmpl w:val="0DE42B6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56583E9B"/>
    <w:multiLevelType w:val="hybridMultilevel"/>
    <w:tmpl w:val="A3E8A24E"/>
    <w:lvl w:ilvl="0" w:tplc="04210019">
      <w:start w:val="1"/>
      <w:numFmt w:val="lowerLetter"/>
      <w:lvlText w:val="%1."/>
      <w:lvlJc w:val="left"/>
      <w:pPr>
        <w:ind w:left="1080" w:hanging="360"/>
      </w:pPr>
      <w:rPr>
        <w:rFonts w:hint="default"/>
      </w:rPr>
    </w:lvl>
    <w:lvl w:ilvl="1" w:tplc="AD7E43E6">
      <w:start w:val="1"/>
      <w:numFmt w:val="decimal"/>
      <w:lvlText w:val="%2."/>
      <w:lvlJc w:val="left"/>
      <w:pPr>
        <w:ind w:left="1800" w:hanging="360"/>
      </w:pPr>
      <w:rPr>
        <w:rFonts w:hint="default"/>
      </w:rPr>
    </w:lvl>
    <w:lvl w:ilvl="2" w:tplc="DA86E0FC">
      <w:start w:val="1"/>
      <w:numFmt w:val="lowerLetter"/>
      <w:lvlText w:val="%3."/>
      <w:lvlJc w:val="left"/>
      <w:pPr>
        <w:ind w:left="2520" w:hanging="180"/>
      </w:pPr>
      <w:rPr>
        <w:rFonts w:hint="default"/>
        <w:b w:val="0"/>
        <w:i w:val="0"/>
        <w:iCs/>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77D1038"/>
    <w:multiLevelType w:val="hybridMultilevel"/>
    <w:tmpl w:val="32AC63B0"/>
    <w:lvl w:ilvl="0" w:tplc="EDF0B380">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A692DAF"/>
    <w:multiLevelType w:val="hybridMultilevel"/>
    <w:tmpl w:val="E01C3ED0"/>
    <w:lvl w:ilvl="0" w:tplc="B262CC6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5E676B16"/>
    <w:multiLevelType w:val="hybridMultilevel"/>
    <w:tmpl w:val="D46E12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634E7029"/>
    <w:multiLevelType w:val="hybridMultilevel"/>
    <w:tmpl w:val="39EEEBCE"/>
    <w:lvl w:ilvl="0" w:tplc="C5A271B6">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6E7E2CA1"/>
    <w:multiLevelType w:val="hybridMultilevel"/>
    <w:tmpl w:val="6694D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0D50A6"/>
    <w:multiLevelType w:val="hybridMultilevel"/>
    <w:tmpl w:val="602026EA"/>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6">
    <w:nsid w:val="75AD2F8A"/>
    <w:multiLevelType w:val="hybridMultilevel"/>
    <w:tmpl w:val="F4E6C428"/>
    <w:lvl w:ilvl="0" w:tplc="C82259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63D4D55"/>
    <w:multiLevelType w:val="hybridMultilevel"/>
    <w:tmpl w:val="C74E974C"/>
    <w:lvl w:ilvl="0" w:tplc="C68471F8">
      <w:start w:val="1"/>
      <w:numFmt w:val="lowerLetter"/>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BE2F67"/>
    <w:multiLevelType w:val="hybridMultilevel"/>
    <w:tmpl w:val="5B2E6D2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780F1D7D"/>
    <w:multiLevelType w:val="hybridMultilevel"/>
    <w:tmpl w:val="DB22659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nsid w:val="78B32A7E"/>
    <w:multiLevelType w:val="hybridMultilevel"/>
    <w:tmpl w:val="7466E54C"/>
    <w:lvl w:ilvl="0" w:tplc="3F08A994">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79480411"/>
    <w:multiLevelType w:val="hybridMultilevel"/>
    <w:tmpl w:val="4B7AE32C"/>
    <w:lvl w:ilvl="0" w:tplc="C88E9A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BF5A20"/>
    <w:multiLevelType w:val="hybridMultilevel"/>
    <w:tmpl w:val="E528E9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BD73E86"/>
    <w:multiLevelType w:val="multilevel"/>
    <w:tmpl w:val="F44246D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b w:val="0"/>
        <w:bCs/>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i/>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C337450"/>
    <w:multiLevelType w:val="hybridMultilevel"/>
    <w:tmpl w:val="F65CE7E0"/>
    <w:lvl w:ilvl="0" w:tplc="3C6440F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EB25C6"/>
    <w:multiLevelType w:val="hybridMultilevel"/>
    <w:tmpl w:val="D1F2DA5E"/>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6">
    <w:nsid w:val="7F81399E"/>
    <w:multiLevelType w:val="hybridMultilevel"/>
    <w:tmpl w:val="82020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25"/>
  </w:num>
  <w:num w:numId="3">
    <w:abstractNumId w:val="30"/>
  </w:num>
  <w:num w:numId="4">
    <w:abstractNumId w:val="44"/>
  </w:num>
  <w:num w:numId="5">
    <w:abstractNumId w:val="37"/>
  </w:num>
  <w:num w:numId="6">
    <w:abstractNumId w:val="40"/>
  </w:num>
  <w:num w:numId="7">
    <w:abstractNumId w:val="29"/>
  </w:num>
  <w:num w:numId="8">
    <w:abstractNumId w:val="12"/>
  </w:num>
  <w:num w:numId="9">
    <w:abstractNumId w:val="41"/>
  </w:num>
  <w:num w:numId="10">
    <w:abstractNumId w:val="24"/>
  </w:num>
  <w:num w:numId="11">
    <w:abstractNumId w:val="43"/>
  </w:num>
  <w:num w:numId="12">
    <w:abstractNumId w:val="36"/>
  </w:num>
  <w:num w:numId="13">
    <w:abstractNumId w:val="8"/>
  </w:num>
  <w:num w:numId="14">
    <w:abstractNumId w:val="17"/>
  </w:num>
  <w:num w:numId="15">
    <w:abstractNumId w:val="33"/>
  </w:num>
  <w:num w:numId="16">
    <w:abstractNumId w:val="31"/>
  </w:num>
  <w:num w:numId="17">
    <w:abstractNumId w:val="23"/>
  </w:num>
  <w:num w:numId="18">
    <w:abstractNumId w:val="35"/>
  </w:num>
  <w:num w:numId="19">
    <w:abstractNumId w:val="39"/>
  </w:num>
  <w:num w:numId="20">
    <w:abstractNumId w:val="10"/>
  </w:num>
  <w:num w:numId="21">
    <w:abstractNumId w:val="19"/>
  </w:num>
  <w:num w:numId="22">
    <w:abstractNumId w:val="6"/>
  </w:num>
  <w:num w:numId="23">
    <w:abstractNumId w:val="38"/>
  </w:num>
  <w:num w:numId="24">
    <w:abstractNumId w:val="27"/>
  </w:num>
  <w:num w:numId="25">
    <w:abstractNumId w:val="16"/>
  </w:num>
  <w:num w:numId="26">
    <w:abstractNumId w:val="13"/>
  </w:num>
  <w:num w:numId="27">
    <w:abstractNumId w:val="4"/>
  </w:num>
  <w:num w:numId="28">
    <w:abstractNumId w:val="7"/>
  </w:num>
  <w:num w:numId="29">
    <w:abstractNumId w:val="0"/>
  </w:num>
  <w:num w:numId="30">
    <w:abstractNumId w:val="20"/>
  </w:num>
  <w:num w:numId="31">
    <w:abstractNumId w:val="2"/>
  </w:num>
  <w:num w:numId="32">
    <w:abstractNumId w:val="32"/>
  </w:num>
  <w:num w:numId="33">
    <w:abstractNumId w:val="22"/>
  </w:num>
  <w:num w:numId="34">
    <w:abstractNumId w:val="45"/>
  </w:num>
  <w:num w:numId="35">
    <w:abstractNumId w:val="1"/>
  </w:num>
  <w:num w:numId="36">
    <w:abstractNumId w:val="9"/>
  </w:num>
  <w:num w:numId="37">
    <w:abstractNumId w:val="11"/>
  </w:num>
  <w:num w:numId="38">
    <w:abstractNumId w:val="46"/>
  </w:num>
  <w:num w:numId="39">
    <w:abstractNumId w:val="3"/>
  </w:num>
  <w:num w:numId="40">
    <w:abstractNumId w:val="5"/>
  </w:num>
  <w:num w:numId="41">
    <w:abstractNumId w:val="34"/>
  </w:num>
  <w:num w:numId="42">
    <w:abstractNumId w:val="18"/>
  </w:num>
  <w:num w:numId="43">
    <w:abstractNumId w:val="14"/>
  </w:num>
  <w:num w:numId="44">
    <w:abstractNumId w:val="15"/>
  </w:num>
  <w:num w:numId="45">
    <w:abstractNumId w:val="21"/>
  </w:num>
  <w:num w:numId="46">
    <w:abstractNumId w:val="26"/>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742B2"/>
    <w:rsid w:val="00007A8F"/>
    <w:rsid w:val="00030155"/>
    <w:rsid w:val="0004133C"/>
    <w:rsid w:val="000418F0"/>
    <w:rsid w:val="00053D2D"/>
    <w:rsid w:val="00062C72"/>
    <w:rsid w:val="000738C2"/>
    <w:rsid w:val="00086FF6"/>
    <w:rsid w:val="00090EE4"/>
    <w:rsid w:val="00097631"/>
    <w:rsid w:val="000B19F8"/>
    <w:rsid w:val="000B736F"/>
    <w:rsid w:val="000C0F69"/>
    <w:rsid w:val="000C2AA7"/>
    <w:rsid w:val="000F5BD2"/>
    <w:rsid w:val="00101BA5"/>
    <w:rsid w:val="001454C5"/>
    <w:rsid w:val="001523FB"/>
    <w:rsid w:val="001605CD"/>
    <w:rsid w:val="00191C5D"/>
    <w:rsid w:val="001B389B"/>
    <w:rsid w:val="001D3F7E"/>
    <w:rsid w:val="001F7378"/>
    <w:rsid w:val="00205510"/>
    <w:rsid w:val="00220E4E"/>
    <w:rsid w:val="00235D99"/>
    <w:rsid w:val="00254E3A"/>
    <w:rsid w:val="00281F1D"/>
    <w:rsid w:val="002C2EAF"/>
    <w:rsid w:val="002C5E00"/>
    <w:rsid w:val="003022D0"/>
    <w:rsid w:val="003049E9"/>
    <w:rsid w:val="00323396"/>
    <w:rsid w:val="00337D82"/>
    <w:rsid w:val="0035245C"/>
    <w:rsid w:val="00356126"/>
    <w:rsid w:val="00373BE3"/>
    <w:rsid w:val="00381BE7"/>
    <w:rsid w:val="0038208B"/>
    <w:rsid w:val="003C0D00"/>
    <w:rsid w:val="003D4437"/>
    <w:rsid w:val="0040368C"/>
    <w:rsid w:val="004044E9"/>
    <w:rsid w:val="004218D6"/>
    <w:rsid w:val="00433D54"/>
    <w:rsid w:val="00453951"/>
    <w:rsid w:val="00485BE0"/>
    <w:rsid w:val="0049125A"/>
    <w:rsid w:val="004D19BE"/>
    <w:rsid w:val="004E1FA1"/>
    <w:rsid w:val="004E3335"/>
    <w:rsid w:val="004E4389"/>
    <w:rsid w:val="0053774E"/>
    <w:rsid w:val="00545ECA"/>
    <w:rsid w:val="005742B2"/>
    <w:rsid w:val="0059586D"/>
    <w:rsid w:val="005F7C0E"/>
    <w:rsid w:val="00612CC3"/>
    <w:rsid w:val="00614244"/>
    <w:rsid w:val="00615765"/>
    <w:rsid w:val="006214F7"/>
    <w:rsid w:val="00636B55"/>
    <w:rsid w:val="006521AF"/>
    <w:rsid w:val="00675DBE"/>
    <w:rsid w:val="006773BE"/>
    <w:rsid w:val="006C0737"/>
    <w:rsid w:val="006C0C1F"/>
    <w:rsid w:val="006C7A4D"/>
    <w:rsid w:val="00703919"/>
    <w:rsid w:val="007150F0"/>
    <w:rsid w:val="007157C4"/>
    <w:rsid w:val="00722E47"/>
    <w:rsid w:val="00737B8F"/>
    <w:rsid w:val="0074183B"/>
    <w:rsid w:val="00765220"/>
    <w:rsid w:val="00776CF8"/>
    <w:rsid w:val="00780823"/>
    <w:rsid w:val="00793007"/>
    <w:rsid w:val="007C2AF8"/>
    <w:rsid w:val="007E1C4E"/>
    <w:rsid w:val="00803EBE"/>
    <w:rsid w:val="00810AD1"/>
    <w:rsid w:val="008279D1"/>
    <w:rsid w:val="00835F21"/>
    <w:rsid w:val="008644D9"/>
    <w:rsid w:val="00864E22"/>
    <w:rsid w:val="00877E97"/>
    <w:rsid w:val="0088371B"/>
    <w:rsid w:val="00895AED"/>
    <w:rsid w:val="008B6620"/>
    <w:rsid w:val="008C6D73"/>
    <w:rsid w:val="008D16AF"/>
    <w:rsid w:val="008E1EA9"/>
    <w:rsid w:val="008E7851"/>
    <w:rsid w:val="008F0B1C"/>
    <w:rsid w:val="008F22E0"/>
    <w:rsid w:val="009013B1"/>
    <w:rsid w:val="00913F14"/>
    <w:rsid w:val="00921D1F"/>
    <w:rsid w:val="00944664"/>
    <w:rsid w:val="00953F6E"/>
    <w:rsid w:val="00966991"/>
    <w:rsid w:val="00966FC7"/>
    <w:rsid w:val="0097192F"/>
    <w:rsid w:val="009A6631"/>
    <w:rsid w:val="009B2496"/>
    <w:rsid w:val="009C7032"/>
    <w:rsid w:val="009D0B3D"/>
    <w:rsid w:val="009D689E"/>
    <w:rsid w:val="009E5B4C"/>
    <w:rsid w:val="009F6614"/>
    <w:rsid w:val="00A131B2"/>
    <w:rsid w:val="00A16B3C"/>
    <w:rsid w:val="00A201B0"/>
    <w:rsid w:val="00A202A6"/>
    <w:rsid w:val="00A31FB4"/>
    <w:rsid w:val="00A53BC4"/>
    <w:rsid w:val="00A8315C"/>
    <w:rsid w:val="00A97761"/>
    <w:rsid w:val="00AA7313"/>
    <w:rsid w:val="00AD083D"/>
    <w:rsid w:val="00AD4643"/>
    <w:rsid w:val="00AE15A4"/>
    <w:rsid w:val="00B24E96"/>
    <w:rsid w:val="00B26DEE"/>
    <w:rsid w:val="00B56D21"/>
    <w:rsid w:val="00B576A6"/>
    <w:rsid w:val="00B73F4F"/>
    <w:rsid w:val="00B854C2"/>
    <w:rsid w:val="00B9071A"/>
    <w:rsid w:val="00B91223"/>
    <w:rsid w:val="00BC11D7"/>
    <w:rsid w:val="00C06A5B"/>
    <w:rsid w:val="00C34219"/>
    <w:rsid w:val="00C36202"/>
    <w:rsid w:val="00C47B1F"/>
    <w:rsid w:val="00C77012"/>
    <w:rsid w:val="00CB2762"/>
    <w:rsid w:val="00CC5D37"/>
    <w:rsid w:val="00CC7C8C"/>
    <w:rsid w:val="00CD7E3B"/>
    <w:rsid w:val="00CE7D2C"/>
    <w:rsid w:val="00CF6C79"/>
    <w:rsid w:val="00D03FD3"/>
    <w:rsid w:val="00D1189C"/>
    <w:rsid w:val="00D36F5B"/>
    <w:rsid w:val="00D64C3C"/>
    <w:rsid w:val="00D7166C"/>
    <w:rsid w:val="00D84B18"/>
    <w:rsid w:val="00D93C2E"/>
    <w:rsid w:val="00DB7152"/>
    <w:rsid w:val="00DD4120"/>
    <w:rsid w:val="00DE2937"/>
    <w:rsid w:val="00E1725A"/>
    <w:rsid w:val="00E202D4"/>
    <w:rsid w:val="00E20816"/>
    <w:rsid w:val="00E23BB8"/>
    <w:rsid w:val="00E258C5"/>
    <w:rsid w:val="00E47673"/>
    <w:rsid w:val="00E54DB9"/>
    <w:rsid w:val="00E672B3"/>
    <w:rsid w:val="00E702C0"/>
    <w:rsid w:val="00E8252B"/>
    <w:rsid w:val="00E852A7"/>
    <w:rsid w:val="00E903CD"/>
    <w:rsid w:val="00E94F1C"/>
    <w:rsid w:val="00EA0667"/>
    <w:rsid w:val="00EB2C3F"/>
    <w:rsid w:val="00EB2D24"/>
    <w:rsid w:val="00EC5CEE"/>
    <w:rsid w:val="00ED1593"/>
    <w:rsid w:val="00ED49A7"/>
    <w:rsid w:val="00F00633"/>
    <w:rsid w:val="00F30489"/>
    <w:rsid w:val="00F42327"/>
    <w:rsid w:val="00F51191"/>
    <w:rsid w:val="00F5623C"/>
    <w:rsid w:val="00F679BF"/>
    <w:rsid w:val="00F97F4F"/>
    <w:rsid w:val="00FB40C8"/>
    <w:rsid w:val="00FD7EAF"/>
    <w:rsid w:val="00FE6BF7"/>
    <w:rsid w:val="00FF27E2"/>
    <w:rsid w:val="00FF4F1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34"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B2"/>
    <w:pPr>
      <w:spacing w:after="200" w:line="276" w:lineRule="auto"/>
      <w:ind w:left="0" w:firstLine="0"/>
      <w:jc w:val="left"/>
    </w:pPr>
    <w:rPr>
      <w:lang w:val="id-ID"/>
    </w:rPr>
  </w:style>
  <w:style w:type="paragraph" w:styleId="Heading1">
    <w:name w:val="heading 1"/>
    <w:basedOn w:val="Normal"/>
    <w:next w:val="Normal"/>
    <w:link w:val="Heading1Char"/>
    <w:uiPriority w:val="9"/>
    <w:qFormat/>
    <w:rsid w:val="003561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61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6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561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1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61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61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612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56126"/>
    <w:rPr>
      <w:b/>
      <w:bCs/>
    </w:rPr>
  </w:style>
  <w:style w:type="character" w:styleId="Emphasis">
    <w:name w:val="Emphasis"/>
    <w:basedOn w:val="DefaultParagraphFont"/>
    <w:uiPriority w:val="20"/>
    <w:qFormat/>
    <w:rsid w:val="00356126"/>
    <w:rPr>
      <w:i/>
      <w:iCs/>
    </w:rPr>
  </w:style>
  <w:style w:type="paragraph" w:styleId="ListParagraph">
    <w:name w:val="List Paragraph"/>
    <w:basedOn w:val="Normal"/>
    <w:uiPriority w:val="34"/>
    <w:qFormat/>
    <w:rsid w:val="003561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B2"/>
    <w:rPr>
      <w:rFonts w:ascii="Tahoma" w:hAnsi="Tahoma" w:cs="Tahoma"/>
      <w:sz w:val="16"/>
      <w:szCs w:val="16"/>
      <w:lang w:val="id-ID"/>
    </w:rPr>
  </w:style>
  <w:style w:type="paragraph" w:styleId="Header">
    <w:name w:val="header"/>
    <w:basedOn w:val="Normal"/>
    <w:link w:val="HeaderChar"/>
    <w:uiPriority w:val="99"/>
    <w:unhideWhenUsed/>
    <w:rsid w:val="00574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2B2"/>
    <w:rPr>
      <w:lang w:val="id-ID"/>
    </w:rPr>
  </w:style>
  <w:style w:type="paragraph" w:styleId="Footer">
    <w:name w:val="footer"/>
    <w:basedOn w:val="Normal"/>
    <w:link w:val="FooterChar"/>
    <w:uiPriority w:val="99"/>
    <w:unhideWhenUsed/>
    <w:rsid w:val="00574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2B2"/>
    <w:rPr>
      <w:lang w:val="id-ID"/>
    </w:rPr>
  </w:style>
  <w:style w:type="paragraph" w:styleId="FootnoteText">
    <w:name w:val="footnote text"/>
    <w:basedOn w:val="Normal"/>
    <w:link w:val="FootnoteTextChar"/>
    <w:uiPriority w:val="99"/>
    <w:unhideWhenUsed/>
    <w:rsid w:val="005742B2"/>
    <w:pPr>
      <w:spacing w:after="0" w:line="240" w:lineRule="auto"/>
      <w:ind w:left="1134" w:hanging="1134"/>
      <w:jc w:val="both"/>
    </w:pPr>
    <w:rPr>
      <w:sz w:val="20"/>
      <w:szCs w:val="20"/>
      <w:lang w:val="en-US"/>
    </w:rPr>
  </w:style>
  <w:style w:type="character" w:customStyle="1" w:styleId="FootnoteTextChar">
    <w:name w:val="Footnote Text Char"/>
    <w:basedOn w:val="DefaultParagraphFont"/>
    <w:link w:val="FootnoteText"/>
    <w:uiPriority w:val="99"/>
    <w:rsid w:val="005742B2"/>
    <w:rPr>
      <w:sz w:val="20"/>
      <w:szCs w:val="20"/>
    </w:rPr>
  </w:style>
  <w:style w:type="character" w:styleId="FootnoteReference">
    <w:name w:val="footnote reference"/>
    <w:basedOn w:val="DefaultParagraphFont"/>
    <w:uiPriority w:val="99"/>
    <w:semiHidden/>
    <w:unhideWhenUsed/>
    <w:rsid w:val="005742B2"/>
    <w:rPr>
      <w:vertAlign w:val="superscript"/>
    </w:rPr>
  </w:style>
  <w:style w:type="paragraph" w:customStyle="1" w:styleId="Default">
    <w:name w:val="Default"/>
    <w:rsid w:val="005742B2"/>
    <w:pPr>
      <w:autoSpaceDE w:val="0"/>
      <w:autoSpaceDN w:val="0"/>
      <w:adjustRightInd w:val="0"/>
      <w:spacing w:line="240" w:lineRule="auto"/>
      <w:ind w:left="0" w:firstLine="0"/>
      <w:jc w:val="left"/>
    </w:pPr>
    <w:rPr>
      <w:rFonts w:ascii="Adobe Garamond Pro" w:hAnsi="Adobe Garamond Pro" w:cs="Adobe Garamond Pro"/>
      <w:color w:val="000000"/>
      <w:sz w:val="24"/>
      <w:szCs w:val="24"/>
      <w:lang w:val="id-ID"/>
    </w:rPr>
  </w:style>
  <w:style w:type="table" w:styleId="TableGrid">
    <w:name w:val="Table Grid"/>
    <w:basedOn w:val="TableNormal"/>
    <w:uiPriority w:val="59"/>
    <w:rsid w:val="005742B2"/>
    <w:pPr>
      <w:spacing w:line="240" w:lineRule="auto"/>
      <w:ind w:left="0"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742B2"/>
    <w:pPr>
      <w:spacing w:before="100" w:beforeAutospacing="1" w:after="100" w:afterAutospacing="1" w:line="240" w:lineRule="auto"/>
      <w:ind w:left="1134" w:hanging="1134"/>
      <w:jc w:val="both"/>
    </w:pPr>
    <w:rPr>
      <w:rFonts w:ascii="Times New Roman" w:eastAsia="Times New Roman" w:hAnsi="Times New Roman" w:cs="Times New Roman"/>
      <w:sz w:val="24"/>
      <w:szCs w:val="24"/>
      <w:lang w:val="en-US" w:eastAsia="id-ID"/>
    </w:rPr>
  </w:style>
  <w:style w:type="character" w:customStyle="1" w:styleId="gen">
    <w:name w:val="gen"/>
    <w:basedOn w:val="DefaultParagraphFont"/>
    <w:rsid w:val="005742B2"/>
  </w:style>
  <w:style w:type="character" w:customStyle="1" w:styleId="EndnoteTextChar">
    <w:name w:val="Endnote Text Char"/>
    <w:basedOn w:val="DefaultParagraphFont"/>
    <w:link w:val="EndnoteText"/>
    <w:uiPriority w:val="99"/>
    <w:semiHidden/>
    <w:rsid w:val="005742B2"/>
    <w:rPr>
      <w:sz w:val="20"/>
      <w:szCs w:val="20"/>
    </w:rPr>
  </w:style>
  <w:style w:type="paragraph" w:styleId="EndnoteText">
    <w:name w:val="endnote text"/>
    <w:basedOn w:val="Normal"/>
    <w:link w:val="EndnoteTextChar"/>
    <w:uiPriority w:val="99"/>
    <w:semiHidden/>
    <w:unhideWhenUsed/>
    <w:rsid w:val="005742B2"/>
    <w:pPr>
      <w:spacing w:after="0" w:line="240" w:lineRule="auto"/>
      <w:ind w:left="1134" w:hanging="1134"/>
      <w:jc w:val="both"/>
    </w:pPr>
    <w:rPr>
      <w:sz w:val="20"/>
      <w:szCs w:val="20"/>
      <w:lang w:val="en-US"/>
    </w:rPr>
  </w:style>
  <w:style w:type="character" w:customStyle="1" w:styleId="EndnoteTextChar1">
    <w:name w:val="Endnote Text Char1"/>
    <w:basedOn w:val="DefaultParagraphFont"/>
    <w:link w:val="EndnoteText"/>
    <w:uiPriority w:val="99"/>
    <w:semiHidden/>
    <w:rsid w:val="005742B2"/>
    <w:rPr>
      <w:sz w:val="20"/>
      <w:szCs w:val="20"/>
      <w:lang w:val="id-ID"/>
    </w:rPr>
  </w:style>
  <w:style w:type="character" w:styleId="Hyperlink">
    <w:name w:val="Hyperlink"/>
    <w:basedOn w:val="DefaultParagraphFont"/>
    <w:uiPriority w:val="99"/>
    <w:unhideWhenUsed/>
    <w:rsid w:val="005742B2"/>
    <w:rPr>
      <w:color w:val="0000FF"/>
      <w:u w:val="single"/>
    </w:rPr>
  </w:style>
  <w:style w:type="paragraph" w:styleId="PlainText">
    <w:name w:val="Plain Text"/>
    <w:basedOn w:val="Normal"/>
    <w:link w:val="PlainTextChar"/>
    <w:uiPriority w:val="99"/>
    <w:unhideWhenUsed/>
    <w:rsid w:val="005742B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742B2"/>
    <w:rPr>
      <w:rFonts w:ascii="Consolas" w:hAnsi="Consolas" w:cs="Consolas"/>
      <w:sz w:val="21"/>
      <w:szCs w:val="21"/>
      <w:lang w:val="id-ID"/>
    </w:rPr>
  </w:style>
  <w:style w:type="character" w:customStyle="1" w:styleId="fullpost">
    <w:name w:val="fullpost"/>
    <w:basedOn w:val="DefaultParagraphFont"/>
    <w:rsid w:val="005742B2"/>
  </w:style>
  <w:style w:type="paragraph" w:customStyle="1" w:styleId="Pa8">
    <w:name w:val="Pa8"/>
    <w:basedOn w:val="Default"/>
    <w:next w:val="Default"/>
    <w:uiPriority w:val="99"/>
    <w:rsid w:val="005742B2"/>
    <w:pPr>
      <w:spacing w:line="211" w:lineRule="atLeast"/>
    </w:pPr>
    <w:rPr>
      <w:rFonts w:ascii="Arial Unicode MS" w:eastAsia="Arial Unicode MS" w:hAnsiTheme="minorHAnsi" w:cs="Arial Unicode M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Titin</dc:creator>
  <cp:lastModifiedBy>Zyrex</cp:lastModifiedBy>
  <cp:revision>22</cp:revision>
  <cp:lastPrinted>2015-11-15T04:01:00Z</cp:lastPrinted>
  <dcterms:created xsi:type="dcterms:W3CDTF">2015-09-16T11:57:00Z</dcterms:created>
  <dcterms:modified xsi:type="dcterms:W3CDTF">2015-11-15T04:04:00Z</dcterms:modified>
</cp:coreProperties>
</file>