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8C" w:rsidRDefault="0019748C" w:rsidP="0044695E">
      <w:pPr>
        <w:spacing w:line="480" w:lineRule="auto"/>
        <w:jc w:val="center"/>
        <w:rPr>
          <w:rFonts w:asciiTheme="majorBidi" w:hAnsiTheme="majorBidi" w:cstheme="majorBidi"/>
          <w:b/>
          <w:bCs/>
          <w:sz w:val="24"/>
          <w:szCs w:val="24"/>
          <w:lang w:val="en-US"/>
        </w:rPr>
      </w:pPr>
    </w:p>
    <w:p w:rsidR="00313465" w:rsidRPr="00DC4F99" w:rsidRDefault="0044695E" w:rsidP="0044695E">
      <w:pPr>
        <w:spacing w:line="480" w:lineRule="auto"/>
        <w:jc w:val="center"/>
        <w:rPr>
          <w:rFonts w:asciiTheme="majorBidi" w:hAnsiTheme="majorBidi" w:cstheme="majorBidi"/>
          <w:b/>
          <w:bCs/>
          <w:sz w:val="24"/>
          <w:szCs w:val="24"/>
          <w:lang w:val="en-US"/>
        </w:rPr>
      </w:pPr>
      <w:r w:rsidRPr="0044695E">
        <w:rPr>
          <w:rFonts w:asciiTheme="majorBidi" w:hAnsiTheme="majorBidi" w:cstheme="majorBidi"/>
          <w:b/>
          <w:bCs/>
          <w:sz w:val="24"/>
          <w:szCs w:val="24"/>
          <w:lang w:val="en-US"/>
        </w:rPr>
        <w:t>BAB II</w:t>
      </w:r>
    </w:p>
    <w:p w:rsidR="0044695E" w:rsidRPr="00DC4F99" w:rsidRDefault="0044695E" w:rsidP="0044695E">
      <w:pPr>
        <w:spacing w:line="480" w:lineRule="auto"/>
        <w:jc w:val="center"/>
        <w:rPr>
          <w:rFonts w:asciiTheme="majorBidi" w:hAnsiTheme="majorBidi" w:cstheme="majorBidi"/>
          <w:b/>
          <w:bCs/>
          <w:sz w:val="24"/>
          <w:szCs w:val="24"/>
          <w:lang w:val="en-US"/>
        </w:rPr>
      </w:pPr>
      <w:r w:rsidRPr="00DC4F99">
        <w:rPr>
          <w:rFonts w:asciiTheme="majorBidi" w:hAnsiTheme="majorBidi" w:cstheme="majorBidi"/>
          <w:b/>
          <w:bCs/>
          <w:sz w:val="24"/>
          <w:szCs w:val="24"/>
          <w:lang w:val="en-US"/>
        </w:rPr>
        <w:t>KAJIAN PUSTAKA</w:t>
      </w:r>
    </w:p>
    <w:p w:rsidR="0044695E" w:rsidRPr="0019748C" w:rsidRDefault="0044695E" w:rsidP="0019748C">
      <w:pPr>
        <w:pStyle w:val="ListParagraph"/>
        <w:numPr>
          <w:ilvl w:val="0"/>
          <w:numId w:val="8"/>
        </w:numPr>
        <w:spacing w:line="480" w:lineRule="auto"/>
        <w:ind w:left="1530"/>
        <w:jc w:val="both"/>
        <w:rPr>
          <w:rFonts w:asciiTheme="majorBidi" w:hAnsiTheme="majorBidi" w:cstheme="majorBidi"/>
          <w:b/>
          <w:bCs/>
          <w:sz w:val="24"/>
          <w:szCs w:val="24"/>
          <w:lang w:val="en-US"/>
        </w:rPr>
      </w:pPr>
      <w:r w:rsidRPr="0019748C">
        <w:rPr>
          <w:rFonts w:asciiTheme="majorBidi" w:hAnsiTheme="majorBidi" w:cstheme="majorBidi"/>
          <w:b/>
          <w:bCs/>
          <w:sz w:val="24"/>
          <w:szCs w:val="24"/>
          <w:lang w:val="en-US"/>
        </w:rPr>
        <w:t>Kajian Teori</w:t>
      </w:r>
    </w:p>
    <w:p w:rsidR="0044695E" w:rsidRPr="00324D9C" w:rsidRDefault="0044695E" w:rsidP="0019748C">
      <w:pPr>
        <w:pStyle w:val="ListParagraph"/>
        <w:numPr>
          <w:ilvl w:val="0"/>
          <w:numId w:val="2"/>
        </w:numPr>
        <w:spacing w:line="480" w:lineRule="auto"/>
        <w:ind w:left="1890"/>
        <w:jc w:val="both"/>
        <w:rPr>
          <w:rFonts w:asciiTheme="majorBidi" w:hAnsiTheme="majorBidi" w:cstheme="majorBidi"/>
          <w:b/>
          <w:bCs/>
          <w:sz w:val="24"/>
          <w:szCs w:val="24"/>
          <w:lang w:val="en-US"/>
        </w:rPr>
      </w:pPr>
      <w:r w:rsidRPr="00324D9C">
        <w:rPr>
          <w:rFonts w:asciiTheme="majorBidi" w:hAnsiTheme="majorBidi" w:cstheme="majorBidi"/>
          <w:b/>
          <w:bCs/>
          <w:sz w:val="24"/>
          <w:szCs w:val="24"/>
          <w:lang w:val="en-US"/>
        </w:rPr>
        <w:t>Konsep  Belajar dan Hasil Belajar</w:t>
      </w:r>
    </w:p>
    <w:p w:rsidR="00A562D0" w:rsidRDefault="0044695E" w:rsidP="001D7AA2">
      <w:pPr>
        <w:pStyle w:val="ListParagraph"/>
        <w:spacing w:line="480" w:lineRule="auto"/>
        <w:ind w:left="1530" w:right="288" w:firstLine="630"/>
        <w:jc w:val="both"/>
        <w:rPr>
          <w:rFonts w:asciiTheme="majorBidi" w:hAnsiTheme="majorBidi" w:cstheme="majorBidi"/>
          <w:sz w:val="24"/>
          <w:szCs w:val="24"/>
          <w:vertAlign w:val="superscript"/>
          <w:lang w:val="en-US"/>
        </w:rPr>
      </w:pPr>
      <w:r w:rsidRPr="0044695E">
        <w:rPr>
          <w:rFonts w:asciiTheme="majorBidi" w:hAnsiTheme="majorBidi" w:cstheme="majorBidi"/>
          <w:sz w:val="24"/>
          <w:szCs w:val="24"/>
          <w:lang w:val="en-US"/>
        </w:rPr>
        <w:t>Belajar adalah kegiatan yang berproses yang sangat fundamental dalam setiap penyelenggaraan jenis dan jenjang pendidikan, berhasilnya tujuan pendidikan itu amat bergantung pada proses belajar yang dialami siswa</w:t>
      </w:r>
      <w:r>
        <w:rPr>
          <w:lang w:val="en-US"/>
        </w:rPr>
        <w:t>.</w:t>
      </w:r>
      <w:r w:rsidR="00DC4F99">
        <w:rPr>
          <w:lang w:val="en-US"/>
        </w:rPr>
        <w:t xml:space="preserve"> </w:t>
      </w:r>
      <w:r w:rsidR="00DC4F99" w:rsidRPr="00DC4F99">
        <w:rPr>
          <w:rFonts w:asciiTheme="majorBidi" w:hAnsiTheme="majorBidi" w:cstheme="majorBidi"/>
          <w:sz w:val="24"/>
          <w:szCs w:val="24"/>
          <w:lang w:val="en-US"/>
        </w:rPr>
        <w:t>Belajar dapat dipahami sebagai tahapan perubahan seluruh tingkah laku individu</w:t>
      </w:r>
      <w:r w:rsidR="00C26C56">
        <w:rPr>
          <w:rFonts w:asciiTheme="majorBidi" w:hAnsiTheme="majorBidi" w:cstheme="majorBidi"/>
          <w:sz w:val="24"/>
          <w:szCs w:val="24"/>
          <w:lang w:val="en-US"/>
        </w:rPr>
        <w:t xml:space="preserve"> yang relatif</w:t>
      </w:r>
      <w:r w:rsidR="00DC4F99">
        <w:rPr>
          <w:rFonts w:asciiTheme="majorBidi" w:hAnsiTheme="majorBidi" w:cstheme="majorBidi"/>
          <w:sz w:val="24"/>
          <w:szCs w:val="24"/>
          <w:lang w:val="en-US"/>
        </w:rPr>
        <w:t xml:space="preserve"> menetap sebagai hasil pengalaman dan interaksi dengan lingkungan yang melibatkan proses</w:t>
      </w:r>
      <w:r w:rsidR="00C26C56">
        <w:rPr>
          <w:rFonts w:asciiTheme="majorBidi" w:hAnsiTheme="majorBidi" w:cstheme="majorBidi"/>
          <w:sz w:val="24"/>
          <w:szCs w:val="24"/>
          <w:lang w:val="en-US"/>
        </w:rPr>
        <w:t xml:space="preserve"> </w:t>
      </w:r>
      <w:r w:rsidR="00DC4F99">
        <w:rPr>
          <w:rFonts w:asciiTheme="majorBidi" w:hAnsiTheme="majorBidi" w:cstheme="majorBidi"/>
          <w:sz w:val="24"/>
          <w:szCs w:val="24"/>
          <w:lang w:val="en-US"/>
        </w:rPr>
        <w:t>kognitif. Sejalan dengan itu, belajar adalah suatu proses usaha y</w:t>
      </w:r>
      <w:r w:rsidR="00C26C56">
        <w:rPr>
          <w:rFonts w:asciiTheme="majorBidi" w:hAnsiTheme="majorBidi" w:cstheme="majorBidi"/>
          <w:sz w:val="24"/>
          <w:szCs w:val="24"/>
          <w:lang w:val="en-US"/>
        </w:rPr>
        <w:t>an</w:t>
      </w:r>
      <w:r w:rsidR="00DC4F99">
        <w:rPr>
          <w:rFonts w:asciiTheme="majorBidi" w:hAnsiTheme="majorBidi" w:cstheme="majorBidi"/>
          <w:sz w:val="24"/>
          <w:szCs w:val="24"/>
          <w:lang w:val="en-US"/>
        </w:rPr>
        <w:t>g di lakukan seseorang untuk memperoleh suatu perubahan tingkah laku yang baru secara keseluruhan,</w:t>
      </w:r>
      <w:r w:rsidR="00C26C56">
        <w:rPr>
          <w:rFonts w:asciiTheme="majorBidi" w:hAnsiTheme="majorBidi" w:cstheme="majorBidi"/>
          <w:sz w:val="24"/>
          <w:szCs w:val="24"/>
          <w:lang w:val="en-US"/>
        </w:rPr>
        <w:t xml:space="preserve"> </w:t>
      </w:r>
      <w:r w:rsidR="00DC4F99">
        <w:rPr>
          <w:rFonts w:asciiTheme="majorBidi" w:hAnsiTheme="majorBidi" w:cstheme="majorBidi"/>
          <w:sz w:val="24"/>
          <w:szCs w:val="24"/>
          <w:lang w:val="en-US"/>
        </w:rPr>
        <w:t>sebagai hasil pengalama</w:t>
      </w:r>
      <w:r w:rsidR="0019748C">
        <w:rPr>
          <w:rFonts w:asciiTheme="majorBidi" w:hAnsiTheme="majorBidi" w:cstheme="majorBidi"/>
          <w:sz w:val="24"/>
          <w:szCs w:val="24"/>
          <w:lang w:val="en-US"/>
        </w:rPr>
        <w:t>n</w:t>
      </w:r>
      <w:r w:rsidR="00DC4F99">
        <w:rPr>
          <w:rFonts w:asciiTheme="majorBidi" w:hAnsiTheme="majorBidi" w:cstheme="majorBidi"/>
          <w:sz w:val="24"/>
          <w:szCs w:val="24"/>
          <w:lang w:val="en-US"/>
        </w:rPr>
        <w:t>nya sendiri dalam interaksi dengan lingkungannya.</w:t>
      </w:r>
      <w:r w:rsidR="00DC4F99" w:rsidRPr="00A562D0">
        <w:rPr>
          <w:rFonts w:asciiTheme="majorBidi" w:hAnsiTheme="majorBidi" w:cstheme="majorBidi"/>
          <w:sz w:val="24"/>
          <w:szCs w:val="24"/>
          <w:vertAlign w:val="superscript"/>
          <w:lang w:val="en-US"/>
        </w:rPr>
        <w:t>7</w:t>
      </w:r>
    </w:p>
    <w:p w:rsidR="00AA4EA9" w:rsidRDefault="00A562D0" w:rsidP="001D7AA2">
      <w:pPr>
        <w:pStyle w:val="ListParagraph"/>
        <w:spacing w:line="480" w:lineRule="auto"/>
        <w:ind w:left="1530" w:right="288" w:firstLine="630"/>
        <w:jc w:val="both"/>
        <w:rPr>
          <w:rFonts w:asciiTheme="majorBidi" w:hAnsiTheme="majorBidi" w:cstheme="majorBidi"/>
          <w:sz w:val="24"/>
          <w:szCs w:val="24"/>
          <w:lang w:val="en-US"/>
        </w:rPr>
      </w:pPr>
      <w:r>
        <w:rPr>
          <w:rFonts w:asciiTheme="majorBidi" w:hAnsiTheme="majorBidi" w:cstheme="majorBidi"/>
          <w:sz w:val="24"/>
          <w:szCs w:val="24"/>
          <w:lang w:val="en-US"/>
        </w:rPr>
        <w:t>Belajar pada hakekatnya adalah perubahan yang terjadi di dalam diri seseorang</w:t>
      </w:r>
      <w:r w:rsidR="00C26C56">
        <w:rPr>
          <w:rFonts w:asciiTheme="majorBidi" w:hAnsiTheme="majorBidi" w:cstheme="majorBidi"/>
          <w:sz w:val="24"/>
          <w:szCs w:val="24"/>
          <w:lang w:val="en-US"/>
        </w:rPr>
        <w:t xml:space="preserve"> </w:t>
      </w:r>
      <w:r>
        <w:rPr>
          <w:rFonts w:asciiTheme="majorBidi" w:hAnsiTheme="majorBidi" w:cstheme="majorBidi"/>
          <w:sz w:val="24"/>
          <w:szCs w:val="24"/>
          <w:lang w:val="en-US"/>
        </w:rPr>
        <w:t>dan akhirnya melakukan suatu aktifitas,</w:t>
      </w:r>
      <w:r w:rsidR="00C26C56">
        <w:rPr>
          <w:rFonts w:asciiTheme="majorBidi" w:hAnsiTheme="majorBidi" w:cstheme="majorBidi"/>
          <w:sz w:val="24"/>
          <w:szCs w:val="24"/>
          <w:lang w:val="en-US"/>
        </w:rPr>
        <w:t xml:space="preserve"> </w:t>
      </w:r>
      <w:r>
        <w:rPr>
          <w:rFonts w:asciiTheme="majorBidi" w:hAnsiTheme="majorBidi" w:cstheme="majorBidi"/>
          <w:sz w:val="24"/>
          <w:szCs w:val="24"/>
          <w:lang w:val="en-US"/>
        </w:rPr>
        <w:t>namun tidak semua peruba</w:t>
      </w:r>
      <w:r w:rsidR="00C26C56">
        <w:rPr>
          <w:rFonts w:asciiTheme="majorBidi" w:hAnsiTheme="majorBidi" w:cstheme="majorBidi"/>
          <w:sz w:val="24"/>
          <w:szCs w:val="24"/>
          <w:lang w:val="en-US"/>
        </w:rPr>
        <w:t>han termasuk kategori belajar. P</w:t>
      </w:r>
      <w:r>
        <w:rPr>
          <w:rFonts w:asciiTheme="majorBidi" w:hAnsiTheme="majorBidi" w:cstheme="majorBidi"/>
          <w:sz w:val="24"/>
          <w:szCs w:val="24"/>
          <w:lang w:val="en-US"/>
        </w:rPr>
        <w:t>erubahan  dan kemampuan untuk berubah</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merupakan</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makna </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yang</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terkandung</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dalam </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belajar, perubahan</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itu </w:t>
      </w:r>
    </w:p>
    <w:p w:rsidR="00ED1B35" w:rsidRDefault="00ED1B35" w:rsidP="001D7AA2">
      <w:pPr>
        <w:pStyle w:val="ListParagraph"/>
        <w:spacing w:line="480" w:lineRule="auto"/>
        <w:ind w:left="1530" w:right="288" w:firstLine="630"/>
        <w:jc w:val="both"/>
        <w:rPr>
          <w:rFonts w:asciiTheme="majorBidi" w:hAnsiTheme="majorBidi" w:cstheme="majorBidi"/>
          <w:sz w:val="24"/>
          <w:szCs w:val="24"/>
          <w:lang w:val="en-US"/>
        </w:rPr>
      </w:pPr>
    </w:p>
    <w:p w:rsidR="00AA4EA9" w:rsidRDefault="00AA4EA9" w:rsidP="00CA2138">
      <w:pPr>
        <w:pStyle w:val="ListParagraph"/>
        <w:pBdr>
          <w:bottom w:val="single" w:sz="4" w:space="1" w:color="auto"/>
        </w:pBdr>
        <w:spacing w:line="480" w:lineRule="auto"/>
        <w:ind w:left="1530" w:right="5040"/>
        <w:jc w:val="both"/>
        <w:rPr>
          <w:rFonts w:asciiTheme="majorBidi" w:hAnsiTheme="majorBidi" w:cstheme="majorBidi"/>
          <w:sz w:val="24"/>
          <w:szCs w:val="24"/>
          <w:lang w:val="en-US"/>
        </w:rPr>
      </w:pPr>
    </w:p>
    <w:p w:rsidR="00AA4EA9" w:rsidRDefault="00AA4EA9" w:rsidP="00C26C56">
      <w:pPr>
        <w:pStyle w:val="ListParagraph"/>
        <w:spacing w:line="480" w:lineRule="auto"/>
        <w:ind w:left="1530" w:firstLine="630"/>
        <w:jc w:val="both"/>
        <w:rPr>
          <w:rFonts w:asciiTheme="majorBidi" w:hAnsiTheme="majorBidi" w:cstheme="majorBidi"/>
          <w:sz w:val="24"/>
          <w:szCs w:val="24"/>
          <w:lang w:val="en-US"/>
        </w:rPr>
      </w:pPr>
    </w:p>
    <w:p w:rsidR="00AA4EA9" w:rsidRDefault="00AA4EA9" w:rsidP="001D7AA2">
      <w:pPr>
        <w:pStyle w:val="ListParagraph"/>
        <w:ind w:left="1560" w:right="288" w:firstLine="567"/>
        <w:jc w:val="both"/>
        <w:rPr>
          <w:rFonts w:asciiTheme="majorBidi" w:hAnsiTheme="majorBidi" w:cstheme="majorBidi"/>
          <w:sz w:val="20"/>
          <w:szCs w:val="20"/>
          <w:lang w:val="en-US"/>
        </w:rPr>
      </w:pPr>
      <w:r w:rsidRPr="005473F6">
        <w:rPr>
          <w:rFonts w:asciiTheme="majorBidi" w:hAnsiTheme="majorBidi" w:cstheme="majorBidi"/>
          <w:sz w:val="20"/>
          <w:szCs w:val="20"/>
          <w:lang w:val="en-US"/>
        </w:rPr>
        <w:t>7</w:t>
      </w:r>
      <w:r>
        <w:rPr>
          <w:rFonts w:asciiTheme="majorBidi" w:hAnsiTheme="majorBidi" w:cstheme="majorBidi"/>
          <w:sz w:val="24"/>
          <w:szCs w:val="24"/>
          <w:lang w:val="en-US"/>
        </w:rPr>
        <w:t>.</w:t>
      </w:r>
      <w:r w:rsidRPr="00AA4EA9">
        <w:rPr>
          <w:rFonts w:asciiTheme="majorBidi" w:hAnsiTheme="majorBidi" w:cstheme="majorBidi"/>
          <w:sz w:val="20"/>
          <w:szCs w:val="20"/>
          <w:lang w:val="en-US"/>
        </w:rPr>
        <w:t xml:space="preserve"> Slameto,</w:t>
      </w:r>
      <w:r w:rsidRPr="0019748C">
        <w:rPr>
          <w:rFonts w:asciiTheme="majorBidi" w:hAnsiTheme="majorBidi" w:cstheme="majorBidi"/>
          <w:i/>
          <w:iCs/>
          <w:sz w:val="20"/>
          <w:szCs w:val="20"/>
          <w:lang w:val="en-US"/>
        </w:rPr>
        <w:t xml:space="preserve"> </w:t>
      </w:r>
      <w:r w:rsidR="001D7AA2">
        <w:rPr>
          <w:rFonts w:asciiTheme="majorBidi" w:hAnsiTheme="majorBidi" w:cstheme="majorBidi"/>
          <w:i/>
          <w:iCs/>
          <w:sz w:val="20"/>
          <w:szCs w:val="20"/>
          <w:lang w:val="en-US"/>
        </w:rPr>
        <w:t xml:space="preserve"> </w:t>
      </w:r>
      <w:r w:rsidRPr="0019748C">
        <w:rPr>
          <w:rFonts w:asciiTheme="majorBidi" w:hAnsiTheme="majorBidi" w:cstheme="majorBidi"/>
          <w:i/>
          <w:iCs/>
          <w:sz w:val="20"/>
          <w:szCs w:val="20"/>
          <w:lang w:val="en-US"/>
        </w:rPr>
        <w:t>Belajar dan Faktor-faktor yang Mempengaruhinya</w:t>
      </w:r>
      <w:r w:rsidRPr="00AA4EA9">
        <w:rPr>
          <w:rFonts w:asciiTheme="majorBidi" w:hAnsiTheme="majorBidi" w:cstheme="majorBidi"/>
          <w:sz w:val="20"/>
          <w:szCs w:val="20"/>
          <w:lang w:val="en-US"/>
        </w:rPr>
        <w:t>, (Jakarta: Rineka Cipta 2001</w:t>
      </w:r>
      <w:r w:rsidR="001D7AA2">
        <w:rPr>
          <w:rFonts w:asciiTheme="majorBidi" w:hAnsiTheme="majorBidi" w:cstheme="majorBidi"/>
          <w:sz w:val="20"/>
          <w:szCs w:val="20"/>
          <w:lang w:val="en-US"/>
        </w:rPr>
        <w:t>)</w:t>
      </w:r>
      <w:r w:rsidRPr="00AA4EA9">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19748C">
        <w:rPr>
          <w:rFonts w:asciiTheme="majorBidi" w:hAnsiTheme="majorBidi" w:cstheme="majorBidi"/>
          <w:sz w:val="20"/>
          <w:szCs w:val="20"/>
          <w:lang w:val="en-US"/>
        </w:rPr>
        <w:t>h</w:t>
      </w:r>
      <w:r w:rsidRPr="00AA4EA9">
        <w:rPr>
          <w:rFonts w:asciiTheme="majorBidi" w:hAnsiTheme="majorBidi" w:cstheme="majorBidi"/>
          <w:sz w:val="20"/>
          <w:szCs w:val="20"/>
          <w:lang w:val="en-US"/>
        </w:rPr>
        <w:t>. 8</w:t>
      </w:r>
    </w:p>
    <w:p w:rsidR="001D7AA2" w:rsidRDefault="001D7AA2" w:rsidP="001D7AA2">
      <w:pPr>
        <w:pStyle w:val="ListParagraph"/>
        <w:ind w:left="1560" w:firstLine="567"/>
        <w:jc w:val="both"/>
        <w:rPr>
          <w:rFonts w:asciiTheme="majorBidi" w:hAnsiTheme="majorBidi" w:cstheme="majorBidi"/>
          <w:sz w:val="20"/>
          <w:szCs w:val="20"/>
          <w:lang w:val="en-US"/>
        </w:rPr>
      </w:pPr>
    </w:p>
    <w:p w:rsidR="001D7AA2" w:rsidRDefault="001D7AA2" w:rsidP="001D7AA2">
      <w:pPr>
        <w:pStyle w:val="ListParagraph"/>
        <w:ind w:left="1560" w:firstLine="567"/>
        <w:jc w:val="both"/>
        <w:rPr>
          <w:rFonts w:asciiTheme="majorBidi" w:hAnsiTheme="majorBidi" w:cstheme="majorBidi"/>
          <w:sz w:val="24"/>
          <w:szCs w:val="24"/>
          <w:lang w:val="en-US"/>
        </w:rPr>
      </w:pPr>
    </w:p>
    <w:p w:rsidR="00A562D0" w:rsidRDefault="001D7AA2" w:rsidP="001D7AA2">
      <w:pPr>
        <w:pStyle w:val="ListParagraph"/>
        <w:spacing w:line="480" w:lineRule="auto"/>
        <w:ind w:left="153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mencakup perubahan  sikap,  pengetahuan,  kemampuan,  dan    keterampilan   yang   relatif </w:t>
      </w:r>
      <w:r w:rsidR="00A562D0">
        <w:rPr>
          <w:rFonts w:asciiTheme="majorBidi" w:hAnsiTheme="majorBidi" w:cstheme="majorBidi"/>
          <w:sz w:val="24"/>
          <w:szCs w:val="24"/>
          <w:lang w:val="en-US"/>
        </w:rPr>
        <w:t>permanen pada diri yang belajar.</w:t>
      </w:r>
      <w:r w:rsidR="00A562D0" w:rsidRPr="00A562D0">
        <w:rPr>
          <w:rFonts w:asciiTheme="majorBidi" w:hAnsiTheme="majorBidi" w:cstheme="majorBidi"/>
          <w:sz w:val="24"/>
          <w:szCs w:val="24"/>
          <w:vertAlign w:val="superscript"/>
          <w:lang w:val="en-US"/>
        </w:rPr>
        <w:t>8</w:t>
      </w:r>
      <w:r w:rsidR="00A562D0">
        <w:rPr>
          <w:rFonts w:asciiTheme="majorBidi" w:hAnsiTheme="majorBidi" w:cstheme="majorBidi"/>
          <w:sz w:val="24"/>
          <w:szCs w:val="24"/>
          <w:vertAlign w:val="superscript"/>
          <w:lang w:val="en-US"/>
        </w:rPr>
        <w:t xml:space="preserve"> </w:t>
      </w:r>
      <w:r w:rsidR="00C26C56">
        <w:rPr>
          <w:rFonts w:asciiTheme="majorBidi" w:hAnsiTheme="majorBidi" w:cstheme="majorBidi"/>
          <w:sz w:val="24"/>
          <w:szCs w:val="24"/>
          <w:vertAlign w:val="superscript"/>
          <w:lang w:val="en-US"/>
        </w:rPr>
        <w:t xml:space="preserve"> </w:t>
      </w:r>
      <w:r w:rsidR="00C26C56">
        <w:rPr>
          <w:rFonts w:asciiTheme="majorBidi" w:hAnsiTheme="majorBidi" w:cstheme="majorBidi"/>
          <w:sz w:val="24"/>
          <w:szCs w:val="24"/>
          <w:lang w:val="en-US"/>
        </w:rPr>
        <w:t>T</w:t>
      </w:r>
      <w:r w:rsidR="00A562D0">
        <w:rPr>
          <w:rFonts w:asciiTheme="majorBidi" w:hAnsiTheme="majorBidi" w:cstheme="majorBidi"/>
          <w:sz w:val="24"/>
          <w:szCs w:val="24"/>
          <w:lang w:val="en-US"/>
        </w:rPr>
        <w:t>erjadinya</w:t>
      </w:r>
      <w:r w:rsidR="00C26C56">
        <w:rPr>
          <w:rFonts w:asciiTheme="majorBidi" w:hAnsiTheme="majorBidi" w:cstheme="majorBidi"/>
          <w:sz w:val="24"/>
          <w:szCs w:val="24"/>
          <w:lang w:val="en-US"/>
        </w:rPr>
        <w:t xml:space="preserve"> </w:t>
      </w:r>
      <w:r w:rsidR="00A562D0">
        <w:rPr>
          <w:rFonts w:asciiTheme="majorBidi" w:hAnsiTheme="majorBidi" w:cstheme="majorBidi"/>
          <w:sz w:val="24"/>
          <w:szCs w:val="24"/>
          <w:lang w:val="en-US"/>
        </w:rPr>
        <w:t>belajar dalam konteks pembelajaran adalah proses pemecahan masalah,</w:t>
      </w:r>
      <w:r w:rsidR="00C26C56">
        <w:rPr>
          <w:rFonts w:asciiTheme="majorBidi" w:hAnsiTheme="majorBidi" w:cstheme="majorBidi"/>
          <w:sz w:val="24"/>
          <w:szCs w:val="24"/>
          <w:lang w:val="en-US"/>
        </w:rPr>
        <w:t xml:space="preserve"> </w:t>
      </w:r>
      <w:r w:rsidR="00A562D0">
        <w:rPr>
          <w:rFonts w:asciiTheme="majorBidi" w:hAnsiTheme="majorBidi" w:cstheme="majorBidi"/>
          <w:sz w:val="24"/>
          <w:szCs w:val="24"/>
          <w:lang w:val="en-US"/>
        </w:rPr>
        <w:t>sebab deng</w:t>
      </w:r>
      <w:r w:rsidR="00AA4EA9">
        <w:rPr>
          <w:rFonts w:asciiTheme="majorBidi" w:hAnsiTheme="majorBidi" w:cstheme="majorBidi"/>
          <w:sz w:val="24"/>
          <w:szCs w:val="24"/>
          <w:lang w:val="en-US"/>
        </w:rPr>
        <w:t>a</w:t>
      </w:r>
      <w:r w:rsidR="00A562D0">
        <w:rPr>
          <w:rFonts w:asciiTheme="majorBidi" w:hAnsiTheme="majorBidi" w:cstheme="majorBidi"/>
          <w:sz w:val="24"/>
          <w:szCs w:val="24"/>
          <w:lang w:val="en-US"/>
        </w:rPr>
        <w:t>n memecahkan masalah</w:t>
      </w:r>
      <w:r w:rsidR="00AA4EA9">
        <w:rPr>
          <w:rFonts w:asciiTheme="majorBidi" w:hAnsiTheme="majorBidi" w:cstheme="majorBidi"/>
          <w:sz w:val="24"/>
          <w:szCs w:val="24"/>
          <w:lang w:val="en-US"/>
        </w:rPr>
        <w:t>,</w:t>
      </w:r>
      <w:r w:rsidR="00A562D0">
        <w:rPr>
          <w:rFonts w:asciiTheme="majorBidi" w:hAnsiTheme="majorBidi" w:cstheme="majorBidi"/>
          <w:sz w:val="24"/>
          <w:szCs w:val="24"/>
          <w:lang w:val="en-US"/>
        </w:rPr>
        <w:t xml:space="preserve"> maka intelektual,</w:t>
      </w:r>
      <w:r w:rsidR="00C26C56">
        <w:rPr>
          <w:rFonts w:asciiTheme="majorBidi" w:hAnsiTheme="majorBidi" w:cstheme="majorBidi"/>
          <w:sz w:val="24"/>
          <w:szCs w:val="24"/>
          <w:lang w:val="en-US"/>
        </w:rPr>
        <w:t xml:space="preserve"> </w:t>
      </w:r>
      <w:r w:rsidR="00A562D0">
        <w:rPr>
          <w:rFonts w:asciiTheme="majorBidi" w:hAnsiTheme="majorBidi" w:cstheme="majorBidi"/>
          <w:sz w:val="24"/>
          <w:szCs w:val="24"/>
          <w:lang w:val="en-US"/>
        </w:rPr>
        <w:t>mental dan emosi siswa akan be</w:t>
      </w:r>
      <w:r w:rsidR="00C26C56">
        <w:rPr>
          <w:rFonts w:asciiTheme="majorBidi" w:hAnsiTheme="majorBidi" w:cstheme="majorBidi"/>
          <w:sz w:val="24"/>
          <w:szCs w:val="24"/>
          <w:lang w:val="en-US"/>
        </w:rPr>
        <w:t>r</w:t>
      </w:r>
      <w:r w:rsidR="00A562D0">
        <w:rPr>
          <w:rFonts w:asciiTheme="majorBidi" w:hAnsiTheme="majorBidi" w:cstheme="majorBidi"/>
          <w:sz w:val="24"/>
          <w:szCs w:val="24"/>
          <w:lang w:val="en-US"/>
        </w:rPr>
        <w:t>kembang. Belajar pada hakekatnya adalah menangkap pengetahuan dari kenyataan yang di temui oleh siswa,</w:t>
      </w:r>
      <w:r w:rsidR="00C26C56">
        <w:rPr>
          <w:rFonts w:asciiTheme="majorBidi" w:hAnsiTheme="majorBidi" w:cstheme="majorBidi"/>
          <w:sz w:val="24"/>
          <w:szCs w:val="24"/>
          <w:lang w:val="en-US"/>
        </w:rPr>
        <w:t xml:space="preserve"> </w:t>
      </w:r>
      <w:r w:rsidR="00A562D0">
        <w:rPr>
          <w:rFonts w:asciiTheme="majorBidi" w:hAnsiTheme="majorBidi" w:cstheme="majorBidi"/>
          <w:sz w:val="24"/>
          <w:szCs w:val="24"/>
          <w:lang w:val="en-US"/>
        </w:rPr>
        <w:t>oleh karena itu pengetahuan yang di peroleh adalah pengetahu</w:t>
      </w:r>
      <w:r w:rsidR="00C26C56">
        <w:rPr>
          <w:rFonts w:asciiTheme="majorBidi" w:hAnsiTheme="majorBidi" w:cstheme="majorBidi"/>
          <w:sz w:val="24"/>
          <w:szCs w:val="24"/>
          <w:lang w:val="en-US"/>
        </w:rPr>
        <w:t>a</w:t>
      </w:r>
      <w:r w:rsidR="00A562D0">
        <w:rPr>
          <w:rFonts w:asciiTheme="majorBidi" w:hAnsiTheme="majorBidi" w:cstheme="majorBidi"/>
          <w:sz w:val="24"/>
          <w:szCs w:val="24"/>
          <w:lang w:val="en-US"/>
        </w:rPr>
        <w:t>n yang memiliki makna untuk kehidup</w:t>
      </w:r>
      <w:r w:rsidR="00D96241">
        <w:rPr>
          <w:rFonts w:asciiTheme="majorBidi" w:hAnsiTheme="majorBidi" w:cstheme="majorBidi"/>
          <w:sz w:val="24"/>
          <w:szCs w:val="24"/>
          <w:lang w:val="en-US"/>
        </w:rPr>
        <w:t>annya.</w:t>
      </w:r>
    </w:p>
    <w:p w:rsidR="00C26C56" w:rsidRDefault="00C26C56" w:rsidP="001D7AA2">
      <w:pPr>
        <w:pStyle w:val="ListParagraph"/>
        <w:spacing w:line="480" w:lineRule="auto"/>
        <w:ind w:left="1530" w:right="288" w:firstLine="630"/>
        <w:jc w:val="both"/>
        <w:rPr>
          <w:rFonts w:asciiTheme="majorBidi" w:hAnsiTheme="majorBidi" w:cstheme="majorBidi"/>
          <w:sz w:val="24"/>
          <w:szCs w:val="24"/>
          <w:lang w:val="en-US"/>
        </w:rPr>
      </w:pPr>
      <w:r>
        <w:rPr>
          <w:rFonts w:asciiTheme="majorBidi" w:hAnsiTheme="majorBidi" w:cstheme="majorBidi"/>
          <w:sz w:val="24"/>
          <w:szCs w:val="24"/>
          <w:lang w:val="en-US"/>
        </w:rPr>
        <w:t>Sesuai dengan eksistensi belajar maka untuk dapat mengetahui pen</w:t>
      </w:r>
      <w:r w:rsidR="0019748C">
        <w:rPr>
          <w:rFonts w:asciiTheme="majorBidi" w:hAnsiTheme="majorBidi" w:cstheme="majorBidi"/>
          <w:sz w:val="24"/>
          <w:szCs w:val="24"/>
          <w:lang w:val="en-US"/>
        </w:rPr>
        <w:t>c</w:t>
      </w:r>
      <w:r>
        <w:rPr>
          <w:rFonts w:asciiTheme="majorBidi" w:hAnsiTheme="majorBidi" w:cstheme="majorBidi"/>
          <w:sz w:val="24"/>
          <w:szCs w:val="24"/>
          <w:lang w:val="en-US"/>
        </w:rPr>
        <w:t>apaian kegiatan belajar dapat dilihat melalui hasil belajar  yang diperoleh siswa dalam kegiatan belajarnya. Hasil belajar adalah tingkat penguasaan yang  dicapai oleh siswa dalam mengikuti program belajar mengajar  sesuai dengan tujuan yang ditetapkan.</w:t>
      </w:r>
      <w:r w:rsidRPr="00C26C56">
        <w:rPr>
          <w:rFonts w:asciiTheme="majorBidi" w:hAnsiTheme="majorBidi" w:cstheme="majorBidi"/>
          <w:sz w:val="24"/>
          <w:szCs w:val="24"/>
          <w:vertAlign w:val="superscript"/>
          <w:lang w:val="en-US"/>
        </w:rPr>
        <w:t>9</w:t>
      </w:r>
      <w:r>
        <w:rPr>
          <w:rFonts w:asciiTheme="majorBidi" w:hAnsiTheme="majorBidi" w:cstheme="majorBidi"/>
          <w:sz w:val="24"/>
          <w:szCs w:val="24"/>
          <w:lang w:val="en-US"/>
        </w:rPr>
        <w:t xml:space="preserve"> Sejalan dengan itu, hasil belajar adalah prestasi yang dicapai siswa dalam bidang studi tertentu</w:t>
      </w:r>
      <w:r w:rsidR="00F17D95">
        <w:rPr>
          <w:rFonts w:asciiTheme="majorBidi" w:hAnsiTheme="majorBidi" w:cstheme="majorBidi"/>
          <w:sz w:val="24"/>
          <w:szCs w:val="24"/>
          <w:lang w:val="en-US"/>
        </w:rPr>
        <w:t xml:space="preserve"> yang menggunakan tes yang standar sebagai alat ukur keberhasilan belajar seorang siswa.</w:t>
      </w:r>
      <w:r w:rsidR="00F17D95" w:rsidRPr="00F17D95">
        <w:rPr>
          <w:rFonts w:asciiTheme="majorBidi" w:hAnsiTheme="majorBidi" w:cstheme="majorBidi"/>
          <w:sz w:val="24"/>
          <w:szCs w:val="24"/>
          <w:vertAlign w:val="superscript"/>
          <w:lang w:val="en-US"/>
        </w:rPr>
        <w:t>10</w:t>
      </w:r>
      <w:r w:rsidR="00F17D95">
        <w:rPr>
          <w:rFonts w:asciiTheme="majorBidi" w:hAnsiTheme="majorBidi" w:cstheme="majorBidi"/>
          <w:sz w:val="24"/>
          <w:szCs w:val="24"/>
          <w:lang w:val="en-US"/>
        </w:rPr>
        <w:t xml:space="preserve"> </w:t>
      </w:r>
    </w:p>
    <w:p w:rsidR="00AA4EA9" w:rsidRDefault="00F17D95" w:rsidP="001D7AA2">
      <w:pPr>
        <w:pStyle w:val="ListParagraph"/>
        <w:spacing w:line="480" w:lineRule="auto"/>
        <w:ind w:left="1530" w:right="288" w:firstLine="630"/>
        <w:jc w:val="both"/>
        <w:rPr>
          <w:rFonts w:asciiTheme="majorBidi" w:hAnsiTheme="majorBidi" w:cstheme="majorBidi"/>
          <w:sz w:val="24"/>
          <w:szCs w:val="24"/>
          <w:lang w:val="en-US"/>
        </w:rPr>
      </w:pPr>
      <w:r>
        <w:rPr>
          <w:rFonts w:asciiTheme="majorBidi" w:hAnsiTheme="majorBidi" w:cstheme="majorBidi"/>
          <w:sz w:val="24"/>
          <w:szCs w:val="24"/>
          <w:lang w:val="en-US"/>
        </w:rPr>
        <w:t>Hasil belajar sebagai perubahan tingkah laku yang meliputi, kognitif, afektif dan psikomotor. Domain kognitif yang telah direfisi terdiri atas enam tahap</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yang</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tersusun</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mulai dari</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kemampuan</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berfikir</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yang</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paling</w:t>
      </w:r>
      <w:r w:rsidR="002E646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sederhana</w:t>
      </w:r>
      <w:r w:rsidR="001D7AA2">
        <w:rPr>
          <w:rFonts w:asciiTheme="majorBidi" w:hAnsiTheme="majorBidi" w:cstheme="majorBidi"/>
          <w:sz w:val="24"/>
          <w:szCs w:val="24"/>
          <w:lang w:val="en-US"/>
        </w:rPr>
        <w:t xml:space="preserve">  </w:t>
      </w:r>
      <w:r w:rsidR="0019748C">
        <w:rPr>
          <w:rFonts w:asciiTheme="majorBidi" w:hAnsiTheme="majorBidi" w:cstheme="majorBidi"/>
          <w:sz w:val="24"/>
          <w:szCs w:val="24"/>
          <w:lang w:val="en-US"/>
        </w:rPr>
        <w:t>menuju</w:t>
      </w:r>
      <w:r w:rsidR="001D7AA2">
        <w:rPr>
          <w:rFonts w:asciiTheme="majorBidi" w:hAnsiTheme="majorBidi" w:cstheme="majorBidi"/>
          <w:sz w:val="24"/>
          <w:szCs w:val="24"/>
          <w:lang w:val="en-US"/>
        </w:rPr>
        <w:t xml:space="preserve"> </w:t>
      </w:r>
      <w:r w:rsidR="0019748C">
        <w:rPr>
          <w:rFonts w:asciiTheme="majorBidi" w:hAnsiTheme="majorBidi" w:cstheme="majorBidi"/>
          <w:sz w:val="24"/>
          <w:szCs w:val="24"/>
          <w:lang w:val="en-US"/>
        </w:rPr>
        <w:t xml:space="preserve"> kepada</w:t>
      </w:r>
      <w:r w:rsidR="001D7AA2">
        <w:rPr>
          <w:rFonts w:asciiTheme="majorBidi" w:hAnsiTheme="majorBidi" w:cstheme="majorBidi"/>
          <w:sz w:val="24"/>
          <w:szCs w:val="24"/>
          <w:lang w:val="en-US"/>
        </w:rPr>
        <w:t xml:space="preserve"> </w:t>
      </w:r>
      <w:r w:rsidR="0019748C">
        <w:rPr>
          <w:rFonts w:asciiTheme="majorBidi" w:hAnsiTheme="majorBidi" w:cstheme="majorBidi"/>
          <w:sz w:val="24"/>
          <w:szCs w:val="24"/>
          <w:lang w:val="en-US"/>
        </w:rPr>
        <w:t xml:space="preserve"> kemampuan</w:t>
      </w:r>
      <w:r w:rsidR="001D7AA2">
        <w:rPr>
          <w:rFonts w:asciiTheme="majorBidi" w:hAnsiTheme="majorBidi" w:cstheme="majorBidi"/>
          <w:sz w:val="24"/>
          <w:szCs w:val="24"/>
          <w:lang w:val="en-US"/>
        </w:rPr>
        <w:t xml:space="preserve"> </w:t>
      </w:r>
      <w:r w:rsidR="0019748C">
        <w:rPr>
          <w:rFonts w:asciiTheme="majorBidi" w:hAnsiTheme="majorBidi" w:cstheme="majorBidi"/>
          <w:sz w:val="24"/>
          <w:szCs w:val="24"/>
          <w:lang w:val="en-US"/>
        </w:rPr>
        <w:t xml:space="preserve"> berpikir</w:t>
      </w:r>
      <w:r w:rsidR="001D7AA2">
        <w:rPr>
          <w:rFonts w:asciiTheme="majorBidi" w:hAnsiTheme="majorBidi" w:cstheme="majorBidi"/>
          <w:sz w:val="24"/>
          <w:szCs w:val="24"/>
          <w:lang w:val="en-US"/>
        </w:rPr>
        <w:t xml:space="preserve"> </w:t>
      </w:r>
      <w:r w:rsidR="0019748C">
        <w:rPr>
          <w:rFonts w:asciiTheme="majorBidi" w:hAnsiTheme="majorBidi" w:cstheme="majorBidi"/>
          <w:sz w:val="24"/>
          <w:szCs w:val="24"/>
          <w:lang w:val="en-US"/>
        </w:rPr>
        <w:t xml:space="preserve"> kompleks yang merupakan </w:t>
      </w:r>
    </w:p>
    <w:p w:rsidR="002E6466" w:rsidRDefault="002E6466" w:rsidP="00CA2138">
      <w:pPr>
        <w:pStyle w:val="ListParagraph"/>
        <w:pBdr>
          <w:bottom w:val="single" w:sz="4" w:space="1" w:color="auto"/>
        </w:pBdr>
        <w:spacing w:line="480" w:lineRule="auto"/>
        <w:ind w:left="1530" w:right="5040"/>
        <w:jc w:val="both"/>
        <w:rPr>
          <w:rFonts w:asciiTheme="majorBidi" w:hAnsiTheme="majorBidi" w:cstheme="majorBidi"/>
          <w:sz w:val="24"/>
          <w:szCs w:val="24"/>
          <w:lang w:val="en-US"/>
        </w:rPr>
      </w:pPr>
    </w:p>
    <w:p w:rsidR="002D0CE0" w:rsidRDefault="002D0CE0" w:rsidP="00CA2138">
      <w:pPr>
        <w:pStyle w:val="ListParagraph"/>
        <w:spacing w:line="480" w:lineRule="auto"/>
        <w:ind w:left="1530"/>
        <w:jc w:val="both"/>
        <w:rPr>
          <w:rFonts w:asciiTheme="majorBidi" w:hAnsiTheme="majorBidi" w:cstheme="majorBidi"/>
          <w:sz w:val="24"/>
          <w:szCs w:val="24"/>
          <w:lang w:val="en-US"/>
        </w:rPr>
      </w:pPr>
    </w:p>
    <w:p w:rsidR="00AA4EA9" w:rsidRPr="002D0CE0" w:rsidRDefault="00AA4EA9" w:rsidP="007C0FFF">
      <w:pPr>
        <w:pStyle w:val="ListParagraph"/>
        <w:spacing w:line="480" w:lineRule="auto"/>
        <w:ind w:left="1890"/>
        <w:jc w:val="both"/>
        <w:rPr>
          <w:rFonts w:asciiTheme="majorBidi" w:hAnsiTheme="majorBidi" w:cstheme="majorBidi"/>
          <w:sz w:val="20"/>
          <w:szCs w:val="20"/>
          <w:lang w:val="en-US"/>
        </w:rPr>
      </w:pPr>
      <w:r>
        <w:rPr>
          <w:rFonts w:asciiTheme="majorBidi" w:hAnsiTheme="majorBidi" w:cstheme="majorBidi"/>
          <w:sz w:val="24"/>
          <w:szCs w:val="24"/>
          <w:lang w:val="en-US"/>
        </w:rPr>
        <w:t>8.</w:t>
      </w:r>
      <w:r w:rsidRPr="002D0CE0">
        <w:rPr>
          <w:rFonts w:asciiTheme="majorBidi" w:hAnsiTheme="majorBidi" w:cstheme="majorBidi"/>
          <w:sz w:val="20"/>
          <w:szCs w:val="20"/>
          <w:lang w:val="en-US"/>
        </w:rPr>
        <w:t xml:space="preserve"> Djamarah,</w:t>
      </w:r>
      <w:r w:rsidRPr="0019748C">
        <w:rPr>
          <w:rFonts w:asciiTheme="majorBidi" w:hAnsiTheme="majorBidi" w:cstheme="majorBidi"/>
          <w:i/>
          <w:iCs/>
          <w:sz w:val="20"/>
          <w:szCs w:val="20"/>
          <w:lang w:val="en-US"/>
        </w:rPr>
        <w:t xml:space="preserve"> Psikologi Belajar</w:t>
      </w:r>
      <w:r w:rsidRPr="002D0CE0">
        <w:rPr>
          <w:rFonts w:asciiTheme="majorBidi" w:hAnsiTheme="majorBidi" w:cstheme="majorBidi"/>
          <w:sz w:val="20"/>
          <w:szCs w:val="20"/>
          <w:lang w:val="en-US"/>
        </w:rPr>
        <w:t>, (Jakarta: Rineka Cipta, 2002), h.</w:t>
      </w:r>
      <w:r w:rsidR="007C0FFF">
        <w:rPr>
          <w:rFonts w:asciiTheme="majorBidi" w:hAnsiTheme="majorBidi" w:cstheme="majorBidi"/>
          <w:sz w:val="20"/>
          <w:szCs w:val="20"/>
          <w:lang w:val="en-US"/>
        </w:rPr>
        <w:t xml:space="preserve"> </w:t>
      </w:r>
      <w:r w:rsidRPr="002D0CE0">
        <w:rPr>
          <w:rFonts w:asciiTheme="majorBidi" w:hAnsiTheme="majorBidi" w:cstheme="majorBidi"/>
          <w:sz w:val="20"/>
          <w:szCs w:val="20"/>
          <w:lang w:val="en-US"/>
        </w:rPr>
        <w:t>4</w:t>
      </w:r>
    </w:p>
    <w:p w:rsidR="002E6466" w:rsidRPr="002D0CE0" w:rsidRDefault="002E6466" w:rsidP="007C0FFF">
      <w:pPr>
        <w:pStyle w:val="ListParagraph"/>
        <w:spacing w:line="480" w:lineRule="auto"/>
        <w:ind w:left="2160" w:hanging="270"/>
        <w:jc w:val="both"/>
        <w:rPr>
          <w:rFonts w:asciiTheme="majorBidi" w:hAnsiTheme="majorBidi" w:cstheme="majorBidi"/>
          <w:sz w:val="20"/>
          <w:szCs w:val="20"/>
          <w:lang w:val="en-US"/>
        </w:rPr>
      </w:pPr>
      <w:r w:rsidRPr="002D0CE0">
        <w:rPr>
          <w:rFonts w:asciiTheme="majorBidi" w:hAnsiTheme="majorBidi" w:cstheme="majorBidi"/>
          <w:sz w:val="20"/>
          <w:szCs w:val="20"/>
          <w:lang w:val="en-US"/>
        </w:rPr>
        <w:t>9. Soerdijarto,</w:t>
      </w:r>
      <w:r w:rsidRPr="0019748C">
        <w:rPr>
          <w:rFonts w:asciiTheme="majorBidi" w:hAnsiTheme="majorBidi" w:cstheme="majorBidi"/>
          <w:i/>
          <w:iCs/>
          <w:sz w:val="20"/>
          <w:szCs w:val="20"/>
          <w:lang w:val="en-US"/>
        </w:rPr>
        <w:t xml:space="preserve"> Pengembangan Profesionalisme Guru</w:t>
      </w:r>
      <w:r w:rsidRPr="002D0CE0">
        <w:rPr>
          <w:rFonts w:asciiTheme="majorBidi" w:hAnsiTheme="majorBidi" w:cstheme="majorBidi"/>
          <w:sz w:val="20"/>
          <w:szCs w:val="20"/>
          <w:lang w:val="en-US"/>
        </w:rPr>
        <w:t>, (Bandung: IKIP Bandung),   h.</w:t>
      </w:r>
      <w:r w:rsidR="007C0FFF">
        <w:rPr>
          <w:rFonts w:asciiTheme="majorBidi" w:hAnsiTheme="majorBidi" w:cstheme="majorBidi"/>
          <w:sz w:val="20"/>
          <w:szCs w:val="20"/>
          <w:lang w:val="en-US"/>
        </w:rPr>
        <w:t xml:space="preserve"> </w:t>
      </w:r>
      <w:r w:rsidRPr="002D0CE0">
        <w:rPr>
          <w:rFonts w:asciiTheme="majorBidi" w:hAnsiTheme="majorBidi" w:cstheme="majorBidi"/>
          <w:sz w:val="20"/>
          <w:szCs w:val="20"/>
          <w:lang w:val="en-US"/>
        </w:rPr>
        <w:t>49</w:t>
      </w:r>
    </w:p>
    <w:p w:rsidR="00AA4EA9" w:rsidRPr="002D0CE0" w:rsidRDefault="002E6466" w:rsidP="007C0FFF">
      <w:pPr>
        <w:pStyle w:val="ListParagraph"/>
        <w:spacing w:line="480" w:lineRule="auto"/>
        <w:ind w:left="1800"/>
        <w:jc w:val="both"/>
        <w:rPr>
          <w:rFonts w:asciiTheme="majorBidi" w:hAnsiTheme="majorBidi" w:cstheme="majorBidi"/>
          <w:sz w:val="20"/>
          <w:szCs w:val="20"/>
          <w:lang w:val="en-US"/>
        </w:rPr>
      </w:pPr>
      <w:r w:rsidRPr="002D0CE0">
        <w:rPr>
          <w:rFonts w:asciiTheme="majorBidi" w:hAnsiTheme="majorBidi" w:cstheme="majorBidi"/>
          <w:sz w:val="20"/>
          <w:szCs w:val="20"/>
          <w:lang w:val="en-US"/>
        </w:rPr>
        <w:t>10</w:t>
      </w:r>
      <w:r w:rsidR="0019748C">
        <w:rPr>
          <w:rFonts w:asciiTheme="majorBidi" w:hAnsiTheme="majorBidi" w:cstheme="majorBidi"/>
          <w:sz w:val="20"/>
          <w:szCs w:val="20"/>
          <w:lang w:val="en-US"/>
        </w:rPr>
        <w:t>.</w:t>
      </w:r>
      <w:r w:rsidR="00AA4EA9" w:rsidRPr="002D0CE0">
        <w:rPr>
          <w:rFonts w:asciiTheme="majorBidi" w:hAnsiTheme="majorBidi" w:cstheme="majorBidi"/>
          <w:sz w:val="20"/>
          <w:szCs w:val="20"/>
          <w:lang w:val="en-US"/>
        </w:rPr>
        <w:t xml:space="preserve"> </w:t>
      </w:r>
      <w:r w:rsidRPr="002D0CE0">
        <w:rPr>
          <w:rFonts w:asciiTheme="majorBidi" w:hAnsiTheme="majorBidi" w:cstheme="majorBidi"/>
          <w:sz w:val="20"/>
          <w:szCs w:val="20"/>
          <w:lang w:val="en-US"/>
        </w:rPr>
        <w:t>Samana,</w:t>
      </w:r>
      <w:r w:rsidRPr="0019748C">
        <w:rPr>
          <w:rFonts w:asciiTheme="majorBidi" w:hAnsiTheme="majorBidi" w:cstheme="majorBidi"/>
          <w:i/>
          <w:iCs/>
          <w:sz w:val="20"/>
          <w:szCs w:val="20"/>
          <w:lang w:val="en-US"/>
        </w:rPr>
        <w:t xml:space="preserve"> Profesionalisme Keguruan,</w:t>
      </w:r>
      <w:r w:rsidRPr="002D0CE0">
        <w:rPr>
          <w:rFonts w:asciiTheme="majorBidi" w:hAnsiTheme="majorBidi" w:cstheme="majorBidi"/>
          <w:sz w:val="20"/>
          <w:szCs w:val="20"/>
          <w:lang w:val="en-US"/>
        </w:rPr>
        <w:t xml:space="preserve"> (Yogyakarta: Kanisius, 1994), h. 2</w:t>
      </w:r>
    </w:p>
    <w:p w:rsidR="007C0FFF" w:rsidRDefault="007C0FFF" w:rsidP="002E6466">
      <w:pPr>
        <w:pStyle w:val="ListParagraph"/>
        <w:spacing w:line="480" w:lineRule="auto"/>
        <w:ind w:left="1530"/>
        <w:jc w:val="both"/>
        <w:rPr>
          <w:rFonts w:asciiTheme="majorBidi" w:hAnsiTheme="majorBidi" w:cstheme="majorBidi"/>
          <w:sz w:val="24"/>
          <w:szCs w:val="24"/>
          <w:lang w:val="en-US"/>
        </w:rPr>
      </w:pPr>
    </w:p>
    <w:p w:rsidR="001D7AA2" w:rsidRDefault="001D7AA2" w:rsidP="002E6466">
      <w:pPr>
        <w:pStyle w:val="ListParagraph"/>
        <w:spacing w:line="480" w:lineRule="auto"/>
        <w:ind w:left="1530"/>
        <w:jc w:val="both"/>
        <w:rPr>
          <w:rFonts w:asciiTheme="majorBidi" w:hAnsiTheme="majorBidi" w:cstheme="majorBidi"/>
          <w:sz w:val="24"/>
          <w:szCs w:val="24"/>
          <w:lang w:val="en-US"/>
        </w:rPr>
      </w:pPr>
      <w:r>
        <w:rPr>
          <w:rFonts w:asciiTheme="majorBidi" w:hAnsiTheme="majorBidi" w:cstheme="majorBidi"/>
          <w:sz w:val="24"/>
          <w:szCs w:val="24"/>
          <w:lang w:val="en-US"/>
        </w:rPr>
        <w:t>satu kontinum.</w:t>
      </w:r>
    </w:p>
    <w:p w:rsidR="00F17D95" w:rsidRDefault="00F17D95" w:rsidP="001D7AA2">
      <w:pPr>
        <w:pStyle w:val="ListParagraph"/>
        <w:spacing w:line="480" w:lineRule="auto"/>
        <w:ind w:left="1530" w:right="288" w:firstLine="738"/>
        <w:jc w:val="both"/>
        <w:rPr>
          <w:rFonts w:asciiTheme="majorBidi" w:hAnsiTheme="majorBidi" w:cstheme="majorBidi"/>
          <w:sz w:val="24"/>
          <w:szCs w:val="24"/>
          <w:lang w:val="en-US"/>
        </w:rPr>
      </w:pPr>
      <w:r>
        <w:rPr>
          <w:rFonts w:asciiTheme="majorBidi" w:hAnsiTheme="majorBidi" w:cstheme="majorBidi"/>
          <w:sz w:val="24"/>
          <w:szCs w:val="24"/>
          <w:lang w:val="en-US"/>
        </w:rPr>
        <w:t>Keenam tahap berpikir tersebut adalah ingatan (</w:t>
      </w:r>
      <w:r w:rsidRPr="007C0FFF">
        <w:rPr>
          <w:rFonts w:asciiTheme="majorBidi" w:hAnsiTheme="majorBidi" w:cstheme="majorBidi"/>
          <w:i/>
          <w:iCs/>
          <w:sz w:val="24"/>
          <w:szCs w:val="24"/>
          <w:lang w:val="en-US"/>
        </w:rPr>
        <w:t>recall of information</w:t>
      </w:r>
      <w:r>
        <w:rPr>
          <w:rFonts w:asciiTheme="majorBidi" w:hAnsiTheme="majorBidi" w:cstheme="majorBidi"/>
          <w:sz w:val="24"/>
          <w:szCs w:val="24"/>
          <w:lang w:val="en-US"/>
        </w:rPr>
        <w:t>), pemahaman (</w:t>
      </w:r>
      <w:r w:rsidRPr="007C0FFF">
        <w:rPr>
          <w:rFonts w:asciiTheme="majorBidi" w:hAnsiTheme="majorBidi" w:cstheme="majorBidi"/>
          <w:i/>
          <w:iCs/>
          <w:sz w:val="24"/>
          <w:szCs w:val="24"/>
          <w:lang w:val="en-US"/>
        </w:rPr>
        <w:t>confrehension</w:t>
      </w:r>
      <w:r>
        <w:rPr>
          <w:rFonts w:asciiTheme="majorBidi" w:hAnsiTheme="majorBidi" w:cstheme="majorBidi"/>
          <w:sz w:val="24"/>
          <w:szCs w:val="24"/>
          <w:lang w:val="en-US"/>
        </w:rPr>
        <w:t>), penerapan (</w:t>
      </w:r>
      <w:r w:rsidRPr="007C0FFF">
        <w:rPr>
          <w:rFonts w:asciiTheme="majorBidi" w:hAnsiTheme="majorBidi" w:cstheme="majorBidi"/>
          <w:i/>
          <w:iCs/>
          <w:sz w:val="24"/>
          <w:szCs w:val="24"/>
          <w:lang w:val="en-US"/>
        </w:rPr>
        <w:t>application</w:t>
      </w:r>
      <w:r>
        <w:rPr>
          <w:rFonts w:asciiTheme="majorBidi" w:hAnsiTheme="majorBidi" w:cstheme="majorBidi"/>
          <w:sz w:val="24"/>
          <w:szCs w:val="24"/>
          <w:lang w:val="en-US"/>
        </w:rPr>
        <w:t>), analisis (</w:t>
      </w:r>
      <w:r w:rsidRPr="007C0FFF">
        <w:rPr>
          <w:rFonts w:asciiTheme="majorBidi" w:hAnsiTheme="majorBidi" w:cstheme="majorBidi"/>
          <w:i/>
          <w:iCs/>
          <w:sz w:val="24"/>
          <w:szCs w:val="24"/>
          <w:lang w:val="en-US"/>
        </w:rPr>
        <w:t>analisys</w:t>
      </w:r>
      <w:r>
        <w:rPr>
          <w:rFonts w:asciiTheme="majorBidi" w:hAnsiTheme="majorBidi" w:cstheme="majorBidi"/>
          <w:sz w:val="24"/>
          <w:szCs w:val="24"/>
          <w:lang w:val="en-US"/>
        </w:rPr>
        <w:t>), evaluasi (</w:t>
      </w:r>
      <w:r w:rsidRPr="007C0FFF">
        <w:rPr>
          <w:rFonts w:asciiTheme="majorBidi" w:hAnsiTheme="majorBidi" w:cstheme="majorBidi"/>
          <w:i/>
          <w:iCs/>
          <w:sz w:val="24"/>
          <w:szCs w:val="24"/>
          <w:lang w:val="en-US"/>
        </w:rPr>
        <w:t>evaluation</w:t>
      </w:r>
      <w:r>
        <w:rPr>
          <w:rFonts w:asciiTheme="majorBidi" w:hAnsiTheme="majorBidi" w:cstheme="majorBidi"/>
          <w:sz w:val="24"/>
          <w:szCs w:val="24"/>
          <w:lang w:val="en-US"/>
        </w:rPr>
        <w:t>) dan mencipta (</w:t>
      </w:r>
      <w:r w:rsidRPr="007C0FFF">
        <w:rPr>
          <w:rFonts w:asciiTheme="majorBidi" w:hAnsiTheme="majorBidi" w:cstheme="majorBidi"/>
          <w:i/>
          <w:iCs/>
          <w:sz w:val="24"/>
          <w:szCs w:val="24"/>
          <w:lang w:val="en-US"/>
        </w:rPr>
        <w:t>creating</w:t>
      </w:r>
      <w:r>
        <w:rPr>
          <w:rFonts w:asciiTheme="majorBidi" w:hAnsiTheme="majorBidi" w:cstheme="majorBidi"/>
          <w:sz w:val="24"/>
          <w:szCs w:val="24"/>
          <w:lang w:val="en-US"/>
        </w:rPr>
        <w:t>).</w:t>
      </w:r>
      <w:r w:rsidRPr="00F17D95">
        <w:rPr>
          <w:rFonts w:asciiTheme="majorBidi" w:hAnsiTheme="majorBidi" w:cstheme="majorBidi"/>
          <w:sz w:val="24"/>
          <w:szCs w:val="24"/>
          <w:vertAlign w:val="superscript"/>
          <w:lang w:val="en-US"/>
        </w:rPr>
        <w:t>11</w:t>
      </w:r>
      <w:r>
        <w:rPr>
          <w:rFonts w:asciiTheme="majorBidi" w:hAnsiTheme="majorBidi" w:cstheme="majorBidi"/>
          <w:sz w:val="24"/>
          <w:szCs w:val="24"/>
          <w:lang w:val="en-US"/>
        </w:rPr>
        <w:t xml:space="preserve"> Keberhasilan meningkatkan prestasi belajar siswa di sekolah merupakan parameter yang digunakan untuk menilai perkembangan siswa berjalan dengan baik, namun untuk mewujudkan hal tersebut</w:t>
      </w:r>
      <w:r w:rsidR="007C0FFF">
        <w:rPr>
          <w:rFonts w:asciiTheme="majorBidi" w:hAnsiTheme="majorBidi" w:cstheme="majorBidi"/>
          <w:sz w:val="24"/>
          <w:szCs w:val="24"/>
          <w:lang w:val="en-US"/>
        </w:rPr>
        <w:t xml:space="preserve"> perlu diupayakan fak</w:t>
      </w:r>
      <w:r w:rsidR="00AA78B5">
        <w:rPr>
          <w:rFonts w:asciiTheme="majorBidi" w:hAnsiTheme="majorBidi" w:cstheme="majorBidi"/>
          <w:sz w:val="24"/>
          <w:szCs w:val="24"/>
          <w:lang w:val="en-US"/>
        </w:rPr>
        <w:t>tor-faktor penunjang yang dapat  mempengaruhi proses perkembangan hasil belajar siswa tersebut terutama sarana dan prasarana pendidikan.</w:t>
      </w:r>
    </w:p>
    <w:p w:rsidR="00AA78B5" w:rsidRDefault="00AA78B5" w:rsidP="001D7AA2">
      <w:pPr>
        <w:pStyle w:val="ListParagraph"/>
        <w:spacing w:line="480" w:lineRule="auto"/>
        <w:ind w:left="1530" w:right="288" w:firstLine="630"/>
        <w:jc w:val="both"/>
        <w:rPr>
          <w:rFonts w:asciiTheme="majorBidi" w:hAnsiTheme="majorBidi" w:cstheme="majorBidi"/>
          <w:sz w:val="24"/>
          <w:szCs w:val="24"/>
          <w:lang w:val="en-US"/>
        </w:rPr>
      </w:pPr>
      <w:r>
        <w:rPr>
          <w:rFonts w:asciiTheme="majorBidi" w:hAnsiTheme="majorBidi" w:cstheme="majorBidi"/>
          <w:sz w:val="24"/>
          <w:szCs w:val="24"/>
          <w:lang w:val="en-US"/>
        </w:rPr>
        <w:t>Berdasarkan pada uraian tentang belajar dan hasil belajar yang telah dikemukakan di atas, maka dapat disimpulkan bahwa hasil belajar pendidikan agama Islam yang ditunjukkan oleh perubahan atas kemampuan atau penguasaan kompetensi siswa yang mencakup aspek pemahaman konsep dan penguasaan konsep. Perubahan itu tercermin dalam hasil belajar yang diperoleh siswa setelah mengikuti kegiatan belajar, yang dapat dilihat pada pencapaian  kompetensi yang diperoleh siswa berdasarkan hasil evaluasi yang terakumulasi pada hasil ulangan harian, ulangan tengah semester dan ulangan semester serta ujian akhir. Namun yang dimaksud hasil belajar dalam penelitian</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ini </w:t>
      </w:r>
      <w:r w:rsidR="001D7AA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adalah akumulasi nilai yang diperoleh </w:t>
      </w:r>
      <w:r w:rsidR="00A333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siswa setelah mengikuti </w:t>
      </w:r>
    </w:p>
    <w:p w:rsidR="002D0CE0" w:rsidRDefault="002D0CE0" w:rsidP="00CA2138">
      <w:pPr>
        <w:pStyle w:val="ListParagraph"/>
        <w:pBdr>
          <w:bottom w:val="single" w:sz="4" w:space="1" w:color="auto"/>
        </w:pBdr>
        <w:spacing w:line="480" w:lineRule="auto"/>
        <w:ind w:left="1530" w:right="5040"/>
        <w:jc w:val="both"/>
        <w:rPr>
          <w:rFonts w:asciiTheme="majorBidi" w:hAnsiTheme="majorBidi" w:cstheme="majorBidi"/>
          <w:sz w:val="24"/>
          <w:szCs w:val="24"/>
          <w:lang w:val="en-US"/>
        </w:rPr>
      </w:pPr>
    </w:p>
    <w:p w:rsidR="002D0CE0" w:rsidRDefault="002D0CE0" w:rsidP="00CA2138">
      <w:pPr>
        <w:pStyle w:val="ListParagraph"/>
        <w:spacing w:line="480" w:lineRule="auto"/>
        <w:ind w:left="1530"/>
        <w:jc w:val="both"/>
        <w:rPr>
          <w:rFonts w:asciiTheme="majorBidi" w:hAnsiTheme="majorBidi" w:cstheme="majorBidi"/>
          <w:sz w:val="24"/>
          <w:szCs w:val="24"/>
          <w:lang w:val="en-US"/>
        </w:rPr>
      </w:pPr>
    </w:p>
    <w:p w:rsidR="002D0CE0" w:rsidRDefault="002D0CE0" w:rsidP="007C0FFF">
      <w:pPr>
        <w:pStyle w:val="ListParagraph"/>
        <w:spacing w:line="480" w:lineRule="auto"/>
        <w:ind w:left="1890"/>
        <w:jc w:val="both"/>
        <w:rPr>
          <w:rFonts w:asciiTheme="majorBidi" w:hAnsiTheme="majorBidi" w:cstheme="majorBidi"/>
          <w:sz w:val="20"/>
          <w:szCs w:val="20"/>
          <w:lang w:val="en-US"/>
        </w:rPr>
      </w:pPr>
      <w:r w:rsidRPr="002D0CE0">
        <w:rPr>
          <w:rFonts w:asciiTheme="majorBidi" w:hAnsiTheme="majorBidi" w:cstheme="majorBidi"/>
          <w:sz w:val="20"/>
          <w:szCs w:val="20"/>
          <w:lang w:val="en-US"/>
        </w:rPr>
        <w:t xml:space="preserve">11. </w:t>
      </w:r>
      <w:r w:rsidRPr="007C0FFF">
        <w:rPr>
          <w:rFonts w:asciiTheme="majorBidi" w:hAnsiTheme="majorBidi" w:cstheme="majorBidi"/>
          <w:i/>
          <w:iCs/>
          <w:sz w:val="20"/>
          <w:szCs w:val="20"/>
          <w:lang w:val="en-US"/>
        </w:rPr>
        <w:t>Ibid</w:t>
      </w:r>
      <w:r w:rsidRPr="002D0CE0">
        <w:rPr>
          <w:rFonts w:asciiTheme="majorBidi" w:hAnsiTheme="majorBidi" w:cstheme="majorBidi"/>
          <w:sz w:val="20"/>
          <w:szCs w:val="20"/>
          <w:lang w:val="en-US"/>
        </w:rPr>
        <w:t>, h. 9</w:t>
      </w:r>
    </w:p>
    <w:p w:rsidR="002D0CE0" w:rsidRDefault="002D0CE0" w:rsidP="002D0CE0">
      <w:pPr>
        <w:pStyle w:val="ListParagraph"/>
        <w:spacing w:line="480" w:lineRule="auto"/>
        <w:ind w:left="1530"/>
        <w:jc w:val="both"/>
        <w:rPr>
          <w:rFonts w:asciiTheme="majorBidi" w:hAnsiTheme="majorBidi" w:cstheme="majorBidi"/>
          <w:sz w:val="20"/>
          <w:szCs w:val="20"/>
          <w:lang w:val="en-US"/>
        </w:rPr>
      </w:pPr>
    </w:p>
    <w:p w:rsidR="00A3330D" w:rsidRDefault="00A3330D" w:rsidP="002D0CE0">
      <w:pPr>
        <w:pStyle w:val="ListParagraph"/>
        <w:spacing w:line="480" w:lineRule="auto"/>
        <w:ind w:left="1530"/>
        <w:jc w:val="both"/>
        <w:rPr>
          <w:rFonts w:asciiTheme="majorBidi" w:hAnsiTheme="majorBidi" w:cstheme="majorBidi"/>
          <w:sz w:val="24"/>
          <w:szCs w:val="24"/>
          <w:lang w:val="en-US"/>
        </w:rPr>
      </w:pPr>
    </w:p>
    <w:p w:rsidR="002D0CE0" w:rsidRPr="002D0CE0" w:rsidRDefault="001D7AA2" w:rsidP="002D0CE0">
      <w:pPr>
        <w:pStyle w:val="ListParagraph"/>
        <w:spacing w:line="480" w:lineRule="auto"/>
        <w:ind w:left="1530"/>
        <w:jc w:val="both"/>
        <w:rPr>
          <w:rFonts w:asciiTheme="majorBidi" w:hAnsiTheme="majorBidi" w:cstheme="majorBidi"/>
          <w:sz w:val="20"/>
          <w:szCs w:val="20"/>
          <w:lang w:val="en-US"/>
        </w:rPr>
      </w:pPr>
      <w:r>
        <w:rPr>
          <w:rFonts w:asciiTheme="majorBidi" w:hAnsiTheme="majorBidi" w:cstheme="majorBidi"/>
          <w:sz w:val="24"/>
          <w:szCs w:val="24"/>
          <w:lang w:val="en-US"/>
        </w:rPr>
        <w:t>evaluasi ulangan semester ganjil tahun pelajaran 2012/2013.</w:t>
      </w:r>
    </w:p>
    <w:p w:rsidR="00AA78B5" w:rsidRDefault="0061388A" w:rsidP="0061388A">
      <w:pPr>
        <w:pStyle w:val="ListParagraph"/>
        <w:numPr>
          <w:ilvl w:val="0"/>
          <w:numId w:val="2"/>
        </w:numPr>
        <w:spacing w:line="480" w:lineRule="auto"/>
        <w:ind w:left="1530"/>
        <w:jc w:val="both"/>
        <w:rPr>
          <w:rFonts w:asciiTheme="majorBidi" w:hAnsiTheme="majorBidi" w:cstheme="majorBidi"/>
          <w:b/>
          <w:bCs/>
          <w:sz w:val="24"/>
          <w:szCs w:val="24"/>
          <w:lang w:val="en-US"/>
        </w:rPr>
      </w:pPr>
      <w:r w:rsidRPr="0061388A">
        <w:rPr>
          <w:rFonts w:asciiTheme="majorBidi" w:hAnsiTheme="majorBidi" w:cstheme="majorBidi"/>
          <w:b/>
          <w:bCs/>
          <w:sz w:val="24"/>
          <w:szCs w:val="24"/>
          <w:lang w:val="en-US"/>
        </w:rPr>
        <w:t>Konsep Metode Pembelajaran</w:t>
      </w:r>
      <w:r w:rsidR="00AA78B5" w:rsidRPr="0061388A">
        <w:rPr>
          <w:rFonts w:asciiTheme="majorBidi" w:hAnsiTheme="majorBidi" w:cstheme="majorBidi"/>
          <w:b/>
          <w:bCs/>
          <w:sz w:val="24"/>
          <w:szCs w:val="24"/>
          <w:lang w:val="en-US"/>
        </w:rPr>
        <w:t xml:space="preserve"> </w:t>
      </w:r>
    </w:p>
    <w:p w:rsidR="0061388A" w:rsidRDefault="0061388A" w:rsidP="00A3330D">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Metode pembelajaran adalah suatu perencanaan atau suatu pola yang digunakan sebagai pedoman dalam merencanakan pembelajaran di kelas atau pembelajaran dalam tutorial. Metode pembelajaran mengacu pada pendekatan pembelajaran yang akan digunakan, termasuk di dalamnya tujuan-tujuan pengajaran, tahap-tahap dalam kegiatan pembelajaran, lingkungan pembelajaran dan pengelolaan kelas.</w:t>
      </w:r>
      <w:r w:rsidRPr="0061388A">
        <w:rPr>
          <w:rFonts w:asciiTheme="majorBidi" w:hAnsiTheme="majorBidi" w:cstheme="majorBidi"/>
          <w:sz w:val="24"/>
          <w:szCs w:val="24"/>
          <w:vertAlign w:val="superscript"/>
          <w:lang w:val="en-US"/>
        </w:rPr>
        <w:t>12</w:t>
      </w:r>
    </w:p>
    <w:p w:rsidR="0061388A" w:rsidRDefault="0061388A" w:rsidP="00A3330D">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Metode pembelajaran adalah suatu perencanaan atau pola yang dapat kita gunakan untuk mendesain pola-pola mengajar secara tatap muka di dalam kelas atau mengatur tutorial, dan untuk menentukan materi buku-buku, film-film</w:t>
      </w:r>
      <w:r w:rsidR="00A3330D">
        <w:rPr>
          <w:rFonts w:asciiTheme="majorBidi" w:hAnsiTheme="majorBidi" w:cstheme="majorBidi"/>
          <w:sz w:val="24"/>
          <w:szCs w:val="24"/>
          <w:lang w:val="en-US"/>
        </w:rPr>
        <w:t>, program media k</w:t>
      </w:r>
      <w:r w:rsidR="008E2C12">
        <w:rPr>
          <w:rFonts w:asciiTheme="majorBidi" w:hAnsiTheme="majorBidi" w:cstheme="majorBidi"/>
          <w:sz w:val="24"/>
          <w:szCs w:val="24"/>
          <w:lang w:val="en-US"/>
        </w:rPr>
        <w:t>omputer, dan kurikulum (sebagai kursus untuk belajar).</w:t>
      </w:r>
    </w:p>
    <w:p w:rsidR="008E2C12" w:rsidRDefault="008E2C12" w:rsidP="00A3330D">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Berdasarkan uraian di atas, metode pembelajaran adalah kerangka konseptual yang melakukan prosedur sistematik dalam mengorganisasikan pengalaman belajar untuk mencapai tujuan belajar tertentu dan berfungsi sebagai pedoman bagi perencana pembelajaran dan para guru dapat merancang dan melaksanakan pembelajaran. Dalam mengajarkan suatu konsep atau materi tertentu, tidak ada satu metode pembelajaran yang lebih baik dari pada metode pembelajaran lainnya.</w:t>
      </w:r>
    </w:p>
    <w:p w:rsidR="00585BA5" w:rsidRDefault="00585BA5" w:rsidP="00CA2138">
      <w:pPr>
        <w:pStyle w:val="ListParagraph"/>
        <w:pBdr>
          <w:bottom w:val="single" w:sz="4" w:space="1" w:color="auto"/>
        </w:pBdr>
        <w:spacing w:line="480" w:lineRule="auto"/>
        <w:ind w:left="1530" w:right="5040"/>
        <w:jc w:val="both"/>
        <w:rPr>
          <w:rFonts w:asciiTheme="majorBidi" w:hAnsiTheme="majorBidi" w:cstheme="majorBidi"/>
          <w:sz w:val="24"/>
          <w:szCs w:val="24"/>
          <w:lang w:val="en-US"/>
        </w:rPr>
      </w:pPr>
    </w:p>
    <w:p w:rsidR="00CA2138" w:rsidRDefault="00CA2138" w:rsidP="00CA2138">
      <w:pPr>
        <w:pStyle w:val="ListParagraph"/>
        <w:spacing w:line="480" w:lineRule="auto"/>
        <w:ind w:left="1530"/>
        <w:jc w:val="both"/>
        <w:rPr>
          <w:rFonts w:asciiTheme="majorBidi" w:hAnsiTheme="majorBidi" w:cstheme="majorBidi"/>
          <w:sz w:val="20"/>
          <w:szCs w:val="20"/>
          <w:lang w:val="en-US"/>
        </w:rPr>
      </w:pPr>
    </w:p>
    <w:p w:rsidR="002D0CE0" w:rsidRDefault="002D0CE0" w:rsidP="00A3330D">
      <w:pPr>
        <w:pStyle w:val="ListParagraph"/>
        <w:spacing w:line="480" w:lineRule="auto"/>
        <w:ind w:left="1560" w:right="288" w:firstLine="708"/>
        <w:jc w:val="both"/>
        <w:rPr>
          <w:rFonts w:asciiTheme="majorBidi" w:hAnsiTheme="majorBidi" w:cstheme="majorBidi"/>
          <w:sz w:val="20"/>
          <w:szCs w:val="20"/>
          <w:lang w:val="en-US"/>
        </w:rPr>
      </w:pPr>
      <w:r w:rsidRPr="00585BA5">
        <w:rPr>
          <w:rFonts w:asciiTheme="majorBidi" w:hAnsiTheme="majorBidi" w:cstheme="majorBidi"/>
          <w:sz w:val="20"/>
          <w:szCs w:val="20"/>
          <w:lang w:val="en-US"/>
        </w:rPr>
        <w:t xml:space="preserve">12. Trianto, </w:t>
      </w:r>
      <w:r w:rsidRPr="00B0448B">
        <w:rPr>
          <w:rFonts w:asciiTheme="majorBidi" w:hAnsiTheme="majorBidi" w:cstheme="majorBidi"/>
          <w:i/>
          <w:iCs/>
          <w:sz w:val="20"/>
          <w:szCs w:val="20"/>
          <w:lang w:val="en-US"/>
        </w:rPr>
        <w:t>Mendesain Model Pembelajaran Inofatif</w:t>
      </w:r>
      <w:r w:rsidR="00585BA5" w:rsidRPr="00B0448B">
        <w:rPr>
          <w:rFonts w:asciiTheme="majorBidi" w:hAnsiTheme="majorBidi" w:cstheme="majorBidi"/>
          <w:i/>
          <w:iCs/>
          <w:sz w:val="20"/>
          <w:szCs w:val="20"/>
          <w:lang w:val="en-US"/>
        </w:rPr>
        <w:t xml:space="preserve"> Progresif</w:t>
      </w:r>
      <w:r w:rsidR="00585BA5" w:rsidRPr="00585BA5">
        <w:rPr>
          <w:rFonts w:asciiTheme="majorBidi" w:hAnsiTheme="majorBidi" w:cstheme="majorBidi"/>
          <w:sz w:val="20"/>
          <w:szCs w:val="20"/>
          <w:lang w:val="en-US"/>
        </w:rPr>
        <w:t>, (Jakarta: Kencana, 2010), h.7</w:t>
      </w:r>
    </w:p>
    <w:p w:rsidR="00A3330D" w:rsidRDefault="00A3330D" w:rsidP="00A3330D">
      <w:pPr>
        <w:pStyle w:val="ListParagraph"/>
        <w:spacing w:line="480" w:lineRule="auto"/>
        <w:ind w:left="1530" w:right="288" w:firstLine="738"/>
        <w:jc w:val="both"/>
        <w:rPr>
          <w:rFonts w:asciiTheme="majorBidi" w:hAnsiTheme="majorBidi" w:cstheme="majorBidi"/>
          <w:sz w:val="24"/>
          <w:szCs w:val="24"/>
          <w:lang w:val="en-US"/>
        </w:rPr>
      </w:pPr>
    </w:p>
    <w:p w:rsidR="00B10AC4" w:rsidRDefault="00A3330D" w:rsidP="00A3330D">
      <w:pPr>
        <w:pStyle w:val="ListParagraph"/>
        <w:spacing w:line="480" w:lineRule="auto"/>
        <w:ind w:left="1530" w:right="288" w:firstLine="738"/>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pemilihan metode pembelajaran sangat dipengaruhi oleh sifat dari </w:t>
      </w:r>
      <w:r w:rsidR="00504A55">
        <w:rPr>
          <w:rFonts w:asciiTheme="majorBidi" w:hAnsiTheme="majorBidi" w:cstheme="majorBidi"/>
          <w:sz w:val="24"/>
          <w:szCs w:val="24"/>
          <w:lang w:val="en-US"/>
        </w:rPr>
        <w:t>materi yang akan diajarkan, juga dipengaruhi oleh tujuan yang akan dicapai dalam pembelajaran tersebut dan tingkat kemampuan peserta didik</w:t>
      </w:r>
      <w:r w:rsidR="00B10AC4">
        <w:rPr>
          <w:rFonts w:asciiTheme="majorBidi" w:hAnsiTheme="majorBidi" w:cstheme="majorBidi"/>
          <w:sz w:val="24"/>
          <w:szCs w:val="24"/>
          <w:lang w:val="en-US"/>
        </w:rPr>
        <w:t>. Di samping itu pula setiap metode pembelajaran selalu mempunyai tahap-tahap (sintaks) yang dilakukan oleh siswa dengan bimbingan guru. Perbedaan-perbedaan inilah, terutama yang langsung antara pembukaan dan penutupan pelajaran yang harus dipahami guru agar metode-metode tersebut dapat dilaksanakan dengan berhasil.</w:t>
      </w:r>
    </w:p>
    <w:p w:rsidR="00B10AC4" w:rsidRDefault="00B10AC4" w:rsidP="00A3330D">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Dalam penelitian ini, yang dimaksud metode pembelajaran adalah kerangka konseptual yang menggambarkan prosedur s</w:t>
      </w:r>
      <w:r w:rsidR="00B0448B">
        <w:rPr>
          <w:rFonts w:asciiTheme="majorBidi" w:hAnsiTheme="majorBidi" w:cstheme="majorBidi"/>
          <w:sz w:val="24"/>
          <w:szCs w:val="24"/>
          <w:lang w:val="en-US"/>
        </w:rPr>
        <w:t>i</w:t>
      </w:r>
      <w:r>
        <w:rPr>
          <w:rFonts w:asciiTheme="majorBidi" w:hAnsiTheme="majorBidi" w:cstheme="majorBidi"/>
          <w:sz w:val="24"/>
          <w:szCs w:val="24"/>
          <w:lang w:val="en-US"/>
        </w:rPr>
        <w:t>stemik dalam mengorganisasikan pengalaman belajar untuk mencapai tujuan belajar. Fungsi metode pembelajaran adalah sebagai pedoman bagi perancang pengajaran dan para guru dalam melaksanakan pembelajaran.</w:t>
      </w:r>
    </w:p>
    <w:p w:rsidR="008E2C12" w:rsidRPr="00B10AC4" w:rsidRDefault="00B10AC4" w:rsidP="00AD368E">
      <w:pPr>
        <w:pStyle w:val="ListParagraph"/>
        <w:numPr>
          <w:ilvl w:val="0"/>
          <w:numId w:val="2"/>
        </w:numPr>
        <w:spacing w:line="480" w:lineRule="auto"/>
        <w:ind w:left="1530"/>
        <w:jc w:val="both"/>
        <w:rPr>
          <w:rFonts w:asciiTheme="majorBidi" w:hAnsiTheme="majorBidi" w:cstheme="majorBidi"/>
          <w:b/>
          <w:bCs/>
          <w:sz w:val="24"/>
          <w:szCs w:val="24"/>
          <w:lang w:val="en-US"/>
        </w:rPr>
      </w:pPr>
      <w:r w:rsidRPr="00B10AC4">
        <w:rPr>
          <w:rFonts w:asciiTheme="majorBidi" w:hAnsiTheme="majorBidi" w:cstheme="majorBidi"/>
          <w:b/>
          <w:bCs/>
          <w:sz w:val="24"/>
          <w:szCs w:val="24"/>
          <w:lang w:val="en-US"/>
        </w:rPr>
        <w:t>Pengertian Metode TGT (Team Games Tournament)</w:t>
      </w:r>
      <w:r w:rsidR="008E2C12" w:rsidRPr="00B10AC4">
        <w:rPr>
          <w:rFonts w:asciiTheme="majorBidi" w:hAnsiTheme="majorBidi" w:cstheme="majorBidi"/>
          <w:b/>
          <w:bCs/>
          <w:sz w:val="24"/>
          <w:szCs w:val="24"/>
          <w:lang w:val="en-US"/>
        </w:rPr>
        <w:t xml:space="preserve"> </w:t>
      </w:r>
    </w:p>
    <w:p w:rsidR="00A3330D" w:rsidRDefault="00B10AC4" w:rsidP="00A3330D">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kooperatif dengan metode TGT </w:t>
      </w:r>
      <w:r w:rsidRPr="00A3330D">
        <w:rPr>
          <w:rFonts w:asciiTheme="majorBidi" w:hAnsiTheme="majorBidi" w:cstheme="majorBidi"/>
          <w:i/>
          <w:iCs/>
          <w:sz w:val="24"/>
          <w:szCs w:val="24"/>
          <w:lang w:val="en-US"/>
        </w:rPr>
        <w:t>(Team Games Tournament)</w:t>
      </w:r>
      <w:r>
        <w:rPr>
          <w:rFonts w:asciiTheme="majorBidi" w:hAnsiTheme="majorBidi" w:cstheme="majorBidi"/>
          <w:sz w:val="24"/>
          <w:szCs w:val="24"/>
          <w:lang w:val="en-US"/>
        </w:rPr>
        <w:t xml:space="preserve"> adalah salah satu tipe atau metode pembelajaran yang mudah diterapkan, melibatkan aktivitas seluruh siswa tanpa harus ada perbedaan status, melibatkan peran siswa sebagai tutor</w:t>
      </w:r>
      <w:r w:rsidR="005473F6">
        <w:rPr>
          <w:rFonts w:asciiTheme="majorBidi" w:hAnsiTheme="majorBidi" w:cstheme="majorBidi"/>
          <w:sz w:val="24"/>
          <w:szCs w:val="24"/>
          <w:lang w:val="en-US"/>
        </w:rPr>
        <w:t xml:space="preserve"> sebaya dan mengandung unsur</w:t>
      </w:r>
      <w:r w:rsidR="00AD368E">
        <w:rPr>
          <w:rFonts w:asciiTheme="majorBidi" w:hAnsiTheme="majorBidi" w:cstheme="majorBidi"/>
          <w:sz w:val="24"/>
          <w:szCs w:val="24"/>
          <w:lang w:val="en-US"/>
        </w:rPr>
        <w:t xml:space="preserve"> permainan dan </w:t>
      </w:r>
      <w:r w:rsidR="00AD368E" w:rsidRPr="005473F6">
        <w:rPr>
          <w:rFonts w:asciiTheme="majorBidi" w:hAnsiTheme="majorBidi" w:cstheme="majorBidi"/>
          <w:i/>
          <w:iCs/>
          <w:sz w:val="24"/>
          <w:szCs w:val="24"/>
          <w:lang w:val="en-US"/>
        </w:rPr>
        <w:t>reinforcement</w:t>
      </w:r>
      <w:r w:rsidR="00AD368E">
        <w:rPr>
          <w:rFonts w:asciiTheme="majorBidi" w:hAnsiTheme="majorBidi" w:cstheme="majorBidi"/>
          <w:sz w:val="24"/>
          <w:szCs w:val="24"/>
          <w:lang w:val="en-US"/>
        </w:rPr>
        <w:t xml:space="preserve">. Aktifitas belajar dengan permainan yang dirancang dalam pembelajaran dengan metode TGT </w:t>
      </w:r>
      <w:r w:rsidR="00AD368E" w:rsidRPr="00A3330D">
        <w:rPr>
          <w:rFonts w:asciiTheme="majorBidi" w:hAnsiTheme="majorBidi" w:cstheme="majorBidi"/>
          <w:i/>
          <w:iCs/>
          <w:sz w:val="24"/>
          <w:szCs w:val="24"/>
          <w:lang w:val="en-US"/>
        </w:rPr>
        <w:t>(Team Games Tournament)</w:t>
      </w:r>
      <w:r w:rsidR="00A3330D">
        <w:rPr>
          <w:rFonts w:asciiTheme="majorBidi" w:hAnsiTheme="majorBidi" w:cstheme="majorBidi"/>
          <w:i/>
          <w:iCs/>
          <w:sz w:val="24"/>
          <w:szCs w:val="24"/>
          <w:lang w:val="en-US"/>
        </w:rPr>
        <w:t xml:space="preserve"> </w:t>
      </w:r>
      <w:r w:rsidR="00AD368E">
        <w:rPr>
          <w:rFonts w:asciiTheme="majorBidi" w:hAnsiTheme="majorBidi" w:cstheme="majorBidi"/>
          <w:sz w:val="24"/>
          <w:szCs w:val="24"/>
          <w:lang w:val="en-US"/>
        </w:rPr>
        <w:t xml:space="preserve"> memungkinkan</w:t>
      </w:r>
      <w:r w:rsidR="00A3330D">
        <w:rPr>
          <w:rFonts w:asciiTheme="majorBidi" w:hAnsiTheme="majorBidi" w:cstheme="majorBidi"/>
          <w:sz w:val="24"/>
          <w:szCs w:val="24"/>
          <w:lang w:val="en-US"/>
        </w:rPr>
        <w:t xml:space="preserve">  </w:t>
      </w:r>
      <w:r w:rsidR="00AD368E">
        <w:rPr>
          <w:rFonts w:asciiTheme="majorBidi" w:hAnsiTheme="majorBidi" w:cstheme="majorBidi"/>
          <w:sz w:val="24"/>
          <w:szCs w:val="24"/>
          <w:lang w:val="en-US"/>
        </w:rPr>
        <w:t xml:space="preserve"> siswa</w:t>
      </w:r>
      <w:r w:rsidR="00A3330D">
        <w:rPr>
          <w:rFonts w:asciiTheme="majorBidi" w:hAnsiTheme="majorBidi" w:cstheme="majorBidi"/>
          <w:sz w:val="24"/>
          <w:szCs w:val="24"/>
          <w:lang w:val="en-US"/>
        </w:rPr>
        <w:t xml:space="preserve"> </w:t>
      </w:r>
      <w:r w:rsidR="00AD368E">
        <w:rPr>
          <w:rFonts w:asciiTheme="majorBidi" w:hAnsiTheme="majorBidi" w:cstheme="majorBidi"/>
          <w:sz w:val="24"/>
          <w:szCs w:val="24"/>
          <w:lang w:val="en-US"/>
        </w:rPr>
        <w:t xml:space="preserve"> dapat</w:t>
      </w:r>
      <w:r w:rsidR="00A3330D">
        <w:rPr>
          <w:rFonts w:asciiTheme="majorBidi" w:hAnsiTheme="majorBidi" w:cstheme="majorBidi"/>
          <w:sz w:val="24"/>
          <w:szCs w:val="24"/>
          <w:lang w:val="en-US"/>
        </w:rPr>
        <w:t xml:space="preserve"> </w:t>
      </w:r>
      <w:r w:rsidR="00AD368E">
        <w:rPr>
          <w:rFonts w:asciiTheme="majorBidi" w:hAnsiTheme="majorBidi" w:cstheme="majorBidi"/>
          <w:sz w:val="24"/>
          <w:szCs w:val="24"/>
          <w:lang w:val="en-US"/>
        </w:rPr>
        <w:t xml:space="preserve"> belajar</w:t>
      </w:r>
      <w:r w:rsidR="00A3330D">
        <w:rPr>
          <w:rFonts w:asciiTheme="majorBidi" w:hAnsiTheme="majorBidi" w:cstheme="majorBidi"/>
          <w:sz w:val="24"/>
          <w:szCs w:val="24"/>
          <w:lang w:val="en-US"/>
        </w:rPr>
        <w:t xml:space="preserve"> </w:t>
      </w:r>
      <w:r w:rsidR="00AD368E">
        <w:rPr>
          <w:rFonts w:asciiTheme="majorBidi" w:hAnsiTheme="majorBidi" w:cstheme="majorBidi"/>
          <w:sz w:val="24"/>
          <w:szCs w:val="24"/>
          <w:lang w:val="en-US"/>
        </w:rPr>
        <w:t xml:space="preserve"> lebih</w:t>
      </w:r>
      <w:r w:rsidR="00A3330D">
        <w:rPr>
          <w:rFonts w:asciiTheme="majorBidi" w:hAnsiTheme="majorBidi" w:cstheme="majorBidi"/>
          <w:sz w:val="24"/>
          <w:szCs w:val="24"/>
          <w:lang w:val="en-US"/>
        </w:rPr>
        <w:t xml:space="preserve"> </w:t>
      </w:r>
      <w:r w:rsidR="00AD368E">
        <w:rPr>
          <w:rFonts w:asciiTheme="majorBidi" w:hAnsiTheme="majorBidi" w:cstheme="majorBidi"/>
          <w:sz w:val="24"/>
          <w:szCs w:val="24"/>
          <w:lang w:val="en-US"/>
        </w:rPr>
        <w:t xml:space="preserve"> rileks, di samping </w:t>
      </w:r>
    </w:p>
    <w:p w:rsidR="00A3330D" w:rsidRDefault="00A3330D" w:rsidP="00A3330D">
      <w:pPr>
        <w:pStyle w:val="ListParagraph"/>
        <w:spacing w:line="480" w:lineRule="auto"/>
        <w:ind w:left="1530" w:right="288" w:firstLine="810"/>
        <w:jc w:val="both"/>
        <w:rPr>
          <w:rFonts w:asciiTheme="majorBidi" w:hAnsiTheme="majorBidi" w:cstheme="majorBidi"/>
          <w:sz w:val="24"/>
          <w:szCs w:val="24"/>
          <w:lang w:val="en-US"/>
        </w:rPr>
      </w:pPr>
    </w:p>
    <w:p w:rsidR="00A3330D" w:rsidRDefault="00A3330D" w:rsidP="00A3330D">
      <w:pPr>
        <w:pStyle w:val="ListParagraph"/>
        <w:spacing w:line="480" w:lineRule="auto"/>
        <w:ind w:left="1530" w:right="288" w:firstLine="810"/>
        <w:jc w:val="both"/>
        <w:rPr>
          <w:rFonts w:asciiTheme="majorBidi" w:hAnsiTheme="majorBidi" w:cstheme="majorBidi"/>
          <w:sz w:val="24"/>
          <w:szCs w:val="24"/>
          <w:lang w:val="en-US"/>
        </w:rPr>
      </w:pPr>
    </w:p>
    <w:p w:rsidR="00B10AC4" w:rsidRDefault="00AD368E" w:rsidP="00A3330D">
      <w:pPr>
        <w:pStyle w:val="ListParagraph"/>
        <w:spacing w:line="480" w:lineRule="auto"/>
        <w:ind w:left="1530" w:right="288" w:firstLine="30"/>
        <w:jc w:val="both"/>
        <w:rPr>
          <w:rFonts w:asciiTheme="majorBidi" w:hAnsiTheme="majorBidi" w:cstheme="majorBidi"/>
          <w:sz w:val="24"/>
          <w:szCs w:val="24"/>
          <w:vertAlign w:val="superscript"/>
          <w:lang w:val="en-US"/>
        </w:rPr>
      </w:pPr>
      <w:r>
        <w:rPr>
          <w:rFonts w:asciiTheme="majorBidi" w:hAnsiTheme="majorBidi" w:cstheme="majorBidi"/>
          <w:sz w:val="24"/>
          <w:szCs w:val="24"/>
          <w:lang w:val="en-US"/>
        </w:rPr>
        <w:t>menumbuhkan tanggung jawab, kerjasama, persaingan sehat dan keterlibatan belajar.</w:t>
      </w:r>
      <w:r w:rsidRPr="00AD368E">
        <w:rPr>
          <w:rFonts w:asciiTheme="majorBidi" w:hAnsiTheme="majorBidi" w:cstheme="majorBidi"/>
          <w:sz w:val="24"/>
          <w:szCs w:val="24"/>
          <w:vertAlign w:val="superscript"/>
          <w:lang w:val="en-US"/>
        </w:rPr>
        <w:t>13</w:t>
      </w:r>
    </w:p>
    <w:p w:rsidR="00AD368E" w:rsidRDefault="00AD368E" w:rsidP="00DA2BC9">
      <w:pPr>
        <w:pStyle w:val="ListParagraph"/>
        <w:spacing w:line="480" w:lineRule="auto"/>
        <w:ind w:left="153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Ada lima komponen utama dalam metode TGT </w:t>
      </w:r>
      <w:r w:rsidRPr="00DA2BC9">
        <w:rPr>
          <w:rFonts w:asciiTheme="majorBidi" w:hAnsiTheme="majorBidi" w:cstheme="majorBidi"/>
          <w:i/>
          <w:iCs/>
          <w:sz w:val="24"/>
          <w:szCs w:val="24"/>
          <w:lang w:val="en-US"/>
        </w:rPr>
        <w:t>(Team Games Tournament)</w:t>
      </w:r>
      <w:r>
        <w:rPr>
          <w:rFonts w:asciiTheme="majorBidi" w:hAnsiTheme="majorBidi" w:cstheme="majorBidi"/>
          <w:sz w:val="24"/>
          <w:szCs w:val="24"/>
          <w:lang w:val="en-US"/>
        </w:rPr>
        <w:t>, yaitu:</w:t>
      </w:r>
    </w:p>
    <w:p w:rsidR="00AD368E" w:rsidRDefault="00AD368E" w:rsidP="00C1379D">
      <w:pPr>
        <w:pStyle w:val="ListParagraph"/>
        <w:numPr>
          <w:ilvl w:val="0"/>
          <w:numId w:val="3"/>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Penyajian</w:t>
      </w:r>
      <w:r w:rsidR="00C1379D">
        <w:rPr>
          <w:rFonts w:asciiTheme="majorBidi" w:hAnsiTheme="majorBidi" w:cstheme="majorBidi"/>
          <w:sz w:val="24"/>
          <w:szCs w:val="24"/>
          <w:lang w:val="en-US"/>
        </w:rPr>
        <w:t xml:space="preserve"> materi</w:t>
      </w:r>
      <w:r>
        <w:rPr>
          <w:rFonts w:asciiTheme="majorBidi" w:hAnsiTheme="majorBidi" w:cstheme="majorBidi"/>
          <w:sz w:val="24"/>
          <w:szCs w:val="24"/>
          <w:lang w:val="en-US"/>
        </w:rPr>
        <w:t xml:space="preserve"> </w:t>
      </w:r>
    </w:p>
    <w:p w:rsidR="00AD368E" w:rsidRDefault="00AD368E" w:rsidP="00DA2BC9">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awal pembelajaran guru menyampaikan materi dalam penyajian kelas, biasanya dilakukan dengan pengajaran langsung atau dengan ceramah, diskusi yang dipimpin guru. Pada saat penyajian kelas ini siswa harus benar-benar memperhatikan </w:t>
      </w:r>
      <w:r w:rsidR="00EE0BDF">
        <w:rPr>
          <w:rFonts w:asciiTheme="majorBidi" w:hAnsiTheme="majorBidi" w:cstheme="majorBidi"/>
          <w:sz w:val="24"/>
          <w:szCs w:val="24"/>
          <w:lang w:val="en-US"/>
        </w:rPr>
        <w:t>dan memahami materi yang disampaikan guru, karena akan membantu siswa bekerja lebih baik pada saat kerja kelompok dan pada saat game, karena skor game akan menentukan skor kelompok.</w:t>
      </w:r>
    </w:p>
    <w:p w:rsidR="00EE0BDF" w:rsidRDefault="00EE0BDF" w:rsidP="00EE0BDF">
      <w:pPr>
        <w:pStyle w:val="ListParagraph"/>
        <w:numPr>
          <w:ilvl w:val="0"/>
          <w:numId w:val="3"/>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Kelompok (team)</w:t>
      </w:r>
    </w:p>
    <w:p w:rsidR="00EE0BDF" w:rsidRDefault="00EE0BDF" w:rsidP="00DA2BC9">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Kelompok biasanya terdiri dari 4 (empat) sampai 5 (lima) orang siswa yang anggotanya heterogen dilihat dari prestasi akademik, jenis kelamin dan ras atau etnik. Fungsi kelompok adalah untuk lebih mendalami</w:t>
      </w:r>
      <w:r w:rsidR="00815076">
        <w:rPr>
          <w:rFonts w:asciiTheme="majorBidi" w:hAnsiTheme="majorBidi" w:cstheme="majorBidi"/>
          <w:sz w:val="24"/>
          <w:szCs w:val="24"/>
          <w:lang w:val="en-US"/>
        </w:rPr>
        <w:t xml:space="preserve"> materi bersama teman kelompoknya dan lebih khusus untuk mempersiapkan anggota</w:t>
      </w:r>
      <w:r w:rsidR="00DA2BC9">
        <w:rPr>
          <w:rFonts w:asciiTheme="majorBidi" w:hAnsiTheme="majorBidi" w:cstheme="majorBidi"/>
          <w:sz w:val="24"/>
          <w:szCs w:val="24"/>
          <w:lang w:val="en-US"/>
        </w:rPr>
        <w:t xml:space="preserve"> </w:t>
      </w:r>
      <w:r w:rsidR="00815076">
        <w:rPr>
          <w:rFonts w:asciiTheme="majorBidi" w:hAnsiTheme="majorBidi" w:cstheme="majorBidi"/>
          <w:sz w:val="24"/>
          <w:szCs w:val="24"/>
          <w:lang w:val="en-US"/>
        </w:rPr>
        <w:t xml:space="preserve"> kelompok agar bekerja dengan</w:t>
      </w:r>
      <w:r w:rsidR="00DA2BC9">
        <w:rPr>
          <w:rFonts w:asciiTheme="majorBidi" w:hAnsiTheme="majorBidi" w:cstheme="majorBidi"/>
          <w:sz w:val="24"/>
          <w:szCs w:val="24"/>
          <w:lang w:val="en-US"/>
        </w:rPr>
        <w:t xml:space="preserve"> </w:t>
      </w:r>
      <w:r w:rsidR="00815076">
        <w:rPr>
          <w:rFonts w:asciiTheme="majorBidi" w:hAnsiTheme="majorBidi" w:cstheme="majorBidi"/>
          <w:sz w:val="24"/>
          <w:szCs w:val="24"/>
          <w:lang w:val="en-US"/>
        </w:rPr>
        <w:t xml:space="preserve"> baik dan optimal pada saat game.</w:t>
      </w:r>
    </w:p>
    <w:p w:rsidR="00DA2BC9" w:rsidRDefault="00DA2BC9" w:rsidP="00DA2BC9">
      <w:pPr>
        <w:pStyle w:val="ListParagraph"/>
        <w:pBdr>
          <w:bottom w:val="single" w:sz="4" w:space="1" w:color="auto"/>
        </w:pBdr>
        <w:spacing w:line="480" w:lineRule="auto"/>
        <w:ind w:left="1890" w:right="4540"/>
        <w:jc w:val="both"/>
        <w:rPr>
          <w:rFonts w:asciiTheme="majorBidi" w:hAnsiTheme="majorBidi" w:cstheme="majorBidi"/>
          <w:sz w:val="24"/>
          <w:szCs w:val="24"/>
          <w:lang w:val="en-US"/>
        </w:rPr>
      </w:pPr>
    </w:p>
    <w:p w:rsidR="00DA2BC9" w:rsidRDefault="00DA2BC9" w:rsidP="00DA2BC9">
      <w:pPr>
        <w:pStyle w:val="ListParagraph"/>
        <w:spacing w:line="480" w:lineRule="auto"/>
        <w:ind w:left="1890" w:right="288"/>
        <w:jc w:val="both"/>
        <w:rPr>
          <w:rFonts w:asciiTheme="majorBidi" w:hAnsiTheme="majorBidi" w:cstheme="majorBidi"/>
          <w:sz w:val="24"/>
          <w:szCs w:val="24"/>
          <w:lang w:val="en-US"/>
        </w:rPr>
      </w:pPr>
    </w:p>
    <w:p w:rsidR="00DA2BC9" w:rsidRDefault="00DA2BC9" w:rsidP="00DA2BC9">
      <w:pPr>
        <w:pStyle w:val="ListParagraph"/>
        <w:spacing w:line="480" w:lineRule="auto"/>
        <w:ind w:left="1843" w:right="288" w:firstLine="709"/>
        <w:jc w:val="both"/>
        <w:rPr>
          <w:rFonts w:asciiTheme="majorBidi" w:hAnsiTheme="majorBidi" w:cstheme="majorBidi"/>
          <w:sz w:val="20"/>
          <w:szCs w:val="20"/>
          <w:lang w:val="en-US"/>
        </w:rPr>
      </w:pPr>
      <w:r>
        <w:rPr>
          <w:rFonts w:asciiTheme="majorBidi" w:hAnsiTheme="majorBidi" w:cstheme="majorBidi"/>
          <w:i/>
          <w:iCs/>
          <w:sz w:val="20"/>
          <w:szCs w:val="20"/>
          <w:lang w:val="en-US"/>
        </w:rPr>
        <w:t>13</w:t>
      </w:r>
      <w:r w:rsidRPr="00114FA2">
        <w:rPr>
          <w:rFonts w:asciiTheme="majorBidi" w:hAnsiTheme="majorBidi" w:cstheme="majorBidi"/>
          <w:sz w:val="20"/>
          <w:szCs w:val="20"/>
          <w:lang w:val="en-US"/>
        </w:rPr>
        <w:t>. Solihatin</w:t>
      </w:r>
      <w:r>
        <w:rPr>
          <w:rFonts w:asciiTheme="majorBidi" w:hAnsiTheme="majorBidi" w:cstheme="majorBidi"/>
          <w:i/>
          <w:iCs/>
          <w:sz w:val="20"/>
          <w:szCs w:val="20"/>
          <w:lang w:val="en-US"/>
        </w:rPr>
        <w:t xml:space="preserve">, Kooperatif </w:t>
      </w:r>
      <w:r w:rsidRPr="00EE7F20">
        <w:rPr>
          <w:rFonts w:asciiTheme="majorBidi" w:hAnsiTheme="majorBidi" w:cstheme="majorBidi"/>
          <w:i/>
          <w:iCs/>
          <w:sz w:val="20"/>
          <w:szCs w:val="20"/>
          <w:lang w:val="en-US"/>
        </w:rPr>
        <w:t>Learning (Analisis Metode Pembelajaran)</w:t>
      </w:r>
      <w:r w:rsidRPr="00585BA5">
        <w:rPr>
          <w:rFonts w:asciiTheme="majorBidi" w:hAnsiTheme="majorBidi" w:cstheme="majorBidi"/>
          <w:sz w:val="20"/>
          <w:szCs w:val="20"/>
          <w:lang w:val="en-US"/>
        </w:rPr>
        <w:t>, (Jak</w:t>
      </w:r>
      <w:r>
        <w:rPr>
          <w:rFonts w:asciiTheme="majorBidi" w:hAnsiTheme="majorBidi" w:cstheme="majorBidi"/>
          <w:sz w:val="20"/>
          <w:szCs w:val="20"/>
          <w:lang w:val="en-US"/>
        </w:rPr>
        <w:t>arta: PT Bumi Aksara, 2007), h</w:t>
      </w:r>
      <w:r w:rsidRPr="00585BA5">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585BA5">
        <w:rPr>
          <w:rFonts w:asciiTheme="majorBidi" w:hAnsiTheme="majorBidi" w:cstheme="majorBidi"/>
          <w:sz w:val="20"/>
          <w:szCs w:val="20"/>
          <w:lang w:val="en-US"/>
        </w:rPr>
        <w:t>24</w:t>
      </w:r>
    </w:p>
    <w:p w:rsidR="00114FA2" w:rsidRDefault="00114FA2" w:rsidP="00DA2BC9">
      <w:pPr>
        <w:pStyle w:val="ListParagraph"/>
        <w:spacing w:line="480" w:lineRule="auto"/>
        <w:ind w:left="1843" w:right="288" w:firstLine="709"/>
        <w:jc w:val="both"/>
        <w:rPr>
          <w:rFonts w:asciiTheme="majorBidi" w:hAnsiTheme="majorBidi" w:cstheme="majorBidi"/>
          <w:sz w:val="20"/>
          <w:szCs w:val="20"/>
          <w:lang w:val="en-US"/>
        </w:rPr>
      </w:pPr>
    </w:p>
    <w:p w:rsidR="00114FA2" w:rsidRDefault="00114FA2" w:rsidP="00DA2BC9">
      <w:pPr>
        <w:pStyle w:val="ListParagraph"/>
        <w:spacing w:line="480" w:lineRule="auto"/>
        <w:ind w:left="1843" w:right="288" w:firstLine="709"/>
        <w:jc w:val="both"/>
        <w:rPr>
          <w:rFonts w:asciiTheme="majorBidi" w:hAnsiTheme="majorBidi" w:cstheme="majorBidi"/>
          <w:sz w:val="20"/>
          <w:szCs w:val="20"/>
          <w:lang w:val="en-US"/>
        </w:rPr>
      </w:pPr>
    </w:p>
    <w:p w:rsidR="001A7AC8" w:rsidRDefault="001A7AC8" w:rsidP="00DA2BC9">
      <w:pPr>
        <w:pStyle w:val="ListParagraph"/>
        <w:spacing w:line="480" w:lineRule="auto"/>
        <w:ind w:left="1843" w:right="288" w:firstLine="709"/>
        <w:jc w:val="both"/>
        <w:rPr>
          <w:rFonts w:asciiTheme="majorBidi" w:hAnsiTheme="majorBidi" w:cstheme="majorBidi"/>
          <w:sz w:val="20"/>
          <w:szCs w:val="20"/>
          <w:lang w:val="en-US"/>
        </w:rPr>
      </w:pPr>
    </w:p>
    <w:p w:rsidR="00114FA2" w:rsidRDefault="00815076" w:rsidP="00114FA2">
      <w:pPr>
        <w:pStyle w:val="ListParagraph"/>
        <w:numPr>
          <w:ilvl w:val="0"/>
          <w:numId w:val="3"/>
        </w:numPr>
        <w:spacing w:line="480" w:lineRule="auto"/>
        <w:ind w:left="1843"/>
        <w:jc w:val="both"/>
        <w:rPr>
          <w:rFonts w:asciiTheme="majorBidi" w:hAnsiTheme="majorBidi" w:cstheme="majorBidi"/>
          <w:sz w:val="24"/>
          <w:szCs w:val="24"/>
          <w:lang w:val="en-US"/>
        </w:rPr>
      </w:pPr>
      <w:r>
        <w:rPr>
          <w:rFonts w:asciiTheme="majorBidi" w:hAnsiTheme="majorBidi" w:cstheme="majorBidi"/>
          <w:sz w:val="24"/>
          <w:szCs w:val="24"/>
          <w:lang w:val="en-US"/>
        </w:rPr>
        <w:t xml:space="preserve">Game </w:t>
      </w:r>
    </w:p>
    <w:p w:rsidR="00815076" w:rsidRDefault="00114FA2" w:rsidP="001A7AC8">
      <w:pPr>
        <w:pStyle w:val="ListParagraph"/>
        <w:spacing w:line="480" w:lineRule="auto"/>
        <w:ind w:left="1843" w:right="288"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Game </w:t>
      </w:r>
      <w:r w:rsidR="00815076">
        <w:rPr>
          <w:rFonts w:asciiTheme="majorBidi" w:hAnsiTheme="majorBidi" w:cstheme="majorBidi"/>
          <w:sz w:val="24"/>
          <w:szCs w:val="24"/>
          <w:lang w:val="en-US"/>
        </w:rPr>
        <w:t>terdiri dari pertanyaan-pertanyaan yang dirancang untuk menguji pengetahuan yang didapat siswa dari penyajian kelas dan belajar kelompok. Kebanyakan game terdiri dari pertanyaan-pertanyaan sederhana bernomor. Siswa memilih kartu bernomor</w:t>
      </w:r>
      <w:r w:rsidR="00793A8C">
        <w:rPr>
          <w:rFonts w:asciiTheme="majorBidi" w:hAnsiTheme="majorBidi" w:cstheme="majorBidi"/>
          <w:sz w:val="24"/>
          <w:szCs w:val="24"/>
          <w:lang w:val="en-US"/>
        </w:rPr>
        <w:t xml:space="preserve"> dan mencoba menjawab pertanyaan yang sesuai dengan</w:t>
      </w:r>
      <w:r w:rsidR="00EE7F20">
        <w:rPr>
          <w:rFonts w:asciiTheme="majorBidi" w:hAnsiTheme="majorBidi" w:cstheme="majorBidi"/>
          <w:sz w:val="24"/>
          <w:szCs w:val="24"/>
          <w:lang w:val="en-US"/>
        </w:rPr>
        <w:t xml:space="preserve"> </w:t>
      </w:r>
      <w:r w:rsidR="00793A8C">
        <w:rPr>
          <w:rFonts w:asciiTheme="majorBidi" w:hAnsiTheme="majorBidi" w:cstheme="majorBidi"/>
          <w:sz w:val="24"/>
          <w:szCs w:val="24"/>
          <w:lang w:val="en-US"/>
        </w:rPr>
        <w:t xml:space="preserve"> nomor</w:t>
      </w:r>
      <w:r w:rsidR="00EE7F20">
        <w:rPr>
          <w:rFonts w:asciiTheme="majorBidi" w:hAnsiTheme="majorBidi" w:cstheme="majorBidi"/>
          <w:sz w:val="24"/>
          <w:szCs w:val="24"/>
          <w:lang w:val="en-US"/>
        </w:rPr>
        <w:t xml:space="preserve"> </w:t>
      </w:r>
      <w:r w:rsidR="00793A8C">
        <w:rPr>
          <w:rFonts w:asciiTheme="majorBidi" w:hAnsiTheme="majorBidi" w:cstheme="majorBidi"/>
          <w:sz w:val="24"/>
          <w:szCs w:val="24"/>
          <w:lang w:val="en-US"/>
        </w:rPr>
        <w:t xml:space="preserve"> itu. Siswa</w:t>
      </w:r>
      <w:r w:rsidR="00EE7F20">
        <w:rPr>
          <w:rFonts w:asciiTheme="majorBidi" w:hAnsiTheme="majorBidi" w:cstheme="majorBidi"/>
          <w:sz w:val="24"/>
          <w:szCs w:val="24"/>
          <w:lang w:val="en-US"/>
        </w:rPr>
        <w:t xml:space="preserve"> </w:t>
      </w:r>
      <w:r w:rsidR="00793A8C">
        <w:rPr>
          <w:rFonts w:asciiTheme="majorBidi" w:hAnsiTheme="majorBidi" w:cstheme="majorBidi"/>
          <w:sz w:val="24"/>
          <w:szCs w:val="24"/>
          <w:lang w:val="en-US"/>
        </w:rPr>
        <w:t xml:space="preserve"> yang</w:t>
      </w:r>
      <w:r w:rsidR="00EE7F20">
        <w:rPr>
          <w:rFonts w:asciiTheme="majorBidi" w:hAnsiTheme="majorBidi" w:cstheme="majorBidi"/>
          <w:sz w:val="24"/>
          <w:szCs w:val="24"/>
          <w:lang w:val="en-US"/>
        </w:rPr>
        <w:t xml:space="preserve"> </w:t>
      </w:r>
      <w:r w:rsidR="00793A8C">
        <w:rPr>
          <w:rFonts w:asciiTheme="majorBidi" w:hAnsiTheme="majorBidi" w:cstheme="majorBidi"/>
          <w:sz w:val="24"/>
          <w:szCs w:val="24"/>
          <w:lang w:val="en-US"/>
        </w:rPr>
        <w:t xml:space="preserve"> menjawab benar pertanyaan</w:t>
      </w:r>
      <w:r w:rsidR="00EE7F20">
        <w:rPr>
          <w:rFonts w:asciiTheme="majorBidi" w:hAnsiTheme="majorBidi" w:cstheme="majorBidi"/>
          <w:sz w:val="24"/>
          <w:szCs w:val="24"/>
          <w:lang w:val="en-US"/>
        </w:rPr>
        <w:t xml:space="preserve"> </w:t>
      </w:r>
      <w:r w:rsidR="00793A8C">
        <w:rPr>
          <w:rFonts w:asciiTheme="majorBidi" w:hAnsiTheme="majorBidi" w:cstheme="majorBidi"/>
          <w:sz w:val="24"/>
          <w:szCs w:val="24"/>
          <w:lang w:val="en-US"/>
        </w:rPr>
        <w:t xml:space="preserve"> itu akan mendapat skor. Skor ini yang  nantinya dikumpulkan siswa untuk turnamen mingguan.</w:t>
      </w:r>
      <w:r w:rsidR="00815076">
        <w:rPr>
          <w:rFonts w:asciiTheme="majorBidi" w:hAnsiTheme="majorBidi" w:cstheme="majorBidi"/>
          <w:sz w:val="24"/>
          <w:szCs w:val="24"/>
          <w:lang w:val="en-US"/>
        </w:rPr>
        <w:t xml:space="preserve"> </w:t>
      </w:r>
    </w:p>
    <w:p w:rsidR="00EE0BDF" w:rsidRDefault="00EE0BDF" w:rsidP="00EE0BDF">
      <w:pPr>
        <w:pStyle w:val="ListParagraph"/>
        <w:numPr>
          <w:ilvl w:val="0"/>
          <w:numId w:val="3"/>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Tournament</w:t>
      </w:r>
    </w:p>
    <w:p w:rsidR="00793A8C" w:rsidRDefault="00793A8C" w:rsidP="001A7AC8">
      <w:pPr>
        <w:pStyle w:val="ListParagraph"/>
        <w:spacing w:line="480" w:lineRule="auto"/>
        <w:ind w:left="1890" w:right="288" w:firstLine="520"/>
        <w:jc w:val="both"/>
        <w:rPr>
          <w:rFonts w:asciiTheme="majorBidi" w:hAnsiTheme="majorBidi" w:cstheme="majorBidi"/>
          <w:sz w:val="24"/>
          <w:szCs w:val="24"/>
          <w:lang w:val="en-US"/>
        </w:rPr>
      </w:pPr>
      <w:r>
        <w:rPr>
          <w:rFonts w:asciiTheme="majorBidi" w:hAnsiTheme="majorBidi" w:cstheme="majorBidi"/>
          <w:sz w:val="24"/>
          <w:szCs w:val="24"/>
          <w:lang w:val="en-US"/>
        </w:rPr>
        <w:t>Biasanya turnamen dilakukan pada akhir minggu atau pada setiap unit setelah guru melakukan presentase kelas dan kelompok sudah mengerjakan lembar kerja. Turnamen pertama, guru membagi siswa ke dalam beberapa meja turnamen. Tiga siswa tertinggi prestasinya dikelompokkan pada meja I, tiga siswa selanjutnya pada meja II dan seterusnya.</w:t>
      </w:r>
    </w:p>
    <w:p w:rsidR="00EE0BDF" w:rsidRDefault="00EE0BDF" w:rsidP="00EE0BDF">
      <w:pPr>
        <w:pStyle w:val="ListParagraph"/>
        <w:numPr>
          <w:ilvl w:val="0"/>
          <w:numId w:val="3"/>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Team recognize (penghargaan kelompok)</w:t>
      </w:r>
    </w:p>
    <w:p w:rsidR="001A7AC8" w:rsidRDefault="00793A8C" w:rsidP="001A7AC8">
      <w:pPr>
        <w:pStyle w:val="ListParagraph"/>
        <w:spacing w:line="480" w:lineRule="auto"/>
        <w:ind w:left="1890" w:right="288" w:firstLine="520"/>
        <w:jc w:val="both"/>
        <w:rPr>
          <w:rFonts w:asciiTheme="majorBidi" w:hAnsiTheme="majorBidi" w:cstheme="majorBidi"/>
          <w:sz w:val="24"/>
          <w:szCs w:val="24"/>
          <w:lang w:val="en-US"/>
        </w:rPr>
      </w:pPr>
      <w:r>
        <w:rPr>
          <w:rFonts w:asciiTheme="majorBidi" w:hAnsiTheme="majorBidi" w:cstheme="majorBidi"/>
          <w:sz w:val="24"/>
          <w:szCs w:val="24"/>
          <w:lang w:val="en-US"/>
        </w:rPr>
        <w:t>Guru kemudian mengumumkan kelompok yang menang, masing-masing tim akan mendapat sertifikat atau hadiah a</w:t>
      </w:r>
      <w:r w:rsidR="00114FA2">
        <w:rPr>
          <w:rFonts w:asciiTheme="majorBidi" w:hAnsiTheme="majorBidi" w:cstheme="majorBidi"/>
          <w:sz w:val="24"/>
          <w:szCs w:val="24"/>
          <w:lang w:val="en-US"/>
        </w:rPr>
        <w:t>pabila rata-rata skor memenuhi k</w:t>
      </w:r>
      <w:r>
        <w:rPr>
          <w:rFonts w:asciiTheme="majorBidi" w:hAnsiTheme="majorBidi" w:cstheme="majorBidi"/>
          <w:sz w:val="24"/>
          <w:szCs w:val="24"/>
          <w:lang w:val="en-US"/>
        </w:rPr>
        <w:t>riteria yang ditentukan. Tim mendapat julukan</w:t>
      </w:r>
      <w:r w:rsidR="00335CBB" w:rsidRPr="00335CBB">
        <w:rPr>
          <w:rFonts w:asciiTheme="majorBidi" w:hAnsiTheme="majorBidi" w:cstheme="majorBidi"/>
          <w:i/>
          <w:iCs/>
          <w:sz w:val="24"/>
          <w:szCs w:val="24"/>
          <w:lang w:val="en-US"/>
        </w:rPr>
        <w:t xml:space="preserve"> “Super Team”</w:t>
      </w:r>
      <w:r w:rsidR="00335CBB">
        <w:rPr>
          <w:rFonts w:asciiTheme="majorBidi" w:hAnsiTheme="majorBidi" w:cstheme="majorBidi"/>
          <w:sz w:val="24"/>
          <w:szCs w:val="24"/>
          <w:lang w:val="en-US"/>
        </w:rPr>
        <w:t xml:space="preserve"> jika</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rata-rata</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skor</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45</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atau</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lebih,</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w:t>
      </w:r>
      <w:r w:rsidR="00335CBB" w:rsidRPr="00335CBB">
        <w:rPr>
          <w:rFonts w:asciiTheme="majorBidi" w:hAnsiTheme="majorBidi" w:cstheme="majorBidi"/>
          <w:i/>
          <w:iCs/>
          <w:sz w:val="24"/>
          <w:szCs w:val="24"/>
          <w:lang w:val="en-US"/>
        </w:rPr>
        <w:t>“Great Team”</w:t>
      </w:r>
      <w:r w:rsidR="001A7AC8">
        <w:rPr>
          <w:rFonts w:asciiTheme="majorBidi" w:hAnsiTheme="majorBidi" w:cstheme="majorBidi"/>
          <w:i/>
          <w:iCs/>
          <w:sz w:val="24"/>
          <w:szCs w:val="24"/>
          <w:lang w:val="en-US"/>
        </w:rPr>
        <w:t xml:space="preserve"> </w:t>
      </w:r>
      <w:r w:rsidR="00335CBB">
        <w:rPr>
          <w:rFonts w:asciiTheme="majorBidi" w:hAnsiTheme="majorBidi" w:cstheme="majorBidi"/>
          <w:sz w:val="24"/>
          <w:szCs w:val="24"/>
          <w:lang w:val="en-US"/>
        </w:rPr>
        <w:t xml:space="preserve"> apabila</w:t>
      </w:r>
      <w:r w:rsidR="001A7AC8">
        <w:rPr>
          <w:rFonts w:asciiTheme="majorBidi" w:hAnsiTheme="majorBidi" w:cstheme="majorBidi"/>
          <w:sz w:val="24"/>
          <w:szCs w:val="24"/>
          <w:lang w:val="en-US"/>
        </w:rPr>
        <w:t xml:space="preserve">  </w:t>
      </w:r>
      <w:r w:rsidR="00335CBB">
        <w:rPr>
          <w:rFonts w:asciiTheme="majorBidi" w:hAnsiTheme="majorBidi" w:cstheme="majorBidi"/>
          <w:sz w:val="24"/>
          <w:szCs w:val="24"/>
          <w:lang w:val="en-US"/>
        </w:rPr>
        <w:t xml:space="preserve"> rata-rata </w:t>
      </w:r>
    </w:p>
    <w:p w:rsidR="001A7AC8" w:rsidRDefault="001A7AC8" w:rsidP="001A7AC8">
      <w:pPr>
        <w:pStyle w:val="ListParagraph"/>
        <w:spacing w:line="480" w:lineRule="auto"/>
        <w:ind w:left="1890" w:right="288" w:firstLine="520"/>
        <w:jc w:val="both"/>
        <w:rPr>
          <w:rFonts w:asciiTheme="majorBidi" w:hAnsiTheme="majorBidi" w:cstheme="majorBidi"/>
          <w:sz w:val="24"/>
          <w:szCs w:val="24"/>
          <w:lang w:val="en-US"/>
        </w:rPr>
      </w:pPr>
    </w:p>
    <w:p w:rsidR="001A7AC8" w:rsidRDefault="001A7AC8" w:rsidP="001A7AC8">
      <w:pPr>
        <w:pStyle w:val="ListParagraph"/>
        <w:spacing w:line="480" w:lineRule="auto"/>
        <w:ind w:left="1890" w:right="288" w:firstLine="520"/>
        <w:jc w:val="both"/>
        <w:rPr>
          <w:rFonts w:asciiTheme="majorBidi" w:hAnsiTheme="majorBidi" w:cstheme="majorBidi"/>
          <w:sz w:val="24"/>
          <w:szCs w:val="24"/>
          <w:lang w:val="en-US"/>
        </w:rPr>
      </w:pPr>
    </w:p>
    <w:p w:rsidR="001A7AC8" w:rsidRDefault="001A7AC8" w:rsidP="001A7AC8">
      <w:pPr>
        <w:pStyle w:val="ListParagraph"/>
        <w:spacing w:line="480" w:lineRule="auto"/>
        <w:ind w:left="1890" w:right="288" w:firstLine="520"/>
        <w:jc w:val="both"/>
        <w:rPr>
          <w:rFonts w:asciiTheme="majorBidi" w:hAnsiTheme="majorBidi" w:cstheme="majorBidi"/>
          <w:sz w:val="24"/>
          <w:szCs w:val="24"/>
          <w:lang w:val="en-US"/>
        </w:rPr>
      </w:pPr>
    </w:p>
    <w:p w:rsidR="00793A8C" w:rsidRDefault="00335CBB" w:rsidP="001A7AC8">
      <w:pPr>
        <w:pStyle w:val="ListParagraph"/>
        <w:spacing w:line="480" w:lineRule="auto"/>
        <w:ind w:left="1560" w:right="288"/>
        <w:jc w:val="both"/>
        <w:rPr>
          <w:rFonts w:asciiTheme="majorBidi" w:hAnsiTheme="majorBidi" w:cstheme="majorBidi"/>
          <w:sz w:val="24"/>
          <w:szCs w:val="24"/>
          <w:lang w:val="en-US"/>
        </w:rPr>
      </w:pPr>
      <w:r>
        <w:rPr>
          <w:rFonts w:asciiTheme="majorBidi" w:hAnsiTheme="majorBidi" w:cstheme="majorBidi"/>
          <w:sz w:val="24"/>
          <w:szCs w:val="24"/>
          <w:lang w:val="en-US"/>
        </w:rPr>
        <w:t>mencapai 40</w:t>
      </w:r>
      <w:r w:rsidR="001A7AC8">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1A7AC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45 </w:t>
      </w:r>
      <w:r w:rsidR="001A7AC8">
        <w:rPr>
          <w:rFonts w:asciiTheme="majorBidi" w:hAnsiTheme="majorBidi" w:cstheme="majorBidi"/>
          <w:sz w:val="24"/>
          <w:szCs w:val="24"/>
          <w:lang w:val="en-US"/>
        </w:rPr>
        <w:t>d</w:t>
      </w:r>
      <w:r>
        <w:rPr>
          <w:rFonts w:asciiTheme="majorBidi" w:hAnsiTheme="majorBidi" w:cstheme="majorBidi"/>
          <w:sz w:val="24"/>
          <w:szCs w:val="24"/>
          <w:lang w:val="en-US"/>
        </w:rPr>
        <w:t xml:space="preserve">an </w:t>
      </w:r>
      <w:r w:rsidRPr="00335CBB">
        <w:rPr>
          <w:rFonts w:asciiTheme="majorBidi" w:hAnsiTheme="majorBidi" w:cstheme="majorBidi"/>
          <w:i/>
          <w:iCs/>
          <w:sz w:val="24"/>
          <w:szCs w:val="24"/>
          <w:lang w:val="en-US"/>
        </w:rPr>
        <w:t>“Good Team”</w:t>
      </w:r>
      <w:r>
        <w:rPr>
          <w:rFonts w:asciiTheme="majorBidi" w:hAnsiTheme="majorBidi" w:cstheme="majorBidi"/>
          <w:sz w:val="24"/>
          <w:szCs w:val="24"/>
          <w:lang w:val="en-US"/>
        </w:rPr>
        <w:t xml:space="preserve"> apabila rata-ratanya 30 -  40.</w:t>
      </w:r>
      <w:r w:rsidRPr="00335CBB">
        <w:rPr>
          <w:rFonts w:asciiTheme="majorBidi" w:hAnsiTheme="majorBidi" w:cstheme="majorBidi"/>
          <w:sz w:val="24"/>
          <w:szCs w:val="24"/>
          <w:vertAlign w:val="superscript"/>
          <w:lang w:val="en-US"/>
        </w:rPr>
        <w:t>14</w:t>
      </w:r>
    </w:p>
    <w:p w:rsidR="00335CBB" w:rsidRDefault="00335CBB" w:rsidP="00114FA2">
      <w:pPr>
        <w:pStyle w:val="ListParagraph"/>
        <w:spacing w:line="480" w:lineRule="auto"/>
        <w:ind w:left="1530" w:right="288" w:firstLine="630"/>
        <w:jc w:val="both"/>
        <w:rPr>
          <w:rFonts w:asciiTheme="majorBidi" w:hAnsiTheme="majorBidi" w:cstheme="majorBidi"/>
          <w:sz w:val="24"/>
          <w:szCs w:val="24"/>
          <w:lang w:val="en-US"/>
        </w:rPr>
      </w:pPr>
      <w:r>
        <w:rPr>
          <w:rFonts w:asciiTheme="majorBidi" w:hAnsiTheme="majorBidi" w:cstheme="majorBidi"/>
          <w:sz w:val="24"/>
          <w:szCs w:val="24"/>
          <w:lang w:val="en-US"/>
        </w:rPr>
        <w:t>Langkah-langkah dalam pembelajaran dengan metode TGT (Team Games Tournament) sebagai berikut:</w:t>
      </w:r>
    </w:p>
    <w:p w:rsidR="00EE7F20" w:rsidRPr="00280D9E" w:rsidRDefault="00335CBB" w:rsidP="001A7AC8">
      <w:pPr>
        <w:pStyle w:val="ListParagraph"/>
        <w:numPr>
          <w:ilvl w:val="0"/>
          <w:numId w:val="4"/>
        </w:numPr>
        <w:spacing w:line="480" w:lineRule="auto"/>
        <w:ind w:right="288"/>
        <w:jc w:val="both"/>
        <w:rPr>
          <w:rFonts w:asciiTheme="majorBidi" w:hAnsiTheme="majorBidi" w:cstheme="majorBidi"/>
          <w:sz w:val="24"/>
          <w:szCs w:val="24"/>
          <w:lang w:val="en-US"/>
        </w:rPr>
      </w:pPr>
      <w:r w:rsidRPr="00280D9E">
        <w:rPr>
          <w:rFonts w:asciiTheme="majorBidi" w:hAnsiTheme="majorBidi" w:cstheme="majorBidi"/>
          <w:sz w:val="24"/>
          <w:szCs w:val="24"/>
          <w:lang w:val="en-US"/>
        </w:rPr>
        <w:t>Kelompokkan siswa dengan masing-masing kelompok terdiri dari tiga sampai dengan lima orang. Anggota-anggota kelompok dibuat heterogen meliputi</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karakteristik</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kecerdasan,</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kemampuan</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awal </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pengetahuan</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agama </w:t>
      </w:r>
      <w:r w:rsidR="00EE7F20" w:rsidRPr="00280D9E">
        <w:rPr>
          <w:rFonts w:asciiTheme="majorBidi" w:hAnsiTheme="majorBidi" w:cstheme="majorBidi"/>
          <w:sz w:val="24"/>
          <w:szCs w:val="24"/>
          <w:lang w:val="en-US"/>
        </w:rPr>
        <w:t>Islam, motivasi belajar, jenis kelamin, atau</w:t>
      </w:r>
      <w:r w:rsidR="00280D9E">
        <w:rPr>
          <w:rFonts w:asciiTheme="majorBidi" w:hAnsiTheme="majorBidi" w:cstheme="majorBidi"/>
          <w:sz w:val="24"/>
          <w:szCs w:val="24"/>
          <w:lang w:val="en-US"/>
        </w:rPr>
        <w:t xml:space="preserve"> </w:t>
      </w:r>
      <w:r w:rsidR="00EE7F20" w:rsidRPr="00280D9E">
        <w:rPr>
          <w:rFonts w:asciiTheme="majorBidi" w:hAnsiTheme="majorBidi" w:cstheme="majorBidi"/>
          <w:sz w:val="24"/>
          <w:szCs w:val="24"/>
          <w:lang w:val="en-US"/>
        </w:rPr>
        <w:t>pun latar belakang etnis yang berbeda.</w:t>
      </w:r>
    </w:p>
    <w:p w:rsidR="00007EB7" w:rsidRPr="00280D9E" w:rsidRDefault="00EE7F20" w:rsidP="001A7AC8">
      <w:pPr>
        <w:pStyle w:val="ListParagraph"/>
        <w:numPr>
          <w:ilvl w:val="0"/>
          <w:numId w:val="4"/>
        </w:numPr>
        <w:spacing w:line="480" w:lineRule="auto"/>
        <w:ind w:right="288"/>
        <w:jc w:val="both"/>
        <w:rPr>
          <w:rFonts w:asciiTheme="majorBidi" w:hAnsiTheme="majorBidi" w:cstheme="majorBidi"/>
          <w:sz w:val="24"/>
          <w:szCs w:val="24"/>
          <w:lang w:val="en-US"/>
        </w:rPr>
      </w:pPr>
      <w:r w:rsidRPr="00280D9E">
        <w:rPr>
          <w:rFonts w:asciiTheme="majorBidi" w:hAnsiTheme="majorBidi" w:cstheme="majorBidi"/>
          <w:sz w:val="24"/>
          <w:szCs w:val="24"/>
          <w:lang w:val="en-US"/>
        </w:rPr>
        <w:t>Kegiatan  pembelajaran  dimulai  dengan</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 presentasi guru</w:t>
      </w:r>
      <w:r w:rsidR="00B76218" w:rsidRPr="00280D9E">
        <w:rPr>
          <w:rFonts w:asciiTheme="majorBidi" w:hAnsiTheme="majorBidi" w:cstheme="majorBidi"/>
          <w:sz w:val="24"/>
          <w:szCs w:val="24"/>
          <w:lang w:val="en-US"/>
        </w:rPr>
        <w:t xml:space="preserve"> </w:t>
      </w:r>
      <w:r w:rsidRPr="00280D9E">
        <w:rPr>
          <w:rFonts w:asciiTheme="majorBidi" w:hAnsiTheme="majorBidi" w:cstheme="majorBidi"/>
          <w:sz w:val="24"/>
          <w:szCs w:val="24"/>
          <w:lang w:val="en-US"/>
        </w:rPr>
        <w:t xml:space="preserve">dalam menjelaskan </w:t>
      </w:r>
      <w:r w:rsidR="00007EB7" w:rsidRPr="00280D9E">
        <w:rPr>
          <w:rFonts w:asciiTheme="majorBidi" w:hAnsiTheme="majorBidi" w:cstheme="majorBidi"/>
          <w:sz w:val="24"/>
          <w:szCs w:val="24"/>
          <w:lang w:val="en-US"/>
        </w:rPr>
        <w:t>pelajaran berupa paparan masalah, pemberian data, pemberian contoh. Tujuan presentasi adalah untuk mengenalkan konsep dan mendorong rasa ingin tahu siswa.</w:t>
      </w:r>
    </w:p>
    <w:p w:rsidR="00280D9E" w:rsidRDefault="00007EB7" w:rsidP="001A7AC8">
      <w:pPr>
        <w:pStyle w:val="ListParagraph"/>
        <w:numPr>
          <w:ilvl w:val="0"/>
          <w:numId w:val="4"/>
        </w:numPr>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Pemahaman konsep dilakukan dengan cara siswa diberi tugas-tugas kelompok. Mereka boleh mengerjakan tugas-tugas tersebut secara serentak atau saling bergantian menanyakan kepada temannya yang lain atau mendiskusikan masalah dalam kelompok  atau apa saja untuk menguasai materi pelajaran tersebut. Para siswa tidak hanya dituntut untuk mengisi lembar jawaban tetapi juga untuk mempelajari konsepnya. </w:t>
      </w:r>
    </w:p>
    <w:p w:rsidR="00280D9E" w:rsidRDefault="00280D9E" w:rsidP="00280D9E">
      <w:pPr>
        <w:pStyle w:val="ListParagraph"/>
        <w:pBdr>
          <w:bottom w:val="single" w:sz="4" w:space="1" w:color="auto"/>
        </w:pBdr>
        <w:spacing w:line="480" w:lineRule="auto"/>
        <w:ind w:left="1560" w:right="4824" w:firstLine="330"/>
        <w:jc w:val="both"/>
        <w:rPr>
          <w:rFonts w:asciiTheme="majorBidi" w:hAnsiTheme="majorBidi" w:cstheme="majorBidi"/>
          <w:sz w:val="24"/>
          <w:szCs w:val="24"/>
          <w:lang w:val="en-US"/>
        </w:rPr>
      </w:pPr>
    </w:p>
    <w:p w:rsidR="00422ED1" w:rsidRDefault="00422ED1" w:rsidP="00280D9E">
      <w:pPr>
        <w:pStyle w:val="ListParagraph"/>
        <w:pBdr>
          <w:bottom w:val="single" w:sz="4" w:space="1" w:color="auto"/>
        </w:pBdr>
        <w:spacing w:line="480" w:lineRule="auto"/>
        <w:ind w:left="1560" w:right="4824" w:firstLine="330"/>
        <w:jc w:val="both"/>
        <w:rPr>
          <w:rFonts w:asciiTheme="majorBidi" w:hAnsiTheme="majorBidi" w:cstheme="majorBidi"/>
          <w:sz w:val="24"/>
          <w:szCs w:val="24"/>
          <w:lang w:val="en-US"/>
        </w:rPr>
      </w:pPr>
    </w:p>
    <w:p w:rsidR="00280D9E" w:rsidRDefault="00280D9E" w:rsidP="00280D9E">
      <w:pPr>
        <w:pStyle w:val="ListParagraph"/>
        <w:spacing w:line="480" w:lineRule="auto"/>
        <w:ind w:left="1560" w:right="4824" w:firstLine="330"/>
        <w:jc w:val="both"/>
        <w:rPr>
          <w:rFonts w:asciiTheme="majorBidi" w:hAnsiTheme="majorBidi" w:cstheme="majorBidi"/>
          <w:sz w:val="24"/>
          <w:szCs w:val="24"/>
          <w:lang w:val="en-US"/>
        </w:rPr>
      </w:pPr>
    </w:p>
    <w:p w:rsidR="00422ED1" w:rsidRPr="00422ED1" w:rsidRDefault="00422ED1" w:rsidP="00422ED1">
      <w:pPr>
        <w:pStyle w:val="ListParagraph"/>
        <w:spacing w:line="480" w:lineRule="auto"/>
        <w:ind w:left="1890" w:right="288"/>
        <w:jc w:val="both"/>
        <w:rPr>
          <w:rFonts w:asciiTheme="majorBidi" w:hAnsiTheme="majorBidi" w:cstheme="majorBidi"/>
          <w:sz w:val="20"/>
          <w:szCs w:val="20"/>
          <w:lang w:val="en-US"/>
        </w:rPr>
      </w:pPr>
      <w:r w:rsidRPr="00422ED1">
        <w:rPr>
          <w:rFonts w:asciiTheme="majorBidi" w:hAnsiTheme="majorBidi" w:cstheme="majorBidi"/>
          <w:sz w:val="20"/>
          <w:szCs w:val="20"/>
          <w:lang w:val="en-US"/>
        </w:rPr>
        <w:t>14. Ibid, h. 31</w:t>
      </w:r>
    </w:p>
    <w:p w:rsidR="00422ED1" w:rsidRDefault="00422ED1" w:rsidP="00280D9E">
      <w:pPr>
        <w:pStyle w:val="ListParagraph"/>
        <w:spacing w:line="480" w:lineRule="auto"/>
        <w:ind w:left="1890" w:right="288"/>
        <w:jc w:val="both"/>
        <w:rPr>
          <w:rFonts w:asciiTheme="majorBidi" w:hAnsiTheme="majorBidi" w:cstheme="majorBidi"/>
          <w:sz w:val="24"/>
          <w:szCs w:val="24"/>
          <w:lang w:val="en-US"/>
        </w:rPr>
      </w:pPr>
    </w:p>
    <w:p w:rsidR="00422ED1" w:rsidRDefault="00422ED1" w:rsidP="00280D9E">
      <w:pPr>
        <w:pStyle w:val="ListParagraph"/>
        <w:spacing w:line="480" w:lineRule="auto"/>
        <w:ind w:left="1890" w:right="288"/>
        <w:jc w:val="both"/>
        <w:rPr>
          <w:rFonts w:asciiTheme="majorBidi" w:hAnsiTheme="majorBidi" w:cstheme="majorBidi"/>
          <w:sz w:val="24"/>
          <w:szCs w:val="24"/>
          <w:lang w:val="en-US"/>
        </w:rPr>
      </w:pPr>
    </w:p>
    <w:p w:rsidR="00007EB7" w:rsidRDefault="00007EB7" w:rsidP="00280D9E">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Anggota kelompok diberi tahu bahwa mereka dianggap belum selesai mempelajari  materi sampai semua anggota kelompok memahami materi pelajaran tersebut.</w:t>
      </w:r>
    </w:p>
    <w:p w:rsidR="00007EB7" w:rsidRDefault="00007EB7" w:rsidP="00422ED1">
      <w:pPr>
        <w:pStyle w:val="ListParagraph"/>
        <w:numPr>
          <w:ilvl w:val="0"/>
          <w:numId w:val="4"/>
        </w:numPr>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Siswa memainkan pertandingan-pertandingan akademik dalam turnamen mingguan dan teman sekelompoknya</w:t>
      </w:r>
      <w:r w:rsidR="00890102">
        <w:rPr>
          <w:rFonts w:asciiTheme="majorBidi" w:hAnsiTheme="majorBidi" w:cstheme="majorBidi"/>
          <w:sz w:val="24"/>
          <w:szCs w:val="24"/>
          <w:lang w:val="en-US"/>
        </w:rPr>
        <w:t xml:space="preserve"> tidak boleh menolong satu sama lain. Pertandingan individual ini bertujuan untuk mengetahui tingkat penguasaan siswa terhadap suatu konsep dengan cara siswa diberikan soal yang dapat diselesaikan dengan cara menerapkan konsep yang dimiliki sebelumnya.</w:t>
      </w:r>
    </w:p>
    <w:p w:rsidR="00890102" w:rsidRPr="00422ED1" w:rsidRDefault="00890102" w:rsidP="00890102">
      <w:pPr>
        <w:pStyle w:val="ListParagraph"/>
        <w:numPr>
          <w:ilvl w:val="0"/>
          <w:numId w:val="4"/>
        </w:numPr>
        <w:spacing w:line="480" w:lineRule="auto"/>
        <w:ind w:right="288"/>
        <w:jc w:val="both"/>
        <w:rPr>
          <w:rFonts w:asciiTheme="majorBidi" w:hAnsiTheme="majorBidi" w:cstheme="majorBidi"/>
          <w:sz w:val="24"/>
          <w:szCs w:val="24"/>
          <w:lang w:val="en-US"/>
        </w:rPr>
      </w:pPr>
      <w:r w:rsidRPr="00422ED1">
        <w:rPr>
          <w:rFonts w:asciiTheme="majorBidi" w:hAnsiTheme="majorBidi" w:cstheme="majorBidi"/>
          <w:sz w:val="24"/>
          <w:szCs w:val="24"/>
          <w:lang w:val="en-US"/>
        </w:rPr>
        <w:t xml:space="preserve">Hasil pertandingan selanjutnya dibandingkan dengan rata-rata sebelumnya dan </w:t>
      </w:r>
      <w:r w:rsidR="00B76218" w:rsidRPr="00422ED1">
        <w:rPr>
          <w:rFonts w:asciiTheme="majorBidi" w:hAnsiTheme="majorBidi" w:cstheme="majorBidi"/>
          <w:sz w:val="24"/>
          <w:szCs w:val="24"/>
          <w:lang w:val="en-US"/>
        </w:rPr>
        <w:t xml:space="preserve"> </w:t>
      </w:r>
      <w:r w:rsidRPr="00422ED1">
        <w:rPr>
          <w:rFonts w:asciiTheme="majorBidi" w:hAnsiTheme="majorBidi" w:cstheme="majorBidi"/>
          <w:sz w:val="24"/>
          <w:szCs w:val="24"/>
          <w:lang w:val="en-US"/>
        </w:rPr>
        <w:t>poin</w:t>
      </w:r>
      <w:r w:rsidR="00B76218" w:rsidRPr="00422ED1">
        <w:rPr>
          <w:rFonts w:asciiTheme="majorBidi" w:hAnsiTheme="majorBidi" w:cstheme="majorBidi"/>
          <w:sz w:val="24"/>
          <w:szCs w:val="24"/>
          <w:lang w:val="en-US"/>
        </w:rPr>
        <w:t xml:space="preserve"> </w:t>
      </w:r>
      <w:r w:rsidRPr="00422ED1">
        <w:rPr>
          <w:rFonts w:asciiTheme="majorBidi" w:hAnsiTheme="majorBidi" w:cstheme="majorBidi"/>
          <w:sz w:val="24"/>
          <w:szCs w:val="24"/>
          <w:lang w:val="en-US"/>
        </w:rPr>
        <w:t xml:space="preserve"> akan</w:t>
      </w:r>
      <w:r w:rsidR="00B76218" w:rsidRPr="00422ED1">
        <w:rPr>
          <w:rFonts w:asciiTheme="majorBidi" w:hAnsiTheme="majorBidi" w:cstheme="majorBidi"/>
          <w:sz w:val="24"/>
          <w:szCs w:val="24"/>
          <w:lang w:val="en-US"/>
        </w:rPr>
        <w:t xml:space="preserve"> </w:t>
      </w:r>
      <w:r w:rsidRPr="00422ED1">
        <w:rPr>
          <w:rFonts w:asciiTheme="majorBidi" w:hAnsiTheme="majorBidi" w:cstheme="majorBidi"/>
          <w:sz w:val="24"/>
          <w:szCs w:val="24"/>
          <w:lang w:val="en-US"/>
        </w:rPr>
        <w:t xml:space="preserve"> diberikan</w:t>
      </w:r>
      <w:r w:rsidR="00B76218" w:rsidRPr="00422ED1">
        <w:rPr>
          <w:rFonts w:asciiTheme="majorBidi" w:hAnsiTheme="majorBidi" w:cstheme="majorBidi"/>
          <w:sz w:val="24"/>
          <w:szCs w:val="24"/>
          <w:lang w:val="en-US"/>
        </w:rPr>
        <w:t xml:space="preserve"> </w:t>
      </w:r>
      <w:r w:rsidRPr="00422ED1">
        <w:rPr>
          <w:rFonts w:asciiTheme="majorBidi" w:hAnsiTheme="majorBidi" w:cstheme="majorBidi"/>
          <w:sz w:val="24"/>
          <w:szCs w:val="24"/>
          <w:lang w:val="en-US"/>
        </w:rPr>
        <w:t xml:space="preserve"> berdasarkan</w:t>
      </w:r>
      <w:r w:rsidR="00B76218" w:rsidRPr="00422ED1">
        <w:rPr>
          <w:rFonts w:asciiTheme="majorBidi" w:hAnsiTheme="majorBidi" w:cstheme="majorBidi"/>
          <w:sz w:val="24"/>
          <w:szCs w:val="24"/>
          <w:lang w:val="en-US"/>
        </w:rPr>
        <w:t xml:space="preserve"> </w:t>
      </w:r>
      <w:r w:rsidRPr="00422ED1">
        <w:rPr>
          <w:rFonts w:asciiTheme="majorBidi" w:hAnsiTheme="majorBidi" w:cstheme="majorBidi"/>
          <w:sz w:val="24"/>
          <w:szCs w:val="24"/>
          <w:lang w:val="en-US"/>
        </w:rPr>
        <w:t xml:space="preserve"> tingkat keberhasilan siswa mencapai atau melebihi kinerja sebelumnya. Poin ini selanjutnya dijumlahkan untuk membentuk skor kelompok.</w:t>
      </w:r>
    </w:p>
    <w:p w:rsidR="00890102" w:rsidRDefault="00890102" w:rsidP="004401A7">
      <w:pPr>
        <w:pStyle w:val="ListParagraph"/>
        <w:numPr>
          <w:ilvl w:val="0"/>
          <w:numId w:val="4"/>
        </w:numPr>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Setelah itu guru memberikan penghargaan kepada kelompok yang terbaik presta</w:t>
      </w:r>
      <w:r w:rsidR="00B76218">
        <w:rPr>
          <w:rFonts w:asciiTheme="majorBidi" w:hAnsiTheme="majorBidi" w:cstheme="majorBidi"/>
          <w:sz w:val="24"/>
          <w:szCs w:val="24"/>
          <w:lang w:val="en-US"/>
        </w:rPr>
        <w:t>sinya atau yang telah memenuhi k</w:t>
      </w:r>
      <w:r>
        <w:rPr>
          <w:rFonts w:asciiTheme="majorBidi" w:hAnsiTheme="majorBidi" w:cstheme="majorBidi"/>
          <w:sz w:val="24"/>
          <w:szCs w:val="24"/>
          <w:lang w:val="en-US"/>
        </w:rPr>
        <w:t>riteria tertentu. Penghargaan di sini dapat berupa hadiah, sertifikat, dan lain-lain.</w:t>
      </w:r>
      <w:r w:rsidRPr="00890102">
        <w:rPr>
          <w:rFonts w:asciiTheme="majorBidi" w:hAnsiTheme="majorBidi" w:cstheme="majorBidi"/>
          <w:sz w:val="24"/>
          <w:szCs w:val="24"/>
          <w:vertAlign w:val="superscript"/>
          <w:lang w:val="en-US"/>
        </w:rPr>
        <w:t>15</w:t>
      </w:r>
    </w:p>
    <w:p w:rsidR="004401A7" w:rsidRDefault="00890102" w:rsidP="004401A7">
      <w:pPr>
        <w:pStyle w:val="ListParagraph"/>
        <w:spacing w:line="480" w:lineRule="auto"/>
        <w:ind w:left="153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Gagasan utama dibalik metode TGT (</w:t>
      </w:r>
      <w:r w:rsidRPr="00422ED1">
        <w:rPr>
          <w:rFonts w:asciiTheme="majorBidi" w:hAnsiTheme="majorBidi" w:cstheme="majorBidi"/>
          <w:i/>
          <w:iCs/>
          <w:sz w:val="24"/>
          <w:szCs w:val="24"/>
          <w:lang w:val="en-US"/>
        </w:rPr>
        <w:t>Team Games Tournament)</w:t>
      </w:r>
      <w:r>
        <w:rPr>
          <w:rFonts w:asciiTheme="majorBidi" w:hAnsiTheme="majorBidi" w:cstheme="majorBidi"/>
          <w:sz w:val="24"/>
          <w:szCs w:val="24"/>
          <w:lang w:val="en-US"/>
        </w:rPr>
        <w:t xml:space="preserve"> adalah</w:t>
      </w:r>
      <w:r w:rsidR="00A00F66">
        <w:rPr>
          <w:rFonts w:asciiTheme="majorBidi" w:hAnsiTheme="majorBidi" w:cstheme="majorBidi"/>
          <w:sz w:val="24"/>
          <w:szCs w:val="24"/>
          <w:lang w:val="en-US"/>
        </w:rPr>
        <w:t xml:space="preserve"> untuk memotivasi para siswa dalam</w:t>
      </w:r>
      <w:r>
        <w:rPr>
          <w:rFonts w:asciiTheme="majorBidi" w:hAnsiTheme="majorBidi" w:cstheme="majorBidi"/>
          <w:sz w:val="24"/>
          <w:szCs w:val="24"/>
          <w:lang w:val="en-US"/>
        </w:rPr>
        <w:t xml:space="preserve"> mendorong d</w:t>
      </w:r>
      <w:r w:rsidR="00A00F66">
        <w:rPr>
          <w:rFonts w:asciiTheme="majorBidi" w:hAnsiTheme="majorBidi" w:cstheme="majorBidi"/>
          <w:sz w:val="24"/>
          <w:szCs w:val="24"/>
          <w:lang w:val="en-US"/>
        </w:rPr>
        <w:t xml:space="preserve">an membantu satu </w:t>
      </w:r>
    </w:p>
    <w:p w:rsidR="004401A7" w:rsidRDefault="004401A7" w:rsidP="004401A7">
      <w:pPr>
        <w:pStyle w:val="ListParagraph"/>
        <w:pBdr>
          <w:bottom w:val="single" w:sz="4" w:space="1" w:color="auto"/>
        </w:pBdr>
        <w:spacing w:line="480" w:lineRule="auto"/>
        <w:ind w:left="1530" w:right="5040"/>
        <w:jc w:val="both"/>
        <w:rPr>
          <w:rFonts w:asciiTheme="majorBidi" w:hAnsiTheme="majorBidi" w:cstheme="majorBidi"/>
          <w:sz w:val="24"/>
          <w:szCs w:val="24"/>
          <w:lang w:val="en-US"/>
        </w:rPr>
      </w:pPr>
    </w:p>
    <w:p w:rsidR="004401A7" w:rsidRDefault="004401A7" w:rsidP="004401A7">
      <w:pPr>
        <w:pStyle w:val="ListParagraph"/>
        <w:spacing w:line="480" w:lineRule="auto"/>
        <w:ind w:left="1530"/>
        <w:jc w:val="both"/>
        <w:rPr>
          <w:rFonts w:asciiTheme="majorBidi" w:hAnsiTheme="majorBidi" w:cstheme="majorBidi"/>
          <w:sz w:val="20"/>
          <w:szCs w:val="20"/>
          <w:lang w:val="en-US"/>
        </w:rPr>
      </w:pPr>
    </w:p>
    <w:p w:rsidR="004401A7" w:rsidRDefault="004401A7" w:rsidP="004401A7">
      <w:pPr>
        <w:pStyle w:val="ListParagraph"/>
        <w:spacing w:line="480" w:lineRule="auto"/>
        <w:ind w:left="1530" w:right="288" w:firstLine="720"/>
        <w:jc w:val="both"/>
        <w:rPr>
          <w:rFonts w:asciiTheme="majorBidi" w:hAnsiTheme="majorBidi" w:cstheme="majorBidi"/>
          <w:sz w:val="24"/>
          <w:szCs w:val="24"/>
          <w:lang w:val="en-US"/>
        </w:rPr>
      </w:pPr>
      <w:r>
        <w:rPr>
          <w:rFonts w:asciiTheme="majorBidi" w:hAnsiTheme="majorBidi" w:cstheme="majorBidi"/>
          <w:sz w:val="20"/>
          <w:szCs w:val="20"/>
          <w:lang w:val="en-US"/>
        </w:rPr>
        <w:t>1</w:t>
      </w:r>
      <w:r w:rsidRPr="00D85683">
        <w:rPr>
          <w:rFonts w:asciiTheme="majorBidi" w:hAnsiTheme="majorBidi" w:cstheme="majorBidi"/>
          <w:sz w:val="20"/>
          <w:szCs w:val="20"/>
          <w:lang w:val="en-US"/>
        </w:rPr>
        <w:t>5. Zaini Hisyam,</w:t>
      </w:r>
      <w:r w:rsidRPr="005000C5">
        <w:rPr>
          <w:rFonts w:asciiTheme="majorBidi" w:hAnsiTheme="majorBidi" w:cstheme="majorBidi"/>
          <w:i/>
          <w:iCs/>
          <w:sz w:val="20"/>
          <w:szCs w:val="20"/>
          <w:lang w:val="en-US"/>
        </w:rPr>
        <w:t xml:space="preserve"> Strategi Pembelajaran Aktif,</w:t>
      </w:r>
      <w:r w:rsidRPr="00D85683">
        <w:rPr>
          <w:rFonts w:asciiTheme="majorBidi" w:hAnsiTheme="majorBidi" w:cstheme="majorBidi"/>
          <w:sz w:val="20"/>
          <w:szCs w:val="20"/>
          <w:lang w:val="en-US"/>
        </w:rPr>
        <w:t xml:space="preserve"> (Yogyakarta: Insan Madani, 2008), h. 23</w:t>
      </w:r>
    </w:p>
    <w:p w:rsidR="004401A7" w:rsidRDefault="004401A7" w:rsidP="004401A7">
      <w:pPr>
        <w:pStyle w:val="ListParagraph"/>
        <w:spacing w:line="480" w:lineRule="auto"/>
        <w:ind w:left="1560" w:right="288" w:firstLine="30"/>
        <w:jc w:val="both"/>
        <w:rPr>
          <w:rFonts w:asciiTheme="majorBidi" w:hAnsiTheme="majorBidi" w:cstheme="majorBidi"/>
          <w:sz w:val="24"/>
          <w:szCs w:val="24"/>
          <w:lang w:val="en-US"/>
        </w:rPr>
      </w:pPr>
    </w:p>
    <w:p w:rsidR="004401A7" w:rsidRDefault="004401A7" w:rsidP="004401A7">
      <w:pPr>
        <w:pStyle w:val="ListParagraph"/>
        <w:spacing w:line="480" w:lineRule="auto"/>
        <w:ind w:left="1560" w:right="288" w:firstLine="30"/>
        <w:jc w:val="both"/>
        <w:rPr>
          <w:rFonts w:asciiTheme="majorBidi" w:hAnsiTheme="majorBidi" w:cstheme="majorBidi"/>
          <w:sz w:val="24"/>
          <w:szCs w:val="24"/>
          <w:lang w:val="en-US"/>
        </w:rPr>
      </w:pPr>
    </w:p>
    <w:p w:rsidR="00890102" w:rsidRDefault="00A00F66" w:rsidP="004401A7">
      <w:pPr>
        <w:pStyle w:val="ListParagraph"/>
        <w:spacing w:line="480" w:lineRule="auto"/>
        <w:ind w:left="1560" w:right="288" w:firstLine="30"/>
        <w:jc w:val="both"/>
        <w:rPr>
          <w:rFonts w:asciiTheme="majorBidi" w:hAnsiTheme="majorBidi" w:cstheme="majorBidi"/>
          <w:sz w:val="24"/>
          <w:szCs w:val="24"/>
          <w:lang w:val="en-US"/>
        </w:rPr>
      </w:pPr>
      <w:r>
        <w:rPr>
          <w:rFonts w:asciiTheme="majorBidi" w:hAnsiTheme="majorBidi" w:cstheme="majorBidi"/>
          <w:sz w:val="24"/>
          <w:szCs w:val="24"/>
          <w:lang w:val="en-US"/>
        </w:rPr>
        <w:t>sama lain agar dapat</w:t>
      </w:r>
      <w:r w:rsidR="00890102">
        <w:rPr>
          <w:rFonts w:asciiTheme="majorBidi" w:hAnsiTheme="majorBidi" w:cstheme="majorBidi"/>
          <w:sz w:val="24"/>
          <w:szCs w:val="24"/>
          <w:lang w:val="en-US"/>
        </w:rPr>
        <w:t xml:space="preserve"> menguasai keterampilan-keterampilan yang disajikan oleh guru</w:t>
      </w:r>
      <w:r>
        <w:rPr>
          <w:rFonts w:asciiTheme="majorBidi" w:hAnsiTheme="majorBidi" w:cstheme="majorBidi"/>
          <w:sz w:val="24"/>
          <w:szCs w:val="24"/>
          <w:lang w:val="en-US"/>
        </w:rPr>
        <w:t>. Jika para siswa menginginkan agar kelompok mereka memperoleh penghargaan, mereka harus mendorong teman mereka untuk melakukan yang terbaik dan menyatakan suatu norma bahwa belajar itu merupakan suatu yang penting, berharga dan menyenangkan.</w:t>
      </w:r>
    </w:p>
    <w:p w:rsidR="00A00F66" w:rsidRDefault="00A00F66" w:rsidP="004401A7">
      <w:pPr>
        <w:pStyle w:val="ListParagraph"/>
        <w:spacing w:line="480" w:lineRule="auto"/>
        <w:ind w:left="153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TGT </w:t>
      </w:r>
      <w:r w:rsidRPr="004401A7">
        <w:rPr>
          <w:rFonts w:asciiTheme="majorBidi" w:hAnsiTheme="majorBidi" w:cstheme="majorBidi"/>
          <w:i/>
          <w:iCs/>
          <w:sz w:val="24"/>
          <w:szCs w:val="24"/>
          <w:lang w:val="en-US"/>
        </w:rPr>
        <w:t>(Team Games Tournament)</w:t>
      </w:r>
      <w:r>
        <w:rPr>
          <w:rFonts w:asciiTheme="majorBidi" w:hAnsiTheme="majorBidi" w:cstheme="majorBidi"/>
          <w:sz w:val="24"/>
          <w:szCs w:val="24"/>
          <w:lang w:val="en-US"/>
        </w:rPr>
        <w:t xml:space="preserve"> memiliki ciri-ciri sebagai berikut:</w:t>
      </w:r>
    </w:p>
    <w:p w:rsidR="00A00F66" w:rsidRDefault="00A00F66" w:rsidP="00A00F66">
      <w:pPr>
        <w:pStyle w:val="ListParagraph"/>
        <w:numPr>
          <w:ilvl w:val="0"/>
          <w:numId w:val="5"/>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Siswa bekerja dalam kelompok-kelompok kecil</w:t>
      </w:r>
      <w:r w:rsidR="004401A7">
        <w:rPr>
          <w:rFonts w:asciiTheme="majorBidi" w:hAnsiTheme="majorBidi" w:cstheme="majorBidi"/>
          <w:sz w:val="24"/>
          <w:szCs w:val="24"/>
          <w:lang w:val="en-US"/>
        </w:rPr>
        <w:t>.</w:t>
      </w:r>
    </w:p>
    <w:p w:rsidR="00A4266B" w:rsidRDefault="00A4266B" w:rsidP="004401A7">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Siswa ditempatkan dalam kelompok-kelompok belajar yang beranggotakan 5 (lima) sampai 6 (enam) orang yang memiliki kemampuan, jenis kelamin, dan suku atau ras yang </w:t>
      </w:r>
      <w:r w:rsidR="00443E87">
        <w:rPr>
          <w:rFonts w:asciiTheme="majorBidi" w:hAnsiTheme="majorBidi" w:cstheme="majorBidi"/>
          <w:sz w:val="24"/>
          <w:szCs w:val="24"/>
          <w:lang w:val="en-US"/>
        </w:rPr>
        <w:t>berbeda. Dengan adanya heterogenitas anggota kelompok, diharapkan dapat memotifasi siswa untuk saling membantu antar siswa yang berkemampuan</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lebih</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dengan</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siswa </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yang</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berkemampuan</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kurang</w:t>
      </w:r>
      <w:r w:rsidR="00D85683">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 xml:space="preserve"> dalam menguasai materi pelajaran. Hal ini akan</w:t>
      </w:r>
      <w:r w:rsidR="00687AD8">
        <w:rPr>
          <w:rFonts w:asciiTheme="majorBidi" w:hAnsiTheme="majorBidi" w:cstheme="majorBidi"/>
          <w:sz w:val="24"/>
          <w:szCs w:val="24"/>
          <w:lang w:val="en-US"/>
        </w:rPr>
        <w:t xml:space="preserve"> </w:t>
      </w:r>
      <w:r w:rsidR="00443E87">
        <w:rPr>
          <w:rFonts w:asciiTheme="majorBidi" w:hAnsiTheme="majorBidi" w:cstheme="majorBidi"/>
          <w:sz w:val="24"/>
          <w:szCs w:val="24"/>
          <w:lang w:val="en-US"/>
        </w:rPr>
        <w:t>menyebabkan tumbuhnya rasa kesadaran pada diri siswa bahwa belajar secara kooperatif sangat menyenangkan.</w:t>
      </w:r>
    </w:p>
    <w:p w:rsidR="00443E87" w:rsidRPr="00F64A89" w:rsidRDefault="00443E87" w:rsidP="00443E87">
      <w:pPr>
        <w:pStyle w:val="ListParagraph"/>
        <w:numPr>
          <w:ilvl w:val="0"/>
          <w:numId w:val="5"/>
        </w:numPr>
        <w:spacing w:line="480" w:lineRule="auto"/>
        <w:ind w:left="1890"/>
        <w:jc w:val="both"/>
        <w:rPr>
          <w:rFonts w:asciiTheme="majorBidi" w:hAnsiTheme="majorBidi" w:cstheme="majorBidi"/>
          <w:i/>
          <w:iCs/>
          <w:sz w:val="24"/>
          <w:szCs w:val="24"/>
          <w:lang w:val="en-US"/>
        </w:rPr>
      </w:pPr>
      <w:r w:rsidRPr="00F64A89">
        <w:rPr>
          <w:rFonts w:asciiTheme="majorBidi" w:hAnsiTheme="majorBidi" w:cstheme="majorBidi"/>
          <w:i/>
          <w:iCs/>
          <w:sz w:val="24"/>
          <w:szCs w:val="24"/>
          <w:lang w:val="en-US"/>
        </w:rPr>
        <w:t>Games Tournament</w:t>
      </w:r>
      <w:r w:rsidR="00F64A89">
        <w:rPr>
          <w:rFonts w:asciiTheme="majorBidi" w:hAnsiTheme="majorBidi" w:cstheme="majorBidi"/>
          <w:i/>
          <w:iCs/>
          <w:sz w:val="24"/>
          <w:szCs w:val="24"/>
          <w:lang w:val="en-US"/>
        </w:rPr>
        <w:t xml:space="preserve"> </w:t>
      </w:r>
      <w:r w:rsidR="00F64A89">
        <w:rPr>
          <w:rFonts w:asciiTheme="majorBidi" w:hAnsiTheme="majorBidi" w:cstheme="majorBidi"/>
          <w:sz w:val="24"/>
          <w:szCs w:val="24"/>
          <w:lang w:val="en-US"/>
        </w:rPr>
        <w:t>(permainan geim)</w:t>
      </w:r>
    </w:p>
    <w:p w:rsidR="004401A7" w:rsidRDefault="00443E87" w:rsidP="004401A7">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Dalam permainan ini setiap siswa yang bersaing merupakan wakil dari kelompoknya. Siswa yang mewakili kelompoknya, masing-masing ditempatkan</w:t>
      </w:r>
      <w:r w:rsidR="004401A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dalam</w:t>
      </w:r>
      <w:r w:rsidR="004401A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meja-meja</w:t>
      </w:r>
      <w:r w:rsidR="004401A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turnamen. Tiap </w:t>
      </w:r>
      <w:r w:rsidR="004401A7">
        <w:rPr>
          <w:rFonts w:asciiTheme="majorBidi" w:hAnsiTheme="majorBidi" w:cstheme="majorBidi"/>
          <w:sz w:val="24"/>
          <w:szCs w:val="24"/>
          <w:lang w:val="en-US"/>
        </w:rPr>
        <w:t xml:space="preserve"> </w:t>
      </w:r>
      <w:r>
        <w:rPr>
          <w:rFonts w:asciiTheme="majorBidi" w:hAnsiTheme="majorBidi" w:cstheme="majorBidi"/>
          <w:sz w:val="24"/>
          <w:szCs w:val="24"/>
          <w:lang w:val="en-US"/>
        </w:rPr>
        <w:t>meja</w:t>
      </w:r>
      <w:r w:rsidR="004401A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turnamen ditempati </w:t>
      </w:r>
    </w:p>
    <w:p w:rsidR="00443E87" w:rsidRDefault="00443E87" w:rsidP="004401A7">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5 – 6 orang peserta, dan diusahakan agar tidak ada peserta yang berasal dari kelompok yang sama. </w:t>
      </w:r>
    </w:p>
    <w:p w:rsidR="004401A7" w:rsidRDefault="004401A7" w:rsidP="004401A7">
      <w:pPr>
        <w:pStyle w:val="ListParagraph"/>
        <w:spacing w:line="480" w:lineRule="auto"/>
        <w:ind w:left="1890" w:right="288"/>
        <w:jc w:val="both"/>
        <w:rPr>
          <w:rFonts w:asciiTheme="majorBidi" w:hAnsiTheme="majorBidi" w:cstheme="majorBidi"/>
          <w:sz w:val="24"/>
          <w:szCs w:val="24"/>
          <w:lang w:val="en-US"/>
        </w:rPr>
      </w:pPr>
    </w:p>
    <w:p w:rsidR="00443E87" w:rsidRDefault="00443E87" w:rsidP="00443E87">
      <w:pPr>
        <w:pStyle w:val="ListParagraph"/>
        <w:numPr>
          <w:ilvl w:val="0"/>
          <w:numId w:val="5"/>
        </w:numPr>
        <w:spacing w:line="48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Penghargaan kelompok</w:t>
      </w:r>
    </w:p>
    <w:p w:rsidR="00D85683" w:rsidRDefault="00D85683" w:rsidP="004401A7">
      <w:pPr>
        <w:pStyle w:val="ListParagraph"/>
        <w:spacing w:line="480" w:lineRule="auto"/>
        <w:ind w:left="1890" w:right="288"/>
        <w:jc w:val="both"/>
        <w:rPr>
          <w:rFonts w:asciiTheme="majorBidi" w:hAnsiTheme="majorBidi" w:cstheme="majorBidi"/>
          <w:sz w:val="24"/>
          <w:szCs w:val="24"/>
          <w:lang w:val="en-US"/>
        </w:rPr>
      </w:pPr>
      <w:r>
        <w:rPr>
          <w:rFonts w:asciiTheme="majorBidi" w:hAnsiTheme="majorBidi" w:cstheme="majorBidi"/>
          <w:sz w:val="24"/>
          <w:szCs w:val="24"/>
          <w:lang w:val="en-US"/>
        </w:rPr>
        <w:t>Langkah pertama sebelum memberikan penghargaan kelompok adalah menghitung rerata skor kelompok. Untuk memilih rerata skor kelompok dilakukan dengan cara menjumlahkan skor yang diperoleh oleh masing-masing anggota</w:t>
      </w:r>
      <w:r w:rsidR="007B162E">
        <w:rPr>
          <w:rFonts w:asciiTheme="majorBidi" w:hAnsiTheme="majorBidi" w:cstheme="majorBidi"/>
          <w:sz w:val="24"/>
          <w:szCs w:val="24"/>
          <w:lang w:val="en-US"/>
        </w:rPr>
        <w:t xml:space="preserve"> kelompok dibagi dengan banyaknya anggota  kelompok. Pemberian penghargaan didasarkan atas rata-rata poin yang didapat oleh kelompok tersebut. Dimana penentuan poin yang diperoleh oleh  masing-masing anggota kelompok didasarkan pada jumlah kartu yang diperoleh.</w:t>
      </w:r>
      <w:r w:rsidR="007B162E" w:rsidRPr="007B162E">
        <w:rPr>
          <w:rFonts w:asciiTheme="majorBidi" w:hAnsiTheme="majorBidi" w:cstheme="majorBidi"/>
          <w:sz w:val="24"/>
          <w:szCs w:val="24"/>
          <w:vertAlign w:val="superscript"/>
          <w:lang w:val="en-US"/>
        </w:rPr>
        <w:t>16</w:t>
      </w:r>
      <w:r w:rsidR="007B162E">
        <w:rPr>
          <w:rFonts w:asciiTheme="majorBidi" w:hAnsiTheme="majorBidi" w:cstheme="majorBidi"/>
          <w:sz w:val="24"/>
          <w:szCs w:val="24"/>
          <w:lang w:val="en-US"/>
        </w:rPr>
        <w:t xml:space="preserve"> </w:t>
      </w:r>
    </w:p>
    <w:p w:rsidR="007B162E" w:rsidRDefault="007B162E" w:rsidP="005000C5">
      <w:pPr>
        <w:pStyle w:val="ListParagraph"/>
        <w:numPr>
          <w:ilvl w:val="0"/>
          <w:numId w:val="5"/>
        </w:numPr>
        <w:spacing w:line="480" w:lineRule="auto"/>
        <w:ind w:left="1350"/>
        <w:jc w:val="both"/>
        <w:rPr>
          <w:rFonts w:asciiTheme="majorBidi" w:hAnsiTheme="majorBidi" w:cstheme="majorBidi"/>
          <w:b/>
          <w:bCs/>
          <w:sz w:val="24"/>
          <w:szCs w:val="24"/>
          <w:lang w:val="en-US"/>
        </w:rPr>
      </w:pPr>
      <w:r w:rsidRPr="007B162E">
        <w:rPr>
          <w:rFonts w:asciiTheme="majorBidi" w:hAnsiTheme="majorBidi" w:cstheme="majorBidi"/>
          <w:b/>
          <w:bCs/>
          <w:sz w:val="24"/>
          <w:szCs w:val="24"/>
          <w:lang w:val="en-US"/>
        </w:rPr>
        <w:t>Konsep Pendidikan Agama Islam</w:t>
      </w:r>
    </w:p>
    <w:p w:rsidR="007B162E" w:rsidRDefault="007B162E" w:rsidP="00F64A89">
      <w:pPr>
        <w:pStyle w:val="ListParagraph"/>
        <w:spacing w:line="480" w:lineRule="auto"/>
        <w:ind w:left="135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Menurut Ahmad D. Marimba, pendidikan agama Islam adalah bimbingan jasmani</w:t>
      </w:r>
      <w:r w:rsidR="005000C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dan</w:t>
      </w:r>
      <w:r w:rsidR="005000C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rohani</w:t>
      </w:r>
      <w:r w:rsidR="005000C5">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 xml:space="preserve"> berdasarkan</w:t>
      </w:r>
      <w:r w:rsidR="005000C5">
        <w:rPr>
          <w:rFonts w:asciiTheme="majorBidi" w:hAnsiTheme="majorBidi" w:cstheme="majorBidi"/>
          <w:sz w:val="24"/>
          <w:szCs w:val="24"/>
          <w:lang w:val="en-US"/>
        </w:rPr>
        <w:t xml:space="preserve">  hu</w:t>
      </w:r>
      <w:r w:rsidR="001E1297">
        <w:rPr>
          <w:rFonts w:asciiTheme="majorBidi" w:hAnsiTheme="majorBidi" w:cstheme="majorBidi"/>
          <w:sz w:val="24"/>
          <w:szCs w:val="24"/>
          <w:lang w:val="en-US"/>
        </w:rPr>
        <w:t>kum-hukum</w:t>
      </w:r>
      <w:r w:rsidR="005000C5">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 xml:space="preserve"> agama </w:t>
      </w:r>
      <w:r w:rsidR="005000C5">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Islam</w:t>
      </w:r>
      <w:r w:rsidR="005000C5">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 xml:space="preserve"> menuju</w:t>
      </w:r>
      <w:r w:rsidR="005000C5">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 xml:space="preserve"> kepada</w:t>
      </w:r>
      <w:r w:rsidR="00F64A89">
        <w:rPr>
          <w:rFonts w:asciiTheme="majorBidi" w:hAnsiTheme="majorBidi" w:cstheme="majorBidi"/>
          <w:sz w:val="24"/>
          <w:szCs w:val="24"/>
          <w:lang w:val="en-US"/>
        </w:rPr>
        <w:t xml:space="preserve"> </w:t>
      </w:r>
      <w:r w:rsidR="001E1297">
        <w:rPr>
          <w:rFonts w:asciiTheme="majorBidi" w:hAnsiTheme="majorBidi" w:cstheme="majorBidi"/>
          <w:sz w:val="24"/>
          <w:szCs w:val="24"/>
          <w:lang w:val="en-US"/>
        </w:rPr>
        <w:t xml:space="preserve"> terbentuknya kepribadian utama menurut ukuran-ukuran Islam.</w:t>
      </w:r>
      <w:r w:rsidR="001E1297" w:rsidRPr="001E1297">
        <w:rPr>
          <w:rFonts w:asciiTheme="majorBidi" w:hAnsiTheme="majorBidi" w:cstheme="majorBidi"/>
          <w:sz w:val="24"/>
          <w:szCs w:val="24"/>
          <w:vertAlign w:val="superscript"/>
          <w:lang w:val="en-US"/>
        </w:rPr>
        <w:t>17</w:t>
      </w:r>
    </w:p>
    <w:p w:rsidR="00F64A89" w:rsidRDefault="001E1297" w:rsidP="00F64A89">
      <w:pPr>
        <w:pStyle w:val="ListParagraph"/>
        <w:spacing w:line="480" w:lineRule="auto"/>
        <w:ind w:left="135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Sedangkan menurut Zakiyah Daradjat, pendidikan agama Islam adalah pendidikan dengan melalui ajaran-ajaran agama Islam, yaitu berupa bimbingan dan asuhan terhadap anak didik agar nantinya setelah selesai dari pendidikan ia dapat memahami, menghayati dan mengamalkan ajaran-ajaran agama Islam yang</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telah</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diyakininya</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secara</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menyeluruh,</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serta</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menjadikan</w:t>
      </w:r>
      <w:r w:rsidR="00F64A89">
        <w:rPr>
          <w:rFonts w:asciiTheme="majorBidi" w:hAnsiTheme="majorBidi" w:cstheme="majorBidi"/>
          <w:sz w:val="24"/>
          <w:szCs w:val="24"/>
          <w:lang w:val="en-US"/>
        </w:rPr>
        <w:t xml:space="preserve"> </w:t>
      </w:r>
      <w:r w:rsidR="005000C5">
        <w:rPr>
          <w:rFonts w:asciiTheme="majorBidi" w:hAnsiTheme="majorBidi" w:cstheme="majorBidi"/>
          <w:sz w:val="24"/>
          <w:szCs w:val="24"/>
          <w:lang w:val="en-US"/>
        </w:rPr>
        <w:t xml:space="preserve"> </w:t>
      </w:r>
      <w:r>
        <w:rPr>
          <w:rFonts w:asciiTheme="majorBidi" w:hAnsiTheme="majorBidi" w:cstheme="majorBidi"/>
          <w:sz w:val="24"/>
          <w:szCs w:val="24"/>
          <w:lang w:val="en-US"/>
        </w:rPr>
        <w:t>ajaran</w:t>
      </w:r>
      <w:r w:rsidR="00F64A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agama </w:t>
      </w:r>
    </w:p>
    <w:p w:rsidR="00F64A89" w:rsidRDefault="00F64A89" w:rsidP="00F64A89">
      <w:pPr>
        <w:pStyle w:val="ListParagraph"/>
        <w:pBdr>
          <w:bottom w:val="single" w:sz="4" w:space="1" w:color="auto"/>
        </w:pBdr>
        <w:spacing w:line="480" w:lineRule="auto"/>
        <w:ind w:left="1350" w:right="5040"/>
        <w:jc w:val="both"/>
        <w:rPr>
          <w:rFonts w:asciiTheme="majorBidi" w:hAnsiTheme="majorBidi" w:cstheme="majorBidi"/>
          <w:sz w:val="24"/>
          <w:szCs w:val="24"/>
          <w:lang w:val="en-US"/>
        </w:rPr>
      </w:pPr>
    </w:p>
    <w:p w:rsidR="00F64A89" w:rsidRDefault="00F64A89" w:rsidP="00F64A89">
      <w:pPr>
        <w:pStyle w:val="ListParagraph"/>
        <w:spacing w:line="480" w:lineRule="auto"/>
        <w:ind w:left="1350"/>
        <w:jc w:val="both"/>
        <w:rPr>
          <w:rFonts w:asciiTheme="majorBidi" w:hAnsiTheme="majorBidi" w:cstheme="majorBidi"/>
          <w:sz w:val="24"/>
          <w:szCs w:val="24"/>
          <w:lang w:val="en-US"/>
        </w:rPr>
      </w:pPr>
    </w:p>
    <w:p w:rsidR="00F64A89" w:rsidRPr="00687AD8" w:rsidRDefault="00F64A89" w:rsidP="00F64A89">
      <w:pPr>
        <w:pStyle w:val="ListParagraph"/>
        <w:spacing w:line="480" w:lineRule="auto"/>
        <w:ind w:left="1710"/>
        <w:jc w:val="both"/>
        <w:rPr>
          <w:rFonts w:asciiTheme="majorBidi" w:hAnsiTheme="majorBidi" w:cstheme="majorBidi"/>
          <w:sz w:val="20"/>
          <w:szCs w:val="20"/>
          <w:lang w:val="en-US"/>
        </w:rPr>
      </w:pPr>
      <w:r w:rsidRPr="00687AD8">
        <w:rPr>
          <w:rFonts w:asciiTheme="majorBidi" w:hAnsiTheme="majorBidi" w:cstheme="majorBidi"/>
          <w:sz w:val="20"/>
          <w:szCs w:val="20"/>
          <w:lang w:val="en-US"/>
        </w:rPr>
        <w:t>16.</w:t>
      </w:r>
      <w:r w:rsidRPr="005000C5">
        <w:rPr>
          <w:rFonts w:asciiTheme="majorBidi" w:hAnsiTheme="majorBidi" w:cstheme="majorBidi"/>
          <w:i/>
          <w:iCs/>
          <w:sz w:val="20"/>
          <w:szCs w:val="20"/>
          <w:lang w:val="en-US"/>
        </w:rPr>
        <w:t xml:space="preserve"> Ibid</w:t>
      </w:r>
      <w:r w:rsidRPr="00687AD8">
        <w:rPr>
          <w:rFonts w:asciiTheme="majorBidi" w:hAnsiTheme="majorBidi" w:cstheme="majorBidi"/>
          <w:sz w:val="20"/>
          <w:szCs w:val="20"/>
          <w:lang w:val="en-US"/>
        </w:rPr>
        <w:t>, h. 34</w:t>
      </w:r>
    </w:p>
    <w:p w:rsidR="00C32FFF" w:rsidRPr="008C5BD0" w:rsidRDefault="00C32FFF" w:rsidP="00C32FFF">
      <w:pPr>
        <w:pStyle w:val="ListParagraph"/>
        <w:spacing w:line="480" w:lineRule="auto"/>
        <w:ind w:left="1276" w:right="288" w:firstLine="425"/>
        <w:jc w:val="both"/>
        <w:rPr>
          <w:rFonts w:asciiTheme="majorBidi" w:hAnsiTheme="majorBidi" w:cstheme="majorBidi"/>
          <w:sz w:val="20"/>
          <w:szCs w:val="20"/>
          <w:lang w:val="en-US"/>
        </w:rPr>
      </w:pPr>
      <w:r w:rsidRPr="008C5BD0">
        <w:rPr>
          <w:rFonts w:asciiTheme="majorBidi" w:hAnsiTheme="majorBidi" w:cstheme="majorBidi"/>
          <w:sz w:val="20"/>
          <w:szCs w:val="20"/>
          <w:lang w:val="en-US"/>
        </w:rPr>
        <w:t>17.</w:t>
      </w:r>
      <w:r>
        <w:rPr>
          <w:rFonts w:asciiTheme="majorBidi" w:hAnsiTheme="majorBidi" w:cstheme="majorBidi"/>
          <w:sz w:val="20"/>
          <w:szCs w:val="20"/>
          <w:lang w:val="en-US"/>
        </w:rPr>
        <w:t xml:space="preserve"> </w:t>
      </w:r>
      <w:r w:rsidRPr="008C5BD0">
        <w:rPr>
          <w:rFonts w:asciiTheme="majorBidi" w:hAnsiTheme="majorBidi" w:cstheme="majorBidi"/>
          <w:sz w:val="20"/>
          <w:szCs w:val="20"/>
          <w:lang w:val="en-US"/>
        </w:rPr>
        <w:t xml:space="preserve">Ahmad D Marimba, </w:t>
      </w:r>
      <w:r w:rsidRPr="00D61C51">
        <w:rPr>
          <w:rFonts w:asciiTheme="majorBidi" w:hAnsiTheme="majorBidi" w:cstheme="majorBidi"/>
          <w:i/>
          <w:iCs/>
          <w:sz w:val="20"/>
          <w:szCs w:val="20"/>
          <w:lang w:val="en-US"/>
        </w:rPr>
        <w:t>Pengantar Filsafat Pendidikan Islam</w:t>
      </w:r>
      <w:r w:rsidRPr="008C5BD0">
        <w:rPr>
          <w:rFonts w:asciiTheme="majorBidi" w:hAnsiTheme="majorBidi" w:cstheme="majorBidi"/>
          <w:sz w:val="20"/>
          <w:szCs w:val="20"/>
          <w:lang w:val="en-US"/>
        </w:rPr>
        <w:t>, (Ban</w:t>
      </w:r>
      <w:r>
        <w:rPr>
          <w:rFonts w:asciiTheme="majorBidi" w:hAnsiTheme="majorBidi" w:cstheme="majorBidi"/>
          <w:sz w:val="20"/>
          <w:szCs w:val="20"/>
          <w:lang w:val="en-US"/>
        </w:rPr>
        <w:t>dung: PT. Al-Ma’arif, 1981), h</w:t>
      </w:r>
      <w:r w:rsidRPr="008C5BD0">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8C5BD0">
        <w:rPr>
          <w:rFonts w:asciiTheme="majorBidi" w:hAnsiTheme="majorBidi" w:cstheme="majorBidi"/>
          <w:sz w:val="20"/>
          <w:szCs w:val="20"/>
          <w:lang w:val="en-US"/>
        </w:rPr>
        <w:t>99</w:t>
      </w:r>
    </w:p>
    <w:p w:rsidR="00F64A89" w:rsidRDefault="00F64A89" w:rsidP="00F64A89">
      <w:pPr>
        <w:pStyle w:val="ListParagraph"/>
        <w:spacing w:line="480" w:lineRule="auto"/>
        <w:ind w:left="1350" w:firstLine="720"/>
        <w:jc w:val="both"/>
        <w:rPr>
          <w:rFonts w:asciiTheme="majorBidi" w:hAnsiTheme="majorBidi" w:cstheme="majorBidi"/>
          <w:sz w:val="24"/>
          <w:szCs w:val="24"/>
          <w:lang w:val="en-US"/>
        </w:rPr>
      </w:pPr>
    </w:p>
    <w:p w:rsidR="001E1297" w:rsidRDefault="00F64A89" w:rsidP="00C32FFF">
      <w:pPr>
        <w:pStyle w:val="ListParagraph"/>
        <w:spacing w:line="480" w:lineRule="auto"/>
        <w:ind w:left="1350" w:right="288" w:firstLine="68"/>
        <w:jc w:val="both"/>
        <w:rPr>
          <w:rFonts w:asciiTheme="majorBidi" w:hAnsiTheme="majorBidi" w:cstheme="majorBidi"/>
          <w:sz w:val="24"/>
          <w:szCs w:val="24"/>
          <w:lang w:val="en-US"/>
        </w:rPr>
      </w:pPr>
      <w:r>
        <w:rPr>
          <w:rFonts w:asciiTheme="majorBidi" w:hAnsiTheme="majorBidi" w:cstheme="majorBidi"/>
          <w:sz w:val="24"/>
          <w:szCs w:val="24"/>
          <w:lang w:val="en-US"/>
        </w:rPr>
        <w:t xml:space="preserve">Islam itu sebagai </w:t>
      </w:r>
      <w:r w:rsidR="001E1297">
        <w:rPr>
          <w:rFonts w:asciiTheme="majorBidi" w:hAnsiTheme="majorBidi" w:cstheme="majorBidi"/>
          <w:sz w:val="24"/>
          <w:szCs w:val="24"/>
          <w:lang w:val="en-US"/>
        </w:rPr>
        <w:t>suatu pandangan hidupnya demi keselamatan dan kesejahteraan hidup di dunia dan di akhirat kelak.</w:t>
      </w:r>
      <w:r w:rsidR="001E1297" w:rsidRPr="001E1297">
        <w:rPr>
          <w:rFonts w:asciiTheme="majorBidi" w:hAnsiTheme="majorBidi" w:cstheme="majorBidi"/>
          <w:sz w:val="24"/>
          <w:szCs w:val="24"/>
          <w:vertAlign w:val="superscript"/>
          <w:lang w:val="en-US"/>
        </w:rPr>
        <w:t>18</w:t>
      </w:r>
    </w:p>
    <w:p w:rsidR="001E1297" w:rsidRDefault="001E1297" w:rsidP="00C32FFF">
      <w:pPr>
        <w:pStyle w:val="ListParagraph"/>
        <w:spacing w:line="480" w:lineRule="auto"/>
        <w:ind w:left="135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beberapa pendapat di atas, dapat disimpulkan bahwa pendidikan agama Islam adalah suatu proses bimbingan jasmani dan rohani yang berlandaskan </w:t>
      </w:r>
      <w:r w:rsidR="004F2E51">
        <w:rPr>
          <w:rFonts w:asciiTheme="majorBidi" w:hAnsiTheme="majorBidi" w:cstheme="majorBidi"/>
          <w:sz w:val="24"/>
          <w:szCs w:val="24"/>
          <w:lang w:val="en-US"/>
        </w:rPr>
        <w:t>ajaran Islam dan dilakukan dengan kesadaran untuk mengembangkan potensi anak menuju perkembangan yang maksimal, sehingga terbentuk kepribadian yang memiliki nilai-nilai Islam.</w:t>
      </w:r>
    </w:p>
    <w:p w:rsidR="00687AD8" w:rsidRDefault="004F2E51" w:rsidP="00C32FFF">
      <w:pPr>
        <w:pStyle w:val="ListParagraph"/>
        <w:spacing w:line="480" w:lineRule="auto"/>
        <w:ind w:left="135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Pendidikan agama Islam sebagai ilmu, mempunyai ruang lingkup yang sangat luas, karena di dalamnya banyak pihak yang terlibat, baik secara langsung maupun tidak langsung. Adapun ruang lingkup pendidikan Islam adalah sebagai berikut:</w:t>
      </w:r>
      <w:r w:rsidR="006F26FC">
        <w:rPr>
          <w:rFonts w:asciiTheme="majorBidi" w:hAnsiTheme="majorBidi" w:cstheme="majorBidi"/>
          <w:sz w:val="24"/>
          <w:szCs w:val="24"/>
          <w:lang w:val="en-US"/>
        </w:rPr>
        <w:t xml:space="preserve"> </w:t>
      </w:r>
    </w:p>
    <w:p w:rsidR="008C5BD0" w:rsidRDefault="008C5BD0" w:rsidP="00EA6831">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Perbuatan mendidik itu sendiri</w:t>
      </w:r>
    </w:p>
    <w:p w:rsidR="006F26FC" w:rsidRDefault="008C5BD0" w:rsidP="00C32FFF">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Yang dimaksud dengan perbuatan mendidik adalah seluruh kegiatan, tindakan</w:t>
      </w:r>
      <w:r w:rsidR="00C32FFF">
        <w:rPr>
          <w:rFonts w:asciiTheme="majorBidi" w:hAnsiTheme="majorBidi" w:cstheme="majorBidi"/>
          <w:sz w:val="24"/>
          <w:szCs w:val="24"/>
          <w:lang w:val="en-US"/>
        </w:rPr>
        <w:t xml:space="preserve"> </w:t>
      </w:r>
      <w:r w:rsidR="006F26FC">
        <w:rPr>
          <w:rFonts w:asciiTheme="majorBidi" w:hAnsiTheme="majorBidi" w:cstheme="majorBidi"/>
          <w:sz w:val="24"/>
          <w:szCs w:val="24"/>
          <w:lang w:val="en-US"/>
        </w:rPr>
        <w:t>atau perbuatan dari sika</w:t>
      </w:r>
      <w:r w:rsidR="00D61C51">
        <w:rPr>
          <w:rFonts w:asciiTheme="majorBidi" w:hAnsiTheme="majorBidi" w:cstheme="majorBidi"/>
          <w:sz w:val="24"/>
          <w:szCs w:val="24"/>
          <w:lang w:val="en-US"/>
        </w:rPr>
        <w:t>p yang dilakukan oleh pendidik</w:t>
      </w:r>
      <w:r w:rsidR="006F26FC">
        <w:rPr>
          <w:rFonts w:asciiTheme="majorBidi" w:hAnsiTheme="majorBidi" w:cstheme="majorBidi"/>
          <w:sz w:val="24"/>
          <w:szCs w:val="24"/>
          <w:lang w:val="en-US"/>
        </w:rPr>
        <w:t xml:space="preserve"> sewaktu mengasuh anak didik. Atau dengan istilah yang lain yaitu sikap atau tindakan menuntun, membimbing, memberikan pertolongan dari seseorang  pendidik kepada anak didik menuju kepada tujuan pendidikan agama Islam.</w:t>
      </w:r>
    </w:p>
    <w:p w:rsidR="00C32FFF" w:rsidRDefault="00C32FFF" w:rsidP="00C32FFF">
      <w:pPr>
        <w:pStyle w:val="ListParagraph"/>
        <w:pBdr>
          <w:bottom w:val="single" w:sz="4" w:space="1" w:color="auto"/>
        </w:pBdr>
        <w:spacing w:line="480" w:lineRule="auto"/>
        <w:ind w:left="1418" w:right="4824"/>
        <w:jc w:val="both"/>
        <w:rPr>
          <w:rFonts w:asciiTheme="majorBidi" w:hAnsiTheme="majorBidi" w:cstheme="majorBidi"/>
          <w:sz w:val="24"/>
          <w:szCs w:val="24"/>
          <w:lang w:val="en-US"/>
        </w:rPr>
      </w:pPr>
    </w:p>
    <w:p w:rsidR="00AC519E" w:rsidRDefault="00AC519E" w:rsidP="00C32FFF">
      <w:pPr>
        <w:pStyle w:val="ListParagraph"/>
        <w:pBdr>
          <w:bottom w:val="single" w:sz="4" w:space="1" w:color="auto"/>
        </w:pBdr>
        <w:spacing w:line="480" w:lineRule="auto"/>
        <w:ind w:left="1418" w:right="4824"/>
        <w:jc w:val="both"/>
        <w:rPr>
          <w:rFonts w:asciiTheme="majorBidi" w:hAnsiTheme="majorBidi" w:cstheme="majorBidi"/>
          <w:sz w:val="24"/>
          <w:szCs w:val="24"/>
          <w:lang w:val="en-US"/>
        </w:rPr>
      </w:pPr>
    </w:p>
    <w:p w:rsidR="00C32FFF" w:rsidRDefault="00C32FFF" w:rsidP="006F26FC">
      <w:pPr>
        <w:pStyle w:val="ListParagraph"/>
        <w:spacing w:line="480" w:lineRule="auto"/>
        <w:ind w:left="1710"/>
        <w:jc w:val="both"/>
        <w:rPr>
          <w:rFonts w:asciiTheme="majorBidi" w:hAnsiTheme="majorBidi" w:cstheme="majorBidi"/>
          <w:sz w:val="24"/>
          <w:szCs w:val="24"/>
          <w:lang w:val="en-US"/>
        </w:rPr>
      </w:pPr>
    </w:p>
    <w:p w:rsidR="00C32FFF" w:rsidRDefault="00C32FFF" w:rsidP="00AC519E">
      <w:pPr>
        <w:pStyle w:val="ListParagraph"/>
        <w:spacing w:line="480" w:lineRule="auto"/>
        <w:ind w:left="1418" w:right="288" w:firstLine="567"/>
        <w:jc w:val="both"/>
        <w:rPr>
          <w:rFonts w:asciiTheme="majorBidi" w:hAnsiTheme="majorBidi" w:cstheme="majorBidi"/>
          <w:sz w:val="20"/>
          <w:szCs w:val="20"/>
          <w:lang w:val="en-US"/>
        </w:rPr>
      </w:pPr>
      <w:r w:rsidRPr="008C5BD0">
        <w:rPr>
          <w:rFonts w:asciiTheme="majorBidi" w:hAnsiTheme="majorBidi" w:cstheme="majorBidi"/>
          <w:sz w:val="20"/>
          <w:szCs w:val="20"/>
          <w:lang w:val="en-US"/>
        </w:rPr>
        <w:t>18.</w:t>
      </w:r>
      <w:r>
        <w:rPr>
          <w:rFonts w:asciiTheme="majorBidi" w:hAnsiTheme="majorBidi" w:cstheme="majorBidi"/>
          <w:sz w:val="20"/>
          <w:szCs w:val="20"/>
          <w:lang w:val="en-US"/>
        </w:rPr>
        <w:t xml:space="preserve"> </w:t>
      </w:r>
      <w:r w:rsidRPr="008C5BD0">
        <w:rPr>
          <w:rFonts w:asciiTheme="majorBidi" w:hAnsiTheme="majorBidi" w:cstheme="majorBidi"/>
          <w:sz w:val="20"/>
          <w:szCs w:val="20"/>
          <w:lang w:val="en-US"/>
        </w:rPr>
        <w:t xml:space="preserve"> Dr. Zakiyah Daradjat, dkk.,</w:t>
      </w:r>
      <w:r w:rsidRPr="00D61C51">
        <w:rPr>
          <w:rFonts w:asciiTheme="majorBidi" w:hAnsiTheme="majorBidi" w:cstheme="majorBidi"/>
          <w:i/>
          <w:iCs/>
          <w:sz w:val="20"/>
          <w:szCs w:val="20"/>
          <w:lang w:val="en-US"/>
        </w:rPr>
        <w:t xml:space="preserve"> Ilmu Pendidikan Islam</w:t>
      </w:r>
      <w:r w:rsidRPr="008C5BD0">
        <w:rPr>
          <w:rFonts w:asciiTheme="majorBidi" w:hAnsiTheme="majorBidi" w:cstheme="majorBidi"/>
          <w:sz w:val="20"/>
          <w:szCs w:val="20"/>
          <w:lang w:val="en-US"/>
        </w:rPr>
        <w:t xml:space="preserve">, (Jakarta: </w:t>
      </w:r>
      <w:r>
        <w:rPr>
          <w:rFonts w:asciiTheme="majorBidi" w:hAnsiTheme="majorBidi" w:cstheme="majorBidi"/>
          <w:sz w:val="20"/>
          <w:szCs w:val="20"/>
          <w:lang w:val="en-US"/>
        </w:rPr>
        <w:t xml:space="preserve">Bumi Aksara, 1992), </w:t>
      </w:r>
      <w:r w:rsidR="00AC519E">
        <w:rPr>
          <w:rFonts w:asciiTheme="majorBidi" w:hAnsiTheme="majorBidi" w:cstheme="majorBidi"/>
          <w:sz w:val="20"/>
          <w:szCs w:val="20"/>
          <w:lang w:val="en-US"/>
        </w:rPr>
        <w:t>C</w:t>
      </w:r>
      <w:r>
        <w:rPr>
          <w:rFonts w:asciiTheme="majorBidi" w:hAnsiTheme="majorBidi" w:cstheme="majorBidi"/>
          <w:sz w:val="20"/>
          <w:szCs w:val="20"/>
          <w:lang w:val="en-US"/>
        </w:rPr>
        <w:t>et. II, h</w:t>
      </w:r>
      <w:r w:rsidRPr="008C5BD0">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8C5BD0">
        <w:rPr>
          <w:rFonts w:asciiTheme="majorBidi" w:hAnsiTheme="majorBidi" w:cstheme="majorBidi"/>
          <w:sz w:val="20"/>
          <w:szCs w:val="20"/>
          <w:lang w:val="en-US"/>
        </w:rPr>
        <w:t>86</w:t>
      </w:r>
    </w:p>
    <w:p w:rsidR="00C32FFF" w:rsidRDefault="00C32FFF" w:rsidP="006F26FC">
      <w:pPr>
        <w:pStyle w:val="ListParagraph"/>
        <w:spacing w:line="480" w:lineRule="auto"/>
        <w:ind w:left="1710"/>
        <w:jc w:val="both"/>
        <w:rPr>
          <w:rFonts w:asciiTheme="majorBidi" w:hAnsiTheme="majorBidi" w:cstheme="majorBidi"/>
          <w:sz w:val="24"/>
          <w:szCs w:val="24"/>
          <w:lang w:val="en-US"/>
        </w:rPr>
      </w:pPr>
    </w:p>
    <w:p w:rsidR="00AC519E" w:rsidRDefault="00AC519E" w:rsidP="00AC519E">
      <w:pPr>
        <w:pStyle w:val="ListParagraph"/>
        <w:spacing w:line="480" w:lineRule="auto"/>
        <w:ind w:left="1710"/>
        <w:jc w:val="both"/>
        <w:rPr>
          <w:rFonts w:asciiTheme="majorBidi" w:hAnsiTheme="majorBidi" w:cstheme="majorBidi"/>
          <w:sz w:val="24"/>
          <w:szCs w:val="24"/>
          <w:lang w:val="en-US"/>
        </w:rPr>
      </w:pP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Anak didik</w:t>
      </w:r>
    </w:p>
    <w:p w:rsidR="006F26FC" w:rsidRDefault="00065930"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pihak yang merupakan obyek terpenting dalam pendidikan. Hal ini disebabkan perbuatan atau tindakan mendidik itu diadakan untuk membawa anak didik kepada tujuan pendidikan agama Islam yang kita cita-citakan.</w:t>
      </w:r>
    </w:p>
    <w:p w:rsidR="006F26FC" w:rsidRDefault="00AC519E" w:rsidP="00AC519E">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Dasar dan Tujuan P</w:t>
      </w:r>
      <w:r w:rsidR="006F26FC">
        <w:rPr>
          <w:rFonts w:asciiTheme="majorBidi" w:hAnsiTheme="majorBidi" w:cstheme="majorBidi"/>
          <w:sz w:val="24"/>
          <w:szCs w:val="24"/>
          <w:lang w:val="en-US"/>
        </w:rPr>
        <w:t xml:space="preserve">endidikan </w:t>
      </w:r>
      <w:r>
        <w:rPr>
          <w:rFonts w:asciiTheme="majorBidi" w:hAnsiTheme="majorBidi" w:cstheme="majorBidi"/>
          <w:sz w:val="24"/>
          <w:szCs w:val="24"/>
          <w:lang w:val="en-US"/>
        </w:rPr>
        <w:t>A</w:t>
      </w:r>
      <w:r w:rsidR="006F26FC">
        <w:rPr>
          <w:rFonts w:asciiTheme="majorBidi" w:hAnsiTheme="majorBidi" w:cstheme="majorBidi"/>
          <w:sz w:val="24"/>
          <w:szCs w:val="24"/>
          <w:lang w:val="en-US"/>
        </w:rPr>
        <w:t>gama Islam</w:t>
      </w:r>
    </w:p>
    <w:p w:rsidR="00065930" w:rsidRDefault="00065930"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landasan yang menjadi fundamen serta sumber dari segala kegiatan pendidikan agama Islam ini dilakukan. Yaitu ingin membentuk</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anak didik menjadi manusia dewasa yang bertakwa kepada Allah SWT dan berkepribadian muslim.</w:t>
      </w: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Pendidik</w:t>
      </w:r>
    </w:p>
    <w:p w:rsidR="00065930" w:rsidRDefault="00065930"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subyek yang melaksanakan pendidikan agama Islam. Pendidik ini mempunyai peranan penting untuk berlangsungnya pendidikan. Baik atau tidaknya pendidik berpengaruh besar terhadap hasil pendidikan agama Islam.</w:t>
      </w: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Materi pendidikan agama Islam</w:t>
      </w:r>
    </w:p>
    <w:p w:rsidR="00065930" w:rsidRDefault="00065930"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Yaitu bahan-bahan, pengalaman-pengalaman belajar ilmu agama Islam </w:t>
      </w:r>
      <w:r w:rsidR="00B4586C">
        <w:rPr>
          <w:rFonts w:asciiTheme="majorBidi" w:hAnsiTheme="majorBidi" w:cstheme="majorBidi"/>
          <w:sz w:val="24"/>
          <w:szCs w:val="24"/>
          <w:lang w:val="en-US"/>
        </w:rPr>
        <w:t xml:space="preserve"> yang disusun sedemikian rupa untuk disajikan atau disampaikan kepada anak didik.</w:t>
      </w:r>
    </w:p>
    <w:p w:rsidR="006F26FC" w:rsidRDefault="006F26FC" w:rsidP="00AC519E">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w:t>
      </w:r>
      <w:r w:rsidR="00AC519E">
        <w:rPr>
          <w:rFonts w:asciiTheme="majorBidi" w:hAnsiTheme="majorBidi" w:cstheme="majorBidi"/>
          <w:sz w:val="24"/>
          <w:szCs w:val="24"/>
          <w:lang w:val="en-US"/>
        </w:rPr>
        <w:t>P</w:t>
      </w:r>
      <w:r w:rsidR="00B4586C">
        <w:rPr>
          <w:rFonts w:asciiTheme="majorBidi" w:hAnsiTheme="majorBidi" w:cstheme="majorBidi"/>
          <w:sz w:val="24"/>
          <w:szCs w:val="24"/>
          <w:lang w:val="en-US"/>
        </w:rPr>
        <w:t>endidikan</w:t>
      </w:r>
      <w:r w:rsidR="00AC519E">
        <w:rPr>
          <w:rFonts w:asciiTheme="majorBidi" w:hAnsiTheme="majorBidi" w:cstheme="majorBidi"/>
          <w:sz w:val="24"/>
          <w:szCs w:val="24"/>
          <w:lang w:val="en-US"/>
        </w:rPr>
        <w:t xml:space="preserve"> A</w:t>
      </w:r>
      <w:r w:rsidR="00B4586C">
        <w:rPr>
          <w:rFonts w:asciiTheme="majorBidi" w:hAnsiTheme="majorBidi" w:cstheme="majorBidi"/>
          <w:sz w:val="24"/>
          <w:szCs w:val="24"/>
          <w:lang w:val="en-US"/>
        </w:rPr>
        <w:t>gama I</w:t>
      </w:r>
      <w:r>
        <w:rPr>
          <w:rFonts w:asciiTheme="majorBidi" w:hAnsiTheme="majorBidi" w:cstheme="majorBidi"/>
          <w:sz w:val="24"/>
          <w:szCs w:val="24"/>
          <w:lang w:val="en-US"/>
        </w:rPr>
        <w:t>slam</w:t>
      </w:r>
    </w:p>
    <w:p w:rsidR="00AC519E" w:rsidRDefault="00B4586C"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Yaitu cara yang paling tepat yang dilakukan oleh pendidik untuk menyampaikan bahan atau materi pendidikan agama Islam kepada anak didik. </w:t>
      </w:r>
      <w:r w:rsidR="00AC519E">
        <w:rPr>
          <w:rFonts w:asciiTheme="majorBidi" w:hAnsiTheme="majorBidi" w:cstheme="majorBidi"/>
          <w:sz w:val="24"/>
          <w:szCs w:val="24"/>
          <w:lang w:val="en-US"/>
        </w:rPr>
        <w:t xml:space="preserve"> </w:t>
      </w:r>
      <w:r>
        <w:rPr>
          <w:rFonts w:asciiTheme="majorBidi" w:hAnsiTheme="majorBidi" w:cstheme="majorBidi"/>
          <w:sz w:val="24"/>
          <w:szCs w:val="24"/>
          <w:lang w:val="en-US"/>
        </w:rPr>
        <w:t>Metode di sini mengemukakan bagaimana mengolah, menyusun dan</w:t>
      </w:r>
    </w:p>
    <w:p w:rsidR="00AC519E" w:rsidRDefault="00AC519E" w:rsidP="00AC519E">
      <w:pPr>
        <w:pStyle w:val="ListParagraph"/>
        <w:spacing w:line="480" w:lineRule="auto"/>
        <w:ind w:left="1710" w:right="288"/>
        <w:jc w:val="both"/>
        <w:rPr>
          <w:rFonts w:asciiTheme="majorBidi" w:hAnsiTheme="majorBidi" w:cstheme="majorBidi"/>
          <w:sz w:val="24"/>
          <w:szCs w:val="24"/>
          <w:lang w:val="en-US"/>
        </w:rPr>
      </w:pPr>
    </w:p>
    <w:p w:rsidR="00B4586C" w:rsidRDefault="00B4586C"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 menyajikan materi tersebut agar dapat dengan mudah diterima dan dimiliki oleh anak didik.</w:t>
      </w: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Evaluasi pendidikan</w:t>
      </w:r>
    </w:p>
    <w:p w:rsidR="00B4586C" w:rsidRDefault="00B4586C"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memuat cara-cara bagaimana mengadakan evaluasi atau penilaian terhadap hasil belajar anak didik. Tujuan pendidikan agama Islam umumnya tidak dapat dicapai sekaligus, melainkan melalui proses atau pentahapan tertentu. Apabila tahap ini telah tercapai, maka pelaksanaan pendidikan d</w:t>
      </w:r>
      <w:r w:rsidR="00EA6831">
        <w:rPr>
          <w:rFonts w:asciiTheme="majorBidi" w:hAnsiTheme="majorBidi" w:cstheme="majorBidi"/>
          <w:sz w:val="24"/>
          <w:szCs w:val="24"/>
          <w:lang w:val="en-US"/>
        </w:rPr>
        <w:t>a</w:t>
      </w:r>
      <w:r>
        <w:rPr>
          <w:rFonts w:asciiTheme="majorBidi" w:hAnsiTheme="majorBidi" w:cstheme="majorBidi"/>
          <w:sz w:val="24"/>
          <w:szCs w:val="24"/>
          <w:lang w:val="en-US"/>
        </w:rPr>
        <w:t xml:space="preserve">pat dilanjutkan </w:t>
      </w:r>
      <w:r w:rsidR="004B6AD4">
        <w:rPr>
          <w:rFonts w:asciiTheme="majorBidi" w:hAnsiTheme="majorBidi" w:cstheme="majorBidi"/>
          <w:sz w:val="24"/>
          <w:szCs w:val="24"/>
          <w:lang w:val="en-US"/>
        </w:rPr>
        <w:t>pada tahap berikutnya dan berakhir dengan terbentuknya kepribadian muslim.</w:t>
      </w: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Alat-alat pendidikan Islam</w:t>
      </w:r>
    </w:p>
    <w:p w:rsidR="004B6AD4" w:rsidRDefault="004B6AD4"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alat-alat yang dapat digunakan selama melaksanakan pendidikan agama Islam agar tujuan pendidikan Islam tersebut lebih berhasil.</w:t>
      </w:r>
    </w:p>
    <w:p w:rsidR="006F26FC" w:rsidRDefault="006F26FC" w:rsidP="008C5BD0">
      <w:pPr>
        <w:pStyle w:val="ListParagraph"/>
        <w:numPr>
          <w:ilvl w:val="0"/>
          <w:numId w:val="7"/>
        </w:numPr>
        <w:spacing w:line="480" w:lineRule="auto"/>
        <w:ind w:left="1710" w:hanging="270"/>
        <w:jc w:val="both"/>
        <w:rPr>
          <w:rFonts w:asciiTheme="majorBidi" w:hAnsiTheme="majorBidi" w:cstheme="majorBidi"/>
          <w:sz w:val="24"/>
          <w:szCs w:val="24"/>
          <w:lang w:val="en-US"/>
        </w:rPr>
      </w:pPr>
      <w:r>
        <w:rPr>
          <w:rFonts w:asciiTheme="majorBidi" w:hAnsiTheme="majorBidi" w:cstheme="majorBidi"/>
          <w:sz w:val="24"/>
          <w:szCs w:val="24"/>
          <w:lang w:val="en-US"/>
        </w:rPr>
        <w:t xml:space="preserve">Lingkungan </w:t>
      </w:r>
    </w:p>
    <w:p w:rsidR="004B6AD4" w:rsidRDefault="004B6AD4" w:rsidP="00AC519E">
      <w:pPr>
        <w:pStyle w:val="ListParagraph"/>
        <w:spacing w:line="480" w:lineRule="auto"/>
        <w:ind w:left="1710" w:right="288"/>
        <w:jc w:val="both"/>
        <w:rPr>
          <w:rFonts w:asciiTheme="majorBidi" w:hAnsiTheme="majorBidi" w:cstheme="majorBidi"/>
          <w:sz w:val="24"/>
          <w:szCs w:val="24"/>
          <w:lang w:val="en-US"/>
        </w:rPr>
      </w:pPr>
      <w:r>
        <w:rPr>
          <w:rFonts w:asciiTheme="majorBidi" w:hAnsiTheme="majorBidi" w:cstheme="majorBidi"/>
          <w:sz w:val="24"/>
          <w:szCs w:val="24"/>
          <w:lang w:val="en-US"/>
        </w:rPr>
        <w:t>Yaitu keadaan-keadaan yang ikut berpengaruh dalam pelaksanaan serta hasil pendidikan agama Islam.</w:t>
      </w:r>
      <w:r w:rsidRPr="004B6AD4">
        <w:rPr>
          <w:rFonts w:asciiTheme="majorBidi" w:hAnsiTheme="majorBidi" w:cstheme="majorBidi"/>
          <w:sz w:val="24"/>
          <w:szCs w:val="24"/>
          <w:vertAlign w:val="superscript"/>
          <w:lang w:val="en-US"/>
        </w:rPr>
        <w:t>19</w:t>
      </w:r>
    </w:p>
    <w:p w:rsidR="00AC519E" w:rsidRDefault="004B6AD4" w:rsidP="001D051C">
      <w:pPr>
        <w:pStyle w:val="ListParagraph"/>
        <w:spacing w:line="480" w:lineRule="auto"/>
        <w:ind w:left="144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uraian di atas, dapat </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disimpulkan</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bahwa</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ruang</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lingkup</w:t>
      </w:r>
      <w:r w:rsidR="00EA683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pendidi</w:t>
      </w:r>
      <w:r w:rsidR="00EA6831">
        <w:rPr>
          <w:rFonts w:asciiTheme="majorBidi" w:hAnsiTheme="majorBidi" w:cstheme="majorBidi"/>
          <w:sz w:val="24"/>
          <w:szCs w:val="24"/>
          <w:lang w:val="en-US"/>
        </w:rPr>
        <w:t>k</w:t>
      </w:r>
      <w:r>
        <w:rPr>
          <w:rFonts w:asciiTheme="majorBidi" w:hAnsiTheme="majorBidi" w:cstheme="majorBidi"/>
          <w:sz w:val="24"/>
          <w:szCs w:val="24"/>
          <w:lang w:val="en-US"/>
        </w:rPr>
        <w:t xml:space="preserve">an </w:t>
      </w:r>
      <w:r w:rsidR="00AC519E">
        <w:rPr>
          <w:rFonts w:asciiTheme="majorBidi" w:hAnsiTheme="majorBidi" w:cstheme="majorBidi"/>
          <w:sz w:val="24"/>
          <w:szCs w:val="24"/>
          <w:lang w:val="en-US"/>
        </w:rPr>
        <w:t>agama Islam itu sangat luas, sebab meliputi segala aspek yang menyangkut penyelenggaraan Pendidikan agama Islam.</w:t>
      </w:r>
    </w:p>
    <w:p w:rsidR="00EA6831" w:rsidRDefault="00EA6831" w:rsidP="00EA6831">
      <w:pPr>
        <w:pStyle w:val="ListParagraph"/>
        <w:pBdr>
          <w:bottom w:val="single" w:sz="4" w:space="1" w:color="auto"/>
        </w:pBdr>
        <w:spacing w:line="480" w:lineRule="auto"/>
        <w:ind w:left="1440" w:right="5040"/>
        <w:jc w:val="both"/>
        <w:rPr>
          <w:rFonts w:asciiTheme="majorBidi" w:hAnsiTheme="majorBidi" w:cstheme="majorBidi"/>
          <w:sz w:val="24"/>
          <w:szCs w:val="24"/>
          <w:lang w:val="en-US"/>
        </w:rPr>
      </w:pPr>
    </w:p>
    <w:p w:rsidR="00AC519E" w:rsidRDefault="00AC519E" w:rsidP="00EA6831">
      <w:pPr>
        <w:pStyle w:val="ListParagraph"/>
        <w:pBdr>
          <w:bottom w:val="single" w:sz="4" w:space="1" w:color="auto"/>
        </w:pBdr>
        <w:spacing w:line="480" w:lineRule="auto"/>
        <w:ind w:left="1440" w:right="5040"/>
        <w:jc w:val="both"/>
        <w:rPr>
          <w:rFonts w:asciiTheme="majorBidi" w:hAnsiTheme="majorBidi" w:cstheme="majorBidi"/>
          <w:sz w:val="24"/>
          <w:szCs w:val="24"/>
          <w:lang w:val="en-US"/>
        </w:rPr>
      </w:pPr>
    </w:p>
    <w:p w:rsidR="00EA6831" w:rsidRDefault="00EA6831" w:rsidP="004B6AD4">
      <w:pPr>
        <w:pStyle w:val="ListParagraph"/>
        <w:spacing w:line="480" w:lineRule="auto"/>
        <w:ind w:left="1440" w:firstLine="720"/>
        <w:jc w:val="both"/>
        <w:rPr>
          <w:rFonts w:asciiTheme="majorBidi" w:hAnsiTheme="majorBidi" w:cstheme="majorBidi"/>
          <w:sz w:val="24"/>
          <w:szCs w:val="24"/>
          <w:lang w:val="en-US"/>
        </w:rPr>
      </w:pPr>
    </w:p>
    <w:p w:rsidR="00EA6831" w:rsidRPr="00EA6831" w:rsidRDefault="00EA6831" w:rsidP="000E2423">
      <w:pPr>
        <w:pStyle w:val="ListParagraph"/>
        <w:spacing w:line="480" w:lineRule="auto"/>
        <w:ind w:left="1710"/>
        <w:jc w:val="both"/>
        <w:rPr>
          <w:rFonts w:asciiTheme="majorBidi" w:hAnsiTheme="majorBidi" w:cstheme="majorBidi"/>
          <w:sz w:val="20"/>
          <w:szCs w:val="20"/>
          <w:lang w:val="en-US"/>
        </w:rPr>
      </w:pPr>
      <w:r w:rsidRPr="00EA6831">
        <w:rPr>
          <w:rFonts w:asciiTheme="majorBidi" w:hAnsiTheme="majorBidi" w:cstheme="majorBidi"/>
          <w:sz w:val="20"/>
          <w:szCs w:val="20"/>
          <w:lang w:val="en-US"/>
        </w:rPr>
        <w:t>19.</w:t>
      </w:r>
      <w:r w:rsidRPr="000E2423">
        <w:rPr>
          <w:rFonts w:asciiTheme="majorBidi" w:hAnsiTheme="majorBidi" w:cstheme="majorBidi"/>
          <w:i/>
          <w:iCs/>
          <w:sz w:val="20"/>
          <w:szCs w:val="20"/>
          <w:lang w:val="en-US"/>
        </w:rPr>
        <w:t xml:space="preserve"> Ibid</w:t>
      </w:r>
      <w:r w:rsidR="000E2423">
        <w:rPr>
          <w:rFonts w:asciiTheme="majorBidi" w:hAnsiTheme="majorBidi" w:cstheme="majorBidi"/>
          <w:sz w:val="20"/>
          <w:szCs w:val="20"/>
          <w:lang w:val="en-US"/>
        </w:rPr>
        <w:t>, h</w:t>
      </w:r>
      <w:r w:rsidRPr="00EA6831">
        <w:rPr>
          <w:rFonts w:asciiTheme="majorBidi" w:hAnsiTheme="majorBidi" w:cstheme="majorBidi"/>
          <w:sz w:val="20"/>
          <w:szCs w:val="20"/>
          <w:lang w:val="en-US"/>
        </w:rPr>
        <w:t>. 87</w:t>
      </w:r>
    </w:p>
    <w:p w:rsidR="000E2423" w:rsidRDefault="000E2423" w:rsidP="00EA6831">
      <w:pPr>
        <w:pStyle w:val="ListParagraph"/>
        <w:spacing w:line="480" w:lineRule="auto"/>
        <w:ind w:left="1440"/>
        <w:jc w:val="both"/>
        <w:rPr>
          <w:rFonts w:asciiTheme="majorBidi" w:hAnsiTheme="majorBidi" w:cstheme="majorBidi"/>
          <w:sz w:val="24"/>
          <w:szCs w:val="24"/>
          <w:lang w:val="en-US"/>
        </w:rPr>
      </w:pPr>
    </w:p>
    <w:p w:rsidR="00AC519E" w:rsidRDefault="00AC519E" w:rsidP="00EA6831">
      <w:pPr>
        <w:pStyle w:val="ListParagraph"/>
        <w:spacing w:line="480" w:lineRule="auto"/>
        <w:ind w:left="1440"/>
        <w:jc w:val="both"/>
        <w:rPr>
          <w:rFonts w:asciiTheme="majorBidi" w:hAnsiTheme="majorBidi" w:cstheme="majorBidi"/>
          <w:sz w:val="24"/>
          <w:szCs w:val="24"/>
          <w:lang w:val="en-US"/>
        </w:rPr>
      </w:pPr>
    </w:p>
    <w:p w:rsidR="004B6AD4" w:rsidRPr="00FD618E" w:rsidRDefault="00FD618E" w:rsidP="00FD618E">
      <w:pPr>
        <w:pStyle w:val="ListParagraph"/>
        <w:numPr>
          <w:ilvl w:val="0"/>
          <w:numId w:val="8"/>
        </w:numPr>
        <w:spacing w:line="480" w:lineRule="auto"/>
        <w:ind w:left="1418"/>
        <w:jc w:val="both"/>
        <w:rPr>
          <w:rFonts w:asciiTheme="majorBidi" w:hAnsiTheme="majorBidi" w:cstheme="majorBidi"/>
          <w:b/>
          <w:bCs/>
          <w:sz w:val="24"/>
          <w:szCs w:val="24"/>
          <w:lang w:val="en-US"/>
        </w:rPr>
      </w:pPr>
      <w:r w:rsidRPr="00FD618E">
        <w:rPr>
          <w:rFonts w:asciiTheme="majorBidi" w:hAnsiTheme="majorBidi" w:cstheme="majorBidi"/>
          <w:b/>
          <w:bCs/>
          <w:sz w:val="24"/>
          <w:szCs w:val="24"/>
          <w:lang w:val="en-US"/>
        </w:rPr>
        <w:t xml:space="preserve"> </w:t>
      </w:r>
      <w:r w:rsidR="004B6AD4" w:rsidRPr="00FD618E">
        <w:rPr>
          <w:rFonts w:asciiTheme="majorBidi" w:hAnsiTheme="majorBidi" w:cstheme="majorBidi"/>
          <w:b/>
          <w:bCs/>
          <w:sz w:val="24"/>
          <w:szCs w:val="24"/>
          <w:lang w:val="en-US"/>
        </w:rPr>
        <w:t>Penelitian Relevan</w:t>
      </w:r>
    </w:p>
    <w:p w:rsidR="004B6AD4" w:rsidRDefault="004B6AD4" w:rsidP="001D051C">
      <w:pPr>
        <w:pStyle w:val="ListParagraph"/>
        <w:spacing w:line="480" w:lineRule="auto"/>
        <w:ind w:left="144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Penelitian tentang metode pembelajaran telah banyak dilakukan oleh peneliti dalam bidang pendidikan dengan tujuan untuk meningkatkan hasil belajar siswa. Hasil penelitian yang relevan dengan penelitian ini adalah:</w:t>
      </w:r>
    </w:p>
    <w:p w:rsidR="00B0717A" w:rsidRDefault="00B0717A" w:rsidP="001D051C">
      <w:pPr>
        <w:pStyle w:val="ListParagraph"/>
        <w:spacing w:line="480" w:lineRule="auto"/>
        <w:ind w:left="144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Ayu Nurmina (2008) tentang perbedaan hasil belajar antara siswa yang diajar dengan metode TGT</w:t>
      </w:r>
      <w:r w:rsidR="00B13EA9">
        <w:rPr>
          <w:rFonts w:asciiTheme="majorBidi" w:hAnsiTheme="majorBidi" w:cstheme="majorBidi"/>
          <w:sz w:val="24"/>
          <w:szCs w:val="24"/>
          <w:lang w:val="en-US"/>
        </w:rPr>
        <w:t xml:space="preserve"> </w:t>
      </w:r>
      <w:r w:rsidR="00B13EA9" w:rsidRPr="001D051C">
        <w:rPr>
          <w:rFonts w:asciiTheme="majorBidi" w:hAnsiTheme="majorBidi" w:cstheme="majorBidi"/>
          <w:i/>
          <w:iCs/>
          <w:sz w:val="24"/>
          <w:szCs w:val="24"/>
          <w:lang w:val="en-US"/>
        </w:rPr>
        <w:t>(Team Games Tournament)</w:t>
      </w:r>
      <w:r w:rsidR="00B13EA9">
        <w:rPr>
          <w:rFonts w:asciiTheme="majorBidi" w:hAnsiTheme="majorBidi" w:cstheme="majorBidi"/>
          <w:sz w:val="24"/>
          <w:szCs w:val="24"/>
          <w:lang w:val="en-US"/>
        </w:rPr>
        <w:t xml:space="preserve"> dan metode pembelajaran konvensional pada mata pelajaran IPS (Ilmu Pengetahuan Sosial) di SD Negeri 08 Cibinong, menyimpulkan bahwa hasil belajar siswa yang diajar dengan menggunakan metode TGT </w:t>
      </w:r>
      <w:r w:rsidR="00B13EA9" w:rsidRPr="001D051C">
        <w:rPr>
          <w:rFonts w:asciiTheme="majorBidi" w:hAnsiTheme="majorBidi" w:cstheme="majorBidi"/>
          <w:i/>
          <w:iCs/>
          <w:sz w:val="24"/>
          <w:szCs w:val="24"/>
          <w:lang w:val="en-US"/>
        </w:rPr>
        <w:t>(Team Games Tournament)</w:t>
      </w:r>
      <w:r w:rsidR="00B13EA9">
        <w:rPr>
          <w:rFonts w:asciiTheme="majorBidi" w:hAnsiTheme="majorBidi" w:cstheme="majorBidi"/>
          <w:sz w:val="24"/>
          <w:szCs w:val="24"/>
          <w:lang w:val="en-US"/>
        </w:rPr>
        <w:t xml:space="preserve"> lebih tinggi dari hasil belajar siswa yang diajar dengan menggunakan metode konvensional.</w:t>
      </w:r>
    </w:p>
    <w:p w:rsidR="00B13EA9" w:rsidRPr="004B6AD4" w:rsidRDefault="00B13EA9" w:rsidP="001D051C">
      <w:pPr>
        <w:pStyle w:val="ListParagraph"/>
        <w:spacing w:line="480" w:lineRule="auto"/>
        <w:ind w:left="144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Fauzi, (2010) yang menyimpulkan bahwa: (1) kualitas pemahaman Pendidikan Agama Islam siswa kelas IV MIMA Miftahul Huda- Puger, meningkat dengan menerapkan metode TGT </w:t>
      </w:r>
      <w:r w:rsidRPr="001D051C">
        <w:rPr>
          <w:rFonts w:asciiTheme="majorBidi" w:hAnsiTheme="majorBidi" w:cstheme="majorBidi"/>
          <w:i/>
          <w:iCs/>
          <w:sz w:val="24"/>
          <w:szCs w:val="24"/>
          <w:lang w:val="en-US"/>
        </w:rPr>
        <w:t>(Team Games Tournament)</w:t>
      </w:r>
      <w:r>
        <w:rPr>
          <w:rFonts w:asciiTheme="majorBidi" w:hAnsiTheme="majorBidi" w:cstheme="majorBidi"/>
          <w:sz w:val="24"/>
          <w:szCs w:val="24"/>
          <w:lang w:val="en-US"/>
        </w:rPr>
        <w:t>, ditunjukkan dengan hasil sebelum tindakan &gt; 70 hanya sebanyak 7 siswa (27 %), siklus I yang memperoleh &gt; 70 sebanyak 23 Siswa (88 %), dan siklus II yang memperoleh &gt; 70 sebanyak 25 siswa (97 %). (2) membuat siswa lebih aktif, kreatif, penuh semangat dan cepat bosan dalam perspektif pembelajaran.</w:t>
      </w:r>
    </w:p>
    <w:p w:rsidR="007B162E" w:rsidRPr="007B162E" w:rsidRDefault="007B162E" w:rsidP="007B162E">
      <w:pPr>
        <w:pStyle w:val="ListParagraph"/>
        <w:spacing w:line="480" w:lineRule="auto"/>
        <w:ind w:left="2610"/>
        <w:jc w:val="both"/>
        <w:rPr>
          <w:rFonts w:asciiTheme="majorBidi" w:hAnsiTheme="majorBidi" w:cstheme="majorBidi"/>
          <w:b/>
          <w:bCs/>
          <w:sz w:val="24"/>
          <w:szCs w:val="24"/>
          <w:lang w:val="en-US"/>
        </w:rPr>
      </w:pPr>
    </w:p>
    <w:p w:rsidR="00A00F66" w:rsidRPr="00335CBB" w:rsidRDefault="00A00F66" w:rsidP="00890102">
      <w:pPr>
        <w:pStyle w:val="ListParagraph"/>
        <w:spacing w:line="480" w:lineRule="auto"/>
        <w:ind w:left="1890"/>
        <w:jc w:val="both"/>
        <w:rPr>
          <w:rFonts w:asciiTheme="majorBidi" w:hAnsiTheme="majorBidi" w:cstheme="majorBidi"/>
          <w:sz w:val="24"/>
          <w:szCs w:val="24"/>
          <w:lang w:val="en-US"/>
        </w:rPr>
      </w:pPr>
    </w:p>
    <w:p w:rsidR="00AD368E" w:rsidRPr="00AD368E" w:rsidRDefault="00AD368E" w:rsidP="00AD368E">
      <w:pPr>
        <w:pStyle w:val="ListParagraph"/>
        <w:spacing w:line="480" w:lineRule="auto"/>
        <w:ind w:left="2700"/>
        <w:jc w:val="both"/>
        <w:rPr>
          <w:rFonts w:asciiTheme="majorBidi" w:hAnsiTheme="majorBidi" w:cstheme="majorBidi"/>
          <w:sz w:val="24"/>
          <w:szCs w:val="24"/>
          <w:lang w:val="en-US"/>
        </w:rPr>
      </w:pPr>
    </w:p>
    <w:p w:rsidR="00AD368E" w:rsidRPr="00AD368E" w:rsidRDefault="00AD368E" w:rsidP="00AD368E">
      <w:pPr>
        <w:pStyle w:val="ListParagraph"/>
        <w:spacing w:line="480" w:lineRule="auto"/>
        <w:ind w:left="1080"/>
        <w:jc w:val="both"/>
        <w:rPr>
          <w:rFonts w:asciiTheme="majorBidi" w:hAnsiTheme="majorBidi" w:cstheme="majorBidi"/>
          <w:b/>
          <w:bCs/>
          <w:sz w:val="24"/>
          <w:szCs w:val="24"/>
          <w:lang w:val="en-US"/>
        </w:rPr>
      </w:pPr>
    </w:p>
    <w:p w:rsidR="0044695E" w:rsidRPr="00DC4F99" w:rsidRDefault="00DC4F99" w:rsidP="0044695E">
      <w:pPr>
        <w:pStyle w:val="ListParagraph"/>
        <w:spacing w:line="480" w:lineRule="auto"/>
        <w:ind w:left="1530" w:firstLine="63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sectPr w:rsidR="0044695E" w:rsidRPr="00DC4F99" w:rsidSect="003012F7">
      <w:headerReference w:type="default" r:id="rId8"/>
      <w:footerReference w:type="default" r:id="rId9"/>
      <w:pgSz w:w="12240" w:h="15840"/>
      <w:pgMar w:top="1440" w:right="1440" w:bottom="1440" w:left="144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F6" w:rsidRDefault="005F11F6" w:rsidP="007C3826">
      <w:pPr>
        <w:spacing w:after="0" w:line="240" w:lineRule="auto"/>
      </w:pPr>
      <w:r>
        <w:separator/>
      </w:r>
    </w:p>
  </w:endnote>
  <w:endnote w:type="continuationSeparator" w:id="1">
    <w:p w:rsidR="005F11F6" w:rsidRDefault="005F11F6" w:rsidP="007C3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8C" w:rsidRDefault="0019748C" w:rsidP="00E87EB1">
    <w:pPr>
      <w:pStyle w:val="Footer"/>
      <w:jc w:val="center"/>
    </w:pPr>
  </w:p>
  <w:p w:rsidR="0019748C" w:rsidRDefault="0019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F6" w:rsidRDefault="005F11F6" w:rsidP="007C3826">
      <w:pPr>
        <w:spacing w:after="0" w:line="240" w:lineRule="auto"/>
      </w:pPr>
      <w:r>
        <w:separator/>
      </w:r>
    </w:p>
  </w:footnote>
  <w:footnote w:type="continuationSeparator" w:id="1">
    <w:p w:rsidR="005F11F6" w:rsidRDefault="005F11F6" w:rsidP="007C3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72"/>
      <w:docPartObj>
        <w:docPartGallery w:val="Page Numbers (Top of Page)"/>
        <w:docPartUnique/>
      </w:docPartObj>
    </w:sdtPr>
    <w:sdtContent>
      <w:p w:rsidR="00E87EB1" w:rsidRDefault="004104AD">
        <w:pPr>
          <w:pStyle w:val="Header"/>
          <w:jc w:val="right"/>
        </w:pPr>
        <w:fldSimple w:instr=" PAGE   \* MERGEFORMAT ">
          <w:r w:rsidR="005F11F6">
            <w:rPr>
              <w:noProof/>
            </w:rPr>
            <w:t>12</w:t>
          </w:r>
        </w:fldSimple>
      </w:p>
    </w:sdtContent>
  </w:sdt>
  <w:p w:rsidR="00E87EB1" w:rsidRDefault="00E87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AE3"/>
    <w:multiLevelType w:val="hybridMultilevel"/>
    <w:tmpl w:val="F1BEA668"/>
    <w:lvl w:ilvl="0" w:tplc="A3E037F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12FC7544"/>
    <w:multiLevelType w:val="hybridMultilevel"/>
    <w:tmpl w:val="E3FA8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6BED"/>
    <w:multiLevelType w:val="hybridMultilevel"/>
    <w:tmpl w:val="2DAA213E"/>
    <w:lvl w:ilvl="0" w:tplc="5270EDE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455518D3"/>
    <w:multiLevelType w:val="hybridMultilevel"/>
    <w:tmpl w:val="35AEB4D4"/>
    <w:lvl w:ilvl="0" w:tplc="2926FA4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488D086B"/>
    <w:multiLevelType w:val="hybridMultilevel"/>
    <w:tmpl w:val="3A146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10924"/>
    <w:multiLevelType w:val="hybridMultilevel"/>
    <w:tmpl w:val="8604E502"/>
    <w:lvl w:ilvl="0" w:tplc="FCA6F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A65BE8"/>
    <w:multiLevelType w:val="hybridMultilevel"/>
    <w:tmpl w:val="F1BEA668"/>
    <w:lvl w:ilvl="0" w:tplc="A3E037F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6F097E08"/>
    <w:multiLevelType w:val="hybridMultilevel"/>
    <w:tmpl w:val="A6FEFD3E"/>
    <w:lvl w:ilvl="0" w:tplc="5BEAB25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4695E"/>
    <w:rsid w:val="00007EB7"/>
    <w:rsid w:val="000319DE"/>
    <w:rsid w:val="00044C46"/>
    <w:rsid w:val="000571AA"/>
    <w:rsid w:val="0006030A"/>
    <w:rsid w:val="0006260D"/>
    <w:rsid w:val="00065930"/>
    <w:rsid w:val="00080940"/>
    <w:rsid w:val="00081C81"/>
    <w:rsid w:val="00087E69"/>
    <w:rsid w:val="00094C91"/>
    <w:rsid w:val="000A55D0"/>
    <w:rsid w:val="000A5646"/>
    <w:rsid w:val="000D5A14"/>
    <w:rsid w:val="000D5F8D"/>
    <w:rsid w:val="000E2423"/>
    <w:rsid w:val="000E5C73"/>
    <w:rsid w:val="000E7BFE"/>
    <w:rsid w:val="000F22D7"/>
    <w:rsid w:val="000F338C"/>
    <w:rsid w:val="000F343A"/>
    <w:rsid w:val="000F3CE3"/>
    <w:rsid w:val="001025E8"/>
    <w:rsid w:val="001056DE"/>
    <w:rsid w:val="00105CFC"/>
    <w:rsid w:val="00107A26"/>
    <w:rsid w:val="00114FA2"/>
    <w:rsid w:val="00117238"/>
    <w:rsid w:val="00141DD4"/>
    <w:rsid w:val="00153306"/>
    <w:rsid w:val="00155BCC"/>
    <w:rsid w:val="00157AE6"/>
    <w:rsid w:val="00161E01"/>
    <w:rsid w:val="0016288E"/>
    <w:rsid w:val="00163B18"/>
    <w:rsid w:val="001857D5"/>
    <w:rsid w:val="001963FD"/>
    <w:rsid w:val="0019748C"/>
    <w:rsid w:val="001A7AC8"/>
    <w:rsid w:val="001D051C"/>
    <w:rsid w:val="001D7AA2"/>
    <w:rsid w:val="001E0394"/>
    <w:rsid w:val="001E1297"/>
    <w:rsid w:val="001E7A4C"/>
    <w:rsid w:val="001E7BBD"/>
    <w:rsid w:val="00204628"/>
    <w:rsid w:val="00225FCE"/>
    <w:rsid w:val="00234D92"/>
    <w:rsid w:val="00237F1E"/>
    <w:rsid w:val="00246500"/>
    <w:rsid w:val="00257157"/>
    <w:rsid w:val="00262589"/>
    <w:rsid w:val="002724C2"/>
    <w:rsid w:val="00273BB6"/>
    <w:rsid w:val="002746FE"/>
    <w:rsid w:val="00280D9E"/>
    <w:rsid w:val="0028300F"/>
    <w:rsid w:val="00296BFF"/>
    <w:rsid w:val="002A06A3"/>
    <w:rsid w:val="002D0CE0"/>
    <w:rsid w:val="002E0100"/>
    <w:rsid w:val="002E2FC7"/>
    <w:rsid w:val="002E4673"/>
    <w:rsid w:val="002E6466"/>
    <w:rsid w:val="003012F7"/>
    <w:rsid w:val="00313465"/>
    <w:rsid w:val="00324D9C"/>
    <w:rsid w:val="00330098"/>
    <w:rsid w:val="00331BA6"/>
    <w:rsid w:val="00335CBB"/>
    <w:rsid w:val="00342BE9"/>
    <w:rsid w:val="00350DDC"/>
    <w:rsid w:val="00354CEE"/>
    <w:rsid w:val="00360EB8"/>
    <w:rsid w:val="0037371B"/>
    <w:rsid w:val="00375232"/>
    <w:rsid w:val="0039207A"/>
    <w:rsid w:val="003928B4"/>
    <w:rsid w:val="003B0F68"/>
    <w:rsid w:val="003C3DD1"/>
    <w:rsid w:val="003D0870"/>
    <w:rsid w:val="003E0210"/>
    <w:rsid w:val="003E75A6"/>
    <w:rsid w:val="00400BA2"/>
    <w:rsid w:val="004104AD"/>
    <w:rsid w:val="004222F2"/>
    <w:rsid w:val="00422ED1"/>
    <w:rsid w:val="004401A7"/>
    <w:rsid w:val="0044197B"/>
    <w:rsid w:val="00443E87"/>
    <w:rsid w:val="00443F43"/>
    <w:rsid w:val="0044695E"/>
    <w:rsid w:val="004528A8"/>
    <w:rsid w:val="0046700A"/>
    <w:rsid w:val="00483EE6"/>
    <w:rsid w:val="004933AD"/>
    <w:rsid w:val="004B0568"/>
    <w:rsid w:val="004B21E0"/>
    <w:rsid w:val="004B6AD4"/>
    <w:rsid w:val="004C3A1C"/>
    <w:rsid w:val="004C4741"/>
    <w:rsid w:val="004C6C5E"/>
    <w:rsid w:val="004D1662"/>
    <w:rsid w:val="004F2E51"/>
    <w:rsid w:val="005000C5"/>
    <w:rsid w:val="00502B09"/>
    <w:rsid w:val="005039EF"/>
    <w:rsid w:val="00504A55"/>
    <w:rsid w:val="00514A98"/>
    <w:rsid w:val="00516F42"/>
    <w:rsid w:val="00527273"/>
    <w:rsid w:val="00542E93"/>
    <w:rsid w:val="005473F6"/>
    <w:rsid w:val="00553BA2"/>
    <w:rsid w:val="0055602B"/>
    <w:rsid w:val="00564588"/>
    <w:rsid w:val="00567978"/>
    <w:rsid w:val="005707B0"/>
    <w:rsid w:val="00585BA5"/>
    <w:rsid w:val="0058768B"/>
    <w:rsid w:val="005B1552"/>
    <w:rsid w:val="005D4C95"/>
    <w:rsid w:val="005D7584"/>
    <w:rsid w:val="005F11F6"/>
    <w:rsid w:val="005F1FE0"/>
    <w:rsid w:val="00612977"/>
    <w:rsid w:val="0061388A"/>
    <w:rsid w:val="0061457B"/>
    <w:rsid w:val="006348B1"/>
    <w:rsid w:val="00653E33"/>
    <w:rsid w:val="00654E1B"/>
    <w:rsid w:val="00660BBD"/>
    <w:rsid w:val="0066237D"/>
    <w:rsid w:val="00680BD7"/>
    <w:rsid w:val="00687AD8"/>
    <w:rsid w:val="00691943"/>
    <w:rsid w:val="00695992"/>
    <w:rsid w:val="006A1BBB"/>
    <w:rsid w:val="006A6F2E"/>
    <w:rsid w:val="006A7555"/>
    <w:rsid w:val="006C2E1E"/>
    <w:rsid w:val="006C7B12"/>
    <w:rsid w:val="006D5534"/>
    <w:rsid w:val="006D6527"/>
    <w:rsid w:val="006E70F5"/>
    <w:rsid w:val="006F26FC"/>
    <w:rsid w:val="006F531D"/>
    <w:rsid w:val="00724028"/>
    <w:rsid w:val="00725F9C"/>
    <w:rsid w:val="00730D5F"/>
    <w:rsid w:val="007471A5"/>
    <w:rsid w:val="007769F8"/>
    <w:rsid w:val="00783C21"/>
    <w:rsid w:val="007933AC"/>
    <w:rsid w:val="00793A8C"/>
    <w:rsid w:val="00794FA4"/>
    <w:rsid w:val="007A2014"/>
    <w:rsid w:val="007A37A4"/>
    <w:rsid w:val="007A5739"/>
    <w:rsid w:val="007B162E"/>
    <w:rsid w:val="007B75C1"/>
    <w:rsid w:val="007B7815"/>
    <w:rsid w:val="007C0FFF"/>
    <w:rsid w:val="007C3826"/>
    <w:rsid w:val="007C76A8"/>
    <w:rsid w:val="007D05B1"/>
    <w:rsid w:val="007D063C"/>
    <w:rsid w:val="007E51D1"/>
    <w:rsid w:val="007F616D"/>
    <w:rsid w:val="00815076"/>
    <w:rsid w:val="0083716D"/>
    <w:rsid w:val="008502EC"/>
    <w:rsid w:val="008573DE"/>
    <w:rsid w:val="00857683"/>
    <w:rsid w:val="00857D88"/>
    <w:rsid w:val="00881FAF"/>
    <w:rsid w:val="008821D8"/>
    <w:rsid w:val="008842A0"/>
    <w:rsid w:val="00884A7C"/>
    <w:rsid w:val="00890102"/>
    <w:rsid w:val="008A4EF7"/>
    <w:rsid w:val="008A7A0A"/>
    <w:rsid w:val="008A7DAB"/>
    <w:rsid w:val="008B2235"/>
    <w:rsid w:val="008B4940"/>
    <w:rsid w:val="008C5BD0"/>
    <w:rsid w:val="008D4555"/>
    <w:rsid w:val="008E0739"/>
    <w:rsid w:val="008E2C12"/>
    <w:rsid w:val="008F1FCF"/>
    <w:rsid w:val="008F50F0"/>
    <w:rsid w:val="00900FBD"/>
    <w:rsid w:val="00904B9F"/>
    <w:rsid w:val="00912029"/>
    <w:rsid w:val="00936220"/>
    <w:rsid w:val="009479F5"/>
    <w:rsid w:val="00961524"/>
    <w:rsid w:val="009634BD"/>
    <w:rsid w:val="00971238"/>
    <w:rsid w:val="00977AA0"/>
    <w:rsid w:val="009816CF"/>
    <w:rsid w:val="00993A64"/>
    <w:rsid w:val="00994788"/>
    <w:rsid w:val="009A1394"/>
    <w:rsid w:val="009B3006"/>
    <w:rsid w:val="009B48D2"/>
    <w:rsid w:val="009D2427"/>
    <w:rsid w:val="009E3A61"/>
    <w:rsid w:val="009E6152"/>
    <w:rsid w:val="00A00F66"/>
    <w:rsid w:val="00A1668B"/>
    <w:rsid w:val="00A24DC2"/>
    <w:rsid w:val="00A24E76"/>
    <w:rsid w:val="00A27688"/>
    <w:rsid w:val="00A3330D"/>
    <w:rsid w:val="00A4266B"/>
    <w:rsid w:val="00A46AD8"/>
    <w:rsid w:val="00A562D0"/>
    <w:rsid w:val="00A65144"/>
    <w:rsid w:val="00A77F0F"/>
    <w:rsid w:val="00AA1983"/>
    <w:rsid w:val="00AA4EA9"/>
    <w:rsid w:val="00AA6DD3"/>
    <w:rsid w:val="00AA78B5"/>
    <w:rsid w:val="00AC519E"/>
    <w:rsid w:val="00AC646C"/>
    <w:rsid w:val="00AD2312"/>
    <w:rsid w:val="00AD368E"/>
    <w:rsid w:val="00B0112E"/>
    <w:rsid w:val="00B0448B"/>
    <w:rsid w:val="00B0717A"/>
    <w:rsid w:val="00B10AC4"/>
    <w:rsid w:val="00B1393E"/>
    <w:rsid w:val="00B13EA9"/>
    <w:rsid w:val="00B24A79"/>
    <w:rsid w:val="00B27EFD"/>
    <w:rsid w:val="00B35D4D"/>
    <w:rsid w:val="00B40913"/>
    <w:rsid w:val="00B4516D"/>
    <w:rsid w:val="00B4586C"/>
    <w:rsid w:val="00B70F46"/>
    <w:rsid w:val="00B756AF"/>
    <w:rsid w:val="00B76218"/>
    <w:rsid w:val="00B83FD1"/>
    <w:rsid w:val="00B87140"/>
    <w:rsid w:val="00B9056A"/>
    <w:rsid w:val="00B90E4D"/>
    <w:rsid w:val="00B91C9C"/>
    <w:rsid w:val="00BA5C07"/>
    <w:rsid w:val="00BA7214"/>
    <w:rsid w:val="00BB2D4A"/>
    <w:rsid w:val="00BC1DD9"/>
    <w:rsid w:val="00BD4267"/>
    <w:rsid w:val="00BE461B"/>
    <w:rsid w:val="00C0793B"/>
    <w:rsid w:val="00C12B2D"/>
    <w:rsid w:val="00C1379D"/>
    <w:rsid w:val="00C14415"/>
    <w:rsid w:val="00C166CA"/>
    <w:rsid w:val="00C2035A"/>
    <w:rsid w:val="00C26C56"/>
    <w:rsid w:val="00C32FFF"/>
    <w:rsid w:val="00C53651"/>
    <w:rsid w:val="00C57D40"/>
    <w:rsid w:val="00C7372A"/>
    <w:rsid w:val="00C76AC7"/>
    <w:rsid w:val="00C8096B"/>
    <w:rsid w:val="00C96BE2"/>
    <w:rsid w:val="00CA2138"/>
    <w:rsid w:val="00CA409F"/>
    <w:rsid w:val="00CA5D67"/>
    <w:rsid w:val="00CC7387"/>
    <w:rsid w:val="00CE499B"/>
    <w:rsid w:val="00CF395C"/>
    <w:rsid w:val="00D01084"/>
    <w:rsid w:val="00D038B9"/>
    <w:rsid w:val="00D04C74"/>
    <w:rsid w:val="00D1752F"/>
    <w:rsid w:val="00D27BCF"/>
    <w:rsid w:val="00D311CD"/>
    <w:rsid w:val="00D328AE"/>
    <w:rsid w:val="00D37966"/>
    <w:rsid w:val="00D4170B"/>
    <w:rsid w:val="00D42784"/>
    <w:rsid w:val="00D546C1"/>
    <w:rsid w:val="00D55E8E"/>
    <w:rsid w:val="00D61C51"/>
    <w:rsid w:val="00D66739"/>
    <w:rsid w:val="00D67C10"/>
    <w:rsid w:val="00D72B6A"/>
    <w:rsid w:val="00D733E9"/>
    <w:rsid w:val="00D746B6"/>
    <w:rsid w:val="00D77010"/>
    <w:rsid w:val="00D80010"/>
    <w:rsid w:val="00D81C3B"/>
    <w:rsid w:val="00D82D19"/>
    <w:rsid w:val="00D85683"/>
    <w:rsid w:val="00D96241"/>
    <w:rsid w:val="00DA2BC9"/>
    <w:rsid w:val="00DB06F5"/>
    <w:rsid w:val="00DB1487"/>
    <w:rsid w:val="00DB276B"/>
    <w:rsid w:val="00DC432D"/>
    <w:rsid w:val="00DC4F99"/>
    <w:rsid w:val="00DD53BA"/>
    <w:rsid w:val="00DD6366"/>
    <w:rsid w:val="00DF7E0B"/>
    <w:rsid w:val="00E10926"/>
    <w:rsid w:val="00E3218F"/>
    <w:rsid w:val="00E5624D"/>
    <w:rsid w:val="00E60190"/>
    <w:rsid w:val="00E85C93"/>
    <w:rsid w:val="00E87EB1"/>
    <w:rsid w:val="00EA2BF5"/>
    <w:rsid w:val="00EA6831"/>
    <w:rsid w:val="00EC13B5"/>
    <w:rsid w:val="00EC344A"/>
    <w:rsid w:val="00EC7FFC"/>
    <w:rsid w:val="00ED1B35"/>
    <w:rsid w:val="00EE06D6"/>
    <w:rsid w:val="00EE0BDF"/>
    <w:rsid w:val="00EE3B4B"/>
    <w:rsid w:val="00EE7F20"/>
    <w:rsid w:val="00EF0C2E"/>
    <w:rsid w:val="00EF546A"/>
    <w:rsid w:val="00F07569"/>
    <w:rsid w:val="00F11B68"/>
    <w:rsid w:val="00F15374"/>
    <w:rsid w:val="00F17B10"/>
    <w:rsid w:val="00F17D95"/>
    <w:rsid w:val="00F30AF9"/>
    <w:rsid w:val="00F311EA"/>
    <w:rsid w:val="00F448FC"/>
    <w:rsid w:val="00F45C3A"/>
    <w:rsid w:val="00F52CBE"/>
    <w:rsid w:val="00F62B5D"/>
    <w:rsid w:val="00F6441E"/>
    <w:rsid w:val="00F64A89"/>
    <w:rsid w:val="00F66BC4"/>
    <w:rsid w:val="00F66FCE"/>
    <w:rsid w:val="00F70B71"/>
    <w:rsid w:val="00F7580A"/>
    <w:rsid w:val="00F75F71"/>
    <w:rsid w:val="00F76806"/>
    <w:rsid w:val="00F81989"/>
    <w:rsid w:val="00F86DAC"/>
    <w:rsid w:val="00F95105"/>
    <w:rsid w:val="00FA725A"/>
    <w:rsid w:val="00FC48F8"/>
    <w:rsid w:val="00FD6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95E"/>
    <w:pPr>
      <w:ind w:left="720"/>
      <w:contextualSpacing/>
    </w:pPr>
  </w:style>
  <w:style w:type="paragraph" w:styleId="Header">
    <w:name w:val="header"/>
    <w:basedOn w:val="Normal"/>
    <w:link w:val="HeaderChar"/>
    <w:uiPriority w:val="99"/>
    <w:unhideWhenUsed/>
    <w:rsid w:val="007C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26"/>
    <w:rPr>
      <w:lang w:val="id-ID"/>
    </w:rPr>
  </w:style>
  <w:style w:type="paragraph" w:styleId="Footer">
    <w:name w:val="footer"/>
    <w:basedOn w:val="Normal"/>
    <w:link w:val="FooterChar"/>
    <w:uiPriority w:val="99"/>
    <w:unhideWhenUsed/>
    <w:rsid w:val="007C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26"/>
    <w:rPr>
      <w:lang w:val="id-ID"/>
    </w:rPr>
  </w:style>
  <w:style w:type="paragraph" w:styleId="BalloonText">
    <w:name w:val="Balloon Text"/>
    <w:basedOn w:val="Normal"/>
    <w:link w:val="BalloonTextChar"/>
    <w:uiPriority w:val="99"/>
    <w:semiHidden/>
    <w:unhideWhenUsed/>
    <w:rsid w:val="0023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1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1C9B-48EC-4D52-8294-15182F94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RUDHAYANI</dc:creator>
  <cp:lastModifiedBy>RUDHAYANI</cp:lastModifiedBy>
  <cp:revision>23</cp:revision>
  <cp:lastPrinted>2013-02-17T13:42:00Z</cp:lastPrinted>
  <dcterms:created xsi:type="dcterms:W3CDTF">2012-04-07T13:24:00Z</dcterms:created>
  <dcterms:modified xsi:type="dcterms:W3CDTF">2013-02-17T13:46:00Z</dcterms:modified>
</cp:coreProperties>
</file>