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8" w:rsidRPr="008B2E29" w:rsidRDefault="00062E84" w:rsidP="00AB16A7">
      <w:pPr>
        <w:spacing w:after="0" w:line="480" w:lineRule="auto"/>
        <w:jc w:val="center"/>
        <w:rPr>
          <w:b/>
          <w:color w:val="000000" w:themeColor="text1"/>
        </w:rPr>
      </w:pPr>
      <w:r w:rsidRPr="008B2E29">
        <w:rPr>
          <w:b/>
          <w:noProof/>
          <w:color w:val="000000" w:themeColor="text1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3.75pt;margin-top:-81.55pt;width:73.5pt;height:74.35pt;z-index:251660288" stroked="f">
            <v:textbox style="mso-next-textbox:#_x0000_s1029">
              <w:txbxContent>
                <w:p w:rsidR="00226631" w:rsidRDefault="00226631" w:rsidP="00226631">
                  <w:pPr>
                    <w:pStyle w:val="Header"/>
                  </w:pPr>
                </w:p>
              </w:txbxContent>
            </v:textbox>
          </v:shape>
        </w:pict>
      </w:r>
      <w:r w:rsidR="003D4F14" w:rsidRPr="008B2E29">
        <w:rPr>
          <w:b/>
          <w:color w:val="000000" w:themeColor="text1"/>
        </w:rPr>
        <w:t>BAB V</w:t>
      </w:r>
    </w:p>
    <w:p w:rsidR="008E41A3" w:rsidRPr="008B2E29" w:rsidRDefault="008E41A3" w:rsidP="00AB16A7">
      <w:pPr>
        <w:spacing w:after="0" w:line="480" w:lineRule="auto"/>
        <w:jc w:val="center"/>
        <w:rPr>
          <w:b/>
          <w:color w:val="000000" w:themeColor="text1"/>
          <w:lang w:val="id-ID"/>
        </w:rPr>
      </w:pPr>
      <w:r w:rsidRPr="008B2E29">
        <w:rPr>
          <w:b/>
          <w:color w:val="000000" w:themeColor="text1"/>
        </w:rPr>
        <w:t>PENUTUP</w:t>
      </w:r>
    </w:p>
    <w:p w:rsidR="00AB16A7" w:rsidRPr="008B2E29" w:rsidRDefault="00AB16A7" w:rsidP="00631CDE">
      <w:pPr>
        <w:spacing w:after="0" w:line="240" w:lineRule="auto"/>
        <w:jc w:val="center"/>
        <w:rPr>
          <w:b/>
          <w:color w:val="000000" w:themeColor="text1"/>
          <w:lang w:val="id-ID"/>
        </w:rPr>
      </w:pPr>
    </w:p>
    <w:p w:rsidR="003D4F14" w:rsidRPr="008B2E29" w:rsidRDefault="003D4F14" w:rsidP="00AB16A7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b/>
          <w:color w:val="000000" w:themeColor="text1"/>
        </w:rPr>
      </w:pPr>
      <w:r w:rsidRPr="008B2E29">
        <w:rPr>
          <w:b/>
          <w:color w:val="000000" w:themeColor="text1"/>
        </w:rPr>
        <w:t>Kesimpulan</w:t>
      </w:r>
    </w:p>
    <w:p w:rsidR="009E4373" w:rsidRPr="008B2E29" w:rsidRDefault="001354EA" w:rsidP="009E4373">
      <w:pPr>
        <w:spacing w:after="0" w:line="480" w:lineRule="auto"/>
        <w:ind w:firstLine="709"/>
        <w:jc w:val="both"/>
        <w:rPr>
          <w:color w:val="000000" w:themeColor="text1"/>
        </w:rPr>
      </w:pPr>
      <w:r w:rsidRPr="008B2E29">
        <w:rPr>
          <w:color w:val="000000" w:themeColor="text1"/>
        </w:rPr>
        <w:t>Berdasarkan</w:t>
      </w:r>
      <w:r w:rsidR="003D4F14" w:rsidRPr="008B2E29">
        <w:rPr>
          <w:color w:val="000000" w:themeColor="text1"/>
        </w:rPr>
        <w:t xml:space="preserve"> hasil penelitian ya</w:t>
      </w:r>
      <w:r w:rsidR="00BC40D5" w:rsidRPr="008B2E29">
        <w:rPr>
          <w:color w:val="000000" w:themeColor="text1"/>
        </w:rPr>
        <w:t xml:space="preserve">ng dilakukan di Desa </w:t>
      </w:r>
      <w:r w:rsidR="009E4373" w:rsidRPr="008B2E29">
        <w:rPr>
          <w:color w:val="000000" w:themeColor="text1"/>
        </w:rPr>
        <w:t xml:space="preserve">Mata Dimna </w:t>
      </w:r>
      <w:r w:rsidR="003D4F14" w:rsidRPr="008B2E29">
        <w:rPr>
          <w:color w:val="000000" w:themeColor="text1"/>
        </w:rPr>
        <w:t xml:space="preserve">terdapat beberapa kesimpulan terkait dengan </w:t>
      </w:r>
      <w:r w:rsidR="00400D4A" w:rsidRPr="008B2E29">
        <w:rPr>
          <w:color w:val="000000" w:themeColor="text1"/>
          <w:lang w:val="id-ID"/>
        </w:rPr>
        <w:t xml:space="preserve">kepedulian orang tua terhadap pendidikan agama </w:t>
      </w:r>
      <w:r w:rsidR="00400D4A" w:rsidRPr="008B2E29">
        <w:rPr>
          <w:color w:val="000000" w:themeColor="text1"/>
        </w:rPr>
        <w:t xml:space="preserve">bagi </w:t>
      </w:r>
      <w:r w:rsidR="00400D4A" w:rsidRPr="008B2E29">
        <w:rPr>
          <w:color w:val="000000" w:themeColor="text1"/>
          <w:lang w:val="id-ID"/>
        </w:rPr>
        <w:t>anak di desa</w:t>
      </w:r>
      <w:r w:rsidR="00D65B74" w:rsidRPr="008B2E29">
        <w:rPr>
          <w:color w:val="000000" w:themeColor="text1"/>
          <w:lang w:val="id-ID"/>
        </w:rPr>
        <w:t xml:space="preserve"> Mata Dimba Kecamatan Wawonii Timur Laut Kabupaten Konawe</w:t>
      </w:r>
      <w:r w:rsidR="00D65B74" w:rsidRPr="008B2E29">
        <w:rPr>
          <w:color w:val="000000" w:themeColor="text1"/>
        </w:rPr>
        <w:t xml:space="preserve"> Kepulauan</w:t>
      </w:r>
      <w:r w:rsidR="009E4373" w:rsidRPr="008B2E29">
        <w:rPr>
          <w:color w:val="000000" w:themeColor="text1"/>
        </w:rPr>
        <w:t xml:space="preserve"> sebagai berikut:</w:t>
      </w:r>
    </w:p>
    <w:p w:rsidR="00CF6E21" w:rsidRPr="008B2E29" w:rsidRDefault="00CF6E21" w:rsidP="00CF6E21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color w:val="000000" w:themeColor="text1"/>
          <w:lang w:val="id-ID"/>
        </w:rPr>
      </w:pPr>
      <w:r w:rsidRPr="008B2E29">
        <w:rPr>
          <w:color w:val="000000" w:themeColor="text1"/>
        </w:rPr>
        <w:t xml:space="preserve">Kepedulian orang tua terhadap </w:t>
      </w:r>
      <w:r w:rsidRPr="008B2E29">
        <w:rPr>
          <w:color w:val="000000" w:themeColor="text1"/>
          <w:lang w:val="id-ID"/>
        </w:rPr>
        <w:t>pendidikan agama bagi anak</w:t>
      </w:r>
      <w:r w:rsidRPr="008B2E29">
        <w:rPr>
          <w:color w:val="000000" w:themeColor="text1"/>
        </w:rPr>
        <w:t xml:space="preserve"> di Desa Mata Dimba Kecamatan Wawonii Timur Laut Kabupaten Konawe </w:t>
      </w:r>
      <w:r w:rsidR="004B2E97" w:rsidRPr="008B2E29">
        <w:rPr>
          <w:color w:val="000000" w:themeColor="text1"/>
        </w:rPr>
        <w:t>Kepulauan</w:t>
      </w:r>
      <w:r w:rsidRPr="008B2E29">
        <w:rPr>
          <w:color w:val="000000" w:themeColor="text1"/>
        </w:rPr>
        <w:t xml:space="preserve"> di</w:t>
      </w:r>
      <w:r w:rsidRPr="008B2E29">
        <w:rPr>
          <w:color w:val="000000" w:themeColor="text1"/>
          <w:lang w:val="id-ID"/>
        </w:rPr>
        <w:t xml:space="preserve">wujudkan dalam </w:t>
      </w:r>
      <w:r w:rsidRPr="008B2E29">
        <w:rPr>
          <w:color w:val="000000" w:themeColor="text1"/>
        </w:rPr>
        <w:t xml:space="preserve">berbagai upaya yang diwujudkan dalam bentuk: </w:t>
      </w:r>
    </w:p>
    <w:p w:rsidR="00CF6E21" w:rsidRPr="008B2E29" w:rsidRDefault="00CF6E21" w:rsidP="00CF6E21">
      <w:pPr>
        <w:pStyle w:val="ListParagraph"/>
        <w:numPr>
          <w:ilvl w:val="0"/>
          <w:numId w:val="4"/>
        </w:numPr>
        <w:spacing w:after="0" w:line="480" w:lineRule="auto"/>
        <w:ind w:hanging="349"/>
        <w:jc w:val="both"/>
        <w:rPr>
          <w:color w:val="000000" w:themeColor="text1"/>
        </w:rPr>
      </w:pPr>
      <w:r w:rsidRPr="008B2E29">
        <w:rPr>
          <w:color w:val="000000" w:themeColor="text1"/>
        </w:rPr>
        <w:t xml:space="preserve">Kepedulian orang tua terhadap pendidikan </w:t>
      </w:r>
      <w:r w:rsidRPr="008B2E29">
        <w:rPr>
          <w:color w:val="000000" w:themeColor="text1"/>
          <w:lang w:val="id-ID"/>
        </w:rPr>
        <w:t>agama bagi anak</w:t>
      </w:r>
      <w:r w:rsidRPr="008B2E29">
        <w:rPr>
          <w:color w:val="000000" w:themeColor="text1"/>
        </w:rPr>
        <w:t xml:space="preserve"> dengan memberikan dukungan, bimbingan, dan pendampingan (bersifat non materi) terhadap kegiatan pendidikan keagamaan anak</w:t>
      </w:r>
      <w:r w:rsidRPr="008B2E29">
        <w:rPr>
          <w:color w:val="000000" w:themeColor="text1"/>
          <w:lang w:val="id-ID"/>
        </w:rPr>
        <w:t>.</w:t>
      </w:r>
    </w:p>
    <w:p w:rsidR="00CF6E21" w:rsidRPr="008B2E29" w:rsidRDefault="00CF6E21" w:rsidP="00CF6E21">
      <w:pPr>
        <w:pStyle w:val="ListParagraph"/>
        <w:numPr>
          <w:ilvl w:val="0"/>
          <w:numId w:val="4"/>
        </w:numPr>
        <w:spacing w:after="0" w:line="480" w:lineRule="auto"/>
        <w:ind w:hanging="349"/>
        <w:jc w:val="both"/>
        <w:rPr>
          <w:color w:val="000000" w:themeColor="text1"/>
        </w:rPr>
      </w:pPr>
      <w:r w:rsidRPr="008B2E29">
        <w:rPr>
          <w:color w:val="000000" w:themeColor="text1"/>
        </w:rPr>
        <w:t xml:space="preserve">Kepedulian orang tua terhadap pendidikan </w:t>
      </w:r>
      <w:r w:rsidRPr="008B2E29">
        <w:rPr>
          <w:color w:val="000000" w:themeColor="text1"/>
          <w:lang w:val="id-ID"/>
        </w:rPr>
        <w:t>agama bagi anak</w:t>
      </w:r>
      <w:r w:rsidRPr="008B2E29">
        <w:rPr>
          <w:color w:val="000000" w:themeColor="text1"/>
        </w:rPr>
        <w:t xml:space="preserve"> dengan melengkapi kebutuhan (fasilitas) seperti al-qur’an, buku Iqra, sandang atau pakaian, serta buku-buku keagamaan yang dibutuhkan untuk mendukung proses pendidikan keagamaan anak.</w:t>
      </w:r>
    </w:p>
    <w:p w:rsidR="00CF6E21" w:rsidRPr="008B2E29" w:rsidRDefault="00062E84" w:rsidP="00CF6E21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color w:val="000000" w:themeColor="text1"/>
        </w:rPr>
      </w:pPr>
      <w:r w:rsidRPr="008B2E29">
        <w:rPr>
          <w:b/>
          <w:noProof/>
          <w:color w:val="000000" w:themeColor="text1"/>
          <w:lang w:val="id-ID" w:eastAsia="id-ID"/>
        </w:rPr>
        <w:pict>
          <v:shape id="_x0000_s1030" type="#_x0000_t202" style="position:absolute;left:0;text-align:left;margin-left:177.45pt;margin-top:129.95pt;width:50.45pt;height:45.85pt;z-index:251661312" stroked="f">
            <v:textbox style="mso-next-textbox:#_x0000_s1030">
              <w:txbxContent>
                <w:p w:rsidR="00B77942" w:rsidRPr="00C65EB4" w:rsidRDefault="00B97D0D" w:rsidP="00B77942">
                  <w:pPr>
                    <w:pStyle w:val="Header"/>
                    <w:jc w:val="center"/>
                  </w:pPr>
                  <w:r w:rsidRPr="00C65EB4">
                    <w:t>75</w:t>
                  </w:r>
                </w:p>
              </w:txbxContent>
            </v:textbox>
          </v:shape>
        </w:pict>
      </w:r>
      <w:r w:rsidR="00CF6E21" w:rsidRPr="008B2E29">
        <w:rPr>
          <w:color w:val="000000" w:themeColor="text1"/>
          <w:lang w:val="id-ID"/>
        </w:rPr>
        <w:t>Pendidikan agama bagi anak oleh orang tua</w:t>
      </w:r>
      <w:r w:rsidR="00CF6E21" w:rsidRPr="008B2E29">
        <w:rPr>
          <w:color w:val="000000" w:themeColor="text1"/>
        </w:rPr>
        <w:t xml:space="preserve"> pada masyarakat di Desa Mata Dimba Kecamatan Wawonii Timur Laut Kabupaten Konawe </w:t>
      </w:r>
      <w:r w:rsidR="004B2E97" w:rsidRPr="008B2E29">
        <w:rPr>
          <w:color w:val="000000" w:themeColor="text1"/>
        </w:rPr>
        <w:t>Kepulauan</w:t>
      </w:r>
      <w:r w:rsidR="00CF6E21" w:rsidRPr="008B2E29">
        <w:rPr>
          <w:color w:val="000000" w:themeColor="text1"/>
        </w:rPr>
        <w:t>, diwujudkan melalui:</w:t>
      </w:r>
    </w:p>
    <w:p w:rsidR="00CF6E21" w:rsidRPr="008B2E29" w:rsidRDefault="00CF6E21" w:rsidP="00DF5E1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color w:val="000000" w:themeColor="text1"/>
        </w:rPr>
      </w:pPr>
      <w:r w:rsidRPr="008B2E29">
        <w:rPr>
          <w:color w:val="000000" w:themeColor="text1"/>
        </w:rPr>
        <w:lastRenderedPageBreak/>
        <w:t>Pembinaan secara formal</w:t>
      </w:r>
      <w:r w:rsidRPr="008B2E29">
        <w:rPr>
          <w:color w:val="000000" w:themeColor="text1"/>
          <w:lang w:val="id-ID"/>
        </w:rPr>
        <w:t xml:space="preserve"> yakni </w:t>
      </w:r>
      <w:r w:rsidRPr="008B2E29">
        <w:rPr>
          <w:color w:val="000000" w:themeColor="text1"/>
        </w:rPr>
        <w:t>pembinaan yang sifatnya terorganisasi melalui wadah yang dibentuk oleh masyarakat di desa Mata Dimba, seperti</w:t>
      </w:r>
      <w:r w:rsidRPr="008B2E29">
        <w:rPr>
          <w:color w:val="000000" w:themeColor="text1"/>
          <w:lang w:val="id-ID"/>
        </w:rPr>
        <w:t>:</w:t>
      </w:r>
    </w:p>
    <w:p w:rsidR="00CF6E21" w:rsidRPr="008B2E29" w:rsidRDefault="00CF6E21" w:rsidP="00DF5E1A">
      <w:pPr>
        <w:pStyle w:val="ListParagraph"/>
        <w:numPr>
          <w:ilvl w:val="0"/>
          <w:numId w:val="6"/>
        </w:numPr>
        <w:spacing w:after="0" w:line="480" w:lineRule="auto"/>
        <w:jc w:val="both"/>
        <w:rPr>
          <w:color w:val="000000" w:themeColor="text1"/>
        </w:rPr>
      </w:pPr>
      <w:r w:rsidRPr="008B2E29">
        <w:rPr>
          <w:color w:val="000000" w:themeColor="text1"/>
        </w:rPr>
        <w:t>TPA (Tempat Pengajian Al-Qur’an)</w:t>
      </w:r>
    </w:p>
    <w:p w:rsidR="00CF6E21" w:rsidRPr="008B2E29" w:rsidRDefault="00CF6E21" w:rsidP="00DF5E1A">
      <w:pPr>
        <w:pStyle w:val="ListParagraph"/>
        <w:numPr>
          <w:ilvl w:val="0"/>
          <w:numId w:val="6"/>
        </w:numPr>
        <w:spacing w:after="0" w:line="480" w:lineRule="auto"/>
        <w:jc w:val="both"/>
        <w:rPr>
          <w:color w:val="000000" w:themeColor="text1"/>
        </w:rPr>
      </w:pPr>
      <w:r w:rsidRPr="008B2E29">
        <w:rPr>
          <w:color w:val="000000" w:themeColor="text1"/>
        </w:rPr>
        <w:t>Mengikutkan anak dalam kajian-kajian keagamaan</w:t>
      </w:r>
    </w:p>
    <w:p w:rsidR="00CF6E21" w:rsidRPr="008B2E29" w:rsidRDefault="00CF6E21" w:rsidP="00DF5E1A">
      <w:pPr>
        <w:pStyle w:val="ListParagraph"/>
        <w:numPr>
          <w:ilvl w:val="0"/>
          <w:numId w:val="6"/>
        </w:numPr>
        <w:spacing w:after="0" w:line="480" w:lineRule="auto"/>
        <w:jc w:val="both"/>
        <w:rPr>
          <w:color w:val="000000" w:themeColor="text1"/>
        </w:rPr>
      </w:pPr>
      <w:r w:rsidRPr="008B2E29">
        <w:rPr>
          <w:color w:val="000000" w:themeColor="text1"/>
        </w:rPr>
        <w:t>Mengikutkan anak dalam  kegiatan yang dilaksanakan remaja masjid</w:t>
      </w:r>
    </w:p>
    <w:p w:rsidR="00CF6E21" w:rsidRPr="008B2E29" w:rsidRDefault="00CF6E21" w:rsidP="00224E7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color w:val="000000" w:themeColor="text1"/>
        </w:rPr>
      </w:pPr>
      <w:r w:rsidRPr="008B2E29">
        <w:rPr>
          <w:color w:val="000000" w:themeColor="text1"/>
        </w:rPr>
        <w:t>Pembinaan non formal</w:t>
      </w:r>
      <w:r w:rsidRPr="008B2E29">
        <w:rPr>
          <w:color w:val="000000" w:themeColor="text1"/>
          <w:lang w:val="id-ID"/>
        </w:rPr>
        <w:t xml:space="preserve"> yakni</w:t>
      </w:r>
      <w:r w:rsidRPr="008B2E29">
        <w:rPr>
          <w:color w:val="000000" w:themeColor="text1"/>
        </w:rPr>
        <w:t xml:space="preserve"> pembinaan yang berorientasi pada keteladanan yang diberikan oleh setiap orang tua dalam lingkungan keluarga yang bertujuan untuk memberikan teladan yang baik kepada anak seperti:</w:t>
      </w:r>
    </w:p>
    <w:p w:rsidR="00CF6E21" w:rsidRPr="008B2E29" w:rsidRDefault="00CF6E21" w:rsidP="00F7701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color w:val="000000" w:themeColor="text1"/>
        </w:rPr>
      </w:pPr>
      <w:r w:rsidRPr="008B2E29">
        <w:rPr>
          <w:color w:val="000000" w:themeColor="text1"/>
        </w:rPr>
        <w:t>Shalat Berjamaah</w:t>
      </w:r>
    </w:p>
    <w:p w:rsidR="00CF6E21" w:rsidRPr="008B2E29" w:rsidRDefault="00CF6E21" w:rsidP="00F7701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color w:val="000000" w:themeColor="text1"/>
        </w:rPr>
      </w:pPr>
      <w:r w:rsidRPr="008B2E29">
        <w:rPr>
          <w:color w:val="000000" w:themeColor="text1"/>
        </w:rPr>
        <w:t>Yasinan Bersama</w:t>
      </w:r>
    </w:p>
    <w:p w:rsidR="00CF6E21" w:rsidRPr="008B2E29" w:rsidRDefault="00CF6E21" w:rsidP="00F7701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color w:val="000000" w:themeColor="text1"/>
        </w:rPr>
      </w:pPr>
      <w:r w:rsidRPr="008B2E29">
        <w:rPr>
          <w:color w:val="000000" w:themeColor="text1"/>
        </w:rPr>
        <w:t>Nasehat</w:t>
      </w:r>
    </w:p>
    <w:p w:rsidR="005F5930" w:rsidRPr="008B2E29" w:rsidRDefault="005F5930" w:rsidP="005F5930">
      <w:pPr>
        <w:pStyle w:val="ListParagraph"/>
        <w:numPr>
          <w:ilvl w:val="0"/>
          <w:numId w:val="13"/>
        </w:numPr>
        <w:spacing w:line="480" w:lineRule="auto"/>
        <w:ind w:left="720"/>
        <w:jc w:val="both"/>
        <w:rPr>
          <w:color w:val="000000" w:themeColor="text1"/>
        </w:rPr>
      </w:pPr>
      <w:r w:rsidRPr="008B2E29">
        <w:rPr>
          <w:color w:val="000000" w:themeColor="text1"/>
        </w:rPr>
        <w:t xml:space="preserve">Dampak </w:t>
      </w:r>
      <w:r w:rsidRPr="008B2E29">
        <w:rPr>
          <w:color w:val="000000" w:themeColor="text1"/>
          <w:lang w:val="id-ID"/>
        </w:rPr>
        <w:t>Kepedulian Orang Tua terhadap Pendidikan Agama Islam Anak di Desa Mata Dimba Kecamatan Wawonii Timur laut Kabupaten Konawe</w:t>
      </w:r>
      <w:r w:rsidRPr="008B2E29">
        <w:rPr>
          <w:color w:val="000000" w:themeColor="text1"/>
        </w:rPr>
        <w:t xml:space="preserve"> Kepulauan ini dapat dicermati dari hasil atau efek yang durasakan oleh semua pihak berkenaan dengan yang dapart dirasakan seperti a). </w:t>
      </w:r>
      <w:r w:rsidRPr="008B2E29">
        <w:rPr>
          <w:color w:val="000000" w:themeColor="text1"/>
          <w:lang w:val="sv-SE"/>
        </w:rPr>
        <w:t>Terpenuhinya Fasilitas belajar anak</w:t>
      </w:r>
      <w:r w:rsidRPr="008B2E29">
        <w:rPr>
          <w:color w:val="000000" w:themeColor="text1"/>
        </w:rPr>
        <w:t xml:space="preserve">. b). </w:t>
      </w:r>
      <w:r w:rsidRPr="008B2E29">
        <w:rPr>
          <w:color w:val="000000" w:themeColor="text1"/>
          <w:lang w:val="sv-SE"/>
        </w:rPr>
        <w:t>Termotivasinya belajar anak</w:t>
      </w:r>
      <w:r w:rsidRPr="008B2E29">
        <w:rPr>
          <w:color w:val="000000" w:themeColor="text1"/>
        </w:rPr>
        <w:t xml:space="preserve">. c). </w:t>
      </w:r>
      <w:r w:rsidRPr="008B2E29">
        <w:rPr>
          <w:color w:val="000000" w:themeColor="text1"/>
          <w:lang w:val="sv-SE"/>
        </w:rPr>
        <w:t>Terlaksananya Bimbingan orang tua.</w:t>
      </w:r>
    </w:p>
    <w:p w:rsidR="004E4704" w:rsidRPr="008B2E29" w:rsidRDefault="004E4704" w:rsidP="00F74D59">
      <w:pPr>
        <w:pStyle w:val="ListParagraph"/>
        <w:spacing w:after="0" w:line="240" w:lineRule="auto"/>
        <w:ind w:left="1080"/>
        <w:jc w:val="both"/>
        <w:rPr>
          <w:color w:val="000000" w:themeColor="text1"/>
        </w:rPr>
      </w:pPr>
    </w:p>
    <w:p w:rsidR="005F5930" w:rsidRPr="008B2E29" w:rsidRDefault="005F5930" w:rsidP="00F74D59">
      <w:pPr>
        <w:pStyle w:val="ListParagraph"/>
        <w:spacing w:after="0" w:line="240" w:lineRule="auto"/>
        <w:ind w:left="1080"/>
        <w:jc w:val="both"/>
        <w:rPr>
          <w:color w:val="000000" w:themeColor="text1"/>
        </w:rPr>
      </w:pPr>
    </w:p>
    <w:p w:rsidR="005F5930" w:rsidRPr="008B2E29" w:rsidRDefault="005F5930" w:rsidP="00F74D59">
      <w:pPr>
        <w:pStyle w:val="ListParagraph"/>
        <w:spacing w:after="0" w:line="240" w:lineRule="auto"/>
        <w:ind w:left="1080"/>
        <w:jc w:val="both"/>
        <w:rPr>
          <w:color w:val="000000" w:themeColor="text1"/>
        </w:rPr>
      </w:pPr>
    </w:p>
    <w:p w:rsidR="005F5930" w:rsidRPr="008B2E29" w:rsidRDefault="005F5930" w:rsidP="00F74D59">
      <w:pPr>
        <w:pStyle w:val="ListParagraph"/>
        <w:spacing w:after="0" w:line="240" w:lineRule="auto"/>
        <w:ind w:left="1080"/>
        <w:jc w:val="both"/>
        <w:rPr>
          <w:color w:val="000000" w:themeColor="text1"/>
        </w:rPr>
      </w:pPr>
    </w:p>
    <w:p w:rsidR="00EA7646" w:rsidRPr="008B2E29" w:rsidRDefault="00EA7646" w:rsidP="00AB16A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b/>
          <w:color w:val="000000" w:themeColor="text1"/>
        </w:rPr>
      </w:pPr>
      <w:r w:rsidRPr="008B2E29">
        <w:rPr>
          <w:b/>
          <w:color w:val="000000" w:themeColor="text1"/>
        </w:rPr>
        <w:lastRenderedPageBreak/>
        <w:t>Saran</w:t>
      </w:r>
    </w:p>
    <w:p w:rsidR="00336D0A" w:rsidRPr="008B2E29" w:rsidRDefault="00336D0A" w:rsidP="00AB16A7">
      <w:pPr>
        <w:spacing w:after="0" w:line="480" w:lineRule="auto"/>
        <w:ind w:firstLine="709"/>
        <w:jc w:val="both"/>
        <w:rPr>
          <w:color w:val="000000" w:themeColor="text1"/>
        </w:rPr>
      </w:pPr>
      <w:r w:rsidRPr="008B2E29">
        <w:rPr>
          <w:color w:val="000000" w:themeColor="text1"/>
        </w:rPr>
        <w:t>Sehubungan dengan penelitian yang dilakukan, maka peniliti</w:t>
      </w:r>
      <w:r w:rsidR="00D41F45" w:rsidRPr="008B2E29">
        <w:rPr>
          <w:color w:val="000000" w:themeColor="text1"/>
        </w:rPr>
        <w:t xml:space="preserve"> memberikan saran yaitu</w:t>
      </w:r>
      <w:r w:rsidRPr="008B2E29">
        <w:rPr>
          <w:color w:val="000000" w:themeColor="text1"/>
        </w:rPr>
        <w:t>:</w:t>
      </w:r>
    </w:p>
    <w:p w:rsidR="007C5042" w:rsidRPr="008B2E29" w:rsidRDefault="00336D0A" w:rsidP="00AB16A7">
      <w:pPr>
        <w:pStyle w:val="ListParagraph"/>
        <w:numPr>
          <w:ilvl w:val="0"/>
          <w:numId w:val="9"/>
        </w:numPr>
        <w:spacing w:after="0" w:line="480" w:lineRule="auto"/>
        <w:jc w:val="both"/>
        <w:rPr>
          <w:color w:val="000000" w:themeColor="text1"/>
        </w:rPr>
      </w:pPr>
      <w:r w:rsidRPr="008B2E29">
        <w:rPr>
          <w:color w:val="000000" w:themeColor="text1"/>
        </w:rPr>
        <w:t xml:space="preserve">Kepada </w:t>
      </w:r>
      <w:r w:rsidR="007C5042" w:rsidRPr="008B2E29">
        <w:rPr>
          <w:color w:val="000000" w:themeColor="text1"/>
        </w:rPr>
        <w:t xml:space="preserve">seluruh pembaca penulis membuka tangan menerima saran </w:t>
      </w:r>
      <w:r w:rsidR="00145318" w:rsidRPr="008B2E29">
        <w:rPr>
          <w:color w:val="000000" w:themeColor="text1"/>
        </w:rPr>
        <w:t xml:space="preserve"> kritik </w:t>
      </w:r>
      <w:r w:rsidR="007C5042" w:rsidRPr="008B2E29">
        <w:rPr>
          <w:color w:val="000000" w:themeColor="text1"/>
        </w:rPr>
        <w:t xml:space="preserve">konstruktif demi kesempurnaan karya ini. </w:t>
      </w:r>
    </w:p>
    <w:p w:rsidR="00336D0A" w:rsidRPr="008B2E29" w:rsidRDefault="00FB57BE" w:rsidP="00AB16A7">
      <w:pPr>
        <w:pStyle w:val="ListParagraph"/>
        <w:numPr>
          <w:ilvl w:val="0"/>
          <w:numId w:val="9"/>
        </w:numPr>
        <w:spacing w:after="0" w:line="480" w:lineRule="auto"/>
        <w:jc w:val="both"/>
        <w:rPr>
          <w:color w:val="000000" w:themeColor="text1"/>
        </w:rPr>
      </w:pPr>
      <w:r w:rsidRPr="008B2E29">
        <w:rPr>
          <w:color w:val="000000" w:themeColor="text1"/>
        </w:rPr>
        <w:t xml:space="preserve">Kepada seluruh </w:t>
      </w:r>
      <w:r w:rsidR="00336D0A" w:rsidRPr="008B2E29">
        <w:rPr>
          <w:color w:val="000000" w:themeColor="text1"/>
        </w:rPr>
        <w:t xml:space="preserve">orang tua </w:t>
      </w:r>
      <w:r w:rsidR="00B95708" w:rsidRPr="008B2E29">
        <w:rPr>
          <w:color w:val="000000" w:themeColor="text1"/>
        </w:rPr>
        <w:t xml:space="preserve">selaku pendidik pertama dan utama dalam lingkungan keluarga </w:t>
      </w:r>
      <w:r w:rsidRPr="008B2E29">
        <w:rPr>
          <w:color w:val="000000" w:themeColor="text1"/>
        </w:rPr>
        <w:t xml:space="preserve">diharapkan setelah membaca karya ini, kiranya </w:t>
      </w:r>
      <w:r w:rsidR="0027733C" w:rsidRPr="008B2E29">
        <w:rPr>
          <w:color w:val="000000" w:themeColor="text1"/>
        </w:rPr>
        <w:t xml:space="preserve">dapat memberikan atau </w:t>
      </w:r>
      <w:r w:rsidRPr="008B2E29">
        <w:rPr>
          <w:color w:val="000000" w:themeColor="text1"/>
        </w:rPr>
        <w:t>sumbangis pikiran untuk mendapatkan ke</w:t>
      </w:r>
      <w:r w:rsidR="00B95708" w:rsidRPr="008B2E29">
        <w:rPr>
          <w:color w:val="000000" w:themeColor="text1"/>
        </w:rPr>
        <w:t>ideal</w:t>
      </w:r>
      <w:r w:rsidRPr="008B2E29">
        <w:rPr>
          <w:color w:val="000000" w:themeColor="text1"/>
        </w:rPr>
        <w:t>an</w:t>
      </w:r>
      <w:r w:rsidR="00336D0A" w:rsidRPr="008B2E29">
        <w:rPr>
          <w:color w:val="000000" w:themeColor="text1"/>
        </w:rPr>
        <w:t xml:space="preserve"> </w:t>
      </w:r>
      <w:r w:rsidR="0027733C" w:rsidRPr="008B2E29">
        <w:rPr>
          <w:color w:val="000000" w:themeColor="text1"/>
        </w:rPr>
        <w:t xml:space="preserve">konsep </w:t>
      </w:r>
      <w:r w:rsidRPr="008B2E29">
        <w:rPr>
          <w:color w:val="000000" w:themeColor="text1"/>
        </w:rPr>
        <w:t xml:space="preserve">yang </w:t>
      </w:r>
      <w:r w:rsidR="00336D0A" w:rsidRPr="008B2E29">
        <w:rPr>
          <w:color w:val="000000" w:themeColor="text1"/>
        </w:rPr>
        <w:t xml:space="preserve">dapat </w:t>
      </w:r>
      <w:r w:rsidRPr="008B2E29">
        <w:rPr>
          <w:color w:val="000000" w:themeColor="text1"/>
        </w:rPr>
        <w:t xml:space="preserve">menunjang </w:t>
      </w:r>
      <w:r w:rsidR="00B95708" w:rsidRPr="008B2E29">
        <w:rPr>
          <w:color w:val="000000" w:themeColor="text1"/>
        </w:rPr>
        <w:t>kepedualiannya</w:t>
      </w:r>
      <w:r w:rsidR="00336D0A" w:rsidRPr="008B2E29">
        <w:rPr>
          <w:color w:val="000000" w:themeColor="text1"/>
        </w:rPr>
        <w:t xml:space="preserve"> </w:t>
      </w:r>
      <w:r w:rsidR="00B95708" w:rsidRPr="008B2E29">
        <w:rPr>
          <w:color w:val="000000" w:themeColor="text1"/>
          <w:lang w:val="id-ID"/>
        </w:rPr>
        <w:t>pendidikan agama bagi anak di desa Mata Dimba</w:t>
      </w:r>
      <w:r w:rsidR="00AE694E" w:rsidRPr="008B2E29">
        <w:rPr>
          <w:color w:val="000000" w:themeColor="text1"/>
          <w:lang w:val="id-ID"/>
        </w:rPr>
        <w:t>.</w:t>
      </w:r>
    </w:p>
    <w:p w:rsidR="00053D11" w:rsidRPr="008B2E29" w:rsidRDefault="00336D0A" w:rsidP="00053D11">
      <w:pPr>
        <w:pStyle w:val="ListParagraph"/>
        <w:numPr>
          <w:ilvl w:val="0"/>
          <w:numId w:val="9"/>
        </w:numPr>
        <w:spacing w:after="0" w:line="480" w:lineRule="auto"/>
        <w:jc w:val="both"/>
        <w:rPr>
          <w:color w:val="000000" w:themeColor="text1"/>
        </w:rPr>
      </w:pPr>
      <w:r w:rsidRPr="008B2E29">
        <w:rPr>
          <w:color w:val="000000" w:themeColor="text1"/>
        </w:rPr>
        <w:t xml:space="preserve">Peran serta antara </w:t>
      </w:r>
      <w:r w:rsidR="009767B3" w:rsidRPr="008B2E29">
        <w:rPr>
          <w:color w:val="000000" w:themeColor="text1"/>
        </w:rPr>
        <w:t>personil d</w:t>
      </w:r>
      <w:r w:rsidR="00257783" w:rsidRPr="008B2E29">
        <w:rPr>
          <w:color w:val="000000" w:themeColor="text1"/>
        </w:rPr>
        <w:t>alam li</w:t>
      </w:r>
      <w:r w:rsidR="003C0188" w:rsidRPr="008B2E29">
        <w:rPr>
          <w:color w:val="000000" w:themeColor="text1"/>
        </w:rPr>
        <w:t xml:space="preserve">ngkungan </w:t>
      </w:r>
      <w:r w:rsidRPr="008B2E29">
        <w:rPr>
          <w:color w:val="000000" w:themeColor="text1"/>
        </w:rPr>
        <w:t xml:space="preserve">pemerintah, keluarga, dan sekolah untuk </w:t>
      </w:r>
      <w:r w:rsidR="003C0188" w:rsidRPr="008B2E29">
        <w:rPr>
          <w:color w:val="000000" w:themeColor="text1"/>
        </w:rPr>
        <w:t xml:space="preserve">menciptakan kemitraan dalam upaya </w:t>
      </w:r>
      <w:r w:rsidRPr="008B2E29">
        <w:rPr>
          <w:color w:val="000000" w:themeColor="text1"/>
        </w:rPr>
        <w:t xml:space="preserve">memberikan lingkungan yang kondusif guna </w:t>
      </w:r>
      <w:r w:rsidR="003C0188" w:rsidRPr="008B2E29">
        <w:rPr>
          <w:color w:val="000000" w:themeColor="text1"/>
        </w:rPr>
        <w:t xml:space="preserve">menunjang </w:t>
      </w:r>
      <w:r w:rsidR="003C0188" w:rsidRPr="008B2E29">
        <w:rPr>
          <w:color w:val="000000" w:themeColor="text1"/>
          <w:lang w:val="id-ID"/>
        </w:rPr>
        <w:t xml:space="preserve">pendidikan agama </w:t>
      </w:r>
      <w:r w:rsidR="00257783" w:rsidRPr="008B2E29">
        <w:rPr>
          <w:color w:val="000000" w:themeColor="text1"/>
        </w:rPr>
        <w:t xml:space="preserve">Islam </w:t>
      </w:r>
      <w:r w:rsidR="003C0188" w:rsidRPr="008B2E29">
        <w:rPr>
          <w:color w:val="000000" w:themeColor="text1"/>
          <w:lang w:val="id-ID"/>
        </w:rPr>
        <w:t xml:space="preserve">bagi anak di </w:t>
      </w:r>
      <w:r w:rsidR="00257783" w:rsidRPr="008B2E29">
        <w:rPr>
          <w:color w:val="000000" w:themeColor="text1"/>
          <w:lang w:val="id-ID"/>
        </w:rPr>
        <w:t xml:space="preserve">Desa </w:t>
      </w:r>
      <w:r w:rsidR="003C0188" w:rsidRPr="008B2E29">
        <w:rPr>
          <w:color w:val="000000" w:themeColor="text1"/>
          <w:lang w:val="id-ID"/>
        </w:rPr>
        <w:t>Mata Dimba</w:t>
      </w:r>
      <w:r w:rsidR="003C0188" w:rsidRPr="008B2E29">
        <w:rPr>
          <w:color w:val="000000" w:themeColor="text1"/>
        </w:rPr>
        <w:t>.</w:t>
      </w:r>
    </w:p>
    <w:p w:rsidR="00053D11" w:rsidRPr="008B2E29" w:rsidRDefault="00053D11" w:rsidP="00053D11">
      <w:pPr>
        <w:rPr>
          <w:color w:val="000000" w:themeColor="text1"/>
        </w:rPr>
      </w:pPr>
    </w:p>
    <w:p w:rsidR="00053D11" w:rsidRPr="008B2E29" w:rsidRDefault="00053D11" w:rsidP="00053D11">
      <w:pPr>
        <w:rPr>
          <w:color w:val="000000" w:themeColor="text1"/>
        </w:rPr>
      </w:pPr>
    </w:p>
    <w:p w:rsidR="00053D11" w:rsidRPr="008B2E29" w:rsidRDefault="00053D11" w:rsidP="00053D11">
      <w:pPr>
        <w:rPr>
          <w:color w:val="000000" w:themeColor="text1"/>
        </w:rPr>
      </w:pPr>
    </w:p>
    <w:p w:rsidR="00053D11" w:rsidRPr="008B2E29" w:rsidRDefault="00053D11" w:rsidP="00053D11">
      <w:pPr>
        <w:rPr>
          <w:color w:val="000000" w:themeColor="text1"/>
        </w:rPr>
      </w:pPr>
    </w:p>
    <w:p w:rsidR="00053D11" w:rsidRPr="008B2E29" w:rsidRDefault="00053D11" w:rsidP="00053D11">
      <w:pPr>
        <w:rPr>
          <w:color w:val="000000" w:themeColor="text1"/>
        </w:rPr>
      </w:pPr>
    </w:p>
    <w:p w:rsidR="00053D11" w:rsidRPr="008B2E29" w:rsidRDefault="00053D11" w:rsidP="00053D11">
      <w:pPr>
        <w:rPr>
          <w:color w:val="000000" w:themeColor="text1"/>
        </w:rPr>
      </w:pPr>
    </w:p>
    <w:p w:rsidR="00053D11" w:rsidRPr="008B2E29" w:rsidRDefault="00053D11" w:rsidP="00053D11">
      <w:pPr>
        <w:rPr>
          <w:color w:val="000000" w:themeColor="text1"/>
        </w:rPr>
      </w:pPr>
    </w:p>
    <w:p w:rsidR="00053D11" w:rsidRPr="008B2E29" w:rsidRDefault="00053D11" w:rsidP="00053D11">
      <w:pPr>
        <w:rPr>
          <w:color w:val="000000" w:themeColor="text1"/>
        </w:rPr>
      </w:pPr>
    </w:p>
    <w:sectPr w:rsidR="00053D11" w:rsidRPr="008B2E29" w:rsidSect="00B97D0D">
      <w:headerReference w:type="default" r:id="rId8"/>
      <w:pgSz w:w="12240" w:h="15840" w:code="1"/>
      <w:pgMar w:top="2275" w:right="1699" w:bottom="1699" w:left="2275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61" w:rsidRDefault="00017E61" w:rsidP="00125A9D">
      <w:pPr>
        <w:spacing w:after="0" w:line="240" w:lineRule="auto"/>
      </w:pPr>
      <w:r>
        <w:separator/>
      </w:r>
    </w:p>
  </w:endnote>
  <w:endnote w:type="continuationSeparator" w:id="1">
    <w:p w:rsidR="00017E61" w:rsidRDefault="00017E61" w:rsidP="0012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61" w:rsidRDefault="00017E61" w:rsidP="00125A9D">
      <w:pPr>
        <w:spacing w:after="0" w:line="240" w:lineRule="auto"/>
      </w:pPr>
      <w:r>
        <w:separator/>
      </w:r>
    </w:p>
  </w:footnote>
  <w:footnote w:type="continuationSeparator" w:id="1">
    <w:p w:rsidR="00017E61" w:rsidRDefault="00017E61" w:rsidP="0012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50386"/>
      <w:docPartObj>
        <w:docPartGallery w:val="Page Numbers (Top of Page)"/>
        <w:docPartUnique/>
      </w:docPartObj>
    </w:sdtPr>
    <w:sdtContent>
      <w:p w:rsidR="00686114" w:rsidRPr="00C65EB4" w:rsidRDefault="00062E84">
        <w:pPr>
          <w:pStyle w:val="Header"/>
          <w:jc w:val="right"/>
        </w:pPr>
        <w:r w:rsidRPr="00C65EB4">
          <w:fldChar w:fldCharType="begin"/>
        </w:r>
        <w:r w:rsidR="00686114" w:rsidRPr="00C65EB4">
          <w:instrText xml:space="preserve"> PAGE   \* MERGEFORMAT </w:instrText>
        </w:r>
        <w:r w:rsidRPr="00C65EB4">
          <w:fldChar w:fldCharType="separate"/>
        </w:r>
        <w:r w:rsidR="008B2E29">
          <w:rPr>
            <w:noProof/>
          </w:rPr>
          <w:t>75</w:t>
        </w:r>
        <w:r w:rsidRPr="00C65EB4">
          <w:fldChar w:fldCharType="end"/>
        </w:r>
      </w:p>
    </w:sdtContent>
  </w:sdt>
  <w:p w:rsidR="00125A9D" w:rsidRPr="00C65EB4" w:rsidRDefault="00125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30F3"/>
    <w:multiLevelType w:val="hybridMultilevel"/>
    <w:tmpl w:val="E6B07832"/>
    <w:lvl w:ilvl="0" w:tplc="BCE87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E11A0"/>
    <w:multiLevelType w:val="hybridMultilevel"/>
    <w:tmpl w:val="07C8C180"/>
    <w:lvl w:ilvl="0" w:tplc="5B82F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F125C"/>
    <w:multiLevelType w:val="hybridMultilevel"/>
    <w:tmpl w:val="39C80AA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75045"/>
    <w:multiLevelType w:val="hybridMultilevel"/>
    <w:tmpl w:val="8E0CCDAC"/>
    <w:lvl w:ilvl="0" w:tplc="AD44B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439D9"/>
    <w:multiLevelType w:val="hybridMultilevel"/>
    <w:tmpl w:val="113C6C50"/>
    <w:lvl w:ilvl="0" w:tplc="92CABDD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7ADC"/>
    <w:multiLevelType w:val="hybridMultilevel"/>
    <w:tmpl w:val="1B24A076"/>
    <w:lvl w:ilvl="0" w:tplc="D570E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055C1"/>
    <w:multiLevelType w:val="hybridMultilevel"/>
    <w:tmpl w:val="2BD8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F16BE"/>
    <w:multiLevelType w:val="hybridMultilevel"/>
    <w:tmpl w:val="D190347A"/>
    <w:lvl w:ilvl="0" w:tplc="51C8CD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9F2148"/>
    <w:multiLevelType w:val="hybridMultilevel"/>
    <w:tmpl w:val="A1C0C9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A4AC3"/>
    <w:multiLevelType w:val="hybridMultilevel"/>
    <w:tmpl w:val="5DD87B62"/>
    <w:lvl w:ilvl="0" w:tplc="AB345A8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72837B3"/>
    <w:multiLevelType w:val="hybridMultilevel"/>
    <w:tmpl w:val="C30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9C6"/>
    <w:multiLevelType w:val="hybridMultilevel"/>
    <w:tmpl w:val="01126A76"/>
    <w:lvl w:ilvl="0" w:tplc="8C9846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F43B9F"/>
    <w:multiLevelType w:val="hybridMultilevel"/>
    <w:tmpl w:val="060EC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F14"/>
    <w:rsid w:val="000168D9"/>
    <w:rsid w:val="00017E61"/>
    <w:rsid w:val="00040C69"/>
    <w:rsid w:val="00042E28"/>
    <w:rsid w:val="00053D11"/>
    <w:rsid w:val="000560DD"/>
    <w:rsid w:val="000566C2"/>
    <w:rsid w:val="00062E84"/>
    <w:rsid w:val="0007138B"/>
    <w:rsid w:val="00077EB9"/>
    <w:rsid w:val="0008171D"/>
    <w:rsid w:val="00094F5D"/>
    <w:rsid w:val="000C33A2"/>
    <w:rsid w:val="000E2AC0"/>
    <w:rsid w:val="000E4622"/>
    <w:rsid w:val="000F45D9"/>
    <w:rsid w:val="001016E6"/>
    <w:rsid w:val="00125A9D"/>
    <w:rsid w:val="001354EA"/>
    <w:rsid w:val="00145318"/>
    <w:rsid w:val="001922EA"/>
    <w:rsid w:val="00224E7A"/>
    <w:rsid w:val="00226631"/>
    <w:rsid w:val="00234C4A"/>
    <w:rsid w:val="00257783"/>
    <w:rsid w:val="0026334B"/>
    <w:rsid w:val="0027733C"/>
    <w:rsid w:val="002850ED"/>
    <w:rsid w:val="002B5AA5"/>
    <w:rsid w:val="002C4191"/>
    <w:rsid w:val="002C4D48"/>
    <w:rsid w:val="002D45BF"/>
    <w:rsid w:val="002E1E7C"/>
    <w:rsid w:val="002F151F"/>
    <w:rsid w:val="0031174D"/>
    <w:rsid w:val="00336D0A"/>
    <w:rsid w:val="00340E6F"/>
    <w:rsid w:val="00387FB4"/>
    <w:rsid w:val="003C0188"/>
    <w:rsid w:val="003C2E5E"/>
    <w:rsid w:val="003D4B0A"/>
    <w:rsid w:val="003D4F14"/>
    <w:rsid w:val="003F2915"/>
    <w:rsid w:val="00400D4A"/>
    <w:rsid w:val="00430361"/>
    <w:rsid w:val="004635B1"/>
    <w:rsid w:val="00472AE7"/>
    <w:rsid w:val="00486768"/>
    <w:rsid w:val="004A73A2"/>
    <w:rsid w:val="004B2E97"/>
    <w:rsid w:val="004E4704"/>
    <w:rsid w:val="0050551E"/>
    <w:rsid w:val="00505749"/>
    <w:rsid w:val="00507E62"/>
    <w:rsid w:val="005262B2"/>
    <w:rsid w:val="00574073"/>
    <w:rsid w:val="005C0569"/>
    <w:rsid w:val="005D268E"/>
    <w:rsid w:val="005F2F5E"/>
    <w:rsid w:val="005F5930"/>
    <w:rsid w:val="00601B8D"/>
    <w:rsid w:val="0060231A"/>
    <w:rsid w:val="0060436C"/>
    <w:rsid w:val="006045A1"/>
    <w:rsid w:val="00625E59"/>
    <w:rsid w:val="00631CDE"/>
    <w:rsid w:val="00656AA6"/>
    <w:rsid w:val="006717C4"/>
    <w:rsid w:val="00686114"/>
    <w:rsid w:val="006A7BFB"/>
    <w:rsid w:val="006C4B9E"/>
    <w:rsid w:val="006F070B"/>
    <w:rsid w:val="006F2630"/>
    <w:rsid w:val="00707D5F"/>
    <w:rsid w:val="00713139"/>
    <w:rsid w:val="007A1629"/>
    <w:rsid w:val="007A1B3E"/>
    <w:rsid w:val="007B4382"/>
    <w:rsid w:val="007C360D"/>
    <w:rsid w:val="007C5042"/>
    <w:rsid w:val="00825506"/>
    <w:rsid w:val="008812C9"/>
    <w:rsid w:val="00891BDF"/>
    <w:rsid w:val="008B25E5"/>
    <w:rsid w:val="008B2E29"/>
    <w:rsid w:val="008C4A07"/>
    <w:rsid w:val="008D0FFE"/>
    <w:rsid w:val="008D1B54"/>
    <w:rsid w:val="008E41A3"/>
    <w:rsid w:val="008F48CE"/>
    <w:rsid w:val="00920FA2"/>
    <w:rsid w:val="009432B5"/>
    <w:rsid w:val="00970595"/>
    <w:rsid w:val="0097552D"/>
    <w:rsid w:val="009767B3"/>
    <w:rsid w:val="00980FEF"/>
    <w:rsid w:val="00986282"/>
    <w:rsid w:val="0099351F"/>
    <w:rsid w:val="009E4373"/>
    <w:rsid w:val="009F745F"/>
    <w:rsid w:val="00A0376A"/>
    <w:rsid w:val="00A24D7B"/>
    <w:rsid w:val="00A377A6"/>
    <w:rsid w:val="00A511B4"/>
    <w:rsid w:val="00A85AA4"/>
    <w:rsid w:val="00A862A6"/>
    <w:rsid w:val="00AB16A7"/>
    <w:rsid w:val="00AE694E"/>
    <w:rsid w:val="00AF0264"/>
    <w:rsid w:val="00B12B64"/>
    <w:rsid w:val="00B1525F"/>
    <w:rsid w:val="00B34EA1"/>
    <w:rsid w:val="00B77942"/>
    <w:rsid w:val="00B95708"/>
    <w:rsid w:val="00B97D0D"/>
    <w:rsid w:val="00BB799D"/>
    <w:rsid w:val="00BC40D5"/>
    <w:rsid w:val="00C0169F"/>
    <w:rsid w:val="00C564CA"/>
    <w:rsid w:val="00C65EB4"/>
    <w:rsid w:val="00C72068"/>
    <w:rsid w:val="00C97722"/>
    <w:rsid w:val="00CB6B3E"/>
    <w:rsid w:val="00CC5397"/>
    <w:rsid w:val="00CE1238"/>
    <w:rsid w:val="00CF6E21"/>
    <w:rsid w:val="00D26416"/>
    <w:rsid w:val="00D41F45"/>
    <w:rsid w:val="00D42F16"/>
    <w:rsid w:val="00D5312F"/>
    <w:rsid w:val="00D606E2"/>
    <w:rsid w:val="00D65B74"/>
    <w:rsid w:val="00D810A8"/>
    <w:rsid w:val="00DA4822"/>
    <w:rsid w:val="00DB6EA8"/>
    <w:rsid w:val="00DD02B9"/>
    <w:rsid w:val="00DD56E6"/>
    <w:rsid w:val="00DE6533"/>
    <w:rsid w:val="00DF0EA0"/>
    <w:rsid w:val="00DF5E1A"/>
    <w:rsid w:val="00E15D88"/>
    <w:rsid w:val="00E51D98"/>
    <w:rsid w:val="00E60E98"/>
    <w:rsid w:val="00E71A5A"/>
    <w:rsid w:val="00E7649A"/>
    <w:rsid w:val="00E8280A"/>
    <w:rsid w:val="00EA332C"/>
    <w:rsid w:val="00EA7646"/>
    <w:rsid w:val="00EB78A1"/>
    <w:rsid w:val="00EC2EFE"/>
    <w:rsid w:val="00ED064A"/>
    <w:rsid w:val="00F65E9E"/>
    <w:rsid w:val="00F74D59"/>
    <w:rsid w:val="00F7701E"/>
    <w:rsid w:val="00FB4047"/>
    <w:rsid w:val="00FB57BE"/>
    <w:rsid w:val="00FC00D6"/>
    <w:rsid w:val="00FD2FD9"/>
    <w:rsid w:val="00FE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9D"/>
  </w:style>
  <w:style w:type="paragraph" w:styleId="Footer">
    <w:name w:val="footer"/>
    <w:basedOn w:val="Normal"/>
    <w:link w:val="FooterChar"/>
    <w:uiPriority w:val="99"/>
    <w:semiHidden/>
    <w:unhideWhenUsed/>
    <w:rsid w:val="0012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7495-DF37-4262-9183-AF641007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TOSHIBA</cp:lastModifiedBy>
  <cp:revision>331</cp:revision>
  <cp:lastPrinted>2014-10-29T01:53:00Z</cp:lastPrinted>
  <dcterms:created xsi:type="dcterms:W3CDTF">2011-11-03T05:50:00Z</dcterms:created>
  <dcterms:modified xsi:type="dcterms:W3CDTF">2015-01-15T00:31:00Z</dcterms:modified>
</cp:coreProperties>
</file>