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37" w:rsidRPr="00B63683" w:rsidRDefault="00891F37" w:rsidP="00891F37">
      <w:pPr>
        <w:pStyle w:val="ListParagraph"/>
        <w:spacing w:line="480" w:lineRule="auto"/>
        <w:ind w:left="0"/>
        <w:jc w:val="center"/>
        <w:rPr>
          <w:rFonts w:ascii="Times New Roman" w:hAnsi="Times New Roman" w:cs="Times New Roman"/>
          <w:b/>
          <w:sz w:val="24"/>
          <w:szCs w:val="24"/>
        </w:rPr>
      </w:pPr>
      <w:r w:rsidRPr="00B63683">
        <w:rPr>
          <w:rFonts w:ascii="Times New Roman" w:hAnsi="Times New Roman" w:cs="Times New Roman"/>
          <w:b/>
          <w:sz w:val="24"/>
          <w:szCs w:val="24"/>
        </w:rPr>
        <w:t>BAB II</w:t>
      </w:r>
    </w:p>
    <w:p w:rsidR="00891F37" w:rsidRPr="00B63683" w:rsidRDefault="00891F37" w:rsidP="00891F37">
      <w:pPr>
        <w:pStyle w:val="ListParagraph"/>
        <w:spacing w:line="480" w:lineRule="auto"/>
        <w:ind w:left="0"/>
        <w:jc w:val="center"/>
        <w:rPr>
          <w:rFonts w:ascii="Times New Roman" w:hAnsi="Times New Roman" w:cs="Times New Roman"/>
          <w:b/>
          <w:sz w:val="24"/>
          <w:szCs w:val="24"/>
        </w:rPr>
      </w:pPr>
      <w:r w:rsidRPr="00B63683">
        <w:rPr>
          <w:rFonts w:ascii="Times New Roman" w:hAnsi="Times New Roman" w:cs="Times New Roman"/>
          <w:b/>
          <w:sz w:val="24"/>
          <w:szCs w:val="24"/>
        </w:rPr>
        <w:t>TINJAUAN PUSTAKA</w:t>
      </w:r>
    </w:p>
    <w:p w:rsidR="00891F37" w:rsidRPr="00B63683" w:rsidRDefault="00891F37" w:rsidP="00891F37">
      <w:pPr>
        <w:pStyle w:val="ListParagraph"/>
        <w:spacing w:line="480" w:lineRule="auto"/>
        <w:ind w:left="0"/>
        <w:jc w:val="center"/>
        <w:rPr>
          <w:rFonts w:ascii="Times New Roman" w:hAnsi="Times New Roman" w:cs="Times New Roman"/>
          <w:b/>
          <w:sz w:val="24"/>
          <w:szCs w:val="24"/>
        </w:rPr>
      </w:pPr>
    </w:p>
    <w:p w:rsidR="00891F37" w:rsidRPr="00B63683" w:rsidRDefault="00891F37" w:rsidP="00891F37">
      <w:pPr>
        <w:pStyle w:val="ListParagraph"/>
        <w:numPr>
          <w:ilvl w:val="0"/>
          <w:numId w:val="1"/>
        </w:numPr>
        <w:spacing w:line="480" w:lineRule="auto"/>
        <w:ind w:left="426" w:hanging="426"/>
        <w:jc w:val="both"/>
        <w:rPr>
          <w:rFonts w:ascii="Times New Roman" w:hAnsi="Times New Roman" w:cs="Times New Roman"/>
          <w:b/>
          <w:sz w:val="24"/>
          <w:szCs w:val="24"/>
        </w:rPr>
      </w:pPr>
      <w:r w:rsidRPr="00B63683">
        <w:rPr>
          <w:rFonts w:ascii="Times New Roman" w:hAnsi="Times New Roman" w:cs="Times New Roman"/>
          <w:b/>
          <w:sz w:val="24"/>
          <w:szCs w:val="24"/>
        </w:rPr>
        <w:t xml:space="preserve">Efektivitas </w:t>
      </w:r>
      <w:r w:rsidR="00DD791C">
        <w:rPr>
          <w:rFonts w:ascii="Times New Roman" w:hAnsi="Times New Roman" w:cs="Times New Roman"/>
          <w:b/>
          <w:sz w:val="24"/>
          <w:szCs w:val="24"/>
        </w:rPr>
        <w:t>Pengelolaan Dana BOS</w:t>
      </w:r>
    </w:p>
    <w:p w:rsidR="00891F37" w:rsidRPr="00B63683" w:rsidRDefault="00891F37" w:rsidP="00891F37">
      <w:pPr>
        <w:pStyle w:val="ListParagraph"/>
        <w:numPr>
          <w:ilvl w:val="0"/>
          <w:numId w:val="2"/>
        </w:numPr>
        <w:tabs>
          <w:tab w:val="left" w:pos="-5529"/>
        </w:tabs>
        <w:spacing w:line="480" w:lineRule="auto"/>
        <w:ind w:left="709" w:hanging="283"/>
        <w:jc w:val="both"/>
        <w:rPr>
          <w:rFonts w:ascii="Times New Roman" w:hAnsi="Times New Roman" w:cs="Times New Roman"/>
          <w:b/>
          <w:sz w:val="24"/>
          <w:szCs w:val="24"/>
        </w:rPr>
      </w:pPr>
      <w:r w:rsidRPr="00B63683">
        <w:rPr>
          <w:rFonts w:ascii="Times New Roman" w:hAnsi="Times New Roman" w:cs="Times New Roman"/>
          <w:b/>
          <w:sz w:val="24"/>
          <w:szCs w:val="24"/>
        </w:rPr>
        <w:t>Konsep Efektivitas</w:t>
      </w:r>
    </w:p>
    <w:p w:rsidR="00891F37" w:rsidRPr="00B63683" w:rsidRDefault="00891F37" w:rsidP="00891F37">
      <w:pPr>
        <w:pStyle w:val="ListParagraph"/>
        <w:tabs>
          <w:tab w:val="left" w:pos="-5529"/>
        </w:tabs>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Menurut Mardiasmo efektivitas “merupakan hubungan antara keluaran (output) dengan tujuan atau sasaran yang harus dicapai”.</w:t>
      </w:r>
      <w:r w:rsidRPr="00B63683">
        <w:rPr>
          <w:rStyle w:val="FootnoteReference"/>
          <w:rFonts w:ascii="Times New Roman" w:hAnsi="Times New Roman" w:cs="Times New Roman"/>
          <w:sz w:val="24"/>
          <w:szCs w:val="24"/>
        </w:rPr>
        <w:footnoteReference w:id="1"/>
      </w:r>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Selanjutnya menurut Hans Kartikahadi yang telah dikutip oleh Sukrisno Agus yaitu “efektivitas adalah produk kegiatan operasi telah mencapai tujuan baik ditinjau dari segi kualitas kerja, kualitas hasil kerja, maupun batas waktu yang telah ditargetka</w:t>
      </w:r>
      <w:r>
        <w:rPr>
          <w:rFonts w:ascii="Times New Roman" w:hAnsi="Times New Roman" w:cs="Times New Roman"/>
          <w:sz w:val="24"/>
          <w:szCs w:val="24"/>
        </w:rPr>
        <w:t>n</w:t>
      </w:r>
      <w:r w:rsidRPr="00B63683">
        <w:rPr>
          <w:rFonts w:ascii="Times New Roman" w:hAnsi="Times New Roman" w:cs="Times New Roman"/>
          <w:sz w:val="24"/>
          <w:szCs w:val="24"/>
        </w:rPr>
        <w:t>”.</w:t>
      </w:r>
      <w:proofErr w:type="gramEnd"/>
      <w:r w:rsidRPr="00B63683">
        <w:rPr>
          <w:rStyle w:val="FootnoteReference"/>
          <w:rFonts w:ascii="Times New Roman" w:hAnsi="Times New Roman" w:cs="Times New Roman"/>
          <w:sz w:val="24"/>
          <w:szCs w:val="24"/>
        </w:rPr>
        <w:footnoteReference w:id="2"/>
      </w:r>
    </w:p>
    <w:p w:rsidR="00891F37" w:rsidRPr="00B63683" w:rsidRDefault="00891F37" w:rsidP="00891F37">
      <w:pPr>
        <w:pStyle w:val="ListParagraph"/>
        <w:spacing w:line="240" w:lineRule="auto"/>
        <w:ind w:left="851"/>
        <w:jc w:val="both"/>
        <w:rPr>
          <w:rFonts w:ascii="Times New Roman" w:hAnsi="Times New Roman" w:cs="Times New Roman"/>
          <w:sz w:val="24"/>
          <w:szCs w:val="24"/>
        </w:rPr>
      </w:pPr>
      <w:r w:rsidRPr="00B63683">
        <w:rPr>
          <w:rFonts w:ascii="Times New Roman" w:hAnsi="Times New Roman" w:cs="Times New Roman"/>
          <w:sz w:val="24"/>
          <w:szCs w:val="24"/>
        </w:rPr>
        <w:t xml:space="preserve">Menurut </w:t>
      </w:r>
      <w:proofErr w:type="gramStart"/>
      <w:r w:rsidRPr="00B63683">
        <w:rPr>
          <w:rFonts w:ascii="Times New Roman" w:hAnsi="Times New Roman" w:cs="Times New Roman"/>
          <w:sz w:val="24"/>
          <w:szCs w:val="24"/>
        </w:rPr>
        <w:t>Th</w:t>
      </w:r>
      <w:r w:rsidR="00DD791C">
        <w:rPr>
          <w:rFonts w:ascii="Times New Roman" w:hAnsi="Times New Roman" w:cs="Times New Roman"/>
          <w:sz w:val="24"/>
          <w:szCs w:val="24"/>
        </w:rPr>
        <w:t>e</w:t>
      </w:r>
      <w:proofErr w:type="gramEnd"/>
      <w:r w:rsidR="00DD791C">
        <w:rPr>
          <w:rFonts w:ascii="Times New Roman" w:hAnsi="Times New Roman" w:cs="Times New Roman"/>
          <w:sz w:val="24"/>
          <w:szCs w:val="24"/>
        </w:rPr>
        <w:t xml:space="preserve"> Liang Gie mengemukakan bahwa </w:t>
      </w:r>
      <w:r w:rsidRPr="00B63683">
        <w:rPr>
          <w:rFonts w:ascii="Times New Roman" w:hAnsi="Times New Roman" w:cs="Times New Roman"/>
          <w:sz w:val="24"/>
          <w:szCs w:val="24"/>
        </w:rPr>
        <w:t>efektivitas adalah suatu keadaan yang mengandung pengertian terjadinya suatu efek atau akibat yang dikehendaki, maka seorang dikatakan efektif apabila menimbulkan akibat atau mempunyai maksud sebagaimana yang dikehendaki.</w:t>
      </w:r>
      <w:r w:rsidRPr="00B63683">
        <w:rPr>
          <w:rStyle w:val="FootnoteReference"/>
          <w:rFonts w:ascii="Times New Roman" w:hAnsi="Times New Roman" w:cs="Times New Roman"/>
          <w:sz w:val="24"/>
          <w:szCs w:val="24"/>
        </w:rPr>
        <w:footnoteReference w:id="3"/>
      </w:r>
    </w:p>
    <w:p w:rsidR="00891F37" w:rsidRPr="00B63683" w:rsidRDefault="00891F37" w:rsidP="00891F37">
      <w:pPr>
        <w:pStyle w:val="ListParagraph"/>
        <w:tabs>
          <w:tab w:val="left" w:pos="709"/>
        </w:tabs>
        <w:spacing w:line="240" w:lineRule="auto"/>
        <w:ind w:left="0" w:firstLine="567"/>
        <w:jc w:val="both"/>
        <w:rPr>
          <w:rFonts w:ascii="Times New Roman" w:hAnsi="Times New Roman" w:cs="Times New Roman"/>
          <w:sz w:val="24"/>
          <w:szCs w:val="24"/>
        </w:rPr>
      </w:pPr>
    </w:p>
    <w:p w:rsidR="00891F37" w:rsidRPr="00B63683" w:rsidRDefault="00891F37" w:rsidP="00891F37">
      <w:pPr>
        <w:pStyle w:val="ListParagraph"/>
        <w:tabs>
          <w:tab w:val="left" w:pos="-5529"/>
        </w:tabs>
        <w:spacing w:line="240" w:lineRule="auto"/>
        <w:ind w:left="851"/>
        <w:jc w:val="both"/>
        <w:rPr>
          <w:rFonts w:ascii="Times New Roman" w:hAnsi="Times New Roman" w:cs="Times New Roman"/>
          <w:sz w:val="24"/>
          <w:szCs w:val="24"/>
        </w:rPr>
      </w:pPr>
      <w:proofErr w:type="gramStart"/>
      <w:r w:rsidRPr="00B63683">
        <w:rPr>
          <w:rFonts w:ascii="Times New Roman" w:hAnsi="Times New Roman" w:cs="Times New Roman"/>
          <w:sz w:val="24"/>
          <w:szCs w:val="24"/>
        </w:rPr>
        <w:t>S</w:t>
      </w:r>
      <w:r w:rsidR="00DD791C">
        <w:rPr>
          <w:rFonts w:ascii="Times New Roman" w:hAnsi="Times New Roman" w:cs="Times New Roman"/>
          <w:sz w:val="24"/>
          <w:szCs w:val="24"/>
        </w:rPr>
        <w:t xml:space="preserve">lamer Saksono mengatakan bahwa </w:t>
      </w:r>
      <w:r w:rsidRPr="00B63683">
        <w:rPr>
          <w:rFonts w:ascii="Times New Roman" w:hAnsi="Times New Roman" w:cs="Times New Roman"/>
          <w:sz w:val="24"/>
          <w:szCs w:val="24"/>
        </w:rPr>
        <w:t>pengertian efektivitas merupakan salah satu dari dua unsur utama dalam konsep produktivitas.</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Dimana dalam konsep produktivitas meng</w:t>
      </w:r>
      <w:r>
        <w:rPr>
          <w:rFonts w:ascii="Times New Roman" w:hAnsi="Times New Roman" w:cs="Times New Roman"/>
          <w:sz w:val="24"/>
          <w:szCs w:val="24"/>
        </w:rPr>
        <w:t>andung dua unsur utama yaitu efi</w:t>
      </w:r>
      <w:r w:rsidRPr="00B63683">
        <w:rPr>
          <w:rFonts w:ascii="Times New Roman" w:hAnsi="Times New Roman" w:cs="Times New Roman"/>
          <w:sz w:val="24"/>
          <w:szCs w:val="24"/>
        </w:rPr>
        <w:t>siensi dan efektivitas.</w:t>
      </w:r>
      <w:proofErr w:type="gramEnd"/>
      <w:r w:rsidRPr="00B63683">
        <w:rPr>
          <w:rStyle w:val="FootnoteReference"/>
          <w:rFonts w:ascii="Times New Roman" w:hAnsi="Times New Roman" w:cs="Times New Roman"/>
          <w:sz w:val="24"/>
          <w:szCs w:val="24"/>
        </w:rPr>
        <w:footnoteReference w:id="4"/>
      </w:r>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Efesiensi dijadikan sebagai pengukur tingkat sumber daya baik manusia, keuangan, maupun alam yang dibutuhkan untuk memenuhi tingkat pelayanan yang dikehendaki, sementara efektivitas mengukur hasil dan pelayanan yang dicapai hasil tersebut.</w:t>
      </w:r>
      <w:proofErr w:type="gramEnd"/>
    </w:p>
    <w:p w:rsidR="00891F37" w:rsidRPr="00B63683" w:rsidRDefault="00891F37" w:rsidP="00891F37">
      <w:pPr>
        <w:pStyle w:val="ListParagraph"/>
        <w:tabs>
          <w:tab w:val="left" w:pos="-5529"/>
        </w:tabs>
        <w:spacing w:line="240" w:lineRule="auto"/>
        <w:ind w:left="851" w:firstLine="567"/>
        <w:jc w:val="both"/>
        <w:rPr>
          <w:rFonts w:ascii="Times New Roman" w:hAnsi="Times New Roman" w:cs="Times New Roman"/>
          <w:sz w:val="24"/>
          <w:szCs w:val="24"/>
        </w:rPr>
      </w:pPr>
    </w:p>
    <w:p w:rsidR="00891F37" w:rsidRPr="00B63683" w:rsidRDefault="00891F37" w:rsidP="00891F37">
      <w:pPr>
        <w:pStyle w:val="ListParagraph"/>
        <w:tabs>
          <w:tab w:val="left" w:pos="-5529"/>
        </w:tabs>
        <w:spacing w:line="480" w:lineRule="auto"/>
        <w:ind w:left="426" w:firstLine="850"/>
        <w:jc w:val="both"/>
        <w:rPr>
          <w:rFonts w:ascii="Times New Roman" w:hAnsi="Times New Roman" w:cs="Times New Roman"/>
          <w:sz w:val="24"/>
          <w:szCs w:val="24"/>
        </w:rPr>
      </w:pPr>
      <w:proofErr w:type="gramStart"/>
      <w:r w:rsidRPr="00B63683">
        <w:rPr>
          <w:rFonts w:ascii="Times New Roman" w:hAnsi="Times New Roman" w:cs="Times New Roman"/>
          <w:sz w:val="24"/>
          <w:szCs w:val="24"/>
        </w:rPr>
        <w:t>Di</w:t>
      </w:r>
      <w:r w:rsidR="00703335">
        <w:rPr>
          <w:rFonts w:ascii="Times New Roman" w:hAnsi="Times New Roman" w:cs="Times New Roman"/>
          <w:sz w:val="24"/>
          <w:szCs w:val="24"/>
          <w:lang w:val="id-ID"/>
        </w:rPr>
        <w:t xml:space="preserve"> </w:t>
      </w:r>
      <w:r w:rsidRPr="00B63683">
        <w:rPr>
          <w:rFonts w:ascii="Times New Roman" w:hAnsi="Times New Roman" w:cs="Times New Roman"/>
          <w:sz w:val="24"/>
          <w:szCs w:val="24"/>
        </w:rPr>
        <w:t xml:space="preserve">samping itu juga Hendayaningrat menjelaskan bahwa efektivitas adalah “pengukuran dalam arti tercapainya tujuan dan sasaran yang telah </w:t>
      </w:r>
      <w:r w:rsidRPr="00B63683">
        <w:rPr>
          <w:rFonts w:ascii="Times New Roman" w:hAnsi="Times New Roman" w:cs="Times New Roman"/>
          <w:sz w:val="24"/>
          <w:szCs w:val="24"/>
        </w:rPr>
        <w:lastRenderedPageBreak/>
        <w:t>ditentukan sebelumnya”.</w:t>
      </w:r>
      <w:proofErr w:type="gramEnd"/>
      <w:r w:rsidRPr="00B63683">
        <w:rPr>
          <w:rStyle w:val="FootnoteReference"/>
          <w:rFonts w:ascii="Times New Roman" w:hAnsi="Times New Roman" w:cs="Times New Roman"/>
          <w:sz w:val="24"/>
          <w:szCs w:val="24"/>
        </w:rPr>
        <w:footnoteReference w:id="5"/>
      </w:r>
      <w:r w:rsidRPr="00B63683">
        <w:rPr>
          <w:rFonts w:ascii="Times New Roman" w:hAnsi="Times New Roman" w:cs="Times New Roman"/>
          <w:sz w:val="24"/>
          <w:szCs w:val="24"/>
        </w:rPr>
        <w:t xml:space="preserve"> Sementara konsep</w:t>
      </w:r>
      <w:r w:rsidR="00C87016">
        <w:rPr>
          <w:rFonts w:ascii="Times New Roman" w:hAnsi="Times New Roman" w:cs="Times New Roman"/>
          <w:sz w:val="24"/>
          <w:szCs w:val="24"/>
        </w:rPr>
        <w:t xml:space="preserve"> </w:t>
      </w:r>
      <w:proofErr w:type="gramStart"/>
      <w:r w:rsidR="00C87016">
        <w:rPr>
          <w:rFonts w:ascii="Times New Roman" w:hAnsi="Times New Roman" w:cs="Times New Roman"/>
          <w:sz w:val="24"/>
          <w:szCs w:val="24"/>
        </w:rPr>
        <w:t>lain</w:t>
      </w:r>
      <w:proofErr w:type="gramEnd"/>
      <w:r w:rsidRPr="00B63683">
        <w:rPr>
          <w:rFonts w:ascii="Times New Roman" w:hAnsi="Times New Roman" w:cs="Times New Roman"/>
          <w:sz w:val="24"/>
          <w:szCs w:val="24"/>
        </w:rPr>
        <w:t xml:space="preserve"> dikemukakan oleh Hidayat bahwa efektivitas adalah “suatu ukuran yang menyatakan beberapa tingkat (kualitas, kuantitas, waktu) yang telah dicapai.”</w:t>
      </w:r>
      <w:r w:rsidRPr="00B63683">
        <w:rPr>
          <w:rStyle w:val="FootnoteReference"/>
          <w:rFonts w:ascii="Times New Roman" w:hAnsi="Times New Roman" w:cs="Times New Roman"/>
          <w:sz w:val="24"/>
          <w:szCs w:val="24"/>
        </w:rPr>
        <w:footnoteReference w:id="6"/>
      </w:r>
      <w:r w:rsidRPr="00B63683">
        <w:rPr>
          <w:rFonts w:ascii="Times New Roman" w:hAnsi="Times New Roman" w:cs="Times New Roman"/>
          <w:sz w:val="24"/>
          <w:szCs w:val="24"/>
        </w:rPr>
        <w:t xml:space="preserve"> </w:t>
      </w:r>
    </w:p>
    <w:p w:rsidR="004326DC" w:rsidRDefault="00891F37" w:rsidP="004326DC">
      <w:pPr>
        <w:pStyle w:val="ListParagraph"/>
        <w:tabs>
          <w:tab w:val="left" w:pos="-5529"/>
        </w:tabs>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Dari beberapa uraian di atas penulis dapat menguraikan bahwa efektivitas adalah tujuan yang dicapai dalam tingkat kualitas dan waktu kerja yang bersesuaian dengan kegiatan operasi dengan kata </w:t>
      </w:r>
      <w:proofErr w:type="gramStart"/>
      <w:r w:rsidRPr="00B63683">
        <w:rPr>
          <w:rFonts w:ascii="Times New Roman" w:hAnsi="Times New Roman" w:cs="Times New Roman"/>
          <w:sz w:val="24"/>
          <w:szCs w:val="24"/>
        </w:rPr>
        <w:t>lain</w:t>
      </w:r>
      <w:proofErr w:type="gramEnd"/>
      <w:r w:rsidRPr="00B63683">
        <w:rPr>
          <w:rFonts w:ascii="Times New Roman" w:hAnsi="Times New Roman" w:cs="Times New Roman"/>
          <w:sz w:val="24"/>
          <w:szCs w:val="24"/>
        </w:rPr>
        <w:t xml:space="preserve"> hasil yang maksimal untuk setiap usaha yang dilakukan.</w:t>
      </w:r>
    </w:p>
    <w:p w:rsidR="004326DC" w:rsidRDefault="004326DC" w:rsidP="004326DC">
      <w:pPr>
        <w:pStyle w:val="ListParagraph"/>
        <w:numPr>
          <w:ilvl w:val="0"/>
          <w:numId w:val="2"/>
        </w:numPr>
        <w:tabs>
          <w:tab w:val="left" w:pos="-5529"/>
        </w:tabs>
        <w:spacing w:line="480" w:lineRule="auto"/>
        <w:ind w:left="426" w:firstLine="0"/>
        <w:jc w:val="both"/>
        <w:rPr>
          <w:rFonts w:ascii="Times New Roman" w:hAnsi="Times New Roman" w:cs="Times New Roman"/>
          <w:b/>
          <w:sz w:val="24"/>
          <w:szCs w:val="24"/>
        </w:rPr>
      </w:pPr>
      <w:r w:rsidRPr="004326DC">
        <w:rPr>
          <w:rFonts w:ascii="Times New Roman" w:hAnsi="Times New Roman" w:cs="Times New Roman"/>
          <w:b/>
          <w:sz w:val="24"/>
          <w:szCs w:val="24"/>
        </w:rPr>
        <w:t>Pengelolaan Dana Bantuan Operasional Sekolah (BOS)</w:t>
      </w:r>
    </w:p>
    <w:p w:rsidR="001C61DC" w:rsidRDefault="001C61DC" w:rsidP="001C61DC">
      <w:pPr>
        <w:pStyle w:val="ListParagraph"/>
        <w:numPr>
          <w:ilvl w:val="0"/>
          <w:numId w:val="12"/>
        </w:numPr>
        <w:tabs>
          <w:tab w:val="left" w:pos="-5529"/>
        </w:tabs>
        <w:spacing w:line="480" w:lineRule="auto"/>
        <w:ind w:left="993" w:hanging="284"/>
        <w:jc w:val="both"/>
        <w:rPr>
          <w:rFonts w:ascii="Times New Roman" w:hAnsi="Times New Roman" w:cs="Times New Roman"/>
          <w:b/>
          <w:sz w:val="24"/>
          <w:szCs w:val="24"/>
        </w:rPr>
      </w:pPr>
      <w:r w:rsidRPr="001C61DC">
        <w:rPr>
          <w:rFonts w:ascii="Times New Roman" w:hAnsi="Times New Roman" w:cs="Times New Roman"/>
          <w:b/>
          <w:sz w:val="24"/>
          <w:szCs w:val="24"/>
        </w:rPr>
        <w:t>Deskripsi Pengelolaan Dana BOS</w:t>
      </w:r>
    </w:p>
    <w:p w:rsidR="001C61DC" w:rsidRDefault="001C61DC" w:rsidP="00703335">
      <w:pPr>
        <w:pStyle w:val="ListParagraph"/>
        <w:tabs>
          <w:tab w:val="left" w:pos="-5529"/>
        </w:tabs>
        <w:spacing w:line="480" w:lineRule="auto"/>
        <w:ind w:left="426" w:firstLine="850"/>
        <w:jc w:val="both"/>
        <w:rPr>
          <w:rFonts w:ascii="Times New Roman" w:hAnsi="Times New Roman" w:cs="Times New Roman"/>
          <w:sz w:val="24"/>
          <w:szCs w:val="24"/>
        </w:rPr>
      </w:pPr>
      <w:proofErr w:type="gramStart"/>
      <w:r w:rsidRPr="001C61DC">
        <w:rPr>
          <w:rFonts w:ascii="Times New Roman" w:hAnsi="Times New Roman" w:cs="Times New Roman"/>
          <w:sz w:val="24"/>
          <w:szCs w:val="24"/>
        </w:rPr>
        <w:t>P</w:t>
      </w:r>
      <w:r>
        <w:rPr>
          <w:rFonts w:ascii="Times New Roman" w:hAnsi="Times New Roman" w:cs="Times New Roman"/>
          <w:sz w:val="24"/>
          <w:szCs w:val="24"/>
        </w:rPr>
        <w:t>engelolaan</w:t>
      </w:r>
      <w:r w:rsidR="001A4448">
        <w:rPr>
          <w:rFonts w:ascii="Times New Roman" w:hAnsi="Times New Roman" w:cs="Times New Roman"/>
          <w:sz w:val="24"/>
          <w:szCs w:val="24"/>
        </w:rPr>
        <w:t xml:space="preserve"> adalah manajemen.</w:t>
      </w:r>
      <w:proofErr w:type="gramEnd"/>
      <w:r w:rsidR="001A4448">
        <w:rPr>
          <w:rFonts w:ascii="Times New Roman" w:hAnsi="Times New Roman" w:cs="Times New Roman"/>
          <w:sz w:val="24"/>
          <w:szCs w:val="24"/>
        </w:rPr>
        <w:t xml:space="preserve"> </w:t>
      </w:r>
      <w:proofErr w:type="gramStart"/>
      <w:r w:rsidR="001A4448">
        <w:rPr>
          <w:rFonts w:ascii="Times New Roman" w:hAnsi="Times New Roman" w:cs="Times New Roman"/>
          <w:sz w:val="24"/>
          <w:szCs w:val="24"/>
        </w:rPr>
        <w:t>Manajemen diartikan sebagai perencanaan, pengorganisasian, pelaksanaan dan pengawasan.</w:t>
      </w:r>
      <w:proofErr w:type="gramEnd"/>
      <w:r w:rsidR="001A4448">
        <w:rPr>
          <w:rFonts w:ascii="Times New Roman" w:hAnsi="Times New Roman" w:cs="Times New Roman"/>
          <w:sz w:val="24"/>
          <w:szCs w:val="24"/>
        </w:rPr>
        <w:t xml:space="preserve"> Manajemen pada dasarnya merupakan suatu proses penggunaan sumber daya secara efektif untuk mencapai sasaran atau tujuan tertentu.</w:t>
      </w:r>
      <w:r>
        <w:rPr>
          <w:rFonts w:ascii="Times New Roman" w:hAnsi="Times New Roman" w:cs="Times New Roman"/>
          <w:sz w:val="24"/>
          <w:szCs w:val="24"/>
        </w:rPr>
        <w:t xml:space="preserve"> </w:t>
      </w:r>
      <w:r w:rsidR="001A4448">
        <w:rPr>
          <w:rFonts w:ascii="Times New Roman" w:hAnsi="Times New Roman" w:cs="Times New Roman"/>
          <w:sz w:val="24"/>
          <w:szCs w:val="24"/>
        </w:rPr>
        <w:t>Istilah biasa dikenal dalam ilmu ekonomi yang memfokuskan pada profit (keuntungan dan komoditas komersial)</w:t>
      </w:r>
      <w:r w:rsidR="001A4448">
        <w:rPr>
          <w:rStyle w:val="FootnoteReference"/>
          <w:rFonts w:ascii="Times New Roman" w:hAnsi="Times New Roman" w:cs="Times New Roman"/>
          <w:sz w:val="24"/>
          <w:szCs w:val="24"/>
        </w:rPr>
        <w:footnoteReference w:id="7"/>
      </w:r>
    </w:p>
    <w:p w:rsidR="00BF1055" w:rsidRPr="001C61DC" w:rsidRDefault="00BF1055" w:rsidP="00703335">
      <w:pPr>
        <w:pStyle w:val="ListParagraph"/>
        <w:tabs>
          <w:tab w:val="left" w:pos="-5529"/>
        </w:tabs>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Manajemen dalam arti luas, menunjuk pada rangkaian kegiatan, dari perencanaan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dilaksanakannya kegiatan sampai penilainnya. Manajemen dalam arti sempit, terbatas pada inti kegiatan nyata, mengatur atau mengelola kelancaran kegiatannya, mengetur kecekatan personi yang melaksanakan, </w:t>
      </w:r>
      <w:r>
        <w:rPr>
          <w:rFonts w:ascii="Times New Roman" w:hAnsi="Times New Roman" w:cs="Times New Roman"/>
          <w:sz w:val="24"/>
          <w:szCs w:val="24"/>
        </w:rPr>
        <w:lastRenderedPageBreak/>
        <w:t xml:space="preserve">pengaturan sarana pendukung, pengaturan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dan lain-lain, tetapi masih terkait dengan kegiatan nyata yang sedang belangsung.</w:t>
      </w:r>
    </w:p>
    <w:p w:rsidR="004326DC" w:rsidRPr="001C61DC" w:rsidRDefault="004326DC" w:rsidP="007E6B90">
      <w:pPr>
        <w:pStyle w:val="ListParagraph"/>
        <w:numPr>
          <w:ilvl w:val="0"/>
          <w:numId w:val="12"/>
        </w:numPr>
        <w:tabs>
          <w:tab w:val="left" w:pos="-5529"/>
        </w:tabs>
        <w:spacing w:line="480" w:lineRule="auto"/>
        <w:ind w:left="1134" w:hanging="284"/>
        <w:jc w:val="both"/>
        <w:rPr>
          <w:rFonts w:ascii="Times New Roman" w:hAnsi="Times New Roman" w:cs="Times New Roman"/>
          <w:b/>
          <w:sz w:val="24"/>
          <w:szCs w:val="24"/>
        </w:rPr>
      </w:pPr>
      <w:r w:rsidRPr="001C61DC">
        <w:rPr>
          <w:rFonts w:ascii="Times New Roman" w:hAnsi="Times New Roman" w:cs="Times New Roman"/>
          <w:b/>
          <w:sz w:val="24"/>
          <w:szCs w:val="24"/>
        </w:rPr>
        <w:t>Mekanisme Pengelolaan</w:t>
      </w:r>
    </w:p>
    <w:p w:rsidR="004326DC" w:rsidRPr="00B63683" w:rsidRDefault="004326DC" w:rsidP="004326DC">
      <w:pPr>
        <w:pStyle w:val="ListParagraph"/>
        <w:numPr>
          <w:ilvl w:val="0"/>
          <w:numId w:val="13"/>
        </w:numPr>
        <w:tabs>
          <w:tab w:val="left" w:pos="-5529"/>
        </w:tabs>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Tim PKPS-BBM mengumpulkan data jumlah siswa tiap sekolah melalui </w:t>
      </w:r>
      <w:proofErr w:type="gramStart"/>
      <w:r w:rsidRPr="00B63683">
        <w:rPr>
          <w:rFonts w:ascii="Times New Roman" w:hAnsi="Times New Roman" w:cs="Times New Roman"/>
          <w:sz w:val="24"/>
          <w:szCs w:val="24"/>
        </w:rPr>
        <w:t>tim</w:t>
      </w:r>
      <w:proofErr w:type="gramEnd"/>
      <w:r w:rsidRPr="00B63683">
        <w:rPr>
          <w:rFonts w:ascii="Times New Roman" w:hAnsi="Times New Roman" w:cs="Times New Roman"/>
          <w:sz w:val="24"/>
          <w:szCs w:val="24"/>
        </w:rPr>
        <w:t xml:space="preserve"> PKPS-BBM</w:t>
      </w:r>
      <w:r w:rsidR="0032148C">
        <w:rPr>
          <w:rFonts w:ascii="Times New Roman" w:hAnsi="Times New Roman" w:cs="Times New Roman"/>
          <w:sz w:val="24"/>
          <w:szCs w:val="24"/>
          <w:lang w:val="id-ID"/>
        </w:rPr>
        <w:t xml:space="preserve"> </w:t>
      </w:r>
      <w:r w:rsidRPr="00B63683">
        <w:rPr>
          <w:rFonts w:ascii="Times New Roman" w:hAnsi="Times New Roman" w:cs="Times New Roman"/>
          <w:sz w:val="24"/>
          <w:szCs w:val="24"/>
        </w:rPr>
        <w:t>propinsi dan kabupaten / kota, kemudian menetapkan alokasi dan BOS tiap propinsi.</w:t>
      </w:r>
    </w:p>
    <w:p w:rsidR="004326DC" w:rsidRPr="00B63683" w:rsidRDefault="004326DC" w:rsidP="004326DC">
      <w:pPr>
        <w:pStyle w:val="ListParagraph"/>
        <w:numPr>
          <w:ilvl w:val="0"/>
          <w:numId w:val="13"/>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Atas dasar ju</w:t>
      </w:r>
      <w:r w:rsidR="00B071BA">
        <w:rPr>
          <w:rFonts w:ascii="Times New Roman" w:hAnsi="Times New Roman" w:cs="Times New Roman"/>
          <w:sz w:val="24"/>
          <w:szCs w:val="24"/>
        </w:rPr>
        <w:t xml:space="preserve">mlah siswa di sekolah, </w:t>
      </w:r>
      <w:proofErr w:type="gramStart"/>
      <w:r w:rsidR="00B071BA">
        <w:rPr>
          <w:rFonts w:ascii="Times New Roman" w:hAnsi="Times New Roman" w:cs="Times New Roman"/>
          <w:sz w:val="24"/>
          <w:szCs w:val="24"/>
        </w:rPr>
        <w:t>tim</w:t>
      </w:r>
      <w:proofErr w:type="gramEnd"/>
      <w:r w:rsidR="00B071BA">
        <w:rPr>
          <w:rFonts w:ascii="Times New Roman" w:hAnsi="Times New Roman" w:cs="Times New Roman"/>
          <w:sz w:val="24"/>
          <w:szCs w:val="24"/>
        </w:rPr>
        <w:t xml:space="preserve"> PKPS-</w:t>
      </w:r>
      <w:r w:rsidRPr="00B63683">
        <w:rPr>
          <w:rFonts w:ascii="Times New Roman" w:hAnsi="Times New Roman" w:cs="Times New Roman"/>
          <w:sz w:val="24"/>
          <w:szCs w:val="24"/>
        </w:rPr>
        <w:t>BBM pusat membuat dana BOS tiap propinsi dituangkan dalam DIPA propinsi.</w:t>
      </w:r>
    </w:p>
    <w:p w:rsidR="004326DC" w:rsidRPr="00B63683" w:rsidRDefault="004326DC" w:rsidP="004326DC">
      <w:pPr>
        <w:pStyle w:val="ListParagraph"/>
        <w:numPr>
          <w:ilvl w:val="0"/>
          <w:numId w:val="13"/>
        </w:numPr>
        <w:tabs>
          <w:tab w:val="left" w:pos="567"/>
          <w:tab w:val="left" w:pos="709"/>
        </w:tabs>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Tim PKPS-BBM kabupaten dan </w:t>
      </w:r>
      <w:proofErr w:type="gramStart"/>
      <w:r w:rsidRPr="00B63683">
        <w:rPr>
          <w:rFonts w:ascii="Times New Roman" w:hAnsi="Times New Roman" w:cs="Times New Roman"/>
          <w:sz w:val="24"/>
          <w:szCs w:val="24"/>
        </w:rPr>
        <w:t>kota</w:t>
      </w:r>
      <w:proofErr w:type="gramEnd"/>
      <w:r w:rsidRPr="00B63683">
        <w:rPr>
          <w:rFonts w:ascii="Times New Roman" w:hAnsi="Times New Roman" w:cs="Times New Roman"/>
          <w:sz w:val="24"/>
          <w:szCs w:val="24"/>
        </w:rPr>
        <w:t xml:space="preserve"> diharapkan melakukan verifikasi ulang data jumlah siswa sekolah.</w:t>
      </w:r>
    </w:p>
    <w:p w:rsidR="004326DC" w:rsidRPr="00B63683" w:rsidRDefault="004326DC" w:rsidP="004326DC">
      <w:pPr>
        <w:pStyle w:val="ListParagraph"/>
        <w:numPr>
          <w:ilvl w:val="0"/>
          <w:numId w:val="13"/>
        </w:numPr>
        <w:tabs>
          <w:tab w:val="left" w:pos="-5529"/>
        </w:tabs>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Tim PKPS-BBM kabupaten /</w:t>
      </w:r>
      <w:proofErr w:type="gramStart"/>
      <w:r w:rsidRPr="00B63683">
        <w:rPr>
          <w:rFonts w:ascii="Times New Roman" w:hAnsi="Times New Roman" w:cs="Times New Roman"/>
          <w:sz w:val="24"/>
          <w:szCs w:val="24"/>
        </w:rPr>
        <w:t>kota</w:t>
      </w:r>
      <w:proofErr w:type="gramEnd"/>
      <w:r w:rsidRPr="00B63683">
        <w:rPr>
          <w:rFonts w:ascii="Times New Roman" w:hAnsi="Times New Roman" w:cs="Times New Roman"/>
          <w:sz w:val="24"/>
          <w:szCs w:val="24"/>
        </w:rPr>
        <w:t>, menetukan sekolah yang bersedia menerima dana BOS melauli surat keputusan (SK) yang ditanda tangani oleh kepala Dinas pendidikan kabupaten/ kota, kepala Kandepag kabupaten / kota dan dewan pendidikan dengan dilampiri daftar nama sekolah dan besar dana bantuan ysng diterima sekolah bersedia menerima BOS harus menanda tangani surat perjanjian pemberian bantuan.</w:t>
      </w:r>
    </w:p>
    <w:p w:rsidR="001C61DC" w:rsidRPr="00675DA7" w:rsidRDefault="004326DC" w:rsidP="001C61DC">
      <w:pPr>
        <w:pStyle w:val="ListParagraph"/>
        <w:numPr>
          <w:ilvl w:val="0"/>
          <w:numId w:val="13"/>
        </w:numPr>
        <w:tabs>
          <w:tab w:val="left" w:pos="567"/>
          <w:tab w:val="left" w:pos="709"/>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Tim PKPS-BBM kabp</w:t>
      </w:r>
      <w:r w:rsidRPr="00B63683">
        <w:rPr>
          <w:rFonts w:ascii="Times New Roman" w:hAnsi="Times New Roman" w:cs="Times New Roman"/>
          <w:sz w:val="24"/>
          <w:szCs w:val="24"/>
        </w:rPr>
        <w:t xml:space="preserve">aten / </w:t>
      </w:r>
      <w:proofErr w:type="gramStart"/>
      <w:r w:rsidRPr="00B63683">
        <w:rPr>
          <w:rFonts w:ascii="Times New Roman" w:hAnsi="Times New Roman" w:cs="Times New Roman"/>
          <w:sz w:val="24"/>
          <w:szCs w:val="24"/>
        </w:rPr>
        <w:t>kota</w:t>
      </w:r>
      <w:proofErr w:type="gramEnd"/>
      <w:r w:rsidRPr="00B63683">
        <w:rPr>
          <w:rFonts w:ascii="Times New Roman" w:hAnsi="Times New Roman" w:cs="Times New Roman"/>
          <w:sz w:val="24"/>
          <w:szCs w:val="24"/>
        </w:rPr>
        <w:t xml:space="preserve"> mengirimkan daftar sekolah ke tim PKPS-BBM propinsi, tebusan ke Pos/ank dan sekolah penerima BOS.</w:t>
      </w:r>
    </w:p>
    <w:p w:rsidR="00675DA7" w:rsidRPr="00675DA7" w:rsidRDefault="00675DA7" w:rsidP="00675DA7">
      <w:pPr>
        <w:pStyle w:val="ListParagraph"/>
        <w:tabs>
          <w:tab w:val="left" w:pos="567"/>
          <w:tab w:val="left" w:pos="709"/>
        </w:tabs>
        <w:spacing w:line="240" w:lineRule="auto"/>
        <w:ind w:left="1276"/>
        <w:jc w:val="both"/>
        <w:rPr>
          <w:rFonts w:ascii="Times New Roman" w:hAnsi="Times New Roman" w:cs="Times New Roman"/>
          <w:sz w:val="24"/>
          <w:szCs w:val="24"/>
        </w:rPr>
      </w:pPr>
    </w:p>
    <w:p w:rsidR="00675DA7" w:rsidRPr="00675DA7" w:rsidRDefault="00675DA7" w:rsidP="00675DA7">
      <w:pPr>
        <w:pStyle w:val="ListParagraph"/>
        <w:numPr>
          <w:ilvl w:val="0"/>
          <w:numId w:val="12"/>
        </w:numPr>
        <w:spacing w:after="0" w:line="480" w:lineRule="auto"/>
        <w:ind w:left="1276" w:hanging="425"/>
        <w:jc w:val="both"/>
        <w:rPr>
          <w:rFonts w:ascii="Times New Roman" w:hAnsi="Times New Roman" w:cs="Times New Roman"/>
          <w:b/>
          <w:sz w:val="24"/>
          <w:szCs w:val="24"/>
        </w:rPr>
      </w:pPr>
      <w:r w:rsidRPr="00675DA7">
        <w:rPr>
          <w:rFonts w:ascii="Times New Roman" w:hAnsi="Times New Roman" w:cs="Times New Roman"/>
          <w:b/>
          <w:sz w:val="24"/>
          <w:szCs w:val="24"/>
        </w:rPr>
        <w:t>Mekanisme Pencairana Dana BOS</w:t>
      </w:r>
    </w:p>
    <w:p w:rsidR="00675DA7" w:rsidRDefault="00675DA7" w:rsidP="00675DA7">
      <w:pPr>
        <w:pStyle w:val="ListParagraph"/>
        <w:numPr>
          <w:ilvl w:val="1"/>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Pencairan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dilakukan langsung di KPPN Kab/Kota dengan mengikuti mekanisme pencairan DIPA, yaitu dengan mengacu pada peraturan Dirjen perbendaharaan Nomor PER/066/PB/2005.</w:t>
      </w:r>
    </w:p>
    <w:p w:rsidR="00675DA7" w:rsidRDefault="00675DA7" w:rsidP="00675DA7">
      <w:pPr>
        <w:pStyle w:val="ListParagraph"/>
        <w:numPr>
          <w:ilvl w:val="1"/>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Jika sekolah ingin menggunakan dana BOS untuk kegiatan diluar belanja barang non operasional lainnya sebagaimana yang diatur dalam petunjuk pelaksanaan BOS, maka dipersilahkan dengan melakukan revisi DIPA terlebih dahulu sesuai dengan kebutuhan yang telah direncanakan dalam Rencana Anggaran dan kegiatan sekolah (RAKS) /RAPBM Revisi DIPA BOS dapat diproses melalui Kanwil Direktorat Jenderal perbendaharaan, termasuk revisi ke belanja modal.</w:t>
      </w:r>
    </w:p>
    <w:p w:rsidR="00675DA7" w:rsidRDefault="00675DA7" w:rsidP="00675DA7">
      <w:pPr>
        <w:pStyle w:val="ListParagraph"/>
        <w:numPr>
          <w:ilvl w:val="1"/>
          <w:numId w:val="6"/>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Pengambilan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oleh bendahara pengelola BOS, dilakukan secara bertahap sesuai kebutuhan dengan terlebih dahulu mengajukan permohonan pencairan dana BOS dari rekening sekolah kepada bendahara pengeluaran yang diketahui oleh kepala kepala sekolah dan komite sekolah.</w:t>
      </w:r>
    </w:p>
    <w:p w:rsidR="00675DA7" w:rsidRDefault="00675DA7" w:rsidP="00675DA7">
      <w:pPr>
        <w:pStyle w:val="ListParagraph"/>
        <w:numPr>
          <w:ilvl w:val="1"/>
          <w:numId w:val="6"/>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Jika jumlah dana BOS yang dilokasikan pada DIPA sekolah negeri lebih besar dari jumlah yang seharusnya, misalanya akibat </w:t>
      </w:r>
      <w:r>
        <w:rPr>
          <w:rFonts w:ascii="Times New Roman" w:hAnsi="Times New Roman" w:cs="Times New Roman"/>
          <w:sz w:val="24"/>
          <w:szCs w:val="24"/>
        </w:rPr>
        <w:lastRenderedPageBreak/>
        <w:t>kesalahan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perubahan data jumlah siswa, maka harus segera mengembalikan kelebihan dana BOS tersebut ke Kasa Negara.</w:t>
      </w:r>
    </w:p>
    <w:p w:rsidR="00675DA7" w:rsidRPr="00AA524A" w:rsidRDefault="00675DA7" w:rsidP="00675DA7">
      <w:pPr>
        <w:pStyle w:val="ListParagraph"/>
        <w:numPr>
          <w:ilvl w:val="1"/>
          <w:numId w:val="6"/>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Jika sampai akhir tahun anggaran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masih tersisa direkening sekolah, maka sisa dana tersebut di setor ke Kas Negara.</w:t>
      </w:r>
      <w:r>
        <w:rPr>
          <w:rStyle w:val="FootnoteReference"/>
          <w:rFonts w:ascii="Times New Roman" w:hAnsi="Times New Roman" w:cs="Times New Roman"/>
          <w:sz w:val="24"/>
          <w:szCs w:val="24"/>
        </w:rPr>
        <w:footnoteReference w:id="8"/>
      </w:r>
    </w:p>
    <w:p w:rsidR="00AA524A" w:rsidRPr="00B63683" w:rsidRDefault="00AA524A" w:rsidP="00AA524A">
      <w:pPr>
        <w:tabs>
          <w:tab w:val="left" w:pos="-5529"/>
        </w:tabs>
        <w:spacing w:after="0" w:line="480" w:lineRule="auto"/>
        <w:ind w:left="993" w:hanging="283"/>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B63683">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Mekanisme</w:t>
      </w:r>
      <w:r w:rsidRPr="00B63683">
        <w:rPr>
          <w:rFonts w:ascii="Times New Roman" w:hAnsi="Times New Roman" w:cs="Times New Roman"/>
          <w:b/>
          <w:sz w:val="24"/>
          <w:szCs w:val="24"/>
        </w:rPr>
        <w:t xml:space="preserve"> Pengambilan Dana BOS</w:t>
      </w:r>
    </w:p>
    <w:p w:rsidR="00AA524A" w:rsidRPr="00B63683" w:rsidRDefault="00AA524A" w:rsidP="00AA524A">
      <w:pPr>
        <w:pStyle w:val="ListParagraph"/>
        <w:numPr>
          <w:ilvl w:val="0"/>
          <w:numId w:val="14"/>
        </w:numPr>
        <w:spacing w:after="0"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Tim PKPS-BBM propinsi menyerahkan data rekening sekolah penerima BOS dan besar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yang harus disalurkan kepada kantor pos /bank pemerintah yang ditunjuk sebagai penyalur dana.</w:t>
      </w:r>
    </w:p>
    <w:p w:rsidR="00AA524A" w:rsidRPr="00B63683" w:rsidRDefault="00AA524A" w:rsidP="00AA524A">
      <w:pPr>
        <w:pStyle w:val="ListParagraph"/>
        <w:numPr>
          <w:ilvl w:val="0"/>
          <w:numId w:val="14"/>
        </w:numPr>
        <w:tabs>
          <w:tab w:val="left" w:pos="4962"/>
        </w:tabs>
        <w:spacing w:after="0"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Selanjutnya </w:t>
      </w:r>
      <w:proofErr w:type="gramStart"/>
      <w:r w:rsidRPr="00B63683">
        <w:rPr>
          <w:rFonts w:ascii="Times New Roman" w:hAnsi="Times New Roman" w:cs="Times New Roman"/>
          <w:sz w:val="24"/>
          <w:szCs w:val="24"/>
        </w:rPr>
        <w:t>kantor</w:t>
      </w:r>
      <w:proofErr w:type="gramEnd"/>
      <w:r w:rsidRPr="00B63683">
        <w:rPr>
          <w:rFonts w:ascii="Times New Roman" w:hAnsi="Times New Roman" w:cs="Times New Roman"/>
          <w:sz w:val="24"/>
          <w:szCs w:val="24"/>
        </w:rPr>
        <w:t xml:space="preserve"> pos /bank yang ditunjuk mentransfer dan sekaligus setiap rekening sekolah, dan masuk kedalam pos penerimaan di dalam RAPBS.</w:t>
      </w:r>
    </w:p>
    <w:p w:rsidR="00AA524A" w:rsidRPr="00B63683" w:rsidRDefault="00AA524A" w:rsidP="00AA524A">
      <w:pPr>
        <w:pStyle w:val="ListParagraph"/>
        <w:numPr>
          <w:ilvl w:val="0"/>
          <w:numId w:val="1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Pengambilan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dilakukan oleh kepala sekolah dengan diketahui oleh ketua komite sekolah dan dapat dilakukan sewaktu-waktu sesuai kebutuhan dengan menyisakan saldo minimum sesuai peraturan yang berlaku. Saldo minimum ini bukan termasuk pemotongan. Pengambilan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tidak seharusnya melalui sejenis rekomendasi/ persetujuan manejer atau tum PKPS-BBM kabupaten/ kota.</w:t>
      </w:r>
    </w:p>
    <w:p w:rsidR="00AA524A" w:rsidRPr="00B63683" w:rsidRDefault="00AA524A" w:rsidP="00AA524A">
      <w:pPr>
        <w:pStyle w:val="ListParagraph"/>
        <w:numPr>
          <w:ilvl w:val="0"/>
          <w:numId w:val="1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Dana Bos harus diterima secara utuh sesuai dengan SK alokasi yang dibuat oleh PKPS_BBM kabupaten /</w:t>
      </w:r>
      <w:proofErr w:type="gramStart"/>
      <w:r w:rsidRPr="00B63683">
        <w:rPr>
          <w:rFonts w:ascii="Times New Roman" w:hAnsi="Times New Roman" w:cs="Times New Roman"/>
          <w:sz w:val="24"/>
          <w:szCs w:val="24"/>
        </w:rPr>
        <w:t>kota</w:t>
      </w:r>
      <w:proofErr w:type="gramEnd"/>
      <w:r w:rsidRPr="00B63683">
        <w:rPr>
          <w:rFonts w:ascii="Times New Roman" w:hAnsi="Times New Roman" w:cs="Times New Roman"/>
          <w:sz w:val="24"/>
          <w:szCs w:val="24"/>
        </w:rPr>
        <w:t xml:space="preserve"> dan tidak diperkenankan melakukan pemotongan atau pungutan biaya apapun dengan alasan apapun oleh pihak manapun.</w:t>
      </w:r>
    </w:p>
    <w:p w:rsidR="00675DA7" w:rsidRPr="00AA524A" w:rsidRDefault="00AA524A" w:rsidP="00AA524A">
      <w:pPr>
        <w:pStyle w:val="ListParagraph"/>
        <w:numPr>
          <w:ilvl w:val="0"/>
          <w:numId w:val="1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Penyaluran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secara bertahap (dua atau tiga bulan) bukan berarti dana harus dihabiskan dalam periode tersebut. Besar penggunaan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tersebut dalam setiap bulan disesuaikan dengan kebutuhan sekolah sebagaimana tertuang dalam RAPBS. Bilamana terdapat sisa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tersebut tetap milik kas sekolah (tidak disetor di kas Negara).</w:t>
      </w:r>
    </w:p>
    <w:p w:rsidR="00C4469B" w:rsidRPr="00C4469B" w:rsidRDefault="00C4469B" w:rsidP="00C4469B">
      <w:pPr>
        <w:pStyle w:val="ListParagraph"/>
        <w:tabs>
          <w:tab w:val="left" w:pos="567"/>
          <w:tab w:val="left" w:pos="709"/>
        </w:tabs>
        <w:spacing w:line="240" w:lineRule="auto"/>
        <w:ind w:left="1276"/>
        <w:jc w:val="both"/>
        <w:rPr>
          <w:rFonts w:ascii="Times New Roman" w:hAnsi="Times New Roman" w:cs="Times New Roman"/>
          <w:sz w:val="24"/>
          <w:szCs w:val="24"/>
        </w:rPr>
      </w:pPr>
    </w:p>
    <w:p w:rsidR="00891F37" w:rsidRPr="00B63683" w:rsidRDefault="00891F37" w:rsidP="00AA524A">
      <w:pPr>
        <w:pStyle w:val="ListParagraph"/>
        <w:numPr>
          <w:ilvl w:val="0"/>
          <w:numId w:val="2"/>
        </w:numPr>
        <w:tabs>
          <w:tab w:val="left" w:pos="-5529"/>
        </w:tabs>
        <w:spacing w:line="480" w:lineRule="auto"/>
        <w:ind w:left="426" w:firstLine="0"/>
        <w:jc w:val="both"/>
        <w:rPr>
          <w:rFonts w:ascii="Times New Roman" w:hAnsi="Times New Roman" w:cs="Times New Roman"/>
          <w:b/>
          <w:sz w:val="24"/>
          <w:szCs w:val="24"/>
        </w:rPr>
      </w:pPr>
      <w:r w:rsidRPr="00B63683">
        <w:rPr>
          <w:rFonts w:ascii="Times New Roman" w:hAnsi="Times New Roman" w:cs="Times New Roman"/>
          <w:b/>
          <w:sz w:val="24"/>
          <w:szCs w:val="24"/>
        </w:rPr>
        <w:t>Pemanfaatan Dana Bantuan Operasional Sekolah (BOS)</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Penggunaan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di sekolah/ madrasah harus didasarkan pada kesepakatan dan keputusan bersama antara kepala sekolah, dewan guru, dan komite sekolah/ Madrasah, yang harus didaftar sebagai salah satu sumber penerimaan dalam RAPBS, di</w:t>
      </w:r>
      <w:r w:rsidR="00ED3F04">
        <w:rPr>
          <w:rFonts w:ascii="Times New Roman" w:hAnsi="Times New Roman" w:cs="Times New Roman"/>
          <w:sz w:val="24"/>
          <w:szCs w:val="24"/>
        </w:rPr>
        <w:t xml:space="preserve"> </w:t>
      </w:r>
      <w:r w:rsidRPr="00B63683">
        <w:rPr>
          <w:rFonts w:ascii="Times New Roman" w:hAnsi="Times New Roman" w:cs="Times New Roman"/>
          <w:sz w:val="24"/>
          <w:szCs w:val="24"/>
        </w:rPr>
        <w:t>samping dana yang diperoleh dari PEMDA atau sumber lain (block grant, hasil unit produksi, sumbangan).</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lastRenderedPageBreak/>
        <w:t xml:space="preserve">Dalam pengelolaan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ada beberapa indikator-indikator yang perlu diperhatikan antara lain:</w:t>
      </w:r>
    </w:p>
    <w:p w:rsidR="00891F37" w:rsidRPr="00B63683" w:rsidRDefault="00891F37" w:rsidP="00891F37">
      <w:pPr>
        <w:pStyle w:val="ListParagraph"/>
        <w:numPr>
          <w:ilvl w:val="0"/>
          <w:numId w:val="21"/>
        </w:numPr>
        <w:spacing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Planning (Perencanaan)</w:t>
      </w:r>
    </w:p>
    <w:p w:rsidR="00891F37" w:rsidRPr="00B63683" w:rsidRDefault="00891F37" w:rsidP="00891F37">
      <w:pPr>
        <w:pStyle w:val="ListParagraph"/>
        <w:tabs>
          <w:tab w:val="left" w:pos="-5529"/>
        </w:tabs>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Drs A. W. Widjaya mengemukakan bahwa perencanaan adalah “kegiatan pertama yang harus dilakukan dalam administrasi.”</w:t>
      </w:r>
      <w:r w:rsidRPr="00B63683">
        <w:rPr>
          <w:rStyle w:val="FootnoteReference"/>
          <w:rFonts w:ascii="Times New Roman" w:hAnsi="Times New Roman" w:cs="Times New Roman"/>
          <w:sz w:val="24"/>
          <w:szCs w:val="24"/>
        </w:rPr>
        <w:footnoteReference w:id="9"/>
      </w:r>
      <w:r w:rsidRPr="00B63683">
        <w:rPr>
          <w:rFonts w:ascii="Times New Roman" w:hAnsi="Times New Roman" w:cs="Times New Roman"/>
          <w:sz w:val="24"/>
          <w:szCs w:val="24"/>
        </w:rPr>
        <w:t xml:space="preserve"> Rencana merupakan serangkaian keputusan sebagai pedoman pelaksanaan kegiatan dimasa yang </w:t>
      </w:r>
      <w:proofErr w:type="gramStart"/>
      <w:r w:rsidRPr="00B63683">
        <w:rPr>
          <w:rFonts w:ascii="Times New Roman" w:hAnsi="Times New Roman" w:cs="Times New Roman"/>
          <w:sz w:val="24"/>
          <w:szCs w:val="24"/>
        </w:rPr>
        <w:t>akan</w:t>
      </w:r>
      <w:proofErr w:type="gramEnd"/>
      <w:r w:rsidRPr="00B63683">
        <w:rPr>
          <w:rFonts w:ascii="Times New Roman" w:hAnsi="Times New Roman" w:cs="Times New Roman"/>
          <w:sz w:val="24"/>
          <w:szCs w:val="24"/>
        </w:rPr>
        <w:t xml:space="preserve"> datang. </w:t>
      </w:r>
      <w:proofErr w:type="gramStart"/>
      <w:r w:rsidRPr="00B63683">
        <w:rPr>
          <w:rFonts w:ascii="Times New Roman" w:hAnsi="Times New Roman" w:cs="Times New Roman"/>
          <w:sz w:val="24"/>
          <w:szCs w:val="24"/>
        </w:rPr>
        <w:t>Perencanaan  yang</w:t>
      </w:r>
      <w:proofErr w:type="gramEnd"/>
      <w:r w:rsidRPr="00B63683">
        <w:rPr>
          <w:rFonts w:ascii="Times New Roman" w:hAnsi="Times New Roman" w:cs="Times New Roman"/>
          <w:sz w:val="24"/>
          <w:szCs w:val="24"/>
        </w:rPr>
        <w:t xml:space="preserve"> baik hendaknya diarahkan pada tujuan </w:t>
      </w:r>
      <w:r w:rsidRPr="00F43AB8">
        <w:rPr>
          <w:rFonts w:ascii="Times New Roman" w:hAnsi="Times New Roman" w:cs="Times New Roman"/>
          <w:i/>
          <w:sz w:val="24"/>
          <w:szCs w:val="24"/>
        </w:rPr>
        <w:t>(Goald oriented).</w:t>
      </w:r>
      <w:r w:rsidRPr="00B63683">
        <w:rPr>
          <w:rFonts w:ascii="Times New Roman" w:hAnsi="Times New Roman" w:cs="Times New Roman"/>
          <w:sz w:val="24"/>
          <w:szCs w:val="24"/>
        </w:rPr>
        <w:t xml:space="preserve"> Rencana yang jelas adalah:</w:t>
      </w:r>
    </w:p>
    <w:p w:rsidR="00891F37" w:rsidRPr="00B63683" w:rsidRDefault="00891F37" w:rsidP="00891F37">
      <w:pPr>
        <w:pStyle w:val="ListParagraph"/>
        <w:numPr>
          <w:ilvl w:val="0"/>
          <w:numId w:val="3"/>
        </w:numPr>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t>Apa</w:t>
      </w:r>
      <w:proofErr w:type="gramEnd"/>
      <w:r w:rsidRPr="00B63683">
        <w:rPr>
          <w:rFonts w:ascii="Times New Roman" w:hAnsi="Times New Roman" w:cs="Times New Roman"/>
          <w:sz w:val="24"/>
          <w:szCs w:val="24"/>
        </w:rPr>
        <w:t xml:space="preserve"> yang akan dicapai berkenan dengan penentuan tujuan.</w:t>
      </w:r>
    </w:p>
    <w:p w:rsidR="00891F37" w:rsidRPr="00B63683" w:rsidRDefault="00891F37" w:rsidP="00891F37">
      <w:pPr>
        <w:pStyle w:val="ListParagraph"/>
        <w:numPr>
          <w:ilvl w:val="0"/>
          <w:numId w:val="3"/>
        </w:numPr>
        <w:tabs>
          <w:tab w:val="left" w:pos="851"/>
        </w:tabs>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Mengapa hal perlu dilakukan berkenan dengan alasan atau motif.</w:t>
      </w:r>
    </w:p>
    <w:p w:rsidR="00891F37" w:rsidRPr="00B63683" w:rsidRDefault="00891F37" w:rsidP="00891F37">
      <w:pPr>
        <w:pStyle w:val="ListParagraph"/>
        <w:numPr>
          <w:ilvl w:val="0"/>
          <w:numId w:val="3"/>
        </w:numPr>
        <w:tabs>
          <w:tab w:val="left" w:pos="-5529"/>
        </w:tabs>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Bagaimana </w:t>
      </w:r>
      <w:proofErr w:type="gramStart"/>
      <w:r w:rsidRPr="00B63683">
        <w:rPr>
          <w:rFonts w:ascii="Times New Roman" w:hAnsi="Times New Roman" w:cs="Times New Roman"/>
          <w:sz w:val="24"/>
          <w:szCs w:val="24"/>
        </w:rPr>
        <w:t>akan</w:t>
      </w:r>
      <w:proofErr w:type="gramEnd"/>
      <w:r w:rsidRPr="00B63683">
        <w:rPr>
          <w:rFonts w:ascii="Times New Roman" w:hAnsi="Times New Roman" w:cs="Times New Roman"/>
          <w:sz w:val="24"/>
          <w:szCs w:val="24"/>
        </w:rPr>
        <w:t xml:space="preserve"> dilaksanakan berkenan dengan prosedur kerja sasaran dan biaya.</w:t>
      </w:r>
    </w:p>
    <w:p w:rsidR="00891F37" w:rsidRPr="00B63683" w:rsidRDefault="00891F37" w:rsidP="00891F37">
      <w:pPr>
        <w:pStyle w:val="ListParagraph"/>
        <w:numPr>
          <w:ilvl w:val="0"/>
          <w:numId w:val="3"/>
        </w:numPr>
        <w:tabs>
          <w:tab w:val="left" w:pos="851"/>
        </w:tabs>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Bilamana </w:t>
      </w:r>
      <w:proofErr w:type="gramStart"/>
      <w:r w:rsidRPr="00B63683">
        <w:rPr>
          <w:rFonts w:ascii="Times New Roman" w:hAnsi="Times New Roman" w:cs="Times New Roman"/>
          <w:sz w:val="24"/>
          <w:szCs w:val="24"/>
        </w:rPr>
        <w:t>akan</w:t>
      </w:r>
      <w:proofErr w:type="gramEnd"/>
      <w:r w:rsidRPr="00B63683">
        <w:rPr>
          <w:rFonts w:ascii="Times New Roman" w:hAnsi="Times New Roman" w:cs="Times New Roman"/>
          <w:sz w:val="24"/>
          <w:szCs w:val="24"/>
        </w:rPr>
        <w:t xml:space="preserve"> dilaksanakan berkenan dengan penjadwalan kegiatan kerja atau pelaksanaan kerja atau pelaksanaan kegiatan hingga selesai. </w:t>
      </w:r>
    </w:p>
    <w:p w:rsidR="00891F37" w:rsidRPr="00B63683" w:rsidRDefault="00891F37" w:rsidP="00891F37">
      <w:pPr>
        <w:pStyle w:val="ListParagraph"/>
        <w:numPr>
          <w:ilvl w:val="0"/>
          <w:numId w:val="3"/>
        </w:numPr>
        <w:tabs>
          <w:tab w:val="left" w:pos="851"/>
        </w:tabs>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 Siapakah yang </w:t>
      </w:r>
      <w:proofErr w:type="gramStart"/>
      <w:r w:rsidRPr="00B63683">
        <w:rPr>
          <w:rFonts w:ascii="Times New Roman" w:hAnsi="Times New Roman" w:cs="Times New Roman"/>
          <w:sz w:val="24"/>
          <w:szCs w:val="24"/>
        </w:rPr>
        <w:t>akan</w:t>
      </w:r>
      <w:proofErr w:type="gramEnd"/>
      <w:r w:rsidRPr="00B63683">
        <w:rPr>
          <w:rFonts w:ascii="Times New Roman" w:hAnsi="Times New Roman" w:cs="Times New Roman"/>
          <w:sz w:val="24"/>
          <w:szCs w:val="24"/>
        </w:rPr>
        <w:t xml:space="preserve"> melaksanakan berkenan dengan orang-orang yang turut terlibat dalam pelaksanaan kegiatan mengadakan penilaian, berkenan dengan kegiatan, mana yang telah selesai, sedang dan akan di selesaikan.</w:t>
      </w:r>
    </w:p>
    <w:p w:rsidR="00891F37" w:rsidRPr="00B63683" w:rsidRDefault="00891F37" w:rsidP="00891F37">
      <w:pPr>
        <w:pStyle w:val="ListParagraph"/>
        <w:numPr>
          <w:ilvl w:val="0"/>
          <w:numId w:val="3"/>
        </w:numPr>
        <w:tabs>
          <w:tab w:val="left" w:pos="851"/>
        </w:tabs>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Kemungkinan-kemungkinan </w:t>
      </w:r>
      <w:proofErr w:type="gramStart"/>
      <w:r w:rsidRPr="00B63683">
        <w:rPr>
          <w:rFonts w:ascii="Times New Roman" w:hAnsi="Times New Roman" w:cs="Times New Roman"/>
          <w:sz w:val="24"/>
          <w:szCs w:val="24"/>
        </w:rPr>
        <w:t>apa</w:t>
      </w:r>
      <w:proofErr w:type="gramEnd"/>
      <w:r w:rsidRPr="00B63683">
        <w:rPr>
          <w:rFonts w:ascii="Times New Roman" w:hAnsi="Times New Roman" w:cs="Times New Roman"/>
          <w:sz w:val="24"/>
          <w:szCs w:val="24"/>
        </w:rPr>
        <w:t xml:space="preserve"> yang dapat dipengaruhi pelaksanaan dan kegiatan mengadakan penyesuain dan perubahan rencana.</w:t>
      </w:r>
      <w:r w:rsidRPr="00B63683">
        <w:rPr>
          <w:rStyle w:val="FootnoteReference"/>
          <w:rFonts w:ascii="Times New Roman" w:hAnsi="Times New Roman" w:cs="Times New Roman"/>
          <w:sz w:val="24"/>
          <w:szCs w:val="24"/>
        </w:rPr>
        <w:footnoteReference w:id="10"/>
      </w:r>
    </w:p>
    <w:p w:rsidR="00891F37" w:rsidRPr="00B63683" w:rsidRDefault="00891F37" w:rsidP="00891F37">
      <w:pPr>
        <w:pStyle w:val="ListParagraph"/>
        <w:spacing w:line="240" w:lineRule="auto"/>
        <w:ind w:left="567"/>
        <w:jc w:val="both"/>
        <w:rPr>
          <w:rFonts w:ascii="Times New Roman" w:hAnsi="Times New Roman" w:cs="Times New Roman"/>
          <w:sz w:val="24"/>
          <w:szCs w:val="24"/>
        </w:rPr>
      </w:pPr>
    </w:p>
    <w:p w:rsidR="00891F37" w:rsidRPr="00245467" w:rsidRDefault="00891F37" w:rsidP="00891F37">
      <w:pPr>
        <w:pStyle w:val="ListParagraph"/>
        <w:numPr>
          <w:ilvl w:val="0"/>
          <w:numId w:val="21"/>
        </w:numPr>
        <w:spacing w:line="480" w:lineRule="auto"/>
        <w:ind w:left="709" w:hanging="283"/>
        <w:jc w:val="both"/>
        <w:rPr>
          <w:rFonts w:ascii="Times New Roman" w:hAnsi="Times New Roman" w:cs="Times New Roman"/>
          <w:sz w:val="24"/>
          <w:szCs w:val="24"/>
        </w:rPr>
      </w:pPr>
      <w:r w:rsidRPr="00245467">
        <w:rPr>
          <w:rFonts w:ascii="Times New Roman" w:hAnsi="Times New Roman" w:cs="Times New Roman"/>
          <w:sz w:val="24"/>
          <w:szCs w:val="24"/>
        </w:rPr>
        <w:t>Organizing (Pengorganisasian)</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Drs. A. W. Widjaya “setelah menyusun rencana, selanjutnya diperlukan penyusunan /pengelompokan kegiatan-kegiatan yang telah ditentukan yang </w:t>
      </w:r>
      <w:proofErr w:type="gramStart"/>
      <w:r w:rsidRPr="00B63683">
        <w:rPr>
          <w:rFonts w:ascii="Times New Roman" w:hAnsi="Times New Roman" w:cs="Times New Roman"/>
          <w:sz w:val="24"/>
          <w:szCs w:val="24"/>
        </w:rPr>
        <w:t>akan</w:t>
      </w:r>
      <w:proofErr w:type="gramEnd"/>
      <w:r w:rsidRPr="00B63683">
        <w:rPr>
          <w:rFonts w:ascii="Times New Roman" w:hAnsi="Times New Roman" w:cs="Times New Roman"/>
          <w:sz w:val="24"/>
          <w:szCs w:val="24"/>
        </w:rPr>
        <w:t xml:space="preserve"> dilaksanakan dalam rangka usaha kerja tersebu</w:t>
      </w:r>
      <w:r w:rsidR="00F43AB8">
        <w:rPr>
          <w:rFonts w:ascii="Times New Roman" w:hAnsi="Times New Roman" w:cs="Times New Roman"/>
          <w:sz w:val="24"/>
          <w:szCs w:val="24"/>
        </w:rPr>
        <w:t>t</w:t>
      </w:r>
      <w:r w:rsidRPr="00B63683">
        <w:rPr>
          <w:rFonts w:ascii="Times New Roman" w:hAnsi="Times New Roman" w:cs="Times New Roman"/>
          <w:sz w:val="24"/>
          <w:szCs w:val="24"/>
        </w:rPr>
        <w:t>.”</w:t>
      </w:r>
      <w:r w:rsidRPr="00B63683">
        <w:rPr>
          <w:rStyle w:val="FootnoteReference"/>
          <w:rFonts w:ascii="Times New Roman" w:hAnsi="Times New Roman" w:cs="Times New Roman"/>
          <w:sz w:val="24"/>
          <w:szCs w:val="24"/>
        </w:rPr>
        <w:footnoteReference w:id="11"/>
      </w:r>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 xml:space="preserve">Perlu pengaturan, ada </w:t>
      </w:r>
      <w:r w:rsidRPr="00B63683">
        <w:rPr>
          <w:rFonts w:ascii="Times New Roman" w:hAnsi="Times New Roman" w:cs="Times New Roman"/>
          <w:sz w:val="24"/>
          <w:szCs w:val="24"/>
        </w:rPr>
        <w:lastRenderedPageBreak/>
        <w:t>beberapa jenis kegiatan, dikelompok-kelompokkan hubungan antara jenis kelompok masing-masing.</w:t>
      </w:r>
      <w:proofErr w:type="gramEnd"/>
    </w:p>
    <w:p w:rsidR="00891F37" w:rsidRPr="00DE1F2E" w:rsidRDefault="00891F37" w:rsidP="00891F37">
      <w:pPr>
        <w:pStyle w:val="ListParagraph"/>
        <w:spacing w:line="240" w:lineRule="auto"/>
        <w:ind w:left="851"/>
        <w:jc w:val="both"/>
        <w:rPr>
          <w:rFonts w:ascii="Times New Roman" w:hAnsi="Times New Roman" w:cs="Times New Roman"/>
          <w:sz w:val="24"/>
          <w:szCs w:val="24"/>
          <w:lang w:val="id-ID"/>
        </w:rPr>
      </w:pPr>
      <w:r w:rsidRPr="00B63683">
        <w:rPr>
          <w:rFonts w:ascii="Times New Roman" w:hAnsi="Times New Roman" w:cs="Times New Roman"/>
          <w:sz w:val="24"/>
          <w:szCs w:val="24"/>
        </w:rPr>
        <w:t>Menurut Drs A. W Widjaya “pengelompokkan kegiatan tersebut berarti juga pengelompokkan tanggung jawab, pembagian dan penyusunan tugas-tugas bagi setiap bagian yang mempunyai tugas tertentu.”</w:t>
      </w:r>
      <w:r w:rsidRPr="00B63683">
        <w:rPr>
          <w:rStyle w:val="FootnoteReference"/>
          <w:rFonts w:ascii="Times New Roman" w:hAnsi="Times New Roman" w:cs="Times New Roman"/>
          <w:sz w:val="24"/>
          <w:szCs w:val="24"/>
        </w:rPr>
        <w:footnoteReference w:id="12"/>
      </w:r>
      <w:r w:rsidRPr="00B63683">
        <w:rPr>
          <w:rFonts w:ascii="Times New Roman" w:hAnsi="Times New Roman" w:cs="Times New Roman"/>
          <w:sz w:val="24"/>
          <w:szCs w:val="24"/>
        </w:rPr>
        <w:t xml:space="preserve"> </w:t>
      </w:r>
    </w:p>
    <w:p w:rsidR="00891F37" w:rsidRPr="00B63683" w:rsidRDefault="00891F37" w:rsidP="00891F37">
      <w:pPr>
        <w:pStyle w:val="ListParagraph"/>
        <w:spacing w:line="240" w:lineRule="auto"/>
        <w:ind w:left="0" w:firstLine="567"/>
        <w:jc w:val="both"/>
        <w:rPr>
          <w:rFonts w:ascii="Times New Roman" w:hAnsi="Times New Roman" w:cs="Times New Roman"/>
          <w:sz w:val="24"/>
          <w:szCs w:val="24"/>
        </w:rPr>
      </w:pPr>
    </w:p>
    <w:p w:rsidR="00891F37" w:rsidRPr="00B63683" w:rsidRDefault="00891F37" w:rsidP="00891F37">
      <w:pPr>
        <w:pStyle w:val="ListParagraph"/>
        <w:numPr>
          <w:ilvl w:val="0"/>
          <w:numId w:val="21"/>
        </w:numPr>
        <w:spacing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Aktuating (Pengarahan/ pelaksanaan)</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Drs </w:t>
      </w:r>
      <w:proofErr w:type="gramStart"/>
      <w:r w:rsidRPr="00B63683">
        <w:rPr>
          <w:rFonts w:ascii="Times New Roman" w:hAnsi="Times New Roman" w:cs="Times New Roman"/>
          <w:sz w:val="24"/>
          <w:szCs w:val="24"/>
        </w:rPr>
        <w:t>Nurjaka :</w:t>
      </w:r>
      <w:proofErr w:type="gramEnd"/>
      <w:r w:rsidRPr="00B63683">
        <w:rPr>
          <w:rFonts w:ascii="Times New Roman" w:hAnsi="Times New Roman" w:cs="Times New Roman"/>
          <w:sz w:val="24"/>
          <w:szCs w:val="24"/>
        </w:rPr>
        <w:t xml:space="preserve"> “Aktuating merupaka</w:t>
      </w:r>
      <w:r w:rsidR="001A7FA3">
        <w:rPr>
          <w:rFonts w:ascii="Times New Roman" w:hAnsi="Times New Roman" w:cs="Times New Roman"/>
          <w:sz w:val="24"/>
          <w:szCs w:val="24"/>
        </w:rPr>
        <w:t>n</w:t>
      </w:r>
      <w:r w:rsidRPr="00B63683">
        <w:rPr>
          <w:rFonts w:ascii="Times New Roman" w:hAnsi="Times New Roman" w:cs="Times New Roman"/>
          <w:sz w:val="24"/>
          <w:szCs w:val="24"/>
        </w:rPr>
        <w:t xml:space="preserve"> tindakan yang mengusahaan agar semua kelompok mau bekerja dengan senang hati untuk menyelenggarakan tugas pekerjaannya, sehingga selesai sesuai dengan tujuan yang diharapakan.”</w:t>
      </w:r>
      <w:r w:rsidRPr="00B63683">
        <w:rPr>
          <w:rStyle w:val="FootnoteReference"/>
          <w:rFonts w:ascii="Times New Roman" w:hAnsi="Times New Roman" w:cs="Times New Roman"/>
          <w:sz w:val="24"/>
          <w:szCs w:val="24"/>
        </w:rPr>
        <w:footnoteReference w:id="13"/>
      </w:r>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Di</w:t>
      </w:r>
      <w:r w:rsidR="001A7FA3">
        <w:rPr>
          <w:rFonts w:ascii="Times New Roman" w:hAnsi="Times New Roman" w:cs="Times New Roman"/>
          <w:sz w:val="24"/>
          <w:szCs w:val="24"/>
        </w:rPr>
        <w:t xml:space="preserve"> </w:t>
      </w:r>
      <w:r w:rsidRPr="00B63683">
        <w:rPr>
          <w:rFonts w:ascii="Times New Roman" w:hAnsi="Times New Roman" w:cs="Times New Roman"/>
          <w:sz w:val="24"/>
          <w:szCs w:val="24"/>
        </w:rPr>
        <w:t>samping itu juga Drs.A.</w:t>
      </w:r>
      <w:proofErr w:type="gramEnd"/>
      <w:r w:rsidRPr="00B63683">
        <w:rPr>
          <w:rFonts w:ascii="Times New Roman" w:hAnsi="Times New Roman" w:cs="Times New Roman"/>
          <w:sz w:val="24"/>
          <w:szCs w:val="24"/>
        </w:rPr>
        <w:t xml:space="preserve"> W. Widjaya mengemukakan kegiatan yang menjadi acuan dalam tingkat pelaksanaan atau pengarahan adalah:</w:t>
      </w:r>
    </w:p>
    <w:p w:rsidR="00891F37" w:rsidRPr="00B63683" w:rsidRDefault="00891F37" w:rsidP="00891F37">
      <w:pPr>
        <w:pStyle w:val="ListParagraph"/>
        <w:numPr>
          <w:ilvl w:val="0"/>
          <w:numId w:val="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Memberikan penerangan, penjelasan, informasi tentang hubungan secara menyeluruh terhadap tujuan yang hendak dicapai.</w:t>
      </w:r>
    </w:p>
    <w:p w:rsidR="00891F37" w:rsidRPr="00B63683" w:rsidRDefault="00891F37" w:rsidP="00891F37">
      <w:pPr>
        <w:pStyle w:val="ListParagraph"/>
        <w:numPr>
          <w:ilvl w:val="0"/>
          <w:numId w:val="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Mengeluarkan peraturan, perintah, instruksi dalam rangka pelaksanaannya yang baik.</w:t>
      </w:r>
    </w:p>
    <w:p w:rsidR="00891F37" w:rsidRPr="00B63683" w:rsidRDefault="00891F37" w:rsidP="00891F37">
      <w:pPr>
        <w:pStyle w:val="ListParagraph"/>
        <w:numPr>
          <w:ilvl w:val="0"/>
          <w:numId w:val="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Memberikan contoh-contoh dalam </w:t>
      </w:r>
      <w:proofErr w:type="gramStart"/>
      <w:r w:rsidRPr="00B63683">
        <w:rPr>
          <w:rFonts w:ascii="Times New Roman" w:hAnsi="Times New Roman" w:cs="Times New Roman"/>
          <w:sz w:val="24"/>
          <w:szCs w:val="24"/>
        </w:rPr>
        <w:t>cara</w:t>
      </w:r>
      <w:proofErr w:type="gramEnd"/>
      <w:r w:rsidRPr="00B63683">
        <w:rPr>
          <w:rFonts w:ascii="Times New Roman" w:hAnsi="Times New Roman" w:cs="Times New Roman"/>
          <w:sz w:val="24"/>
          <w:szCs w:val="24"/>
        </w:rPr>
        <w:t xml:space="preserve"> bekerja dan memperlihatkan sikap yang baik.</w:t>
      </w:r>
    </w:p>
    <w:p w:rsidR="00891F37" w:rsidRPr="00B63683" w:rsidRDefault="00891F37" w:rsidP="00891F37">
      <w:pPr>
        <w:pStyle w:val="ListParagraph"/>
        <w:numPr>
          <w:ilvl w:val="0"/>
          <w:numId w:val="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Mengadakan pengawasan.</w:t>
      </w:r>
    </w:p>
    <w:p w:rsidR="00891F37" w:rsidRPr="00B63683" w:rsidRDefault="00891F37" w:rsidP="00891F37">
      <w:pPr>
        <w:pStyle w:val="ListParagraph"/>
        <w:numPr>
          <w:ilvl w:val="0"/>
          <w:numId w:val="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Dapat mengemukakan kebaikan dan kebutuhan atau kekurangan dalam pekerjaan secara objektif</w:t>
      </w:r>
    </w:p>
    <w:p w:rsidR="00891F37" w:rsidRPr="00B63683" w:rsidRDefault="00891F37" w:rsidP="00891F37">
      <w:pPr>
        <w:pStyle w:val="ListParagraph"/>
        <w:numPr>
          <w:ilvl w:val="0"/>
          <w:numId w:val="4"/>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Mengadakan koreksi terhadap kekurangan atau kelemahan dan meniadakan hambatan dan rintangan.</w:t>
      </w:r>
      <w:r w:rsidRPr="00B63683">
        <w:rPr>
          <w:rStyle w:val="FootnoteReference"/>
          <w:rFonts w:ascii="Times New Roman" w:hAnsi="Times New Roman" w:cs="Times New Roman"/>
          <w:sz w:val="24"/>
          <w:szCs w:val="24"/>
        </w:rPr>
        <w:footnoteReference w:id="14"/>
      </w:r>
    </w:p>
    <w:p w:rsidR="00891F37" w:rsidRPr="00B63683" w:rsidRDefault="00891F37" w:rsidP="00891F37">
      <w:pPr>
        <w:pStyle w:val="ListParagraph"/>
        <w:spacing w:line="240" w:lineRule="auto"/>
        <w:ind w:left="567"/>
        <w:jc w:val="both"/>
        <w:rPr>
          <w:rFonts w:ascii="Times New Roman" w:hAnsi="Times New Roman" w:cs="Times New Roman"/>
          <w:sz w:val="24"/>
          <w:szCs w:val="24"/>
        </w:rPr>
      </w:pPr>
    </w:p>
    <w:p w:rsidR="00891F37" w:rsidRPr="00B63683" w:rsidRDefault="00891F37" w:rsidP="00891F37">
      <w:pPr>
        <w:pStyle w:val="ListParagraph"/>
        <w:numPr>
          <w:ilvl w:val="0"/>
          <w:numId w:val="21"/>
        </w:numPr>
        <w:spacing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Controling (Pengawasan)</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Menurut Drs. Nurjaka “</w:t>
      </w:r>
      <w:r w:rsidRPr="001A7FA3">
        <w:rPr>
          <w:rFonts w:ascii="Times New Roman" w:hAnsi="Times New Roman" w:cs="Times New Roman"/>
          <w:i/>
          <w:sz w:val="24"/>
          <w:szCs w:val="24"/>
        </w:rPr>
        <w:t>controlling</w:t>
      </w:r>
      <w:r w:rsidRPr="00B63683">
        <w:rPr>
          <w:rFonts w:ascii="Times New Roman" w:hAnsi="Times New Roman" w:cs="Times New Roman"/>
          <w:sz w:val="24"/>
          <w:szCs w:val="24"/>
        </w:rPr>
        <w:t xml:space="preserve"> adalah proses untuk menetapkan pekerjaan apa yang telah dilaksanakan, menilainya, dan mengoreksi apabila diperlukan supaya pelaksanaan sesuai dengan rencana.”</w:t>
      </w:r>
      <w:r w:rsidRPr="00B63683">
        <w:rPr>
          <w:rStyle w:val="FootnoteReference"/>
          <w:rFonts w:ascii="Times New Roman" w:hAnsi="Times New Roman" w:cs="Times New Roman"/>
          <w:sz w:val="24"/>
          <w:szCs w:val="24"/>
        </w:rPr>
        <w:footnoteReference w:id="15"/>
      </w:r>
    </w:p>
    <w:p w:rsidR="00891F37" w:rsidRPr="00B63683" w:rsidRDefault="00891F37" w:rsidP="00891F37">
      <w:pPr>
        <w:pStyle w:val="ListParagraph"/>
        <w:numPr>
          <w:ilvl w:val="0"/>
          <w:numId w:val="21"/>
        </w:numPr>
        <w:spacing w:line="36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lastRenderedPageBreak/>
        <w:t>Evaluasi (Penilaian)</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Evaluasi adalah suatu upaya untuk melakukan penilaian terhadap pelaksanaan suatu pekerjaan atau kegiatan dan dapat memperoleh suatu informasi dari hasil monitoring maupun dari sumber lain. Penilaian yang dimaksud adalah sebagai berikut:</w:t>
      </w:r>
    </w:p>
    <w:p w:rsidR="00891F37" w:rsidRPr="00B63683" w:rsidRDefault="00891F37" w:rsidP="00891F37">
      <w:pPr>
        <w:pStyle w:val="ListParagraph"/>
        <w:numPr>
          <w:ilvl w:val="0"/>
          <w:numId w:val="5"/>
        </w:numPr>
        <w:spacing w:line="360" w:lineRule="auto"/>
        <w:ind w:left="1276" w:hanging="283"/>
        <w:jc w:val="both"/>
        <w:rPr>
          <w:rFonts w:ascii="Times New Roman" w:hAnsi="Times New Roman" w:cs="Times New Roman"/>
          <w:sz w:val="24"/>
          <w:szCs w:val="24"/>
        </w:rPr>
      </w:pPr>
      <w:r w:rsidRPr="00B63683">
        <w:rPr>
          <w:rFonts w:ascii="Times New Roman" w:hAnsi="Times New Roman" w:cs="Times New Roman"/>
          <w:sz w:val="24"/>
          <w:szCs w:val="24"/>
        </w:rPr>
        <w:t>Apakah program tersebut diperlukan atau perlu disempurnakan atau diperbaiki.</w:t>
      </w:r>
    </w:p>
    <w:p w:rsidR="00891F37" w:rsidRPr="00B63683" w:rsidRDefault="00891F37" w:rsidP="00891F37">
      <w:pPr>
        <w:pStyle w:val="ListParagraph"/>
        <w:numPr>
          <w:ilvl w:val="0"/>
          <w:numId w:val="5"/>
        </w:numPr>
        <w:spacing w:line="360" w:lineRule="auto"/>
        <w:ind w:left="1276" w:hanging="283"/>
        <w:jc w:val="both"/>
        <w:rPr>
          <w:rFonts w:ascii="Times New Roman" w:hAnsi="Times New Roman" w:cs="Times New Roman"/>
          <w:sz w:val="24"/>
          <w:szCs w:val="24"/>
        </w:rPr>
      </w:pPr>
      <w:r w:rsidRPr="00B63683">
        <w:rPr>
          <w:rFonts w:ascii="Times New Roman" w:hAnsi="Times New Roman" w:cs="Times New Roman"/>
          <w:sz w:val="24"/>
          <w:szCs w:val="24"/>
        </w:rPr>
        <w:t xml:space="preserve">Apakah sesuai dengan sasaran, apakah pekerjaan sesuai dengan </w:t>
      </w:r>
      <w:proofErr w:type="gramStart"/>
      <w:r w:rsidRPr="00B63683">
        <w:rPr>
          <w:rFonts w:ascii="Times New Roman" w:hAnsi="Times New Roman" w:cs="Times New Roman"/>
          <w:sz w:val="24"/>
          <w:szCs w:val="24"/>
        </w:rPr>
        <w:t>apa</w:t>
      </w:r>
      <w:proofErr w:type="gramEnd"/>
      <w:r w:rsidRPr="00B63683">
        <w:rPr>
          <w:rFonts w:ascii="Times New Roman" w:hAnsi="Times New Roman" w:cs="Times New Roman"/>
          <w:sz w:val="24"/>
          <w:szCs w:val="24"/>
        </w:rPr>
        <w:t xml:space="preserve"> yang direncanakan. </w:t>
      </w:r>
    </w:p>
    <w:p w:rsidR="00891F37" w:rsidRPr="001E478D" w:rsidRDefault="00891F37" w:rsidP="00891F37">
      <w:pPr>
        <w:pStyle w:val="ListParagraph"/>
        <w:numPr>
          <w:ilvl w:val="0"/>
          <w:numId w:val="2"/>
        </w:numPr>
        <w:spacing w:line="480" w:lineRule="auto"/>
        <w:ind w:left="709" w:hanging="283"/>
        <w:jc w:val="both"/>
        <w:rPr>
          <w:rFonts w:ascii="Times New Roman" w:hAnsi="Times New Roman" w:cs="Times New Roman"/>
          <w:b/>
          <w:sz w:val="24"/>
          <w:szCs w:val="24"/>
        </w:rPr>
      </w:pPr>
      <w:r w:rsidRPr="001E478D">
        <w:rPr>
          <w:rFonts w:ascii="Times New Roman" w:hAnsi="Times New Roman" w:cs="Times New Roman"/>
          <w:b/>
          <w:sz w:val="24"/>
          <w:szCs w:val="24"/>
        </w:rPr>
        <w:t>Tujuan Dan Arti Program Bantuan Operasional Sekolah (BOS)</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proofErr w:type="gramStart"/>
      <w:r w:rsidRPr="00B63683">
        <w:rPr>
          <w:rFonts w:ascii="Times New Roman" w:hAnsi="Times New Roman" w:cs="Times New Roman"/>
          <w:sz w:val="24"/>
          <w:szCs w:val="24"/>
        </w:rPr>
        <w:t>Proram BOS merupakan peluang besar untuk menjadi sarana percepatan penuntasan wajib belajar 9 tahun.</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Menurut berbagai studi salah satu hambatan terbesar dalam penuntasan wajib belajar adalah masalah ekonomi dan biaya pendidikan yang dinilai sangat berat bagi semua kalangan masyarakat.</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Program BOS direncanakan untuk membebaskan iuran sekolah bagi siswa-siswa yang tergolong miskin dan meringankan bagi siswa yang lainnya di seluruh sekolah setingkat SD dan SMP.</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Melaui pendanaan sekitar Rp 11 triliun pertahun, seharusnya program BOS dapat berperan besar dalam wajib belajar pada tahun 2013/2014.</w:t>
      </w:r>
      <w:proofErr w:type="gramEnd"/>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proofErr w:type="gramStart"/>
      <w:r w:rsidRPr="00B63683">
        <w:rPr>
          <w:rFonts w:ascii="Times New Roman" w:hAnsi="Times New Roman" w:cs="Times New Roman"/>
          <w:sz w:val="24"/>
          <w:szCs w:val="24"/>
        </w:rPr>
        <w:t>Dalam keterangan Kement</w:t>
      </w:r>
      <w:r w:rsidR="001A7FA3">
        <w:rPr>
          <w:rFonts w:ascii="Times New Roman" w:hAnsi="Times New Roman" w:cs="Times New Roman"/>
          <w:sz w:val="24"/>
          <w:szCs w:val="24"/>
        </w:rPr>
        <w:t>e</w:t>
      </w:r>
      <w:r w:rsidRPr="00B63683">
        <w:rPr>
          <w:rFonts w:ascii="Times New Roman" w:hAnsi="Times New Roman" w:cs="Times New Roman"/>
          <w:sz w:val="24"/>
          <w:szCs w:val="24"/>
        </w:rPr>
        <w:t xml:space="preserve">rian Pendidikan Nasional dan Kementrian Agama biaya satuan pendidikan (BSP) adalah “besarnya biaya yang diperlukan rata-rata siswa tiap tahun sehingga mampu menunjang proses belajar mengajar </w:t>
      </w:r>
      <w:r w:rsidRPr="00B63683">
        <w:rPr>
          <w:rFonts w:ascii="Times New Roman" w:hAnsi="Times New Roman" w:cs="Times New Roman"/>
          <w:sz w:val="24"/>
          <w:szCs w:val="24"/>
        </w:rPr>
        <w:lastRenderedPageBreak/>
        <w:t>sesuai dengan standar pelayanan yang telah ditetapkan.”</w:t>
      </w:r>
      <w:proofErr w:type="gramEnd"/>
      <w:r w:rsidRPr="00B63683">
        <w:rPr>
          <w:rStyle w:val="FootnoteReference"/>
          <w:rFonts w:ascii="Times New Roman" w:hAnsi="Times New Roman" w:cs="Times New Roman"/>
          <w:sz w:val="24"/>
          <w:szCs w:val="24"/>
        </w:rPr>
        <w:footnoteReference w:id="16"/>
      </w:r>
      <w:r w:rsidRPr="00B63683">
        <w:rPr>
          <w:rFonts w:ascii="Times New Roman" w:hAnsi="Times New Roman" w:cs="Times New Roman"/>
          <w:sz w:val="24"/>
          <w:szCs w:val="24"/>
        </w:rPr>
        <w:t xml:space="preserve"> Dari </w:t>
      </w:r>
      <w:proofErr w:type="gramStart"/>
      <w:r w:rsidRPr="00B63683">
        <w:rPr>
          <w:rFonts w:ascii="Times New Roman" w:hAnsi="Times New Roman" w:cs="Times New Roman"/>
          <w:sz w:val="24"/>
          <w:szCs w:val="24"/>
        </w:rPr>
        <w:t>cara</w:t>
      </w:r>
      <w:proofErr w:type="gramEnd"/>
      <w:r w:rsidRPr="00B63683">
        <w:rPr>
          <w:rFonts w:ascii="Times New Roman" w:hAnsi="Times New Roman" w:cs="Times New Roman"/>
          <w:sz w:val="24"/>
          <w:szCs w:val="24"/>
        </w:rPr>
        <w:t xml:space="preserve"> penggunaan BSP dibedakan menjadi BSP investasi dan BSP operasional.</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Di samping itu juga keterangan </w:t>
      </w:r>
      <w:r w:rsidR="00852DCB">
        <w:rPr>
          <w:rFonts w:ascii="Times New Roman" w:hAnsi="Times New Roman" w:cs="Times New Roman"/>
          <w:sz w:val="24"/>
          <w:szCs w:val="24"/>
        </w:rPr>
        <w:t>kementrian</w:t>
      </w:r>
      <w:r w:rsidR="00852DCB" w:rsidRPr="00B63683">
        <w:rPr>
          <w:rFonts w:ascii="Times New Roman" w:hAnsi="Times New Roman" w:cs="Times New Roman"/>
          <w:sz w:val="24"/>
          <w:szCs w:val="24"/>
        </w:rPr>
        <w:t xml:space="preserve"> pendidikan nasional </w:t>
      </w:r>
      <w:r w:rsidRPr="00B63683">
        <w:rPr>
          <w:rFonts w:ascii="Times New Roman" w:hAnsi="Times New Roman" w:cs="Times New Roman"/>
          <w:sz w:val="24"/>
          <w:szCs w:val="24"/>
        </w:rPr>
        <w:t xml:space="preserve">dan </w:t>
      </w:r>
      <w:r w:rsidR="00852DCB">
        <w:rPr>
          <w:rFonts w:ascii="Times New Roman" w:hAnsi="Times New Roman" w:cs="Times New Roman"/>
          <w:sz w:val="24"/>
          <w:szCs w:val="24"/>
        </w:rPr>
        <w:t>kementerian</w:t>
      </w:r>
      <w:r w:rsidRPr="00B63683">
        <w:rPr>
          <w:rFonts w:ascii="Times New Roman" w:hAnsi="Times New Roman" w:cs="Times New Roman"/>
          <w:sz w:val="24"/>
          <w:szCs w:val="24"/>
        </w:rPr>
        <w:t xml:space="preserve"> </w:t>
      </w:r>
      <w:r w:rsidR="00852DCB" w:rsidRPr="00B63683">
        <w:rPr>
          <w:rFonts w:ascii="Times New Roman" w:hAnsi="Times New Roman" w:cs="Times New Roman"/>
          <w:sz w:val="24"/>
          <w:szCs w:val="24"/>
        </w:rPr>
        <w:t xml:space="preserve">agama </w:t>
      </w:r>
      <w:r w:rsidRPr="00B63683">
        <w:rPr>
          <w:rFonts w:ascii="Times New Roman" w:hAnsi="Times New Roman" w:cs="Times New Roman"/>
          <w:sz w:val="24"/>
          <w:szCs w:val="24"/>
        </w:rPr>
        <w:t>BSP infestasi adalah “biaya yang dikeluarkan setiap siswa pertahun untuk menyediakan sumber da</w:t>
      </w:r>
      <w:r w:rsidR="00B856C5">
        <w:rPr>
          <w:rFonts w:ascii="Times New Roman" w:hAnsi="Times New Roman" w:cs="Times New Roman"/>
          <w:sz w:val="24"/>
          <w:szCs w:val="24"/>
        </w:rPr>
        <w:t xml:space="preserve">ya yang tidak habis </w:t>
      </w:r>
      <w:proofErr w:type="gramStart"/>
      <w:r w:rsidR="00B856C5">
        <w:rPr>
          <w:rFonts w:ascii="Times New Roman" w:hAnsi="Times New Roman" w:cs="Times New Roman"/>
          <w:sz w:val="24"/>
          <w:szCs w:val="24"/>
        </w:rPr>
        <w:t xml:space="preserve">dipakai </w:t>
      </w:r>
      <w:r w:rsidRPr="00B63683">
        <w:rPr>
          <w:rFonts w:ascii="Times New Roman" w:hAnsi="Times New Roman" w:cs="Times New Roman"/>
          <w:sz w:val="24"/>
          <w:szCs w:val="24"/>
        </w:rPr>
        <w:t xml:space="preserve"> dalam</w:t>
      </w:r>
      <w:proofErr w:type="gramEnd"/>
      <w:r w:rsidRPr="00B63683">
        <w:rPr>
          <w:rFonts w:ascii="Times New Roman" w:hAnsi="Times New Roman" w:cs="Times New Roman"/>
          <w:sz w:val="24"/>
          <w:szCs w:val="24"/>
        </w:rPr>
        <w:t xml:space="preserve"> waktu lebih dari satu tahun.”</w:t>
      </w:r>
      <w:r w:rsidRPr="00B63683">
        <w:rPr>
          <w:rStyle w:val="FootnoteReference"/>
          <w:rFonts w:ascii="Times New Roman" w:hAnsi="Times New Roman" w:cs="Times New Roman"/>
          <w:sz w:val="24"/>
          <w:szCs w:val="24"/>
        </w:rPr>
        <w:footnoteReference w:id="17"/>
      </w:r>
      <w:r w:rsidRPr="00B63683">
        <w:rPr>
          <w:rFonts w:ascii="Times New Roman" w:hAnsi="Times New Roman" w:cs="Times New Roman"/>
          <w:sz w:val="24"/>
          <w:szCs w:val="24"/>
        </w:rPr>
        <w:t xml:space="preserve"> Misalnya untuk mengadakan tanah, bangunan, buku, alat peraga, media perabot </w:t>
      </w:r>
      <w:r w:rsidR="0065278B">
        <w:rPr>
          <w:rFonts w:ascii="Times New Roman" w:hAnsi="Times New Roman" w:cs="Times New Roman"/>
          <w:sz w:val="24"/>
          <w:szCs w:val="24"/>
        </w:rPr>
        <w:t xml:space="preserve">dan alat </w:t>
      </w:r>
      <w:proofErr w:type="gramStart"/>
      <w:r w:rsidRPr="00B63683">
        <w:rPr>
          <w:rFonts w:ascii="Times New Roman" w:hAnsi="Times New Roman" w:cs="Times New Roman"/>
          <w:sz w:val="24"/>
          <w:szCs w:val="24"/>
        </w:rPr>
        <w:t>kantor</w:t>
      </w:r>
      <w:proofErr w:type="gramEnd"/>
      <w:r w:rsidRPr="00B63683">
        <w:rPr>
          <w:rFonts w:ascii="Times New Roman" w:hAnsi="Times New Roman" w:cs="Times New Roman"/>
          <w:sz w:val="24"/>
          <w:szCs w:val="24"/>
        </w:rPr>
        <w:t>. Sedangkan BSP operasional ad</w:t>
      </w:r>
      <w:r w:rsidR="00963CA2">
        <w:rPr>
          <w:rFonts w:ascii="Times New Roman" w:hAnsi="Times New Roman" w:cs="Times New Roman"/>
          <w:sz w:val="24"/>
          <w:szCs w:val="24"/>
        </w:rPr>
        <w:t>alah biaya yang dikeluarkan per</w:t>
      </w:r>
      <w:r w:rsidRPr="00B63683">
        <w:rPr>
          <w:rFonts w:ascii="Times New Roman" w:hAnsi="Times New Roman" w:cs="Times New Roman"/>
          <w:sz w:val="24"/>
          <w:szCs w:val="24"/>
        </w:rPr>
        <w:t>siswa tiap tahun untuk menyediakan sumber daya “pendidikan yang habis pakai digunakan satu tahun atau kurang, BSP operasional mencakup biaya personil dan biaya non personil”</w:t>
      </w:r>
    </w:p>
    <w:p w:rsidR="00891F37" w:rsidRPr="00B63683" w:rsidRDefault="00891F37" w:rsidP="00891F37">
      <w:pPr>
        <w:pStyle w:val="ListParagraph"/>
        <w:spacing w:line="240" w:lineRule="auto"/>
        <w:ind w:left="851"/>
        <w:jc w:val="both"/>
        <w:rPr>
          <w:rFonts w:ascii="Times New Roman" w:hAnsi="Times New Roman" w:cs="Times New Roman"/>
          <w:sz w:val="24"/>
          <w:szCs w:val="24"/>
        </w:rPr>
      </w:pPr>
      <w:r w:rsidRPr="00B63683">
        <w:rPr>
          <w:rFonts w:ascii="Times New Roman" w:hAnsi="Times New Roman" w:cs="Times New Roman"/>
          <w:sz w:val="24"/>
          <w:szCs w:val="24"/>
        </w:rPr>
        <w:t>Kementrian Pendidikan Nasional dan Kementrian Agama menyatakan bahwa biaya personil meliputi biaya untuk kesejahteraan guru honor kelebihan jam mengajar (KJM) Guru tidak tetap (GTT) pegawai tidak tetap (PTT) uang lembur dan pengembangan profesi guru (pendidikan dan pelatihan (Diklat) guru, Musyawarah Guru Mata Pelajaran (MGMP) Musyawarah Kerja Kepala Sekolah (MKKS), Kelompok Kerja Kepala Sekolah (KKS), Kelompok Kerja Guru (KKG).</w:t>
      </w:r>
      <w:r w:rsidRPr="00B63683">
        <w:rPr>
          <w:rStyle w:val="FootnoteReference"/>
          <w:rFonts w:ascii="Times New Roman" w:hAnsi="Times New Roman" w:cs="Times New Roman"/>
          <w:sz w:val="24"/>
          <w:szCs w:val="24"/>
        </w:rPr>
        <w:footnoteReference w:id="18"/>
      </w:r>
    </w:p>
    <w:p w:rsidR="00891F37" w:rsidRPr="00B63683" w:rsidRDefault="00891F37" w:rsidP="00891F37">
      <w:pPr>
        <w:pStyle w:val="ListParagraph"/>
        <w:spacing w:line="240" w:lineRule="auto"/>
        <w:ind w:left="567"/>
        <w:jc w:val="both"/>
        <w:rPr>
          <w:rFonts w:ascii="Times New Roman" w:hAnsi="Times New Roman" w:cs="Times New Roman"/>
          <w:sz w:val="24"/>
          <w:szCs w:val="24"/>
        </w:rPr>
      </w:pP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proofErr w:type="gramStart"/>
      <w:r w:rsidRPr="00B63683">
        <w:rPr>
          <w:rFonts w:ascii="Times New Roman" w:hAnsi="Times New Roman" w:cs="Times New Roman"/>
          <w:sz w:val="24"/>
          <w:szCs w:val="24"/>
        </w:rPr>
        <w:t>Biaya non personil adalah biaya untuk menunjang kegiatan belajar mengajar (KBM), evaluasi / penilaian, perawatan, / pemeliharaan, daya dan jasa pembinaan kesiswaan rumah tangga sekolah dan supervisi.</w:t>
      </w:r>
      <w:proofErr w:type="gramEnd"/>
    </w:p>
    <w:p w:rsidR="00891F37" w:rsidRDefault="00891F37" w:rsidP="00891F37">
      <w:pPr>
        <w:pStyle w:val="ListParagraph"/>
        <w:spacing w:line="480" w:lineRule="auto"/>
        <w:ind w:left="426" w:firstLine="850"/>
        <w:jc w:val="both"/>
        <w:rPr>
          <w:rFonts w:ascii="Times New Roman" w:hAnsi="Times New Roman" w:cs="Times New Roman"/>
          <w:sz w:val="24"/>
          <w:szCs w:val="24"/>
        </w:rPr>
      </w:pPr>
      <w:proofErr w:type="gramStart"/>
      <w:r w:rsidRPr="00B63683">
        <w:rPr>
          <w:rFonts w:ascii="Times New Roman" w:hAnsi="Times New Roman" w:cs="Times New Roman"/>
          <w:sz w:val="24"/>
          <w:szCs w:val="24"/>
        </w:rPr>
        <w:t>Senada dengan di</w:t>
      </w:r>
      <w:r w:rsidR="00D92CC0">
        <w:rPr>
          <w:rFonts w:ascii="Times New Roman" w:hAnsi="Times New Roman" w:cs="Times New Roman"/>
          <w:sz w:val="24"/>
          <w:szCs w:val="24"/>
        </w:rPr>
        <w:t xml:space="preserve"> </w:t>
      </w:r>
      <w:r w:rsidRPr="00B63683">
        <w:rPr>
          <w:rFonts w:ascii="Times New Roman" w:hAnsi="Times New Roman" w:cs="Times New Roman"/>
          <w:sz w:val="24"/>
          <w:szCs w:val="24"/>
        </w:rPr>
        <w:t xml:space="preserve">atas bantuan operasional (BOS) yang dimaksud dalam PKPS-BBM bidang pendidikan ini secara konsep mencakup komponen biaya </w:t>
      </w:r>
      <w:r w:rsidRPr="00B63683">
        <w:rPr>
          <w:rFonts w:ascii="Times New Roman" w:hAnsi="Times New Roman" w:cs="Times New Roman"/>
          <w:sz w:val="24"/>
          <w:szCs w:val="24"/>
        </w:rPr>
        <w:lastRenderedPageBreak/>
        <w:t>operasional dan non personil.</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Hasil studi badan penelitian dan pengembangan Kementrian pendidikan Nasional (BALITBANG DEPDIKNAS).</w:t>
      </w:r>
      <w:proofErr w:type="gramEnd"/>
      <w:r w:rsidRPr="00B63683">
        <w:rPr>
          <w:rFonts w:ascii="Times New Roman" w:hAnsi="Times New Roman" w:cs="Times New Roman"/>
          <w:sz w:val="24"/>
          <w:szCs w:val="24"/>
        </w:rPr>
        <w:t xml:space="preserve"> Namun karena biaya satuan yang digunakan adalah rata-rata Nasional, maka pembiayaan dimungkinkan untuk membiayai beberapa kegiatan </w:t>
      </w:r>
      <w:proofErr w:type="gramStart"/>
      <w:r w:rsidRPr="00B63683">
        <w:rPr>
          <w:rFonts w:ascii="Times New Roman" w:hAnsi="Times New Roman" w:cs="Times New Roman"/>
          <w:sz w:val="24"/>
          <w:szCs w:val="24"/>
        </w:rPr>
        <w:t>lain</w:t>
      </w:r>
      <w:proofErr w:type="gramEnd"/>
      <w:r w:rsidRPr="00B63683">
        <w:rPr>
          <w:rFonts w:ascii="Times New Roman" w:hAnsi="Times New Roman" w:cs="Times New Roman"/>
          <w:sz w:val="24"/>
          <w:szCs w:val="24"/>
        </w:rPr>
        <w:t xml:space="preserve"> yang tergolong dalam kegiatan personil dan biaya investasi. </w:t>
      </w:r>
    </w:p>
    <w:p w:rsidR="00891F37" w:rsidRDefault="00891F37" w:rsidP="00115878">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Pengelolaan pembiayaan pendidikan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secara langsung terhadap </w:t>
      </w:r>
      <w:r w:rsidRPr="00763A53">
        <w:rPr>
          <w:rFonts w:ascii="Times New Roman" w:hAnsi="Times New Roman" w:cs="Times New Roman"/>
          <w:sz w:val="24"/>
          <w:szCs w:val="24"/>
        </w:rPr>
        <w:t>kulaitas sekolah</w:t>
      </w:r>
      <w:r>
        <w:rPr>
          <w:rFonts w:ascii="Times New Roman" w:hAnsi="Times New Roman" w:cs="Times New Roman"/>
          <w:sz w:val="24"/>
          <w:szCs w:val="24"/>
        </w:rPr>
        <w:t xml:space="preserve">, terutama berkaitan dengan sarana dan prasarana dan sumber belajar. </w:t>
      </w:r>
      <w:proofErr w:type="gramStart"/>
      <w:r>
        <w:rPr>
          <w:rFonts w:ascii="Times New Roman" w:hAnsi="Times New Roman" w:cs="Times New Roman"/>
          <w:sz w:val="24"/>
          <w:szCs w:val="24"/>
        </w:rPr>
        <w:t>Banyak sekolah yang tidak dapat melakukan kegiatan belajar mengajar secara optimal, hanya masalah keuangan, baik untuk menggaji guru maupun untuk pengadaan sarana prasarana pembelajaran</w:t>
      </w:r>
      <w:r w:rsidRPr="004D3F09">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9"/>
      </w:r>
    </w:p>
    <w:p w:rsidR="00CE2A4A" w:rsidRDefault="00CE2A4A" w:rsidP="00D558A4">
      <w:pPr>
        <w:pStyle w:val="ListParagraph"/>
        <w:spacing w:line="240" w:lineRule="auto"/>
        <w:ind w:left="851"/>
        <w:jc w:val="both"/>
        <w:rPr>
          <w:rFonts w:ascii="Times New Roman" w:hAnsi="Times New Roman" w:cs="Times New Roman"/>
          <w:color w:val="FF0000"/>
          <w:sz w:val="24"/>
          <w:szCs w:val="24"/>
        </w:rPr>
      </w:pPr>
    </w:p>
    <w:p w:rsidR="00891F37" w:rsidRDefault="00891F37" w:rsidP="00891F37">
      <w:pPr>
        <w:pStyle w:val="ListParagraph"/>
        <w:spacing w:line="240" w:lineRule="auto"/>
        <w:ind w:left="851"/>
        <w:jc w:val="both"/>
        <w:rPr>
          <w:rFonts w:ascii="Times New Roman" w:hAnsi="Times New Roman" w:cs="Times New Roman"/>
          <w:sz w:val="24"/>
          <w:szCs w:val="24"/>
        </w:rPr>
      </w:pPr>
      <w:r w:rsidRPr="003C077A">
        <w:rPr>
          <w:rFonts w:ascii="Times New Roman" w:hAnsi="Times New Roman" w:cs="Times New Roman"/>
          <w:sz w:val="24"/>
          <w:szCs w:val="24"/>
        </w:rPr>
        <w:t xml:space="preserve">Nanang </w:t>
      </w:r>
      <w:r>
        <w:rPr>
          <w:rFonts w:ascii="Times New Roman" w:hAnsi="Times New Roman" w:cs="Times New Roman"/>
          <w:sz w:val="24"/>
          <w:szCs w:val="24"/>
        </w:rPr>
        <w:t xml:space="preserve">Fatah </w:t>
      </w:r>
      <w:r w:rsidR="00C817A1">
        <w:rPr>
          <w:rFonts w:ascii="Times New Roman" w:hAnsi="Times New Roman" w:cs="Times New Roman"/>
          <w:sz w:val="24"/>
          <w:szCs w:val="24"/>
        </w:rPr>
        <w:t xml:space="preserve">berpendapat </w:t>
      </w:r>
      <w:r>
        <w:rPr>
          <w:rFonts w:ascii="Times New Roman" w:hAnsi="Times New Roman" w:cs="Times New Roman"/>
          <w:sz w:val="24"/>
          <w:szCs w:val="24"/>
        </w:rPr>
        <w:t>bahwa pembiayaan pendidikan merupakan jumlah uang yang dihasilkan dan dibelanjakan untuk berbagai keperluan penyelenggaraan pendidikan yang mencakup gaji guru, peningkatan professional guru, pengadaan sarana ruang belajar, perbaikan ruang,</w:t>
      </w:r>
      <w:r w:rsidR="00CF656F">
        <w:rPr>
          <w:rFonts w:ascii="Times New Roman" w:hAnsi="Times New Roman" w:cs="Times New Roman"/>
          <w:sz w:val="24"/>
          <w:szCs w:val="24"/>
        </w:rPr>
        <w:t xml:space="preserve"> </w:t>
      </w:r>
      <w:r>
        <w:rPr>
          <w:rFonts w:ascii="Times New Roman" w:hAnsi="Times New Roman" w:cs="Times New Roman"/>
          <w:sz w:val="24"/>
          <w:szCs w:val="24"/>
        </w:rPr>
        <w:t>pengadaan peralatan, pengadaan alat-alat dan buku pelajaran, alat tulis kantor, kegiatan ekstrakurikuler, kegiatan pengelolaan pendidikan dan supervisi pendidikan.</w:t>
      </w:r>
      <w:r>
        <w:rPr>
          <w:rStyle w:val="FootnoteReference"/>
          <w:rFonts w:ascii="Times New Roman" w:hAnsi="Times New Roman" w:cs="Times New Roman"/>
          <w:sz w:val="24"/>
          <w:szCs w:val="24"/>
        </w:rPr>
        <w:footnoteReference w:id="20"/>
      </w:r>
    </w:p>
    <w:p w:rsidR="00891F37" w:rsidRPr="00DD2C00" w:rsidRDefault="00891F37" w:rsidP="00891F37">
      <w:pPr>
        <w:pStyle w:val="ListParagraph"/>
        <w:spacing w:line="240" w:lineRule="auto"/>
        <w:ind w:left="0" w:firstLine="567"/>
        <w:jc w:val="both"/>
        <w:rPr>
          <w:rFonts w:ascii="Times New Roman" w:hAnsi="Times New Roman" w:cs="Times New Roman"/>
          <w:sz w:val="24"/>
          <w:szCs w:val="24"/>
        </w:rPr>
      </w:pP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0825A9">
        <w:rPr>
          <w:rFonts w:ascii="Times New Roman" w:hAnsi="Times New Roman" w:cs="Times New Roman"/>
          <w:sz w:val="24"/>
          <w:szCs w:val="24"/>
        </w:rPr>
        <w:t xml:space="preserve">Penggunaan </w:t>
      </w:r>
      <w:proofErr w:type="gramStart"/>
      <w:r w:rsidRPr="000825A9">
        <w:rPr>
          <w:rFonts w:ascii="Times New Roman" w:hAnsi="Times New Roman" w:cs="Times New Roman"/>
          <w:sz w:val="24"/>
          <w:szCs w:val="24"/>
        </w:rPr>
        <w:t>dana</w:t>
      </w:r>
      <w:proofErr w:type="gramEnd"/>
      <w:r w:rsidRPr="000825A9">
        <w:rPr>
          <w:rFonts w:ascii="Times New Roman" w:hAnsi="Times New Roman" w:cs="Times New Roman"/>
          <w:sz w:val="24"/>
          <w:szCs w:val="24"/>
        </w:rPr>
        <w:t xml:space="preserve"> BOS ditetapkan bukan atas dasar opini atau kemauan guru, tetapi didasarkan pada tujuan. Dana BOS merupakan </w:t>
      </w:r>
      <w:proofErr w:type="gramStart"/>
      <w:r w:rsidRPr="000825A9">
        <w:rPr>
          <w:rFonts w:ascii="Times New Roman" w:hAnsi="Times New Roman" w:cs="Times New Roman"/>
          <w:sz w:val="24"/>
          <w:szCs w:val="24"/>
        </w:rPr>
        <w:t>dana</w:t>
      </w:r>
      <w:proofErr w:type="gramEnd"/>
      <w:r w:rsidRPr="000825A9">
        <w:rPr>
          <w:rFonts w:ascii="Times New Roman" w:hAnsi="Times New Roman" w:cs="Times New Roman"/>
          <w:sz w:val="24"/>
          <w:szCs w:val="24"/>
        </w:rPr>
        <w:t xml:space="preserve"> yang diperuntukan bagi dana personil. Selanjutnya </w:t>
      </w:r>
      <w:r w:rsidR="0025440E" w:rsidRPr="000825A9">
        <w:rPr>
          <w:rFonts w:ascii="Times New Roman" w:hAnsi="Times New Roman" w:cs="Times New Roman"/>
          <w:sz w:val="24"/>
          <w:szCs w:val="24"/>
        </w:rPr>
        <w:t xml:space="preserve">kementrian pendidikan nasional </w:t>
      </w:r>
      <w:r w:rsidRPr="000825A9">
        <w:rPr>
          <w:rFonts w:ascii="Times New Roman" w:hAnsi="Times New Roman" w:cs="Times New Roman"/>
          <w:sz w:val="24"/>
          <w:szCs w:val="24"/>
        </w:rPr>
        <w:t xml:space="preserve">dan Kementrian Agama menjelaskan bahwa tujuan “untuk </w:t>
      </w:r>
      <w:r w:rsidRPr="00B63683">
        <w:rPr>
          <w:rFonts w:ascii="Times New Roman" w:hAnsi="Times New Roman" w:cs="Times New Roman"/>
          <w:sz w:val="24"/>
          <w:szCs w:val="24"/>
        </w:rPr>
        <w:t xml:space="preserve">membebaskan biaya pendidikan bagi siswa yang tidak mampu dan meringankan bagi siswa </w:t>
      </w:r>
      <w:proofErr w:type="gramStart"/>
      <w:r w:rsidRPr="00B63683">
        <w:rPr>
          <w:rFonts w:ascii="Times New Roman" w:hAnsi="Times New Roman" w:cs="Times New Roman"/>
          <w:sz w:val="24"/>
          <w:szCs w:val="24"/>
        </w:rPr>
        <w:t>lain</w:t>
      </w:r>
      <w:proofErr w:type="gramEnd"/>
      <w:r w:rsidRPr="00B63683">
        <w:rPr>
          <w:rFonts w:ascii="Times New Roman" w:hAnsi="Times New Roman" w:cs="Times New Roman"/>
          <w:sz w:val="24"/>
          <w:szCs w:val="24"/>
        </w:rPr>
        <w:t xml:space="preserve">, agar mereka memperoleh layanan pendidikan yang lebih bermutu sampai tamat dalam </w:t>
      </w:r>
      <w:r w:rsidRPr="00B63683">
        <w:rPr>
          <w:rFonts w:ascii="Times New Roman" w:hAnsi="Times New Roman" w:cs="Times New Roman"/>
          <w:sz w:val="24"/>
          <w:szCs w:val="24"/>
        </w:rPr>
        <w:lastRenderedPageBreak/>
        <w:t>rangka penuntasan wajib belajar 9 tahun.</w:t>
      </w:r>
      <w:r w:rsidRPr="00B63683">
        <w:rPr>
          <w:rStyle w:val="FootnoteReference"/>
          <w:rFonts w:ascii="Times New Roman" w:hAnsi="Times New Roman" w:cs="Times New Roman"/>
          <w:sz w:val="24"/>
          <w:szCs w:val="24"/>
        </w:rPr>
        <w:footnoteReference w:id="21"/>
      </w:r>
      <w:r w:rsidRPr="00B63683">
        <w:rPr>
          <w:rFonts w:ascii="Times New Roman" w:hAnsi="Times New Roman" w:cs="Times New Roman"/>
          <w:sz w:val="24"/>
          <w:szCs w:val="24"/>
        </w:rPr>
        <w:t xml:space="preserve"> Kement</w:t>
      </w:r>
      <w:r w:rsidR="0025440E">
        <w:rPr>
          <w:rFonts w:ascii="Times New Roman" w:hAnsi="Times New Roman" w:cs="Times New Roman"/>
          <w:sz w:val="24"/>
          <w:szCs w:val="24"/>
        </w:rPr>
        <w:t>e</w:t>
      </w:r>
      <w:r w:rsidRPr="00B63683">
        <w:rPr>
          <w:rFonts w:ascii="Times New Roman" w:hAnsi="Times New Roman" w:cs="Times New Roman"/>
          <w:sz w:val="24"/>
          <w:szCs w:val="24"/>
        </w:rPr>
        <w:t xml:space="preserve">rian </w:t>
      </w:r>
      <w:r w:rsidR="0025440E" w:rsidRPr="00B63683">
        <w:rPr>
          <w:rFonts w:ascii="Times New Roman" w:hAnsi="Times New Roman" w:cs="Times New Roman"/>
          <w:sz w:val="24"/>
          <w:szCs w:val="24"/>
        </w:rPr>
        <w:t>pendidika</w:t>
      </w:r>
      <w:r w:rsidR="0025440E">
        <w:rPr>
          <w:rFonts w:ascii="Times New Roman" w:hAnsi="Times New Roman" w:cs="Times New Roman"/>
          <w:sz w:val="24"/>
          <w:szCs w:val="24"/>
        </w:rPr>
        <w:t>n</w:t>
      </w:r>
      <w:r w:rsidR="0025440E" w:rsidRPr="00B63683">
        <w:rPr>
          <w:rFonts w:ascii="Times New Roman" w:hAnsi="Times New Roman" w:cs="Times New Roman"/>
          <w:sz w:val="24"/>
          <w:szCs w:val="24"/>
        </w:rPr>
        <w:t xml:space="preserve"> nasional </w:t>
      </w:r>
      <w:r w:rsidRPr="00B63683">
        <w:rPr>
          <w:rFonts w:ascii="Times New Roman" w:hAnsi="Times New Roman" w:cs="Times New Roman"/>
          <w:sz w:val="24"/>
          <w:szCs w:val="24"/>
        </w:rPr>
        <w:t xml:space="preserve">dan </w:t>
      </w:r>
      <w:r w:rsidR="00640BAC" w:rsidRPr="00B63683">
        <w:rPr>
          <w:rFonts w:ascii="Times New Roman" w:hAnsi="Times New Roman" w:cs="Times New Roman"/>
          <w:sz w:val="24"/>
          <w:szCs w:val="24"/>
        </w:rPr>
        <w:t xml:space="preserve">kementrian agama </w:t>
      </w:r>
      <w:r w:rsidRPr="00B63683">
        <w:rPr>
          <w:rFonts w:ascii="Times New Roman" w:hAnsi="Times New Roman" w:cs="Times New Roman"/>
          <w:sz w:val="24"/>
          <w:szCs w:val="24"/>
        </w:rPr>
        <w:t>sebagai salah satu program diharapkan berperan besar terhadap percepatan penuntasan wajib belajar 9 tahun yang bermutu adalah pro</w:t>
      </w:r>
      <w:r>
        <w:rPr>
          <w:rFonts w:ascii="Times New Roman" w:hAnsi="Times New Roman" w:cs="Times New Roman"/>
          <w:sz w:val="24"/>
          <w:szCs w:val="24"/>
        </w:rPr>
        <w:t>g</w:t>
      </w:r>
      <w:r w:rsidRPr="00B63683">
        <w:rPr>
          <w:rFonts w:ascii="Times New Roman" w:hAnsi="Times New Roman" w:cs="Times New Roman"/>
          <w:sz w:val="24"/>
          <w:szCs w:val="24"/>
        </w:rPr>
        <w:t>ram BOS. Meskipun tujuan utama program BOS adalah untuk pemerataan dan perluasan akses program BOS juga merupakan program untuk meningkatkan mutu, relevansi dan daya saing serta daya sekolah, akuntabilitas dan pencitraan publik.</w:t>
      </w:r>
    </w:p>
    <w:p w:rsidR="00891F37" w:rsidRPr="001C1148"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Berdasarkan beberapa teori diatas dapat disimpulkan bahwa bantuan operasional sekolah merupakan program pemerintah dalam rangka </w:t>
      </w:r>
      <w:r w:rsidRPr="00B618D6">
        <w:rPr>
          <w:rFonts w:ascii="Times New Roman" w:hAnsi="Times New Roman" w:cs="Times New Roman"/>
          <w:color w:val="000000" w:themeColor="text1"/>
          <w:sz w:val="24"/>
          <w:szCs w:val="24"/>
        </w:rPr>
        <w:t xml:space="preserve">menuntaskan wajib belajar 9 tahun dengan </w:t>
      </w:r>
      <w:proofErr w:type="gramStart"/>
      <w:r w:rsidRPr="00B618D6">
        <w:rPr>
          <w:rFonts w:ascii="Times New Roman" w:hAnsi="Times New Roman" w:cs="Times New Roman"/>
          <w:color w:val="000000" w:themeColor="text1"/>
          <w:sz w:val="24"/>
          <w:szCs w:val="24"/>
        </w:rPr>
        <w:t>cara</w:t>
      </w:r>
      <w:proofErr w:type="gramEnd"/>
      <w:r w:rsidRPr="00B618D6">
        <w:rPr>
          <w:rFonts w:ascii="Times New Roman" w:hAnsi="Times New Roman" w:cs="Times New Roman"/>
          <w:color w:val="000000" w:themeColor="text1"/>
          <w:sz w:val="24"/>
          <w:szCs w:val="24"/>
        </w:rPr>
        <w:t xml:space="preserve"> memberikan subsidi pendidikan kepada siswa SD dan SMP agar memperoleh pendidikan yang lebih bermutu dan berkualitas. Dengan </w:t>
      </w:r>
      <w:r w:rsidRPr="00B63683">
        <w:rPr>
          <w:rFonts w:ascii="Times New Roman" w:hAnsi="Times New Roman" w:cs="Times New Roman"/>
          <w:sz w:val="24"/>
          <w:szCs w:val="24"/>
        </w:rPr>
        <w:t>adanya program ini diharap dapat mengurangi jumlah anak putus sekolah di Indonesia.</w:t>
      </w:r>
    </w:p>
    <w:p w:rsidR="00891F37" w:rsidRPr="00B63683" w:rsidRDefault="00891F37" w:rsidP="00891F37">
      <w:pPr>
        <w:pStyle w:val="ListParagraph"/>
        <w:numPr>
          <w:ilvl w:val="0"/>
          <w:numId w:val="1"/>
        </w:numPr>
        <w:spacing w:line="480" w:lineRule="auto"/>
        <w:ind w:left="426" w:hanging="426"/>
        <w:jc w:val="both"/>
        <w:rPr>
          <w:rFonts w:ascii="Times New Roman" w:hAnsi="Times New Roman" w:cs="Times New Roman"/>
          <w:b/>
          <w:sz w:val="24"/>
          <w:szCs w:val="24"/>
        </w:rPr>
      </w:pPr>
      <w:r w:rsidRPr="00B63683">
        <w:rPr>
          <w:rFonts w:ascii="Times New Roman" w:hAnsi="Times New Roman" w:cs="Times New Roman"/>
          <w:b/>
          <w:sz w:val="24"/>
          <w:szCs w:val="24"/>
        </w:rPr>
        <w:t>Bentuk-Bentuk Program Dana BOS</w:t>
      </w:r>
    </w:p>
    <w:p w:rsidR="00891F37" w:rsidRPr="00B63683" w:rsidRDefault="00891F37" w:rsidP="00891F37">
      <w:pPr>
        <w:pStyle w:val="ListParagraph"/>
        <w:numPr>
          <w:ilvl w:val="0"/>
          <w:numId w:val="17"/>
        </w:numPr>
        <w:spacing w:line="480" w:lineRule="auto"/>
        <w:ind w:left="709" w:hanging="283"/>
        <w:jc w:val="both"/>
        <w:rPr>
          <w:rFonts w:ascii="Times New Roman" w:hAnsi="Times New Roman" w:cs="Times New Roman"/>
          <w:b/>
          <w:sz w:val="24"/>
          <w:szCs w:val="24"/>
        </w:rPr>
      </w:pPr>
      <w:r w:rsidRPr="00B63683">
        <w:rPr>
          <w:rFonts w:ascii="Times New Roman" w:hAnsi="Times New Roman" w:cs="Times New Roman"/>
          <w:b/>
          <w:sz w:val="24"/>
          <w:szCs w:val="24"/>
        </w:rPr>
        <w:t>Macam-Macam Program BOS</w:t>
      </w:r>
    </w:p>
    <w:p w:rsidR="00891F37" w:rsidRPr="00B63683" w:rsidRDefault="00176F3E" w:rsidP="00176F3E">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id-ID"/>
        </w:rPr>
        <w:t>Kemeterian</w:t>
      </w:r>
      <w:r w:rsidR="00891F37" w:rsidRPr="00B63683">
        <w:rPr>
          <w:rFonts w:ascii="Times New Roman" w:hAnsi="Times New Roman" w:cs="Times New Roman"/>
          <w:sz w:val="24"/>
          <w:szCs w:val="24"/>
        </w:rPr>
        <w:t xml:space="preserve"> Pendidikan Nasional dan </w:t>
      </w:r>
      <w:r>
        <w:rPr>
          <w:rFonts w:ascii="Times New Roman" w:hAnsi="Times New Roman" w:cs="Times New Roman"/>
          <w:sz w:val="24"/>
          <w:szCs w:val="24"/>
          <w:lang w:val="id-ID"/>
        </w:rPr>
        <w:t>Kementerian</w:t>
      </w:r>
      <w:r w:rsidR="00891F37" w:rsidRPr="00B63683">
        <w:rPr>
          <w:rFonts w:ascii="Times New Roman" w:hAnsi="Times New Roman" w:cs="Times New Roman"/>
          <w:sz w:val="24"/>
          <w:szCs w:val="24"/>
        </w:rPr>
        <w:t xml:space="preserve"> Agama sejak bulan Juli 2005, pemerintah telah meluncurkan program ini kepada seluruh sekolah setingkat SD dan SMP se-Indonesia dengan tujuan meringankan atau dengan kata lain menggratiskan biaya sekolah yang selama ini ditanggung oleh masyarakat, salah satu komponen pembiayaan sekolah yang cukup besar adalah pembiayaan buku pelajaran yang memenuhi standar mutu yang berlaku. Jika </w:t>
      </w:r>
      <w:proofErr w:type="gramStart"/>
      <w:r w:rsidR="00891F37" w:rsidRPr="00B63683">
        <w:rPr>
          <w:rFonts w:ascii="Times New Roman" w:hAnsi="Times New Roman" w:cs="Times New Roman"/>
          <w:sz w:val="24"/>
          <w:szCs w:val="24"/>
        </w:rPr>
        <w:lastRenderedPageBreak/>
        <w:t>dana</w:t>
      </w:r>
      <w:proofErr w:type="gramEnd"/>
      <w:r w:rsidR="00891F37" w:rsidRPr="00B63683">
        <w:rPr>
          <w:rFonts w:ascii="Times New Roman" w:hAnsi="Times New Roman" w:cs="Times New Roman"/>
          <w:sz w:val="24"/>
          <w:szCs w:val="24"/>
        </w:rPr>
        <w:t xml:space="preserve"> BOS digunakan untuk memenuhi seluruh buku pelajaran siswa, maka sebagian dana akan terserap untuk pembelian buku. </w:t>
      </w:r>
      <w:proofErr w:type="gramStart"/>
      <w:r w:rsidR="00891F37" w:rsidRPr="00B63683">
        <w:rPr>
          <w:rFonts w:ascii="Times New Roman" w:hAnsi="Times New Roman" w:cs="Times New Roman"/>
          <w:sz w:val="24"/>
          <w:szCs w:val="24"/>
        </w:rPr>
        <w:t>Oleh karena itu pada tahun 2006 pemerintah memberikan subsidi buku kepada seluruh sekolah setingkat SD dan SMP yang menyelenggarakan wajib belajar 9 tahun.</w:t>
      </w:r>
      <w:proofErr w:type="gramEnd"/>
    </w:p>
    <w:p w:rsidR="00891F37" w:rsidRPr="00B63683" w:rsidRDefault="00891F37" w:rsidP="002C6991">
      <w:pPr>
        <w:pStyle w:val="ListParagraph"/>
        <w:spacing w:line="240" w:lineRule="auto"/>
        <w:ind w:left="851"/>
        <w:jc w:val="both"/>
        <w:rPr>
          <w:rFonts w:ascii="Times New Roman" w:hAnsi="Times New Roman" w:cs="Times New Roman"/>
          <w:sz w:val="24"/>
          <w:szCs w:val="24"/>
        </w:rPr>
      </w:pPr>
      <w:r w:rsidRPr="00B63683">
        <w:rPr>
          <w:rFonts w:ascii="Times New Roman" w:hAnsi="Times New Roman" w:cs="Times New Roman"/>
          <w:sz w:val="24"/>
          <w:szCs w:val="24"/>
        </w:rPr>
        <w:t>Berdasarkan penjelasan di atas maka dapat disimpulkan bahwa program BOS terbagi atas dua bagian yaitu:</w:t>
      </w:r>
    </w:p>
    <w:p w:rsidR="002C6991" w:rsidRDefault="00891F37" w:rsidP="002C6991">
      <w:pPr>
        <w:pStyle w:val="ListParagraph"/>
        <w:numPr>
          <w:ilvl w:val="0"/>
          <w:numId w:val="6"/>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Program BOS regule</w:t>
      </w:r>
      <w:r w:rsidRPr="00B63683">
        <w:rPr>
          <w:rFonts w:ascii="Times New Roman" w:hAnsi="Times New Roman" w:cs="Times New Roman"/>
          <w:sz w:val="24"/>
          <w:szCs w:val="24"/>
        </w:rPr>
        <w:t xml:space="preserve">r yaitu program yang diperlukan untuk membiayai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operasional sekolah khususnya dana non personil sekolah.</w:t>
      </w:r>
    </w:p>
    <w:p w:rsidR="00891F37" w:rsidRDefault="00891F37" w:rsidP="002C6991">
      <w:pPr>
        <w:pStyle w:val="ListParagraph"/>
        <w:numPr>
          <w:ilvl w:val="0"/>
          <w:numId w:val="6"/>
        </w:numPr>
        <w:spacing w:line="240" w:lineRule="auto"/>
        <w:ind w:left="1276" w:hanging="425"/>
        <w:jc w:val="both"/>
        <w:rPr>
          <w:rFonts w:ascii="Times New Roman" w:hAnsi="Times New Roman" w:cs="Times New Roman"/>
          <w:sz w:val="24"/>
          <w:szCs w:val="24"/>
        </w:rPr>
      </w:pPr>
      <w:r w:rsidRPr="002C6991">
        <w:rPr>
          <w:rFonts w:ascii="Times New Roman" w:hAnsi="Times New Roman" w:cs="Times New Roman"/>
          <w:sz w:val="24"/>
          <w:szCs w:val="24"/>
        </w:rPr>
        <w:t>Program BOS buku yaitu program yang diperuntukan dalam pengadaan buku-buku pelajaran sekolah.</w:t>
      </w:r>
      <w:r w:rsidRPr="00B63683">
        <w:rPr>
          <w:rStyle w:val="FootnoteReference"/>
          <w:rFonts w:ascii="Times New Roman" w:hAnsi="Times New Roman" w:cs="Times New Roman"/>
          <w:sz w:val="24"/>
          <w:szCs w:val="24"/>
        </w:rPr>
        <w:footnoteReference w:id="22"/>
      </w:r>
    </w:p>
    <w:p w:rsidR="00CE2A4A" w:rsidRPr="002C6991" w:rsidRDefault="00CE2A4A" w:rsidP="00CE2A4A">
      <w:pPr>
        <w:pStyle w:val="ListParagraph"/>
        <w:spacing w:line="240" w:lineRule="auto"/>
        <w:ind w:left="1276"/>
        <w:jc w:val="both"/>
        <w:rPr>
          <w:rFonts w:ascii="Times New Roman" w:hAnsi="Times New Roman" w:cs="Times New Roman"/>
          <w:sz w:val="24"/>
          <w:szCs w:val="24"/>
        </w:rPr>
      </w:pPr>
    </w:p>
    <w:p w:rsidR="00891F37" w:rsidRPr="00B63683" w:rsidRDefault="00891F37" w:rsidP="00891F37">
      <w:pPr>
        <w:pStyle w:val="ListParagraph"/>
        <w:numPr>
          <w:ilvl w:val="0"/>
          <w:numId w:val="17"/>
        </w:numPr>
        <w:spacing w:line="480" w:lineRule="auto"/>
        <w:ind w:left="709" w:hanging="283"/>
        <w:jc w:val="both"/>
        <w:rPr>
          <w:rFonts w:ascii="Times New Roman" w:hAnsi="Times New Roman" w:cs="Times New Roman"/>
          <w:b/>
          <w:sz w:val="24"/>
          <w:szCs w:val="24"/>
        </w:rPr>
      </w:pPr>
      <w:r w:rsidRPr="00B63683">
        <w:rPr>
          <w:rFonts w:ascii="Times New Roman" w:hAnsi="Times New Roman" w:cs="Times New Roman"/>
          <w:b/>
          <w:sz w:val="24"/>
          <w:szCs w:val="24"/>
        </w:rPr>
        <w:t>Sekolah Penerima BOS</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Kement</w:t>
      </w:r>
      <w:r w:rsidR="00D264ED">
        <w:rPr>
          <w:rFonts w:ascii="Times New Roman" w:hAnsi="Times New Roman" w:cs="Times New Roman"/>
          <w:sz w:val="24"/>
          <w:szCs w:val="24"/>
          <w:lang w:val="id-ID"/>
        </w:rPr>
        <w:t>e</w:t>
      </w:r>
      <w:r w:rsidRPr="00B63683">
        <w:rPr>
          <w:rFonts w:ascii="Times New Roman" w:hAnsi="Times New Roman" w:cs="Times New Roman"/>
          <w:sz w:val="24"/>
          <w:szCs w:val="24"/>
        </w:rPr>
        <w:t>rian Pendidikan Nasional dan Kement</w:t>
      </w:r>
      <w:r w:rsidR="00D264ED">
        <w:rPr>
          <w:rFonts w:ascii="Times New Roman" w:hAnsi="Times New Roman" w:cs="Times New Roman"/>
          <w:sz w:val="24"/>
          <w:szCs w:val="24"/>
          <w:lang w:val="id-ID"/>
        </w:rPr>
        <w:t>e</w:t>
      </w:r>
      <w:r w:rsidRPr="00B63683">
        <w:rPr>
          <w:rFonts w:ascii="Times New Roman" w:hAnsi="Times New Roman" w:cs="Times New Roman"/>
          <w:sz w:val="24"/>
          <w:szCs w:val="24"/>
        </w:rPr>
        <w:t xml:space="preserve">rian Agama menjelaskan bahwa sekolah yang dapat menerima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adalah:</w:t>
      </w:r>
    </w:p>
    <w:p w:rsidR="00891F37" w:rsidRPr="00B63683" w:rsidRDefault="00891F37" w:rsidP="00891F37">
      <w:pPr>
        <w:pStyle w:val="ListParagraph"/>
        <w:numPr>
          <w:ilvl w:val="0"/>
          <w:numId w:val="7"/>
        </w:numPr>
        <w:spacing w:line="480" w:lineRule="auto"/>
        <w:ind w:left="1276" w:hanging="283"/>
        <w:jc w:val="both"/>
        <w:rPr>
          <w:rFonts w:ascii="Times New Roman" w:hAnsi="Times New Roman" w:cs="Times New Roman"/>
          <w:sz w:val="24"/>
          <w:szCs w:val="24"/>
        </w:rPr>
      </w:pPr>
      <w:r w:rsidRPr="00B63683">
        <w:rPr>
          <w:rFonts w:ascii="Times New Roman" w:hAnsi="Times New Roman" w:cs="Times New Roman"/>
          <w:sz w:val="24"/>
          <w:szCs w:val="24"/>
        </w:rPr>
        <w:t xml:space="preserve">Semua sekolah </w:t>
      </w:r>
      <w:r w:rsidR="002B5CFE" w:rsidRPr="00B63683">
        <w:rPr>
          <w:rFonts w:ascii="Times New Roman" w:hAnsi="Times New Roman" w:cs="Times New Roman"/>
          <w:sz w:val="24"/>
          <w:szCs w:val="24"/>
        </w:rPr>
        <w:t xml:space="preserve">negeri </w:t>
      </w:r>
      <w:r w:rsidRPr="00B63683">
        <w:rPr>
          <w:rFonts w:ascii="Times New Roman" w:hAnsi="Times New Roman" w:cs="Times New Roman"/>
          <w:sz w:val="24"/>
          <w:szCs w:val="24"/>
        </w:rPr>
        <w:t>dan swasta berhak memperoleh dana BOS</w:t>
      </w:r>
    </w:p>
    <w:p w:rsidR="00891F37" w:rsidRPr="00B63683" w:rsidRDefault="00891F37" w:rsidP="00891F37">
      <w:pPr>
        <w:pStyle w:val="ListParagraph"/>
        <w:numPr>
          <w:ilvl w:val="0"/>
          <w:numId w:val="7"/>
        </w:numPr>
        <w:spacing w:line="480" w:lineRule="auto"/>
        <w:ind w:left="1276" w:hanging="283"/>
        <w:jc w:val="both"/>
        <w:rPr>
          <w:rFonts w:ascii="Times New Roman" w:hAnsi="Times New Roman" w:cs="Times New Roman"/>
          <w:sz w:val="24"/>
          <w:szCs w:val="24"/>
        </w:rPr>
      </w:pPr>
      <w:r w:rsidRPr="00B63683">
        <w:rPr>
          <w:rFonts w:ascii="Times New Roman" w:hAnsi="Times New Roman" w:cs="Times New Roman"/>
          <w:sz w:val="24"/>
          <w:szCs w:val="24"/>
        </w:rPr>
        <w:t>Sekolah yang kaya, mampu secara ekonomis saat ini memiliki dana lebih besar dari BOS berhak untuk menolak”</w:t>
      </w:r>
      <w:r w:rsidRPr="00B63683">
        <w:rPr>
          <w:rStyle w:val="FootnoteReference"/>
          <w:rFonts w:ascii="Times New Roman" w:hAnsi="Times New Roman" w:cs="Times New Roman"/>
          <w:sz w:val="24"/>
          <w:szCs w:val="24"/>
        </w:rPr>
        <w:footnoteReference w:id="23"/>
      </w:r>
    </w:p>
    <w:p w:rsidR="007E6B90" w:rsidRDefault="00891F37" w:rsidP="007E6B90">
      <w:pPr>
        <w:pStyle w:val="ListParagraph"/>
        <w:numPr>
          <w:ilvl w:val="0"/>
          <w:numId w:val="45"/>
        </w:numPr>
        <w:spacing w:line="480" w:lineRule="auto"/>
        <w:jc w:val="both"/>
        <w:rPr>
          <w:rFonts w:ascii="Times New Roman" w:hAnsi="Times New Roman" w:cs="Times New Roman"/>
          <w:sz w:val="24"/>
          <w:szCs w:val="24"/>
        </w:rPr>
      </w:pPr>
      <w:r w:rsidRPr="007E6B90">
        <w:rPr>
          <w:rFonts w:ascii="Times New Roman" w:hAnsi="Times New Roman" w:cs="Times New Roman"/>
          <w:sz w:val="24"/>
          <w:szCs w:val="24"/>
        </w:rPr>
        <w:t xml:space="preserve">Semua sekolah </w:t>
      </w:r>
      <w:r w:rsidR="00184D5C" w:rsidRPr="007E6B90">
        <w:rPr>
          <w:rFonts w:ascii="Times New Roman" w:hAnsi="Times New Roman" w:cs="Times New Roman"/>
          <w:sz w:val="24"/>
          <w:szCs w:val="24"/>
        </w:rPr>
        <w:t xml:space="preserve">negeri </w:t>
      </w:r>
      <w:r w:rsidRPr="007E6B90">
        <w:rPr>
          <w:rFonts w:ascii="Times New Roman" w:hAnsi="Times New Roman" w:cs="Times New Roman"/>
          <w:sz w:val="24"/>
          <w:szCs w:val="24"/>
        </w:rPr>
        <w:t xml:space="preserve">dan swasta berhak memperoleh </w:t>
      </w:r>
      <w:proofErr w:type="gramStart"/>
      <w:r w:rsidRPr="007E6B90">
        <w:rPr>
          <w:rFonts w:ascii="Times New Roman" w:hAnsi="Times New Roman" w:cs="Times New Roman"/>
          <w:sz w:val="24"/>
          <w:szCs w:val="24"/>
        </w:rPr>
        <w:t>dana</w:t>
      </w:r>
      <w:proofErr w:type="gramEnd"/>
      <w:r w:rsidRPr="007E6B90">
        <w:rPr>
          <w:rFonts w:ascii="Times New Roman" w:hAnsi="Times New Roman" w:cs="Times New Roman"/>
          <w:sz w:val="24"/>
          <w:szCs w:val="24"/>
        </w:rPr>
        <w:t xml:space="preserve"> BOS, khusus sekolah swasta harus memilikiijin operasional (piagam penyelenggaraan pendidikan). Sekolah yang bersedia menerima </w:t>
      </w:r>
      <w:proofErr w:type="gramStart"/>
      <w:r w:rsidRPr="007E6B90">
        <w:rPr>
          <w:rFonts w:ascii="Times New Roman" w:hAnsi="Times New Roman" w:cs="Times New Roman"/>
          <w:sz w:val="24"/>
          <w:szCs w:val="24"/>
        </w:rPr>
        <w:t>dana</w:t>
      </w:r>
      <w:proofErr w:type="gramEnd"/>
      <w:r w:rsidRPr="007E6B90">
        <w:rPr>
          <w:rFonts w:ascii="Times New Roman" w:hAnsi="Times New Roman" w:cs="Times New Roman"/>
          <w:sz w:val="24"/>
          <w:szCs w:val="24"/>
        </w:rPr>
        <w:t xml:space="preserve"> BOS harus menanda tangani surat perjanjian pemberian bantuan dan harus bersedia mengikuti ketentuan yang telah ditetapkan.</w:t>
      </w:r>
    </w:p>
    <w:p w:rsidR="00CE2A4A" w:rsidRPr="007E6B90" w:rsidRDefault="0077682D" w:rsidP="007E6B90">
      <w:pPr>
        <w:pStyle w:val="ListParagraph"/>
        <w:numPr>
          <w:ilvl w:val="0"/>
          <w:numId w:val="45"/>
        </w:numPr>
        <w:spacing w:line="480" w:lineRule="auto"/>
        <w:jc w:val="both"/>
        <w:rPr>
          <w:rFonts w:ascii="Times New Roman" w:hAnsi="Times New Roman" w:cs="Times New Roman"/>
          <w:sz w:val="24"/>
          <w:szCs w:val="24"/>
        </w:rPr>
      </w:pPr>
      <w:r w:rsidRPr="007E6B90">
        <w:rPr>
          <w:rFonts w:ascii="Times New Roman" w:hAnsi="Times New Roman" w:cs="Times New Roman"/>
          <w:sz w:val="24"/>
          <w:szCs w:val="24"/>
        </w:rPr>
        <w:t xml:space="preserve">Sekolah mapan/kaya </w:t>
      </w:r>
      <w:r w:rsidR="00891F37" w:rsidRPr="007E6B90">
        <w:rPr>
          <w:rFonts w:ascii="Times New Roman" w:hAnsi="Times New Roman" w:cs="Times New Roman"/>
          <w:sz w:val="24"/>
          <w:szCs w:val="24"/>
        </w:rPr>
        <w:t>yang</w:t>
      </w:r>
      <w:r w:rsidR="003B6557" w:rsidRPr="007E6B90">
        <w:rPr>
          <w:rFonts w:ascii="Times New Roman" w:hAnsi="Times New Roman" w:cs="Times New Roman"/>
          <w:sz w:val="24"/>
          <w:szCs w:val="24"/>
        </w:rPr>
        <w:t xml:space="preserve"> mampu secara ekonomis </w:t>
      </w:r>
      <w:r w:rsidR="00891F37" w:rsidRPr="007E6B90">
        <w:rPr>
          <w:rFonts w:ascii="Times New Roman" w:hAnsi="Times New Roman" w:cs="Times New Roman"/>
          <w:sz w:val="24"/>
          <w:szCs w:val="24"/>
        </w:rPr>
        <w:t>saat ini</w:t>
      </w:r>
      <w:r w:rsidR="003B6557" w:rsidRPr="007E6B90">
        <w:rPr>
          <w:rFonts w:ascii="Times New Roman" w:hAnsi="Times New Roman" w:cs="Times New Roman"/>
          <w:sz w:val="24"/>
          <w:szCs w:val="24"/>
        </w:rPr>
        <w:t>,</w:t>
      </w:r>
      <w:r w:rsidR="00891F37" w:rsidRPr="007E6B90">
        <w:rPr>
          <w:rFonts w:ascii="Times New Roman" w:hAnsi="Times New Roman" w:cs="Times New Roman"/>
          <w:sz w:val="24"/>
          <w:szCs w:val="24"/>
        </w:rPr>
        <w:t xml:space="preserve"> memiliki penerimaan lebih besar dari BOS, mempunyai hak untuk menolak BOS </w:t>
      </w:r>
      <w:r w:rsidR="00891F37" w:rsidRPr="007E6B90">
        <w:rPr>
          <w:rFonts w:ascii="Times New Roman" w:hAnsi="Times New Roman" w:cs="Times New Roman"/>
          <w:sz w:val="24"/>
          <w:szCs w:val="24"/>
        </w:rPr>
        <w:lastRenderedPageBreak/>
        <w:t>tertentu sehingga tidak wajib untuk melaksanakan ketentuan tersebut. Keputusan atas penolakan tersebut harus melalui persetujuan dengan orang tua siswa dan komite sekolah. Bila mana sekolah terdapat siswa miskin, sekolah tetap menjamin kelanjutan pendidikan tersebut.</w:t>
      </w:r>
    </w:p>
    <w:p w:rsidR="00891F37" w:rsidRPr="00D71CDD" w:rsidRDefault="00891F37" w:rsidP="00D71CDD">
      <w:pPr>
        <w:pStyle w:val="ListParagraph"/>
        <w:numPr>
          <w:ilvl w:val="0"/>
          <w:numId w:val="17"/>
        </w:numPr>
        <w:spacing w:line="480" w:lineRule="auto"/>
        <w:jc w:val="both"/>
        <w:rPr>
          <w:rFonts w:ascii="Times New Roman" w:hAnsi="Times New Roman" w:cs="Times New Roman"/>
          <w:b/>
          <w:sz w:val="24"/>
          <w:szCs w:val="24"/>
        </w:rPr>
      </w:pPr>
      <w:r w:rsidRPr="00D71CDD">
        <w:rPr>
          <w:rFonts w:ascii="Times New Roman" w:hAnsi="Times New Roman" w:cs="Times New Roman"/>
          <w:b/>
          <w:sz w:val="24"/>
          <w:szCs w:val="24"/>
        </w:rPr>
        <w:t xml:space="preserve"> Ketentuan Yang Harus Diikuti Sekolah Penerima Dana BOS</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Kementrian</w:t>
      </w:r>
      <w:r w:rsidRPr="00B63683">
        <w:rPr>
          <w:rFonts w:ascii="Times New Roman" w:hAnsi="Times New Roman" w:cs="Times New Roman"/>
          <w:sz w:val="24"/>
          <w:szCs w:val="24"/>
        </w:rPr>
        <w:t xml:space="preserve"> Pendidikan Nasional dan </w:t>
      </w:r>
      <w:r>
        <w:rPr>
          <w:rFonts w:ascii="Times New Roman" w:hAnsi="Times New Roman" w:cs="Times New Roman"/>
          <w:sz w:val="24"/>
          <w:szCs w:val="24"/>
        </w:rPr>
        <w:t>Kementrian</w:t>
      </w:r>
      <w:r w:rsidRPr="00B63683">
        <w:rPr>
          <w:rFonts w:ascii="Times New Roman" w:hAnsi="Times New Roman" w:cs="Times New Roman"/>
          <w:sz w:val="24"/>
          <w:szCs w:val="24"/>
        </w:rPr>
        <w:t xml:space="preserve"> Agama menjelaskan bahwa sekolah yang telah menyatakan menerima BOS dibagi menjadi 2 (dua) kelompok dengan hak dan kewajiban sebagai berikut:</w:t>
      </w:r>
    </w:p>
    <w:p w:rsidR="00891F37" w:rsidRPr="00B63683" w:rsidRDefault="00891F37" w:rsidP="00891F37">
      <w:pPr>
        <w:pStyle w:val="ListParagraph"/>
        <w:numPr>
          <w:ilvl w:val="0"/>
          <w:numId w:val="9"/>
        </w:numPr>
        <w:spacing w:line="48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Sekolah telah melaksanakan pendidikan gratis.</w:t>
      </w:r>
    </w:p>
    <w:p w:rsidR="00891F37" w:rsidRPr="00B63683" w:rsidRDefault="00891F37" w:rsidP="00891F37">
      <w:pPr>
        <w:pStyle w:val="ListParagraph"/>
        <w:numPr>
          <w:ilvl w:val="0"/>
          <w:numId w:val="9"/>
        </w:numPr>
        <w:spacing w:line="48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Sekolah yang telah menyelenggarakan pendidikan gratis terbatas.</w:t>
      </w:r>
      <w:r w:rsidRPr="00B63683">
        <w:rPr>
          <w:rStyle w:val="FootnoteReference"/>
          <w:rFonts w:ascii="Times New Roman" w:hAnsi="Times New Roman" w:cs="Times New Roman"/>
          <w:sz w:val="24"/>
          <w:szCs w:val="24"/>
        </w:rPr>
        <w:footnoteReference w:id="24"/>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Dari ketentuan-ketentuan yang telah disebutkan di atas maka untuk lebih jelasnya dapat diuraikan sebagai berikut:</w:t>
      </w:r>
    </w:p>
    <w:p w:rsidR="00891F37" w:rsidRPr="00B63683" w:rsidRDefault="00891F37" w:rsidP="00891F37">
      <w:pPr>
        <w:pStyle w:val="ListParagraph"/>
        <w:numPr>
          <w:ilvl w:val="0"/>
          <w:numId w:val="10"/>
        </w:numPr>
        <w:spacing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Sekolah telah melaksanakan pendidikan gratis bagi sekolah yang telah melaksanakan pendidikan gratis pada periode sebelumnya, maka sekolah tersebut harus tetap membebaskan semua bentuk pungutan iuran pada seluruh peserta didik.</w:t>
      </w:r>
    </w:p>
    <w:p w:rsidR="00891F37" w:rsidRPr="00B63683" w:rsidRDefault="00891F37" w:rsidP="00891F37">
      <w:pPr>
        <w:pStyle w:val="ListParagraph"/>
        <w:numPr>
          <w:ilvl w:val="0"/>
          <w:numId w:val="10"/>
        </w:numPr>
        <w:spacing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Sekolah yang telah menyelenggarakan pendidikan gratis terbatas bagi sekola</w:t>
      </w:r>
      <w:r w:rsidR="009A1D90">
        <w:rPr>
          <w:rFonts w:ascii="Times New Roman" w:hAnsi="Times New Roman" w:cs="Times New Roman"/>
          <w:sz w:val="24"/>
          <w:szCs w:val="24"/>
        </w:rPr>
        <w:t>h yang masih memungut pungutan, sumbangan,</w:t>
      </w:r>
      <w:r w:rsidRPr="00B63683">
        <w:rPr>
          <w:rFonts w:ascii="Times New Roman" w:hAnsi="Times New Roman" w:cs="Times New Roman"/>
          <w:sz w:val="24"/>
          <w:szCs w:val="24"/>
        </w:rPr>
        <w:t xml:space="preserve"> iuran pada periode sebelumnya dikarenakan terdapat selisih antara RAPBS (kebutuhan riil sekolah) dan BOS. Sekolah masih harus mengikuti ketentuan sebagai berikut:</w:t>
      </w:r>
    </w:p>
    <w:p w:rsidR="00891F37" w:rsidRPr="00B63683" w:rsidRDefault="00891F37" w:rsidP="00891F37">
      <w:pPr>
        <w:pStyle w:val="ListParagraph"/>
        <w:numPr>
          <w:ilvl w:val="0"/>
          <w:numId w:val="11"/>
        </w:numPr>
        <w:spacing w:line="480" w:lineRule="auto"/>
        <w:ind w:left="1276" w:hanging="283"/>
        <w:jc w:val="both"/>
        <w:rPr>
          <w:rFonts w:ascii="Times New Roman" w:hAnsi="Times New Roman" w:cs="Times New Roman"/>
          <w:sz w:val="24"/>
          <w:szCs w:val="24"/>
        </w:rPr>
      </w:pPr>
      <w:r w:rsidRPr="00B63683">
        <w:rPr>
          <w:rFonts w:ascii="Times New Roman" w:hAnsi="Times New Roman" w:cs="Times New Roman"/>
          <w:sz w:val="24"/>
          <w:szCs w:val="24"/>
        </w:rPr>
        <w:lastRenderedPageBreak/>
        <w:t xml:space="preserve">Apabila sekolah tersebut terdapat siswa miskin, maka sekolah </w:t>
      </w:r>
      <w:r w:rsidR="00EA5B9E">
        <w:rPr>
          <w:rFonts w:ascii="Times New Roman" w:hAnsi="Times New Roman" w:cs="Times New Roman"/>
          <w:sz w:val="24"/>
          <w:szCs w:val="24"/>
        </w:rPr>
        <w:t>diwajibkan membebaskan pungutan, sumbangan,</w:t>
      </w:r>
      <w:r w:rsidRPr="00B63683">
        <w:rPr>
          <w:rFonts w:ascii="Times New Roman" w:hAnsi="Times New Roman" w:cs="Times New Roman"/>
          <w:sz w:val="24"/>
          <w:szCs w:val="24"/>
        </w:rPr>
        <w:t xml:space="preserve"> iuran seluruh siswa miskin yang ada di</w:t>
      </w:r>
      <w:r w:rsidR="00011E05">
        <w:rPr>
          <w:rFonts w:ascii="Times New Roman" w:hAnsi="Times New Roman" w:cs="Times New Roman"/>
          <w:sz w:val="24"/>
          <w:szCs w:val="24"/>
        </w:rPr>
        <w:t xml:space="preserve"> </w:t>
      </w:r>
      <w:r w:rsidRPr="00B63683">
        <w:rPr>
          <w:rFonts w:ascii="Times New Roman" w:hAnsi="Times New Roman" w:cs="Times New Roman"/>
          <w:sz w:val="24"/>
          <w:szCs w:val="24"/>
        </w:rPr>
        <w:t xml:space="preserve">sekolah tersebut. Sisanya dari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tersebut apabiala masih ada digunakan untuk mensubsidi siswa yang lain.</w:t>
      </w:r>
    </w:p>
    <w:p w:rsidR="00891F37" w:rsidRPr="00B63683" w:rsidRDefault="00891F37" w:rsidP="00462488">
      <w:pPr>
        <w:pStyle w:val="ListParagraph"/>
        <w:numPr>
          <w:ilvl w:val="0"/>
          <w:numId w:val="11"/>
        </w:numPr>
        <w:spacing w:after="0" w:line="480" w:lineRule="auto"/>
        <w:ind w:left="1276" w:hanging="283"/>
        <w:jc w:val="both"/>
        <w:rPr>
          <w:rFonts w:ascii="Times New Roman" w:hAnsi="Times New Roman" w:cs="Times New Roman"/>
          <w:sz w:val="24"/>
          <w:szCs w:val="24"/>
        </w:rPr>
      </w:pPr>
      <w:r w:rsidRPr="00B63683">
        <w:rPr>
          <w:rFonts w:ascii="Times New Roman" w:hAnsi="Times New Roman" w:cs="Times New Roman"/>
          <w:sz w:val="24"/>
          <w:szCs w:val="24"/>
        </w:rPr>
        <w:t>Bagi sekolah yang tida</w:t>
      </w:r>
      <w:r w:rsidR="0077143D">
        <w:rPr>
          <w:rFonts w:ascii="Times New Roman" w:hAnsi="Times New Roman" w:cs="Times New Roman"/>
          <w:sz w:val="24"/>
          <w:szCs w:val="24"/>
        </w:rPr>
        <w:t>k</w:t>
      </w:r>
      <w:r w:rsidRPr="00B63683">
        <w:rPr>
          <w:rFonts w:ascii="Times New Roman" w:hAnsi="Times New Roman" w:cs="Times New Roman"/>
          <w:sz w:val="24"/>
          <w:szCs w:val="24"/>
        </w:rPr>
        <w:t xml:space="preserve"> terdapat siswa yang miskin maka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digunakan untuk mensubsidi seluruh siswa, sehingga dapat mengurangi semua bentuk pungutan yang dibebankan pada orang tua siswa minimum senilai dan BOS yang diterima sekolah.</w:t>
      </w:r>
    </w:p>
    <w:p w:rsidR="00891F37" w:rsidRPr="00B63683" w:rsidRDefault="00891F37" w:rsidP="00462488">
      <w:pPr>
        <w:spacing w:after="0"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Bedasarkan penjelasan di atas maka sekolah yang berhak menerima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adalah semua sekolah yang setingkat SD dan SMP, baik Neg</w:t>
      </w:r>
      <w:r w:rsidR="00B80E5A">
        <w:rPr>
          <w:rFonts w:ascii="Times New Roman" w:hAnsi="Times New Roman" w:cs="Times New Roman"/>
          <w:sz w:val="24"/>
          <w:szCs w:val="24"/>
        </w:rPr>
        <w:t>eri maupun swasta diseluruh provi</w:t>
      </w:r>
      <w:r w:rsidRPr="00B63683">
        <w:rPr>
          <w:rFonts w:ascii="Times New Roman" w:hAnsi="Times New Roman" w:cs="Times New Roman"/>
          <w:sz w:val="24"/>
          <w:szCs w:val="24"/>
        </w:rPr>
        <w:t>nsi se-Indonesia. Di</w:t>
      </w:r>
      <w:r w:rsidR="00251E6E">
        <w:rPr>
          <w:rFonts w:ascii="Times New Roman" w:hAnsi="Times New Roman" w:cs="Times New Roman"/>
          <w:sz w:val="24"/>
          <w:szCs w:val="24"/>
        </w:rPr>
        <w:t xml:space="preserve"> </w:t>
      </w:r>
      <w:r w:rsidRPr="00B63683">
        <w:rPr>
          <w:rFonts w:ascii="Times New Roman" w:hAnsi="Times New Roman" w:cs="Times New Roman"/>
          <w:sz w:val="24"/>
          <w:szCs w:val="24"/>
        </w:rPr>
        <w:t xml:space="preserve">mana program paket </w:t>
      </w:r>
      <w:proofErr w:type="gramStart"/>
      <w:r w:rsidRPr="00B63683">
        <w:rPr>
          <w:rFonts w:ascii="Times New Roman" w:hAnsi="Times New Roman" w:cs="Times New Roman"/>
          <w:sz w:val="24"/>
          <w:szCs w:val="24"/>
        </w:rPr>
        <w:t>A</w:t>
      </w:r>
      <w:proofErr w:type="gramEnd"/>
      <w:r w:rsidRPr="00B63683">
        <w:rPr>
          <w:rFonts w:ascii="Times New Roman" w:hAnsi="Times New Roman" w:cs="Times New Roman"/>
          <w:sz w:val="24"/>
          <w:szCs w:val="24"/>
        </w:rPr>
        <w:t xml:space="preserve"> dan paket B dan SMP terbuka tidak termasud sasaran dari PKPS-BBM bidang pendidikan, karena hampir dari semua komponen dari tiga program tersebut telah dibiayai oleh pemerintah.</w:t>
      </w:r>
    </w:p>
    <w:p w:rsidR="00891F37" w:rsidRPr="00A01D8A" w:rsidRDefault="00C36692" w:rsidP="00462488">
      <w:p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4</w:t>
      </w:r>
      <w:r w:rsidR="00891F37">
        <w:rPr>
          <w:rFonts w:ascii="Times New Roman" w:hAnsi="Times New Roman" w:cs="Times New Roman"/>
          <w:b/>
          <w:sz w:val="24"/>
          <w:szCs w:val="24"/>
        </w:rPr>
        <w:t xml:space="preserve">. </w:t>
      </w:r>
      <w:r w:rsidR="00891F37" w:rsidRPr="00A01D8A">
        <w:rPr>
          <w:rFonts w:ascii="Times New Roman" w:hAnsi="Times New Roman" w:cs="Times New Roman"/>
          <w:b/>
          <w:sz w:val="24"/>
          <w:szCs w:val="24"/>
        </w:rPr>
        <w:t>Pemanfaatan Dana BOS</w:t>
      </w:r>
    </w:p>
    <w:p w:rsidR="00891F37" w:rsidRPr="00B63683" w:rsidRDefault="00891F37" w:rsidP="00995479">
      <w:pPr>
        <w:pStyle w:val="ListParagraph"/>
        <w:numPr>
          <w:ilvl w:val="0"/>
          <w:numId w:val="15"/>
        </w:numPr>
        <w:spacing w:after="0"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Penerimaan dan pengeluaran</w:t>
      </w:r>
    </w:p>
    <w:p w:rsidR="00891F37" w:rsidRPr="00B63683" w:rsidRDefault="00891F37" w:rsidP="00995479">
      <w:pPr>
        <w:pStyle w:val="ListParagraph"/>
        <w:numPr>
          <w:ilvl w:val="0"/>
          <w:numId w:val="16"/>
        </w:numPr>
        <w:spacing w:after="0" w:line="48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Dana BOS langsung dikirim ke nomor rekening rutin sekolah oleh lembaga penyalur </w:t>
      </w:r>
      <w:proofErr w:type="gramStart"/>
      <w:r w:rsidRPr="00B63683">
        <w:rPr>
          <w:rFonts w:ascii="Times New Roman" w:hAnsi="Times New Roman" w:cs="Times New Roman"/>
          <w:sz w:val="24"/>
          <w:szCs w:val="24"/>
        </w:rPr>
        <w:t>kantor</w:t>
      </w:r>
      <w:proofErr w:type="gramEnd"/>
      <w:r w:rsidRPr="00B63683">
        <w:rPr>
          <w:rFonts w:ascii="Times New Roman" w:hAnsi="Times New Roman" w:cs="Times New Roman"/>
          <w:sz w:val="24"/>
          <w:szCs w:val="24"/>
        </w:rPr>
        <w:t xml:space="preserve"> pos / bank.</w:t>
      </w:r>
    </w:p>
    <w:p w:rsidR="00891F37" w:rsidRPr="00B63683" w:rsidRDefault="00891F37" w:rsidP="00995479">
      <w:pPr>
        <w:pStyle w:val="ListParagraph"/>
        <w:numPr>
          <w:ilvl w:val="0"/>
          <w:numId w:val="16"/>
        </w:numPr>
        <w:spacing w:line="48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Mengeluarkan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berdasarkan permintaan pertanggung jawaban kegiatan diajukan kepada sekolah dengan melampirkan proposal kegiatan.</w:t>
      </w:r>
    </w:p>
    <w:p w:rsidR="00891F37" w:rsidRPr="00B63683" w:rsidRDefault="00891F37" w:rsidP="00995479">
      <w:pPr>
        <w:pStyle w:val="ListParagraph"/>
        <w:numPr>
          <w:ilvl w:val="0"/>
          <w:numId w:val="16"/>
        </w:numPr>
        <w:spacing w:line="48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lastRenderedPageBreak/>
        <w:t xml:space="preserve">Pengambilan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berikutnya oleh penanggung jawab dana yang diberikan sebelumnya kepada bendahara / guru.</w:t>
      </w:r>
    </w:p>
    <w:p w:rsidR="00891F37" w:rsidRPr="00B63683" w:rsidRDefault="00891F37" w:rsidP="00995479">
      <w:pPr>
        <w:pStyle w:val="ListParagraph"/>
        <w:numPr>
          <w:ilvl w:val="0"/>
          <w:numId w:val="16"/>
        </w:numPr>
        <w:spacing w:line="48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 xml:space="preserve">Penerimaan dan </w:t>
      </w:r>
      <w:proofErr w:type="gramStart"/>
      <w:r w:rsidRPr="00B63683">
        <w:rPr>
          <w:rFonts w:ascii="Times New Roman" w:hAnsi="Times New Roman" w:cs="Times New Roman"/>
          <w:sz w:val="24"/>
          <w:szCs w:val="24"/>
        </w:rPr>
        <w:t>pengeluaran  dan</w:t>
      </w:r>
      <w:proofErr w:type="gramEnd"/>
      <w:r w:rsidRPr="00B63683">
        <w:rPr>
          <w:rFonts w:ascii="Times New Roman" w:hAnsi="Times New Roman" w:cs="Times New Roman"/>
          <w:sz w:val="24"/>
          <w:szCs w:val="24"/>
        </w:rPr>
        <w:t xml:space="preserve"> dicatat dalam buku kas.</w:t>
      </w:r>
    </w:p>
    <w:p w:rsidR="00891F37" w:rsidRPr="00B63683" w:rsidRDefault="00891F37" w:rsidP="00995479">
      <w:pPr>
        <w:pStyle w:val="ListParagraph"/>
        <w:numPr>
          <w:ilvl w:val="0"/>
          <w:numId w:val="15"/>
        </w:numPr>
        <w:spacing w:line="480" w:lineRule="auto"/>
        <w:ind w:left="709" w:hanging="283"/>
        <w:jc w:val="both"/>
        <w:rPr>
          <w:rFonts w:ascii="Times New Roman" w:hAnsi="Times New Roman" w:cs="Times New Roman"/>
          <w:sz w:val="24"/>
          <w:szCs w:val="24"/>
        </w:rPr>
      </w:pPr>
      <w:r w:rsidRPr="00B63683">
        <w:rPr>
          <w:rFonts w:ascii="Times New Roman" w:hAnsi="Times New Roman" w:cs="Times New Roman"/>
          <w:sz w:val="24"/>
          <w:szCs w:val="24"/>
        </w:rPr>
        <w:t>Penggunaan Dana</w:t>
      </w:r>
    </w:p>
    <w:p w:rsidR="00995479" w:rsidRDefault="00891F37" w:rsidP="00995479">
      <w:pPr>
        <w:pStyle w:val="ListParagraph"/>
        <w:spacing w:before="240"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Kement</w:t>
      </w:r>
      <w:r w:rsidR="000E0C83">
        <w:rPr>
          <w:rFonts w:ascii="Times New Roman" w:hAnsi="Times New Roman" w:cs="Times New Roman"/>
          <w:sz w:val="24"/>
          <w:szCs w:val="24"/>
        </w:rPr>
        <w:t>e</w:t>
      </w:r>
      <w:r>
        <w:rPr>
          <w:rFonts w:ascii="Times New Roman" w:hAnsi="Times New Roman" w:cs="Times New Roman"/>
          <w:sz w:val="24"/>
          <w:szCs w:val="24"/>
        </w:rPr>
        <w:t>rian</w:t>
      </w:r>
      <w:r w:rsidRPr="00B63683">
        <w:rPr>
          <w:rFonts w:ascii="Times New Roman" w:hAnsi="Times New Roman" w:cs="Times New Roman"/>
          <w:sz w:val="24"/>
          <w:szCs w:val="24"/>
        </w:rPr>
        <w:t xml:space="preserve"> Pendidikan Nasional dan </w:t>
      </w:r>
      <w:r>
        <w:rPr>
          <w:rFonts w:ascii="Times New Roman" w:hAnsi="Times New Roman" w:cs="Times New Roman"/>
          <w:sz w:val="24"/>
          <w:szCs w:val="24"/>
        </w:rPr>
        <w:t>Kemnetrian</w:t>
      </w:r>
      <w:r w:rsidRPr="00B63683">
        <w:rPr>
          <w:rFonts w:ascii="Times New Roman" w:hAnsi="Times New Roman" w:cs="Times New Roman"/>
          <w:sz w:val="24"/>
          <w:szCs w:val="24"/>
        </w:rPr>
        <w:t xml:space="preserve"> Agama menjelaskan bahwa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digunakan untuk membiayai semua kebutuhan sekolah baik yang berupa fisik maupun non fisik.</w:t>
      </w:r>
    </w:p>
    <w:p w:rsidR="00891F37" w:rsidRPr="00995479" w:rsidRDefault="00CE2A4A" w:rsidP="00995479">
      <w:pPr>
        <w:pStyle w:val="ListParagraph"/>
        <w:spacing w:before="240" w:after="0" w:line="480" w:lineRule="auto"/>
        <w:ind w:left="426" w:firstLine="850"/>
        <w:jc w:val="both"/>
        <w:rPr>
          <w:rFonts w:ascii="Times New Roman" w:hAnsi="Times New Roman" w:cs="Times New Roman"/>
          <w:sz w:val="24"/>
          <w:szCs w:val="24"/>
        </w:rPr>
      </w:pPr>
      <w:r w:rsidRPr="00995479">
        <w:rPr>
          <w:rFonts w:ascii="Times New Roman" w:hAnsi="Times New Roman" w:cs="Times New Roman"/>
          <w:sz w:val="24"/>
          <w:szCs w:val="24"/>
        </w:rPr>
        <w:t xml:space="preserve">Dari </w:t>
      </w:r>
      <w:proofErr w:type="gramStart"/>
      <w:r w:rsidRPr="00995479">
        <w:rPr>
          <w:rFonts w:ascii="Times New Roman" w:hAnsi="Times New Roman" w:cs="Times New Roman"/>
          <w:sz w:val="24"/>
          <w:szCs w:val="24"/>
        </w:rPr>
        <w:t>penjelasan  di</w:t>
      </w:r>
      <w:proofErr w:type="gramEnd"/>
      <w:r w:rsidRPr="00995479">
        <w:rPr>
          <w:rFonts w:ascii="Times New Roman" w:hAnsi="Times New Roman" w:cs="Times New Roman"/>
          <w:sz w:val="24"/>
          <w:szCs w:val="24"/>
        </w:rPr>
        <w:t xml:space="preserve"> atas dapat dijabarkan</w:t>
      </w:r>
      <w:r w:rsidR="00891F37" w:rsidRPr="00995479">
        <w:rPr>
          <w:rFonts w:ascii="Times New Roman" w:hAnsi="Times New Roman" w:cs="Times New Roman"/>
          <w:sz w:val="24"/>
          <w:szCs w:val="24"/>
        </w:rPr>
        <w:t xml:space="preserve"> sebagai berikut:</w:t>
      </w:r>
    </w:p>
    <w:p w:rsidR="00891F37" w:rsidRPr="00B63683" w:rsidRDefault="00891F37" w:rsidP="00995479">
      <w:pPr>
        <w:pStyle w:val="ListParagraph"/>
        <w:numPr>
          <w:ilvl w:val="0"/>
          <w:numId w:val="22"/>
        </w:numPr>
        <w:spacing w:before="240" w:after="0"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Pembiayaan seluruh kegiatan dalam rangka penerimaan siswa baru.</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t>Digunakan untuk biaya pendaftaran, pengadaan formulir, administrasi pendaftaran ulang.</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Termasuk didalamnya pengeluaran alat tulis, uang lelah, transport, dan konsumsi panitia pendaftaran siswa baru dan pendaftaran ulang siswa lama.</w:t>
      </w:r>
      <w:proofErr w:type="gramEnd"/>
    </w:p>
    <w:p w:rsidR="00891F37" w:rsidRPr="00B63683" w:rsidRDefault="00891F37" w:rsidP="00995479">
      <w:pPr>
        <w:pStyle w:val="ListParagraph"/>
        <w:numPr>
          <w:ilvl w:val="0"/>
          <w:numId w:val="22"/>
        </w:numPr>
        <w:spacing w:line="240" w:lineRule="auto"/>
        <w:jc w:val="both"/>
        <w:rPr>
          <w:rFonts w:ascii="Times New Roman" w:hAnsi="Times New Roman" w:cs="Times New Roman"/>
          <w:sz w:val="24"/>
          <w:szCs w:val="24"/>
        </w:rPr>
      </w:pPr>
      <w:r w:rsidRPr="00B63683">
        <w:rPr>
          <w:rFonts w:ascii="Times New Roman" w:hAnsi="Times New Roman" w:cs="Times New Roman"/>
          <w:sz w:val="24"/>
          <w:szCs w:val="24"/>
        </w:rPr>
        <w:t>Buku tes pelajaran dan buku penunjang untuk koleksi di perpustakaan.</w:t>
      </w:r>
    </w:p>
    <w:p w:rsidR="00995479" w:rsidRPr="002317A4" w:rsidRDefault="00891F37" w:rsidP="002317A4">
      <w:pPr>
        <w:pStyle w:val="ListParagraph"/>
        <w:spacing w:line="240" w:lineRule="auto"/>
        <w:ind w:left="1210"/>
        <w:jc w:val="both"/>
        <w:rPr>
          <w:rFonts w:ascii="Times New Roman" w:hAnsi="Times New Roman" w:cs="Times New Roman"/>
          <w:sz w:val="24"/>
          <w:szCs w:val="24"/>
        </w:rPr>
      </w:pPr>
      <w:proofErr w:type="gramStart"/>
      <w:r w:rsidRPr="00B63683">
        <w:rPr>
          <w:rFonts w:ascii="Times New Roman" w:hAnsi="Times New Roman" w:cs="Times New Roman"/>
          <w:sz w:val="24"/>
          <w:szCs w:val="24"/>
        </w:rPr>
        <w:t>Pengadaan buku tes pelajaran dan buku pelajaran, buku referensi untuk dikoleksi di perpustakaan dilakukan oleh sekolah dengan melakukan perbandingan harga dan harus perhatiakn kualitasnya.</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Bahan yang tidak memenuhi standar harus ditolak.</w:t>
      </w:r>
      <w:proofErr w:type="gramEnd"/>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Membeli bahan-bahan habis pakai</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Digunakan untuk pembelian bahan pendukung proses belajar mengajar seperti buku tulis, pensil, bahan praktikum, buku induk siswa, buku inventaris. </w:t>
      </w:r>
      <w:proofErr w:type="gramStart"/>
      <w:r w:rsidRPr="00B63683">
        <w:rPr>
          <w:rFonts w:ascii="Times New Roman" w:hAnsi="Times New Roman" w:cs="Times New Roman"/>
          <w:sz w:val="24"/>
          <w:szCs w:val="24"/>
        </w:rPr>
        <w:t>Dana BOS dapat juga digunakan untuk keperluan sehari-hari sekolah.</w:t>
      </w:r>
      <w:proofErr w:type="gramEnd"/>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Membiayai kegiatan siswa</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t>Kegiatan siswa meliputi remedial, olah raga, kesenian, karya ilmiah, pramuka, palang merah.</w:t>
      </w:r>
      <w:proofErr w:type="gramEnd"/>
      <w:r w:rsidRPr="00B63683">
        <w:rPr>
          <w:rFonts w:ascii="Times New Roman" w:hAnsi="Times New Roman" w:cs="Times New Roman"/>
          <w:sz w:val="24"/>
          <w:szCs w:val="24"/>
        </w:rPr>
        <w:t xml:space="preserve"> Dapat pula digunakan untuk kegiatan tersebut seperti pengeluaran alat tulis, bahan dan pengadaan materi termasuk uang lelah dan transport bagi guru yang menyelenggarakan kegiatan.</w:t>
      </w:r>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Membiayai ulangan harian, ulangan umum, ujian sekolah dan laporan hasil belajar siswa.</w:t>
      </w:r>
    </w:p>
    <w:p w:rsidR="00891F37" w:rsidRPr="00763A53" w:rsidRDefault="00891F37" w:rsidP="00995479">
      <w:pPr>
        <w:pStyle w:val="ListParagraph"/>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Dapat digunakan untuk membiayai kegiatan pengelolaan ulangan harian, ulangan umum, ujian sekolah dan laporan hasil belajar siswa seperti pengeluaran untuk honor pengawas, penulisan soal ujian, koreksi hasil ujian, panitia ujian, dan bahan pengadaan soal.</w:t>
      </w:r>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Pengembang profesi guru</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lastRenderedPageBreak/>
        <w:t>Dapat digunakan untuk kegiatan penelitian, KKG/MGMP dan KKKS/MKKS.</w:t>
      </w:r>
      <w:proofErr w:type="gramEnd"/>
      <w:r w:rsidRPr="00B63683">
        <w:rPr>
          <w:rFonts w:ascii="Times New Roman" w:hAnsi="Times New Roman" w:cs="Times New Roman"/>
          <w:sz w:val="24"/>
          <w:szCs w:val="24"/>
        </w:rPr>
        <w:t xml:space="preserve"> Pengeluaran untuk kegiatan tersebut seperti honorarium </w:t>
      </w:r>
      <w:proofErr w:type="gramStart"/>
      <w:r w:rsidRPr="00B63683">
        <w:rPr>
          <w:rFonts w:ascii="Times New Roman" w:hAnsi="Times New Roman" w:cs="Times New Roman"/>
          <w:sz w:val="24"/>
          <w:szCs w:val="24"/>
        </w:rPr>
        <w:t>nara</w:t>
      </w:r>
      <w:proofErr w:type="gramEnd"/>
      <w:r w:rsidRPr="00B63683">
        <w:rPr>
          <w:rFonts w:ascii="Times New Roman" w:hAnsi="Times New Roman" w:cs="Times New Roman"/>
          <w:sz w:val="24"/>
          <w:szCs w:val="24"/>
        </w:rPr>
        <w:t xml:space="preserve"> sumber, penulis naskah materi paparan, honor peserta, pengadaan alat tulis, bahan pengadaan materi, transport dan konsumsi dapat digunakan dari dana BOS.</w:t>
      </w:r>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Membayar biaya perawatan sekolah</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Digunakan untuk keperluan kegiatan ringan seperti pengecetan, perawatan atap yang bocor, pembetulan pintu dan jendela, pembetulan kamar mandi, dan perbaikan mobile (ruang kelas, ruang perpustakaan, dan laboratorium)</w:t>
      </w:r>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Pembayaran langganan daya dan jasa</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t>Untuk membayar langganan listrik, air dan telepon yang ada di sekolah.</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Bila terdapat jaringa telepon dan listrik di sekolah belum berlangganan daya tersebut diperkenankan untuk membayar jaringan kesekolah dan tidak diperkenankan untuk membeli hanpone dan pulsa hanpone.</w:t>
      </w:r>
      <w:proofErr w:type="gramEnd"/>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Membayar honor guru dan tenaga pendidikan honor sekolah yang tidak dibiayai pemerintah pusat dan daerah.</w:t>
      </w:r>
    </w:p>
    <w:p w:rsidR="00891F37" w:rsidRDefault="00891F37" w:rsidP="00995479">
      <w:pPr>
        <w:pStyle w:val="ListParagraph"/>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t>Digunakan untuk membayar honorarium GTT dan tenaga pendidikan serta PTT.</w:t>
      </w:r>
      <w:proofErr w:type="gramEnd"/>
      <w:r w:rsidRPr="00B63683">
        <w:rPr>
          <w:rFonts w:ascii="Times New Roman" w:hAnsi="Times New Roman" w:cs="Times New Roman"/>
          <w:sz w:val="24"/>
          <w:szCs w:val="24"/>
        </w:rPr>
        <w:t xml:space="preserve"> Bagi guru PNS di sekolah negeri yang mengajar disekolah swasta diluar kewajiban jam mengajar disekolah negeri diperlukan sebagai tenaga pendidik honorer oleh sekolah swasta tersebut. </w:t>
      </w:r>
      <w:proofErr w:type="gramStart"/>
      <w:r w:rsidRPr="00B63683">
        <w:rPr>
          <w:rFonts w:ascii="Times New Roman" w:hAnsi="Times New Roman" w:cs="Times New Roman"/>
          <w:sz w:val="24"/>
          <w:szCs w:val="24"/>
        </w:rPr>
        <w:t>Guru PNS yang ditugaskan oleh pemerintah disekolah swasta, diperlukan sebagaimana sekolah negeri.</w:t>
      </w:r>
      <w:proofErr w:type="gramEnd"/>
      <w:r w:rsidRPr="00B63683">
        <w:rPr>
          <w:rFonts w:ascii="Times New Roman" w:hAnsi="Times New Roman" w:cs="Times New Roman"/>
          <w:sz w:val="24"/>
          <w:szCs w:val="24"/>
        </w:rPr>
        <w:t xml:space="preserve"> Tambahan insentif bagi kesejahteraan guru PNS termasuk guru honorer dan tenaga kependidika honorer yang telah dibiayai oleh pemerintah pusat atau daerah tidak </w:t>
      </w:r>
      <w:r w:rsidR="00054128">
        <w:rPr>
          <w:rFonts w:ascii="Times New Roman" w:hAnsi="Times New Roman" w:cs="Times New Roman"/>
          <w:sz w:val="24"/>
          <w:szCs w:val="24"/>
        </w:rPr>
        <w:t xml:space="preserve">diperkenankan diambil dari </w:t>
      </w:r>
      <w:proofErr w:type="gramStart"/>
      <w:r w:rsidR="00054128">
        <w:rPr>
          <w:rFonts w:ascii="Times New Roman" w:hAnsi="Times New Roman" w:cs="Times New Roman"/>
          <w:sz w:val="24"/>
          <w:szCs w:val="24"/>
        </w:rPr>
        <w:t>dana</w:t>
      </w:r>
      <w:proofErr w:type="gramEnd"/>
      <w:r w:rsidR="00054128">
        <w:rPr>
          <w:rFonts w:ascii="Times New Roman" w:hAnsi="Times New Roman" w:cs="Times New Roman"/>
          <w:sz w:val="24"/>
          <w:szCs w:val="24"/>
        </w:rPr>
        <w:t xml:space="preserve"> </w:t>
      </w:r>
      <w:r w:rsidRPr="00B63683">
        <w:rPr>
          <w:rFonts w:ascii="Times New Roman" w:hAnsi="Times New Roman" w:cs="Times New Roman"/>
          <w:sz w:val="24"/>
          <w:szCs w:val="24"/>
        </w:rPr>
        <w:t>BOS (ditanggung sepenuhnya oleh pemerintah daerah)</w:t>
      </w:r>
    </w:p>
    <w:p w:rsidR="001F030A" w:rsidRPr="00B63683" w:rsidRDefault="001F030A" w:rsidP="00995479">
      <w:pPr>
        <w:pStyle w:val="ListParagraph"/>
        <w:spacing w:line="240" w:lineRule="auto"/>
        <w:ind w:left="1276"/>
        <w:jc w:val="both"/>
        <w:rPr>
          <w:rFonts w:ascii="Times New Roman" w:hAnsi="Times New Roman" w:cs="Times New Roman"/>
          <w:sz w:val="24"/>
          <w:szCs w:val="24"/>
        </w:rPr>
      </w:pPr>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Membantu siswa miskin untuk membiayai transportasi</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Digunakan untuk biaya transport dari sekolah bagi siswa miskin. </w:t>
      </w:r>
      <w:proofErr w:type="gramStart"/>
      <w:r w:rsidRPr="00B63683">
        <w:rPr>
          <w:rFonts w:ascii="Times New Roman" w:hAnsi="Times New Roman" w:cs="Times New Roman"/>
          <w:sz w:val="24"/>
          <w:szCs w:val="24"/>
        </w:rPr>
        <w:t>Bantuan biaya tersebut tidak dikenakan pajak, bantuan tersebut hanya diberikan pada siswa miskin dank arena biaya transportasi sehingga terancam tidak masuk sekulah.</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Komponen ini juga dapat berbentuk pembelian alat transportasi bagi siswa seperti sepeda, dan alat ini menjadi alat inventaris sekolah.</w:t>
      </w:r>
      <w:proofErr w:type="gramEnd"/>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Biaya asrama/pondok/alat ibadah bagi santri salafiah</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proofErr w:type="gramStart"/>
      <w:r w:rsidRPr="00B63683">
        <w:rPr>
          <w:rFonts w:ascii="Times New Roman" w:hAnsi="Times New Roman" w:cs="Times New Roman"/>
          <w:sz w:val="24"/>
          <w:szCs w:val="24"/>
        </w:rPr>
        <w:t>Digunakan untuk meringankan beban santri dalam pemondokan khususnya bagi santri yang mengikuti wajar diknasa 9 tahun.</w:t>
      </w:r>
      <w:proofErr w:type="gramEnd"/>
      <w:r w:rsidRPr="00B63683">
        <w:rPr>
          <w:rFonts w:ascii="Times New Roman" w:hAnsi="Times New Roman" w:cs="Times New Roman"/>
          <w:sz w:val="24"/>
          <w:szCs w:val="24"/>
        </w:rPr>
        <w:t xml:space="preserve"> </w:t>
      </w:r>
      <w:proofErr w:type="gramStart"/>
      <w:r w:rsidRPr="00B63683">
        <w:rPr>
          <w:rFonts w:ascii="Times New Roman" w:hAnsi="Times New Roman" w:cs="Times New Roman"/>
          <w:sz w:val="24"/>
          <w:szCs w:val="24"/>
        </w:rPr>
        <w:t>Dalam mengadakan peralatan ibadah yang harus diperhatikan adalah kualitas bahan yang baik dengan harga yang dapat dipertanggung jawabkan.</w:t>
      </w:r>
      <w:proofErr w:type="gramEnd"/>
    </w:p>
    <w:p w:rsidR="00891F37" w:rsidRPr="00B63683" w:rsidRDefault="00891F37" w:rsidP="00995479">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t>Membiayai kegiatan dalam kaitan dengan pengelolaan dana BOS</w:t>
      </w:r>
    </w:p>
    <w:p w:rsidR="00891F37" w:rsidRPr="00B63683" w:rsidRDefault="00891F37" w:rsidP="00995479">
      <w:pPr>
        <w:pStyle w:val="ListParagraph"/>
        <w:spacing w:line="240" w:lineRule="auto"/>
        <w:ind w:left="1276"/>
        <w:jc w:val="both"/>
        <w:rPr>
          <w:rFonts w:ascii="Times New Roman" w:hAnsi="Times New Roman" w:cs="Times New Roman"/>
          <w:sz w:val="24"/>
          <w:szCs w:val="24"/>
        </w:rPr>
      </w:pPr>
      <w:r w:rsidRPr="00B63683">
        <w:rPr>
          <w:rFonts w:ascii="Times New Roman" w:hAnsi="Times New Roman" w:cs="Times New Roman"/>
          <w:sz w:val="24"/>
          <w:szCs w:val="24"/>
        </w:rPr>
        <w:t xml:space="preserve">Dapat digunakan untuk biaya ATK, transport, surat-menyurat pengadaan dan penyusunan laporan (honor penyusunan laporan) dalam pengelolaan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w:t>
      </w:r>
    </w:p>
    <w:p w:rsidR="002317A4" w:rsidRPr="007E06FA" w:rsidRDefault="00891F37" w:rsidP="007E06FA">
      <w:pPr>
        <w:pStyle w:val="ListParagraph"/>
        <w:numPr>
          <w:ilvl w:val="0"/>
          <w:numId w:val="22"/>
        </w:numPr>
        <w:spacing w:line="240" w:lineRule="auto"/>
        <w:ind w:left="1276" w:hanging="425"/>
        <w:jc w:val="both"/>
        <w:rPr>
          <w:rFonts w:ascii="Times New Roman" w:hAnsi="Times New Roman" w:cs="Times New Roman"/>
          <w:sz w:val="24"/>
          <w:szCs w:val="24"/>
        </w:rPr>
      </w:pPr>
      <w:r w:rsidRPr="00B63683">
        <w:rPr>
          <w:rFonts w:ascii="Times New Roman" w:hAnsi="Times New Roman" w:cs="Times New Roman"/>
          <w:sz w:val="24"/>
          <w:szCs w:val="24"/>
        </w:rPr>
        <w:lastRenderedPageBreak/>
        <w:t xml:space="preserve">Bila seluruh komponen diatas telah dipenuhi pendanaan dari BOS danterdapat masih ada sisa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maka dana tersebut dapat digunakan untuk membeli alat peraga, media pembelajaran dan mobiler sekolah.</w:t>
      </w:r>
      <w:r w:rsidR="00995479">
        <w:rPr>
          <w:rStyle w:val="FootnoteReference"/>
          <w:rFonts w:ascii="Times New Roman" w:hAnsi="Times New Roman" w:cs="Times New Roman"/>
          <w:sz w:val="24"/>
          <w:szCs w:val="24"/>
        </w:rPr>
        <w:footnoteReference w:id="25"/>
      </w:r>
    </w:p>
    <w:p w:rsidR="007E06FA" w:rsidRPr="007E06FA" w:rsidRDefault="007E06FA" w:rsidP="007E06FA">
      <w:pPr>
        <w:pStyle w:val="ListParagraph"/>
        <w:spacing w:line="240" w:lineRule="auto"/>
        <w:ind w:left="1276"/>
        <w:jc w:val="both"/>
        <w:rPr>
          <w:rFonts w:ascii="Times New Roman" w:hAnsi="Times New Roman" w:cs="Times New Roman"/>
          <w:sz w:val="24"/>
          <w:szCs w:val="24"/>
        </w:rPr>
      </w:pPr>
    </w:p>
    <w:p w:rsidR="00891F37" w:rsidRPr="002317A4" w:rsidRDefault="007E06FA" w:rsidP="00471FD8">
      <w:pPr>
        <w:pStyle w:val="ListParagraph"/>
        <w:tabs>
          <w:tab w:val="left" w:pos="851"/>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5</w:t>
      </w:r>
      <w:r w:rsidR="002317A4">
        <w:rPr>
          <w:rFonts w:ascii="Times New Roman" w:hAnsi="Times New Roman" w:cs="Times New Roman"/>
          <w:b/>
          <w:sz w:val="24"/>
          <w:szCs w:val="24"/>
        </w:rPr>
        <w:t xml:space="preserve">. </w:t>
      </w:r>
      <w:r w:rsidR="00891F37" w:rsidRPr="002317A4">
        <w:rPr>
          <w:rFonts w:ascii="Times New Roman" w:hAnsi="Times New Roman" w:cs="Times New Roman"/>
          <w:b/>
          <w:sz w:val="24"/>
          <w:szCs w:val="24"/>
        </w:rPr>
        <w:t>Pertanggung Jawaban Keuangan</w:t>
      </w:r>
    </w:p>
    <w:p w:rsidR="00763A53" w:rsidRPr="001F030A" w:rsidRDefault="00891F37" w:rsidP="001F030A">
      <w:pPr>
        <w:pStyle w:val="ListParagraph"/>
        <w:spacing w:after="0"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Dalam pertanggung jawaban dan BOS sepenuhnya menjadi tanggung jawab lembaga yang kegiatannya mencatat penerimaan, dan pengeluaran uang serta pelaporan keuangan, sehingga memudahkan proses pengawasan atas penggunaan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w:t>
      </w:r>
    </w:p>
    <w:p w:rsidR="00763A53" w:rsidRDefault="00891F37" w:rsidP="009D6AE0">
      <w:pPr>
        <w:spacing w:after="0" w:line="240" w:lineRule="auto"/>
        <w:ind w:left="1134" w:hanging="283"/>
        <w:jc w:val="both"/>
        <w:rPr>
          <w:rFonts w:ascii="Times New Roman" w:hAnsi="Times New Roman" w:cs="Times New Roman"/>
          <w:sz w:val="24"/>
          <w:szCs w:val="24"/>
        </w:rPr>
      </w:pPr>
      <w:proofErr w:type="gramStart"/>
      <w:r w:rsidRPr="00B63683">
        <w:rPr>
          <w:rFonts w:ascii="Times New Roman" w:hAnsi="Times New Roman" w:cs="Times New Roman"/>
          <w:sz w:val="24"/>
          <w:szCs w:val="24"/>
        </w:rPr>
        <w:t>a</w:t>
      </w:r>
      <w:proofErr w:type="gramEnd"/>
      <w:r w:rsidRPr="00B63683">
        <w:rPr>
          <w:rFonts w:ascii="Times New Roman" w:hAnsi="Times New Roman" w:cs="Times New Roman"/>
          <w:sz w:val="24"/>
          <w:szCs w:val="24"/>
        </w:rPr>
        <w:t>). Rencana anggaran pendapatan dan belanja sekolah</w:t>
      </w:r>
    </w:p>
    <w:p w:rsidR="009D6AE0" w:rsidRDefault="00891F37" w:rsidP="009D6AE0">
      <w:pPr>
        <w:pStyle w:val="ListParagraph"/>
        <w:numPr>
          <w:ilvl w:val="3"/>
          <w:numId w:val="37"/>
        </w:numPr>
        <w:spacing w:after="0" w:line="240" w:lineRule="auto"/>
        <w:ind w:left="1418" w:hanging="284"/>
        <w:jc w:val="both"/>
        <w:rPr>
          <w:rFonts w:ascii="Times New Roman" w:hAnsi="Times New Roman" w:cs="Times New Roman"/>
          <w:sz w:val="24"/>
          <w:szCs w:val="24"/>
        </w:rPr>
      </w:pPr>
      <w:r w:rsidRPr="00763A53">
        <w:rPr>
          <w:rFonts w:ascii="Times New Roman" w:hAnsi="Times New Roman" w:cs="Times New Roman"/>
          <w:sz w:val="24"/>
          <w:szCs w:val="24"/>
        </w:rPr>
        <w:t xml:space="preserve">Penggunaan </w:t>
      </w:r>
      <w:proofErr w:type="gramStart"/>
      <w:r w:rsidRPr="00763A53">
        <w:rPr>
          <w:rFonts w:ascii="Times New Roman" w:hAnsi="Times New Roman" w:cs="Times New Roman"/>
          <w:sz w:val="24"/>
          <w:szCs w:val="24"/>
        </w:rPr>
        <w:t>dana</w:t>
      </w:r>
      <w:proofErr w:type="gramEnd"/>
      <w:r w:rsidRPr="00763A53">
        <w:rPr>
          <w:rFonts w:ascii="Times New Roman" w:hAnsi="Times New Roman" w:cs="Times New Roman"/>
          <w:sz w:val="24"/>
          <w:szCs w:val="24"/>
        </w:rPr>
        <w:t xml:space="preserve"> BOS yang telah disepakati oleh kepala sekolah/dewan guru/ komite sekolah madrasah atau yayasan dituangkan dalam RAPBS dan ditanda tangani oleh kepala sekolah, ketua komite dan ketua yayasan.</w:t>
      </w:r>
    </w:p>
    <w:p w:rsidR="009D6AE0" w:rsidRDefault="00891F37" w:rsidP="009D6AE0">
      <w:pPr>
        <w:pStyle w:val="ListParagraph"/>
        <w:numPr>
          <w:ilvl w:val="3"/>
          <w:numId w:val="37"/>
        </w:numPr>
        <w:spacing w:after="0" w:line="240" w:lineRule="auto"/>
        <w:ind w:left="1418" w:hanging="284"/>
        <w:jc w:val="both"/>
        <w:rPr>
          <w:rFonts w:ascii="Times New Roman" w:hAnsi="Times New Roman" w:cs="Times New Roman"/>
          <w:sz w:val="24"/>
          <w:szCs w:val="24"/>
        </w:rPr>
      </w:pPr>
      <w:r w:rsidRPr="009D6AE0">
        <w:rPr>
          <w:rFonts w:ascii="Times New Roman" w:hAnsi="Times New Roman" w:cs="Times New Roman"/>
          <w:sz w:val="24"/>
          <w:szCs w:val="24"/>
        </w:rPr>
        <w:t>PABS (format BOS-K1)</w:t>
      </w:r>
    </w:p>
    <w:p w:rsidR="00891F37" w:rsidRPr="009D6AE0" w:rsidRDefault="00891F37" w:rsidP="009D6AE0">
      <w:pPr>
        <w:pStyle w:val="ListParagraph"/>
        <w:numPr>
          <w:ilvl w:val="3"/>
          <w:numId w:val="37"/>
        </w:numPr>
        <w:spacing w:after="0" w:line="240" w:lineRule="auto"/>
        <w:ind w:left="1418" w:hanging="284"/>
        <w:jc w:val="both"/>
        <w:rPr>
          <w:rFonts w:ascii="Times New Roman" w:hAnsi="Times New Roman" w:cs="Times New Roman"/>
          <w:sz w:val="24"/>
          <w:szCs w:val="24"/>
        </w:rPr>
      </w:pPr>
      <w:r w:rsidRPr="009D6AE0">
        <w:rPr>
          <w:rFonts w:ascii="Times New Roman" w:hAnsi="Times New Roman" w:cs="Times New Roman"/>
          <w:sz w:val="24"/>
          <w:szCs w:val="24"/>
        </w:rPr>
        <w:t>Rincian penggunaan dan perjenis anggaran (format BOS-K2)</w:t>
      </w:r>
    </w:p>
    <w:p w:rsidR="00891F37" w:rsidRPr="00B63683" w:rsidRDefault="00891F37" w:rsidP="009D6AE0">
      <w:pPr>
        <w:pStyle w:val="ListParagraph"/>
        <w:spacing w:line="240" w:lineRule="auto"/>
        <w:ind w:left="1134" w:hanging="283"/>
        <w:jc w:val="both"/>
        <w:rPr>
          <w:rFonts w:ascii="Times New Roman" w:hAnsi="Times New Roman" w:cs="Times New Roman"/>
          <w:sz w:val="24"/>
          <w:szCs w:val="24"/>
        </w:rPr>
      </w:pPr>
      <w:r w:rsidRPr="00B63683">
        <w:rPr>
          <w:rFonts w:ascii="Times New Roman" w:hAnsi="Times New Roman" w:cs="Times New Roman"/>
          <w:sz w:val="24"/>
          <w:szCs w:val="24"/>
        </w:rPr>
        <w:t>b). Pengelolaan dan BOS berpedoman pada:</w:t>
      </w:r>
    </w:p>
    <w:p w:rsidR="00763A53" w:rsidRDefault="00891F37" w:rsidP="009D6AE0">
      <w:pPr>
        <w:pStyle w:val="ListParagraph"/>
        <w:numPr>
          <w:ilvl w:val="0"/>
          <w:numId w:val="38"/>
        </w:numPr>
        <w:spacing w:line="240" w:lineRule="auto"/>
        <w:ind w:left="1418" w:hanging="284"/>
        <w:jc w:val="both"/>
        <w:rPr>
          <w:rFonts w:ascii="Times New Roman" w:hAnsi="Times New Roman" w:cs="Times New Roman"/>
          <w:sz w:val="24"/>
          <w:szCs w:val="24"/>
        </w:rPr>
      </w:pPr>
      <w:r w:rsidRPr="00B63683">
        <w:rPr>
          <w:rFonts w:ascii="Times New Roman" w:hAnsi="Times New Roman" w:cs="Times New Roman"/>
          <w:sz w:val="24"/>
          <w:szCs w:val="24"/>
        </w:rPr>
        <w:t>Ketentuan pembayaran atas APBN</w:t>
      </w:r>
    </w:p>
    <w:p w:rsidR="00763A53" w:rsidRDefault="00891F37" w:rsidP="009D6AE0">
      <w:pPr>
        <w:pStyle w:val="ListParagraph"/>
        <w:numPr>
          <w:ilvl w:val="0"/>
          <w:numId w:val="38"/>
        </w:numPr>
        <w:spacing w:line="240" w:lineRule="auto"/>
        <w:ind w:left="1418" w:hanging="284"/>
        <w:jc w:val="both"/>
        <w:rPr>
          <w:rFonts w:ascii="Times New Roman" w:hAnsi="Times New Roman" w:cs="Times New Roman"/>
          <w:sz w:val="24"/>
          <w:szCs w:val="24"/>
        </w:rPr>
      </w:pPr>
      <w:r w:rsidRPr="00763A53">
        <w:rPr>
          <w:rFonts w:ascii="Times New Roman" w:hAnsi="Times New Roman" w:cs="Times New Roman"/>
          <w:sz w:val="24"/>
          <w:szCs w:val="24"/>
        </w:rPr>
        <w:t>Ketentuan pengadaan barang / jasa instansi pemerintah.</w:t>
      </w:r>
    </w:p>
    <w:p w:rsidR="00763A53" w:rsidRDefault="00891F37" w:rsidP="009D6AE0">
      <w:pPr>
        <w:pStyle w:val="ListParagraph"/>
        <w:numPr>
          <w:ilvl w:val="0"/>
          <w:numId w:val="38"/>
        </w:numPr>
        <w:spacing w:line="240" w:lineRule="auto"/>
        <w:ind w:left="1418" w:hanging="284"/>
        <w:jc w:val="both"/>
        <w:rPr>
          <w:rFonts w:ascii="Times New Roman" w:hAnsi="Times New Roman" w:cs="Times New Roman"/>
          <w:sz w:val="24"/>
          <w:szCs w:val="24"/>
        </w:rPr>
      </w:pPr>
      <w:r w:rsidRPr="00763A53">
        <w:rPr>
          <w:rFonts w:ascii="Times New Roman" w:hAnsi="Times New Roman" w:cs="Times New Roman"/>
          <w:sz w:val="24"/>
          <w:szCs w:val="24"/>
        </w:rPr>
        <w:t>Ketentuan perpajakan</w:t>
      </w:r>
    </w:p>
    <w:p w:rsidR="00891F37" w:rsidRPr="00763A53" w:rsidRDefault="00891F37" w:rsidP="009D6AE0">
      <w:pPr>
        <w:pStyle w:val="ListParagraph"/>
        <w:numPr>
          <w:ilvl w:val="0"/>
          <w:numId w:val="38"/>
        </w:numPr>
        <w:spacing w:line="240" w:lineRule="auto"/>
        <w:ind w:left="1418" w:hanging="284"/>
        <w:jc w:val="both"/>
        <w:rPr>
          <w:rFonts w:ascii="Times New Roman" w:hAnsi="Times New Roman" w:cs="Times New Roman"/>
          <w:sz w:val="24"/>
          <w:szCs w:val="24"/>
        </w:rPr>
      </w:pPr>
      <w:r w:rsidRPr="00763A53">
        <w:rPr>
          <w:rFonts w:ascii="Times New Roman" w:hAnsi="Times New Roman" w:cs="Times New Roman"/>
          <w:sz w:val="24"/>
          <w:szCs w:val="24"/>
        </w:rPr>
        <w:t>Ketentuan pembukuan keuangan Negara</w:t>
      </w:r>
    </w:p>
    <w:p w:rsidR="00891F37" w:rsidRPr="00B63683" w:rsidRDefault="00891F37" w:rsidP="009D6AE0">
      <w:pPr>
        <w:pStyle w:val="ListParagraph"/>
        <w:spacing w:line="240" w:lineRule="auto"/>
        <w:ind w:left="1134" w:hanging="283"/>
        <w:jc w:val="both"/>
        <w:rPr>
          <w:rFonts w:ascii="Times New Roman" w:hAnsi="Times New Roman" w:cs="Times New Roman"/>
          <w:sz w:val="24"/>
          <w:szCs w:val="24"/>
        </w:rPr>
      </w:pPr>
      <w:r w:rsidRPr="00B63683">
        <w:rPr>
          <w:rFonts w:ascii="Times New Roman" w:hAnsi="Times New Roman" w:cs="Times New Roman"/>
          <w:sz w:val="24"/>
          <w:szCs w:val="24"/>
        </w:rPr>
        <w:t xml:space="preserve">c). Pembukuan </w:t>
      </w:r>
    </w:p>
    <w:p w:rsidR="009D6AE0" w:rsidRDefault="00891F37" w:rsidP="009D6AE0">
      <w:pPr>
        <w:pStyle w:val="ListParagraph"/>
        <w:numPr>
          <w:ilvl w:val="0"/>
          <w:numId w:val="40"/>
        </w:numPr>
        <w:spacing w:line="240" w:lineRule="auto"/>
        <w:ind w:left="1418" w:hanging="284"/>
        <w:jc w:val="both"/>
        <w:rPr>
          <w:rFonts w:ascii="Times New Roman" w:hAnsi="Times New Roman" w:cs="Times New Roman"/>
          <w:sz w:val="24"/>
          <w:szCs w:val="24"/>
        </w:rPr>
      </w:pPr>
      <w:r w:rsidRPr="00B63683">
        <w:rPr>
          <w:rFonts w:ascii="Times New Roman" w:hAnsi="Times New Roman" w:cs="Times New Roman"/>
          <w:sz w:val="24"/>
          <w:szCs w:val="24"/>
        </w:rPr>
        <w:t>Pengelolaan dana BOS diwaji</w:t>
      </w:r>
      <w:r w:rsidR="009D6AE0">
        <w:rPr>
          <w:rFonts w:ascii="Times New Roman" w:hAnsi="Times New Roman" w:cs="Times New Roman"/>
          <w:sz w:val="24"/>
          <w:szCs w:val="24"/>
        </w:rPr>
        <w:t xml:space="preserve">bkan membuat pembukuan kas </w:t>
      </w:r>
      <w:proofErr w:type="gramStart"/>
      <w:r w:rsidR="009D6AE0">
        <w:rPr>
          <w:rFonts w:ascii="Times New Roman" w:hAnsi="Times New Roman" w:cs="Times New Roman"/>
          <w:sz w:val="24"/>
          <w:szCs w:val="24"/>
        </w:rPr>
        <w:t>umum</w:t>
      </w:r>
      <w:r w:rsidR="00054128">
        <w:rPr>
          <w:rFonts w:ascii="Times New Roman" w:hAnsi="Times New Roman" w:cs="Times New Roman"/>
          <w:sz w:val="24"/>
          <w:szCs w:val="24"/>
        </w:rPr>
        <w:t>(</w:t>
      </w:r>
      <w:proofErr w:type="gramEnd"/>
      <w:r w:rsidR="00054128">
        <w:rPr>
          <w:rFonts w:ascii="Times New Roman" w:hAnsi="Times New Roman" w:cs="Times New Roman"/>
          <w:sz w:val="24"/>
          <w:szCs w:val="24"/>
        </w:rPr>
        <w:t>format</w:t>
      </w:r>
      <w:r w:rsidRPr="00B63683">
        <w:rPr>
          <w:rFonts w:ascii="Times New Roman" w:hAnsi="Times New Roman" w:cs="Times New Roman"/>
          <w:sz w:val="24"/>
          <w:szCs w:val="24"/>
        </w:rPr>
        <w:t xml:space="preserve"> ke-3), buku pembantu kas tunai (format-BOS k4), buku pembantu bank (format BOS k-5) buku pembantu pajak (format BOS k-6) dan buku pembantu lainnya sesuai dengan kebutuhan.</w:t>
      </w:r>
    </w:p>
    <w:p w:rsidR="009D6AE0" w:rsidRDefault="00891F37" w:rsidP="009D6AE0">
      <w:pPr>
        <w:pStyle w:val="ListParagraph"/>
        <w:numPr>
          <w:ilvl w:val="0"/>
          <w:numId w:val="40"/>
        </w:numPr>
        <w:spacing w:line="240" w:lineRule="auto"/>
        <w:ind w:left="1418" w:hanging="284"/>
        <w:jc w:val="both"/>
        <w:rPr>
          <w:rFonts w:ascii="Times New Roman" w:hAnsi="Times New Roman" w:cs="Times New Roman"/>
          <w:sz w:val="24"/>
          <w:szCs w:val="24"/>
        </w:rPr>
      </w:pPr>
      <w:r w:rsidRPr="009D6AE0">
        <w:rPr>
          <w:rFonts w:ascii="Times New Roman" w:hAnsi="Times New Roman" w:cs="Times New Roman"/>
          <w:sz w:val="24"/>
          <w:szCs w:val="24"/>
        </w:rPr>
        <w:t>Semua transaksi penerimaan dan pengeluaran dicatat dalam pengeluaran buku kas umumdan buku pembantu yang relevan sesuai dengan urutan tanggal kejadiannya.</w:t>
      </w:r>
    </w:p>
    <w:p w:rsidR="00891F37" w:rsidRPr="009D6AE0" w:rsidRDefault="00891F37" w:rsidP="009D6AE0">
      <w:pPr>
        <w:pStyle w:val="ListParagraph"/>
        <w:numPr>
          <w:ilvl w:val="0"/>
          <w:numId w:val="40"/>
        </w:numPr>
        <w:spacing w:line="240" w:lineRule="auto"/>
        <w:ind w:left="1418" w:hanging="284"/>
        <w:jc w:val="both"/>
        <w:rPr>
          <w:rFonts w:ascii="Times New Roman" w:hAnsi="Times New Roman" w:cs="Times New Roman"/>
          <w:sz w:val="24"/>
          <w:szCs w:val="24"/>
        </w:rPr>
      </w:pPr>
      <w:r w:rsidRPr="009D6AE0">
        <w:rPr>
          <w:rFonts w:ascii="Times New Roman" w:hAnsi="Times New Roman" w:cs="Times New Roman"/>
          <w:sz w:val="24"/>
          <w:szCs w:val="24"/>
        </w:rPr>
        <w:t>Setiap akhir bulan buku kas umum dan buku pembantu ditutup oleh bendahara dan ketahui oleh kepala sekolah.</w:t>
      </w:r>
    </w:p>
    <w:p w:rsidR="00891F37" w:rsidRPr="00B63683" w:rsidRDefault="00891F37" w:rsidP="009D6AE0">
      <w:pPr>
        <w:pStyle w:val="ListParagraph"/>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4</w:t>
      </w:r>
      <w:r w:rsidRPr="00B63683">
        <w:rPr>
          <w:rFonts w:ascii="Times New Roman" w:hAnsi="Times New Roman" w:cs="Times New Roman"/>
          <w:sz w:val="24"/>
          <w:szCs w:val="24"/>
        </w:rPr>
        <w:t>. Uang tunai yang ada dikas tunai tidak lebih dari Rp.5 juta.</w:t>
      </w:r>
    </w:p>
    <w:p w:rsidR="00891F37" w:rsidRPr="00B63683" w:rsidRDefault="00891F37" w:rsidP="004E79F7">
      <w:pPr>
        <w:pStyle w:val="ListParagraph"/>
        <w:spacing w:line="240" w:lineRule="auto"/>
        <w:ind w:left="1134" w:hanging="283"/>
        <w:jc w:val="both"/>
        <w:rPr>
          <w:rFonts w:ascii="Times New Roman" w:hAnsi="Times New Roman" w:cs="Times New Roman"/>
          <w:sz w:val="24"/>
          <w:szCs w:val="24"/>
        </w:rPr>
      </w:pPr>
      <w:r w:rsidRPr="00B63683">
        <w:rPr>
          <w:rFonts w:ascii="Times New Roman" w:hAnsi="Times New Roman" w:cs="Times New Roman"/>
          <w:sz w:val="24"/>
          <w:szCs w:val="24"/>
        </w:rPr>
        <w:t xml:space="preserve">d). Bukti Pengeluaran </w:t>
      </w:r>
    </w:p>
    <w:p w:rsidR="004E79F7" w:rsidRDefault="00891F37" w:rsidP="004E79F7">
      <w:pPr>
        <w:pStyle w:val="ListParagraph"/>
        <w:numPr>
          <w:ilvl w:val="0"/>
          <w:numId w:val="41"/>
        </w:numPr>
        <w:spacing w:line="240" w:lineRule="auto"/>
        <w:ind w:left="1418" w:hanging="284"/>
        <w:jc w:val="both"/>
        <w:rPr>
          <w:rFonts w:ascii="Times New Roman" w:hAnsi="Times New Roman" w:cs="Times New Roman"/>
          <w:sz w:val="24"/>
          <w:szCs w:val="24"/>
        </w:rPr>
      </w:pPr>
      <w:r w:rsidRPr="00B63683">
        <w:rPr>
          <w:rFonts w:ascii="Times New Roman" w:hAnsi="Times New Roman" w:cs="Times New Roman"/>
          <w:sz w:val="24"/>
          <w:szCs w:val="24"/>
        </w:rPr>
        <w:t xml:space="preserve">Setiap transaksi keuangan harus didukung dengan bukti kuitansi yang sah </w:t>
      </w:r>
    </w:p>
    <w:p w:rsidR="004E79F7" w:rsidRDefault="00891F37" w:rsidP="004E79F7">
      <w:pPr>
        <w:pStyle w:val="ListParagraph"/>
        <w:numPr>
          <w:ilvl w:val="0"/>
          <w:numId w:val="41"/>
        </w:numPr>
        <w:spacing w:line="240" w:lineRule="auto"/>
        <w:ind w:left="1418" w:hanging="284"/>
        <w:jc w:val="both"/>
        <w:rPr>
          <w:rFonts w:ascii="Times New Roman" w:hAnsi="Times New Roman" w:cs="Times New Roman"/>
          <w:sz w:val="24"/>
          <w:szCs w:val="24"/>
        </w:rPr>
      </w:pPr>
      <w:r w:rsidRPr="004E79F7">
        <w:rPr>
          <w:rFonts w:ascii="Times New Roman" w:hAnsi="Times New Roman" w:cs="Times New Roman"/>
          <w:sz w:val="24"/>
          <w:szCs w:val="24"/>
        </w:rPr>
        <w:lastRenderedPageBreak/>
        <w:t>Bukti pengeluaran dalam jumlah tertentu harus dibubuhi materi yang cukup sesuai dengan ketentuan bea materai</w:t>
      </w:r>
    </w:p>
    <w:p w:rsidR="004E79F7" w:rsidRDefault="00891F37" w:rsidP="004E79F7">
      <w:pPr>
        <w:pStyle w:val="ListParagraph"/>
        <w:numPr>
          <w:ilvl w:val="0"/>
          <w:numId w:val="41"/>
        </w:numPr>
        <w:spacing w:line="240" w:lineRule="auto"/>
        <w:ind w:left="1418" w:hanging="284"/>
        <w:jc w:val="both"/>
        <w:rPr>
          <w:rFonts w:ascii="Times New Roman" w:hAnsi="Times New Roman" w:cs="Times New Roman"/>
          <w:sz w:val="24"/>
          <w:szCs w:val="24"/>
        </w:rPr>
      </w:pPr>
      <w:r w:rsidRPr="004E79F7">
        <w:rPr>
          <w:rFonts w:ascii="Times New Roman" w:hAnsi="Times New Roman" w:cs="Times New Roman"/>
          <w:sz w:val="24"/>
          <w:szCs w:val="24"/>
        </w:rPr>
        <w:t>Uraian pembayaran dalam kuitansi harus jelas dan terinci</w:t>
      </w:r>
    </w:p>
    <w:p w:rsidR="004E79F7" w:rsidRDefault="00891F37" w:rsidP="004E79F7">
      <w:pPr>
        <w:pStyle w:val="ListParagraph"/>
        <w:numPr>
          <w:ilvl w:val="0"/>
          <w:numId w:val="41"/>
        </w:numPr>
        <w:spacing w:line="240" w:lineRule="auto"/>
        <w:ind w:left="1418" w:hanging="284"/>
        <w:jc w:val="both"/>
        <w:rPr>
          <w:rFonts w:ascii="Times New Roman" w:hAnsi="Times New Roman" w:cs="Times New Roman"/>
          <w:sz w:val="24"/>
          <w:szCs w:val="24"/>
        </w:rPr>
      </w:pPr>
      <w:r w:rsidRPr="004E79F7">
        <w:rPr>
          <w:rFonts w:ascii="Times New Roman" w:hAnsi="Times New Roman" w:cs="Times New Roman"/>
          <w:sz w:val="24"/>
          <w:szCs w:val="24"/>
        </w:rPr>
        <w:t xml:space="preserve">Uraian jenis barang /jasa yang dibayar dapat </w:t>
      </w:r>
      <w:proofErr w:type="gramStart"/>
      <w:r w:rsidRPr="004E79F7">
        <w:rPr>
          <w:rFonts w:ascii="Times New Roman" w:hAnsi="Times New Roman" w:cs="Times New Roman"/>
          <w:sz w:val="24"/>
          <w:szCs w:val="24"/>
        </w:rPr>
        <w:t>dipisahkan  dalam</w:t>
      </w:r>
      <w:proofErr w:type="gramEnd"/>
      <w:r w:rsidRPr="004E79F7">
        <w:rPr>
          <w:rFonts w:ascii="Times New Roman" w:hAnsi="Times New Roman" w:cs="Times New Roman"/>
          <w:sz w:val="24"/>
          <w:szCs w:val="24"/>
        </w:rPr>
        <w:t xml:space="preserve"> bentuk faktur sebagai lampiran kuitansi.</w:t>
      </w:r>
    </w:p>
    <w:p w:rsidR="004E79F7" w:rsidRPr="009829EE" w:rsidRDefault="00891F37" w:rsidP="009829EE">
      <w:pPr>
        <w:pStyle w:val="ListParagraph"/>
        <w:numPr>
          <w:ilvl w:val="0"/>
          <w:numId w:val="41"/>
        </w:numPr>
        <w:spacing w:line="240" w:lineRule="auto"/>
        <w:ind w:left="1418" w:hanging="284"/>
        <w:jc w:val="both"/>
        <w:rPr>
          <w:rFonts w:ascii="Times New Roman" w:hAnsi="Times New Roman" w:cs="Times New Roman"/>
          <w:sz w:val="24"/>
          <w:szCs w:val="24"/>
        </w:rPr>
      </w:pPr>
      <w:r w:rsidRPr="004E79F7">
        <w:rPr>
          <w:rFonts w:ascii="Times New Roman" w:hAnsi="Times New Roman" w:cs="Times New Roman"/>
          <w:sz w:val="24"/>
          <w:szCs w:val="24"/>
        </w:rPr>
        <w:t>Setiap bukti pembayaran harus disetujui oleh kepala sekolah dan lunas dibayar oleh bendahara.</w:t>
      </w:r>
      <w:r w:rsidR="001F030A">
        <w:rPr>
          <w:rStyle w:val="FootnoteReference"/>
          <w:rFonts w:ascii="Times New Roman" w:hAnsi="Times New Roman" w:cs="Times New Roman"/>
          <w:sz w:val="24"/>
          <w:szCs w:val="24"/>
        </w:rPr>
        <w:footnoteReference w:id="26"/>
      </w:r>
    </w:p>
    <w:p w:rsidR="004E79F7" w:rsidRDefault="004E79F7" w:rsidP="001F030A">
      <w:pPr>
        <w:pStyle w:val="ListParagraph"/>
        <w:spacing w:line="240" w:lineRule="auto"/>
        <w:ind w:left="1276" w:hanging="425"/>
        <w:jc w:val="both"/>
        <w:rPr>
          <w:rFonts w:ascii="Times New Roman" w:hAnsi="Times New Roman" w:cs="Times New Roman"/>
          <w:sz w:val="24"/>
          <w:szCs w:val="24"/>
        </w:rPr>
      </w:pPr>
    </w:p>
    <w:p w:rsidR="00891F37" w:rsidRPr="00471FD8" w:rsidRDefault="00891F37" w:rsidP="00471FD8">
      <w:pPr>
        <w:pStyle w:val="ListParagraph"/>
        <w:numPr>
          <w:ilvl w:val="0"/>
          <w:numId w:val="41"/>
        </w:numPr>
        <w:spacing w:line="480" w:lineRule="auto"/>
        <w:ind w:left="709" w:hanging="283"/>
        <w:jc w:val="both"/>
        <w:rPr>
          <w:rFonts w:ascii="Times New Roman" w:hAnsi="Times New Roman" w:cs="Times New Roman"/>
          <w:b/>
          <w:sz w:val="24"/>
          <w:szCs w:val="24"/>
        </w:rPr>
      </w:pPr>
      <w:r w:rsidRPr="00471FD8">
        <w:rPr>
          <w:rFonts w:ascii="Times New Roman" w:hAnsi="Times New Roman" w:cs="Times New Roman"/>
          <w:b/>
          <w:sz w:val="24"/>
          <w:szCs w:val="24"/>
        </w:rPr>
        <w:t>Pelaporan</w:t>
      </w:r>
    </w:p>
    <w:p w:rsidR="00891F37" w:rsidRPr="00B63683" w:rsidRDefault="00891F37" w:rsidP="00891F37">
      <w:pPr>
        <w:pStyle w:val="ListParagraph"/>
        <w:spacing w:line="480" w:lineRule="auto"/>
        <w:ind w:left="426" w:firstLine="850"/>
        <w:jc w:val="both"/>
        <w:rPr>
          <w:rFonts w:ascii="Times New Roman" w:hAnsi="Times New Roman" w:cs="Times New Roman"/>
          <w:sz w:val="24"/>
          <w:szCs w:val="24"/>
        </w:rPr>
      </w:pPr>
      <w:r w:rsidRPr="00B63683">
        <w:rPr>
          <w:rFonts w:ascii="Times New Roman" w:hAnsi="Times New Roman" w:cs="Times New Roman"/>
          <w:sz w:val="24"/>
          <w:szCs w:val="24"/>
        </w:rPr>
        <w:t xml:space="preserve">Dalam aturan </w:t>
      </w:r>
      <w:r>
        <w:rPr>
          <w:rFonts w:ascii="Times New Roman" w:hAnsi="Times New Roman" w:cs="Times New Roman"/>
          <w:sz w:val="24"/>
          <w:szCs w:val="24"/>
        </w:rPr>
        <w:t xml:space="preserve">Kementrian </w:t>
      </w:r>
      <w:r w:rsidRPr="00B63683">
        <w:rPr>
          <w:rFonts w:ascii="Times New Roman" w:hAnsi="Times New Roman" w:cs="Times New Roman"/>
          <w:sz w:val="24"/>
          <w:szCs w:val="24"/>
        </w:rPr>
        <w:t xml:space="preserve">Agama menjelaskan bahwa laporan merupakan pertanggung jawaban atas pelaksanaan kegiatan yang dibiayai </w:t>
      </w:r>
      <w:proofErr w:type="gramStart"/>
      <w:r w:rsidRPr="00B63683">
        <w:rPr>
          <w:rFonts w:ascii="Times New Roman" w:hAnsi="Times New Roman" w:cs="Times New Roman"/>
          <w:sz w:val="24"/>
          <w:szCs w:val="24"/>
        </w:rPr>
        <w:t>dana</w:t>
      </w:r>
      <w:proofErr w:type="gramEnd"/>
      <w:r w:rsidRPr="00B63683">
        <w:rPr>
          <w:rFonts w:ascii="Times New Roman" w:hAnsi="Times New Roman" w:cs="Times New Roman"/>
          <w:sz w:val="24"/>
          <w:szCs w:val="24"/>
        </w:rPr>
        <w:t xml:space="preserve"> BOS. Untuk itu laporan pertanggu</w:t>
      </w:r>
      <w:r>
        <w:rPr>
          <w:rFonts w:ascii="Times New Roman" w:hAnsi="Times New Roman" w:cs="Times New Roman"/>
          <w:sz w:val="24"/>
          <w:szCs w:val="24"/>
        </w:rPr>
        <w:t>ng jawaban harus memenuhi unsur</w:t>
      </w:r>
      <w:r w:rsidRPr="00B63683">
        <w:rPr>
          <w:rFonts w:ascii="Times New Roman" w:hAnsi="Times New Roman" w:cs="Times New Roman"/>
          <w:sz w:val="24"/>
          <w:szCs w:val="24"/>
        </w:rPr>
        <w:t xml:space="preserve">-unsur sebagai </w:t>
      </w:r>
      <w:proofErr w:type="gramStart"/>
      <w:r w:rsidRPr="00B63683">
        <w:rPr>
          <w:rFonts w:ascii="Times New Roman" w:hAnsi="Times New Roman" w:cs="Times New Roman"/>
          <w:sz w:val="24"/>
          <w:szCs w:val="24"/>
        </w:rPr>
        <w:t>berikut :</w:t>
      </w:r>
      <w:proofErr w:type="gramEnd"/>
    </w:p>
    <w:p w:rsidR="004E79F7" w:rsidRDefault="00891F37" w:rsidP="004E79F7">
      <w:pPr>
        <w:pStyle w:val="ListParagraph"/>
        <w:numPr>
          <w:ilvl w:val="0"/>
          <w:numId w:val="43"/>
        </w:numPr>
        <w:spacing w:line="240" w:lineRule="auto"/>
        <w:ind w:left="993" w:hanging="284"/>
        <w:jc w:val="both"/>
        <w:rPr>
          <w:rFonts w:ascii="Times New Roman" w:hAnsi="Times New Roman" w:cs="Times New Roman"/>
          <w:sz w:val="24"/>
          <w:szCs w:val="24"/>
        </w:rPr>
      </w:pPr>
      <w:r w:rsidRPr="004E79F7">
        <w:rPr>
          <w:rFonts w:ascii="Times New Roman" w:hAnsi="Times New Roman" w:cs="Times New Roman"/>
          <w:sz w:val="24"/>
          <w:szCs w:val="24"/>
        </w:rPr>
        <w:t>Setiap kegiatan wajib dibuatkan laporan hasil pelaksanaan kegiatannya</w:t>
      </w:r>
    </w:p>
    <w:p w:rsidR="004E79F7" w:rsidRDefault="00891F37" w:rsidP="004E79F7">
      <w:pPr>
        <w:pStyle w:val="ListParagraph"/>
        <w:numPr>
          <w:ilvl w:val="0"/>
          <w:numId w:val="43"/>
        </w:numPr>
        <w:spacing w:line="240" w:lineRule="auto"/>
        <w:ind w:left="993" w:hanging="284"/>
        <w:jc w:val="both"/>
        <w:rPr>
          <w:rFonts w:ascii="Times New Roman" w:hAnsi="Times New Roman" w:cs="Times New Roman"/>
          <w:sz w:val="24"/>
          <w:szCs w:val="24"/>
        </w:rPr>
      </w:pPr>
      <w:r w:rsidRPr="004E79F7">
        <w:rPr>
          <w:rFonts w:ascii="Times New Roman" w:hAnsi="Times New Roman" w:cs="Times New Roman"/>
          <w:sz w:val="24"/>
          <w:szCs w:val="24"/>
        </w:rPr>
        <w:t>Seluruh arsip data keuangan, baik yang berupa laporan keuangan maupun dokumen pendukungnya disimpan dan ditata dengan rapi dalam urutan nomor dan tanggal kejadiannya, serta disimpan disuatu tempat yang aman dan mudah ditemukan disetiap saat.</w:t>
      </w:r>
    </w:p>
    <w:p w:rsidR="004E79F7" w:rsidRDefault="00891F37" w:rsidP="004E79F7">
      <w:pPr>
        <w:pStyle w:val="ListParagraph"/>
        <w:numPr>
          <w:ilvl w:val="0"/>
          <w:numId w:val="43"/>
        </w:numPr>
        <w:spacing w:line="240" w:lineRule="auto"/>
        <w:ind w:left="993" w:hanging="284"/>
        <w:jc w:val="both"/>
        <w:rPr>
          <w:rFonts w:ascii="Times New Roman" w:hAnsi="Times New Roman" w:cs="Times New Roman"/>
          <w:sz w:val="24"/>
          <w:szCs w:val="24"/>
        </w:rPr>
      </w:pPr>
      <w:r w:rsidRPr="004E79F7">
        <w:rPr>
          <w:rFonts w:ascii="Times New Roman" w:hAnsi="Times New Roman" w:cs="Times New Roman"/>
          <w:sz w:val="24"/>
          <w:szCs w:val="24"/>
        </w:rPr>
        <w:t>Laporan penggunaan dana BOS dari penanggung jawab/ pengelolaan dana BOS ditingkat sekolah kepada tim PKPS-BBM Kab/Kota cukup format BOS-K2, sedangkan format BOS K-3, format BOS K-4, format BOS K-5 dan format BOS-K6 beserta dokumen pendukungnya diarsipkan disekolah .</w:t>
      </w:r>
    </w:p>
    <w:p w:rsidR="00891F37" w:rsidRDefault="00891F37" w:rsidP="004E79F7">
      <w:pPr>
        <w:pStyle w:val="ListParagraph"/>
        <w:numPr>
          <w:ilvl w:val="0"/>
          <w:numId w:val="43"/>
        </w:numPr>
        <w:spacing w:line="240" w:lineRule="auto"/>
        <w:ind w:left="993" w:hanging="284"/>
        <w:jc w:val="both"/>
        <w:rPr>
          <w:rFonts w:ascii="Times New Roman" w:hAnsi="Times New Roman" w:cs="Times New Roman"/>
          <w:sz w:val="24"/>
          <w:szCs w:val="24"/>
        </w:rPr>
      </w:pPr>
      <w:r w:rsidRPr="004E79F7">
        <w:rPr>
          <w:rFonts w:ascii="Times New Roman" w:hAnsi="Times New Roman" w:cs="Times New Roman"/>
          <w:sz w:val="24"/>
          <w:szCs w:val="24"/>
        </w:rPr>
        <w:t>Waktu pelaporan pertanggung jawaban keuangan tersebut disampaikan setiap triwulan, semester dan tahunan.</w:t>
      </w:r>
      <w:r w:rsidR="004E79F7">
        <w:rPr>
          <w:rStyle w:val="FootnoteReference"/>
          <w:rFonts w:ascii="Times New Roman" w:hAnsi="Times New Roman" w:cs="Times New Roman"/>
          <w:sz w:val="24"/>
          <w:szCs w:val="24"/>
        </w:rPr>
        <w:footnoteReference w:id="27"/>
      </w:r>
    </w:p>
    <w:p w:rsidR="00462488" w:rsidRPr="004E79F7" w:rsidRDefault="00462488" w:rsidP="00462488">
      <w:pPr>
        <w:pStyle w:val="ListParagraph"/>
        <w:spacing w:line="240" w:lineRule="auto"/>
        <w:ind w:left="993"/>
        <w:jc w:val="both"/>
        <w:rPr>
          <w:rFonts w:ascii="Times New Roman" w:hAnsi="Times New Roman" w:cs="Times New Roman"/>
          <w:sz w:val="24"/>
          <w:szCs w:val="24"/>
        </w:rPr>
      </w:pPr>
    </w:p>
    <w:p w:rsidR="00A66F40" w:rsidRPr="00A66F40" w:rsidRDefault="00891F37" w:rsidP="00A66F40">
      <w:pPr>
        <w:pStyle w:val="ListParagraph"/>
        <w:numPr>
          <w:ilvl w:val="0"/>
          <w:numId w:val="1"/>
        </w:numPr>
        <w:tabs>
          <w:tab w:val="left" w:pos="-5529"/>
        </w:tabs>
        <w:spacing w:line="480" w:lineRule="auto"/>
        <w:ind w:left="426" w:hanging="426"/>
        <w:jc w:val="both"/>
        <w:rPr>
          <w:rFonts w:ascii="Times New Roman" w:hAnsi="Times New Roman" w:cs="Times New Roman"/>
          <w:b/>
          <w:sz w:val="24"/>
          <w:szCs w:val="24"/>
        </w:rPr>
      </w:pPr>
      <w:r w:rsidRPr="00A504F4">
        <w:rPr>
          <w:rFonts w:ascii="Times New Roman" w:hAnsi="Times New Roman" w:cs="Times New Roman"/>
          <w:b/>
          <w:sz w:val="24"/>
          <w:szCs w:val="24"/>
        </w:rPr>
        <w:t>Hakekat Kualitas Pembelajaran</w:t>
      </w:r>
    </w:p>
    <w:p w:rsidR="00A66F40" w:rsidRPr="00A66F40" w:rsidRDefault="00882362" w:rsidP="00BC3C87">
      <w:pPr>
        <w:pStyle w:val="ListParagraph"/>
        <w:numPr>
          <w:ilvl w:val="0"/>
          <w:numId w:val="23"/>
        </w:numPr>
        <w:spacing w:before="100" w:beforeAutospacing="1" w:after="100" w:afterAutospacing="1" w:line="240" w:lineRule="auto"/>
        <w:ind w:left="426"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Kualitas </w:t>
      </w:r>
      <w:r w:rsidR="00A66F40" w:rsidRPr="00A66F40">
        <w:rPr>
          <w:rFonts w:ascii="Times New Roman" w:eastAsia="Times New Roman" w:hAnsi="Times New Roman" w:cs="Times New Roman"/>
          <w:b/>
          <w:bCs/>
          <w:sz w:val="24"/>
          <w:szCs w:val="24"/>
        </w:rPr>
        <w:t xml:space="preserve"> Pembel</w:t>
      </w:r>
      <w:r w:rsidR="00A66F40">
        <w:rPr>
          <w:rFonts w:ascii="Times New Roman" w:eastAsia="Times New Roman" w:hAnsi="Times New Roman" w:cs="Times New Roman"/>
          <w:b/>
          <w:bCs/>
          <w:sz w:val="24"/>
          <w:szCs w:val="24"/>
        </w:rPr>
        <w:t xml:space="preserve">ajaran </w:t>
      </w:r>
    </w:p>
    <w:p w:rsidR="00A66F40" w:rsidRPr="00A66F40" w:rsidRDefault="00A66F40" w:rsidP="00A66F40">
      <w:pPr>
        <w:pStyle w:val="ListParagraph"/>
        <w:spacing w:before="100" w:beforeAutospacing="1" w:after="100" w:afterAutospacing="1" w:line="240" w:lineRule="auto"/>
        <w:rPr>
          <w:rFonts w:ascii="Times New Roman" w:eastAsia="Times New Roman" w:hAnsi="Times New Roman" w:cs="Times New Roman"/>
          <w:sz w:val="24"/>
          <w:szCs w:val="24"/>
        </w:rPr>
      </w:pPr>
    </w:p>
    <w:p w:rsidR="00A66F40" w:rsidRPr="00A66F40" w:rsidRDefault="00A66F40" w:rsidP="00BC3C87">
      <w:pPr>
        <w:pStyle w:val="ListParagraph"/>
        <w:numPr>
          <w:ilvl w:val="0"/>
          <w:numId w:val="24"/>
        </w:numPr>
        <w:spacing w:before="100" w:beforeAutospacing="1" w:after="100" w:afterAutospacing="1" w:line="240" w:lineRule="auto"/>
        <w:ind w:left="851" w:hanging="283"/>
        <w:jc w:val="both"/>
        <w:rPr>
          <w:rFonts w:ascii="Times New Roman" w:eastAsia="Times New Roman" w:hAnsi="Times New Roman" w:cs="Times New Roman"/>
          <w:sz w:val="24"/>
          <w:szCs w:val="24"/>
        </w:rPr>
      </w:pPr>
      <w:r w:rsidRPr="00A66F40">
        <w:rPr>
          <w:rFonts w:ascii="Times New Roman" w:eastAsia="Times New Roman" w:hAnsi="Times New Roman" w:cs="Times New Roman"/>
          <w:b/>
          <w:bCs/>
          <w:sz w:val="24"/>
          <w:szCs w:val="24"/>
        </w:rPr>
        <w:t>Konsep Mutu</w:t>
      </w:r>
      <w:r w:rsidR="00763A53">
        <w:rPr>
          <w:rFonts w:ascii="Times New Roman" w:eastAsia="Times New Roman" w:hAnsi="Times New Roman" w:cs="Times New Roman"/>
          <w:b/>
          <w:bCs/>
          <w:sz w:val="24"/>
          <w:szCs w:val="24"/>
        </w:rPr>
        <w:t xml:space="preserve"> (kualitas)</w:t>
      </w:r>
    </w:p>
    <w:p w:rsidR="0063524D" w:rsidRDefault="00A66F40" w:rsidP="0047090D">
      <w:pPr>
        <w:spacing w:after="0" w:line="480" w:lineRule="auto"/>
        <w:ind w:left="426" w:firstLine="850"/>
        <w:jc w:val="both"/>
        <w:rPr>
          <w:rFonts w:ascii="Times New Roman" w:eastAsia="Times New Roman" w:hAnsi="Times New Roman" w:cs="Times New Roman"/>
          <w:sz w:val="24"/>
          <w:szCs w:val="24"/>
        </w:rPr>
      </w:pPr>
      <w:proofErr w:type="gramStart"/>
      <w:r w:rsidRPr="006F6814">
        <w:rPr>
          <w:rFonts w:ascii="Times New Roman" w:eastAsia="Times New Roman" w:hAnsi="Times New Roman" w:cs="Times New Roman"/>
          <w:sz w:val="24"/>
          <w:szCs w:val="24"/>
        </w:rPr>
        <w:t xml:space="preserve">Mutu adalah gambaran dan karakteristik menyeluruh dari barang atau jasa yang menunjukan kemampuannya dalam memuaskan kebutuhan yang </w:t>
      </w:r>
      <w:r w:rsidRPr="006F6814">
        <w:rPr>
          <w:rFonts w:ascii="Times New Roman" w:eastAsia="Times New Roman" w:hAnsi="Times New Roman" w:cs="Times New Roman"/>
          <w:sz w:val="24"/>
          <w:szCs w:val="24"/>
        </w:rPr>
        <w:lastRenderedPageBreak/>
        <w:t>diharapkan ole</w:t>
      </w:r>
      <w:r w:rsidR="00763A53">
        <w:rPr>
          <w:rFonts w:ascii="Times New Roman" w:eastAsia="Times New Roman" w:hAnsi="Times New Roman" w:cs="Times New Roman"/>
          <w:sz w:val="24"/>
          <w:szCs w:val="24"/>
        </w:rPr>
        <w:t>h pelanggan</w:t>
      </w:r>
      <w:r w:rsidRPr="006F6814">
        <w:rPr>
          <w:rFonts w:ascii="Times New Roman" w:eastAsia="Times New Roman" w:hAnsi="Times New Roman" w:cs="Times New Roman"/>
          <w:sz w:val="24"/>
          <w:szCs w:val="24"/>
        </w:rPr>
        <w:t>.</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Mutu atau kualitas menitikberatkan fokusnya pada kepuasan pelanggan (konsumen).</w:t>
      </w:r>
      <w:proofErr w:type="gramEnd"/>
      <w:r w:rsidRPr="006F6814">
        <w:rPr>
          <w:rFonts w:ascii="Times New Roman" w:eastAsia="Times New Roman" w:hAnsi="Times New Roman" w:cs="Times New Roman"/>
          <w:sz w:val="24"/>
          <w:szCs w:val="24"/>
        </w:rPr>
        <w:t xml:space="preserve"> </w:t>
      </w:r>
    </w:p>
    <w:p w:rsidR="00A66F40" w:rsidRPr="006F6814" w:rsidRDefault="00A66F40" w:rsidP="0047090D">
      <w:pPr>
        <w:spacing w:after="0" w:line="480" w:lineRule="auto"/>
        <w:ind w:left="426" w:firstLine="850"/>
        <w:jc w:val="both"/>
        <w:rPr>
          <w:rFonts w:ascii="Times New Roman" w:eastAsia="Times New Roman" w:hAnsi="Times New Roman" w:cs="Times New Roman"/>
          <w:sz w:val="24"/>
          <w:szCs w:val="24"/>
        </w:rPr>
      </w:pPr>
      <w:proofErr w:type="gramStart"/>
      <w:r w:rsidRPr="006F6814">
        <w:rPr>
          <w:rFonts w:ascii="Times New Roman" w:eastAsia="Times New Roman" w:hAnsi="Times New Roman" w:cs="Times New Roman"/>
          <w:sz w:val="24"/>
          <w:szCs w:val="24"/>
        </w:rPr>
        <w:t>Barang atau jasa yang dihasilkan diupayakan agar sesuai dengan keinginan pelanggan.</w:t>
      </w:r>
      <w:r w:rsidR="00EC7405">
        <w:rPr>
          <w:rFonts w:ascii="Times New Roman" w:eastAsia="Times New Roman" w:hAnsi="Times New Roman" w:cs="Times New Roman"/>
          <w:sz w:val="24"/>
          <w:szCs w:val="24"/>
        </w:rPr>
        <w:t xml:space="preserve">Mutu atau kualitas juga dapat </w:t>
      </w:r>
      <w:r w:rsidRPr="006F6814">
        <w:rPr>
          <w:rFonts w:ascii="Times New Roman" w:eastAsia="Times New Roman" w:hAnsi="Times New Roman" w:cs="Times New Roman"/>
          <w:sz w:val="24"/>
          <w:szCs w:val="24"/>
        </w:rPr>
        <w:t>diartikan sebagai ukuran baik atau buruk suatu benda, taraf atau derajat.</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Pengertian mutu tersebut lebih mengedepankan mutu sebagai mutu barang atau jasa.</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 xml:space="preserve">Barang atau </w:t>
      </w:r>
      <w:r w:rsidR="00EC7405">
        <w:rPr>
          <w:rFonts w:ascii="Times New Roman" w:eastAsia="Times New Roman" w:hAnsi="Times New Roman" w:cs="Times New Roman"/>
          <w:sz w:val="24"/>
          <w:szCs w:val="24"/>
        </w:rPr>
        <w:t>jasa yang berkualitas ber</w:t>
      </w:r>
      <w:r w:rsidRPr="006F6814">
        <w:rPr>
          <w:rFonts w:ascii="Times New Roman" w:eastAsia="Times New Roman" w:hAnsi="Times New Roman" w:cs="Times New Roman"/>
          <w:sz w:val="24"/>
          <w:szCs w:val="24"/>
        </w:rPr>
        <w:t>a</w:t>
      </w:r>
      <w:r w:rsidR="00EC7405">
        <w:rPr>
          <w:rFonts w:ascii="Times New Roman" w:eastAsia="Times New Roman" w:hAnsi="Times New Roman" w:cs="Times New Roman"/>
          <w:sz w:val="24"/>
          <w:szCs w:val="24"/>
        </w:rPr>
        <w:t>rti juga berkualitas tinggi.</w:t>
      </w:r>
      <w:proofErr w:type="gramEnd"/>
      <w:r w:rsidR="00EC7405">
        <w:rPr>
          <w:rFonts w:ascii="Times New Roman" w:eastAsia="Times New Roman" w:hAnsi="Times New Roman" w:cs="Times New Roman"/>
          <w:sz w:val="24"/>
          <w:szCs w:val="24"/>
        </w:rPr>
        <w:t> </w:t>
      </w:r>
      <w:proofErr w:type="gramStart"/>
      <w:r w:rsidR="00EC7405">
        <w:rPr>
          <w:rFonts w:ascii="Times New Roman" w:eastAsia="Times New Roman" w:hAnsi="Times New Roman" w:cs="Times New Roman"/>
          <w:sz w:val="24"/>
          <w:szCs w:val="24"/>
        </w:rPr>
        <w:t>M</w:t>
      </w:r>
      <w:r w:rsidRPr="006F6814">
        <w:rPr>
          <w:rFonts w:ascii="Times New Roman" w:eastAsia="Times New Roman" w:hAnsi="Times New Roman" w:cs="Times New Roman"/>
          <w:sz w:val="24"/>
          <w:szCs w:val="24"/>
        </w:rPr>
        <w:t>utu adalah Sebuah filsosofis dan metodologis yang membantu institusi untuk merencanakan perubahan dan mengatur agenda dalam menghadapi tekanan-tekanan eksternal yang berlebihan.</w:t>
      </w:r>
      <w:proofErr w:type="gramEnd"/>
    </w:p>
    <w:p w:rsidR="00A66F40" w:rsidRDefault="00EC7405" w:rsidP="0047090D">
      <w:pPr>
        <w:spacing w:after="0" w:line="480" w:lineRule="auto"/>
        <w:ind w:left="426" w:firstLine="8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‘’Mutu </w:t>
      </w:r>
      <w:r w:rsidR="00A66F40" w:rsidRPr="006F6814">
        <w:rPr>
          <w:rFonts w:ascii="Times New Roman" w:eastAsia="Times New Roman" w:hAnsi="Times New Roman" w:cs="Times New Roman"/>
          <w:sz w:val="24"/>
          <w:szCs w:val="24"/>
        </w:rPr>
        <w:t>bukanlah konsep yang mudah untuk didefinisikan apalagi untuk mutu jasa yang dapat dipersepsi secara beragam</w:t>
      </w:r>
      <w:r>
        <w:rPr>
          <w:rFonts w:ascii="Times New Roman" w:eastAsia="Times New Roman" w:hAnsi="Times New Roman" w:cs="Times New Roman"/>
          <w:sz w:val="24"/>
          <w:szCs w:val="24"/>
        </w:rPr>
        <w:t>’’</w:t>
      </w:r>
      <w:r w:rsidR="00673F9B">
        <w:rPr>
          <w:rStyle w:val="FootnoteReference"/>
          <w:rFonts w:ascii="Times New Roman" w:eastAsia="Times New Roman" w:hAnsi="Times New Roman" w:cs="Times New Roman"/>
          <w:sz w:val="24"/>
          <w:szCs w:val="24"/>
        </w:rPr>
        <w:footnoteReference w:id="28"/>
      </w:r>
      <w:r w:rsidR="00A66F40" w:rsidRPr="006F6814">
        <w:rPr>
          <w:rFonts w:ascii="Times New Roman" w:eastAsia="Times New Roman" w:hAnsi="Times New Roman" w:cs="Times New Roman"/>
          <w:sz w:val="24"/>
          <w:szCs w:val="24"/>
        </w:rPr>
        <w:t>.</w:t>
      </w:r>
      <w:proofErr w:type="gramEnd"/>
      <w:r w:rsidR="00A66F40" w:rsidRPr="006F6814">
        <w:rPr>
          <w:rFonts w:ascii="Times New Roman" w:eastAsia="Times New Roman" w:hAnsi="Times New Roman" w:cs="Times New Roman"/>
          <w:sz w:val="24"/>
          <w:szCs w:val="24"/>
        </w:rPr>
        <w:t xml:space="preserve"> Mutu dapat didefinisikan beragam berdasarkan kriterianya sendiri seperti:</w:t>
      </w:r>
    </w:p>
    <w:p w:rsidR="0047090D" w:rsidRDefault="00A66F40" w:rsidP="0047090D">
      <w:pPr>
        <w:pStyle w:val="ListParagraph"/>
        <w:numPr>
          <w:ilvl w:val="0"/>
          <w:numId w:val="25"/>
        </w:numPr>
        <w:spacing w:after="0" w:line="480" w:lineRule="auto"/>
        <w:ind w:left="709" w:hanging="283"/>
        <w:jc w:val="both"/>
        <w:rPr>
          <w:rFonts w:ascii="Times New Roman" w:eastAsia="Times New Roman" w:hAnsi="Times New Roman" w:cs="Times New Roman"/>
          <w:sz w:val="24"/>
          <w:szCs w:val="24"/>
        </w:rPr>
      </w:pPr>
      <w:r w:rsidRPr="00A66F40">
        <w:rPr>
          <w:rFonts w:ascii="Times New Roman" w:eastAsia="Times New Roman" w:hAnsi="Times New Roman" w:cs="Times New Roman"/>
          <w:sz w:val="24"/>
          <w:szCs w:val="24"/>
        </w:rPr>
        <w:t>Melebihi dari yang dibayangkan dna diingnkan</w:t>
      </w:r>
    </w:p>
    <w:p w:rsidR="0047090D" w:rsidRDefault="00A66F40" w:rsidP="0047090D">
      <w:pPr>
        <w:pStyle w:val="ListParagraph"/>
        <w:numPr>
          <w:ilvl w:val="0"/>
          <w:numId w:val="25"/>
        </w:numPr>
        <w:spacing w:after="0" w:line="480" w:lineRule="auto"/>
        <w:ind w:left="709" w:hanging="283"/>
        <w:jc w:val="both"/>
        <w:rPr>
          <w:rFonts w:ascii="Times New Roman" w:eastAsia="Times New Roman" w:hAnsi="Times New Roman" w:cs="Times New Roman"/>
          <w:sz w:val="24"/>
          <w:szCs w:val="24"/>
        </w:rPr>
      </w:pPr>
      <w:r w:rsidRPr="0047090D">
        <w:rPr>
          <w:rFonts w:ascii="Times New Roman" w:eastAsia="Times New Roman" w:hAnsi="Times New Roman" w:cs="Times New Roman"/>
          <w:sz w:val="24"/>
          <w:szCs w:val="24"/>
        </w:rPr>
        <w:t>Kesesuaian antara keinginan dan keyataan</w:t>
      </w:r>
    </w:p>
    <w:p w:rsidR="0047090D" w:rsidRDefault="00A66F40" w:rsidP="0047090D">
      <w:pPr>
        <w:pStyle w:val="ListParagraph"/>
        <w:numPr>
          <w:ilvl w:val="0"/>
          <w:numId w:val="25"/>
        </w:numPr>
        <w:spacing w:after="0" w:line="480" w:lineRule="auto"/>
        <w:ind w:left="709" w:hanging="283"/>
        <w:jc w:val="both"/>
        <w:rPr>
          <w:rFonts w:ascii="Times New Roman" w:eastAsia="Times New Roman" w:hAnsi="Times New Roman" w:cs="Times New Roman"/>
          <w:sz w:val="24"/>
          <w:szCs w:val="24"/>
        </w:rPr>
      </w:pPr>
      <w:r w:rsidRPr="0047090D">
        <w:rPr>
          <w:rFonts w:ascii="Times New Roman" w:eastAsia="Times New Roman" w:hAnsi="Times New Roman" w:cs="Times New Roman"/>
          <w:sz w:val="24"/>
          <w:szCs w:val="24"/>
        </w:rPr>
        <w:t>Sangat cocok dengan pemakaian</w:t>
      </w:r>
    </w:p>
    <w:p w:rsidR="00A66F40" w:rsidRPr="0047090D" w:rsidRDefault="00A66F40" w:rsidP="0047090D">
      <w:pPr>
        <w:pStyle w:val="ListParagraph"/>
        <w:numPr>
          <w:ilvl w:val="0"/>
          <w:numId w:val="25"/>
        </w:numPr>
        <w:spacing w:after="0" w:line="480" w:lineRule="auto"/>
        <w:ind w:left="709" w:hanging="283"/>
        <w:jc w:val="both"/>
        <w:rPr>
          <w:rFonts w:ascii="Times New Roman" w:eastAsia="Times New Roman" w:hAnsi="Times New Roman" w:cs="Times New Roman"/>
          <w:sz w:val="24"/>
          <w:szCs w:val="24"/>
        </w:rPr>
      </w:pPr>
      <w:r w:rsidRPr="0047090D">
        <w:rPr>
          <w:rFonts w:ascii="Times New Roman" w:eastAsia="Times New Roman" w:hAnsi="Times New Roman" w:cs="Times New Roman"/>
          <w:sz w:val="24"/>
          <w:szCs w:val="24"/>
        </w:rPr>
        <w:t>Selalu ada perbaikan dna penyempurnaan</w:t>
      </w:r>
    </w:p>
    <w:p w:rsidR="00A66F40" w:rsidRDefault="00A66F40" w:rsidP="0063524D">
      <w:pPr>
        <w:pStyle w:val="ListParagraph"/>
        <w:numPr>
          <w:ilvl w:val="0"/>
          <w:numId w:val="25"/>
        </w:numPr>
        <w:spacing w:after="0" w:line="480" w:lineRule="auto"/>
        <w:ind w:left="709" w:hanging="425"/>
        <w:jc w:val="both"/>
        <w:rPr>
          <w:rFonts w:ascii="Times New Roman" w:eastAsia="Times New Roman" w:hAnsi="Times New Roman" w:cs="Times New Roman"/>
          <w:sz w:val="24"/>
          <w:szCs w:val="24"/>
        </w:rPr>
      </w:pPr>
      <w:r w:rsidRPr="00A66F40">
        <w:rPr>
          <w:rFonts w:ascii="Times New Roman" w:eastAsia="Times New Roman" w:hAnsi="Times New Roman" w:cs="Times New Roman"/>
          <w:sz w:val="24"/>
          <w:szCs w:val="24"/>
        </w:rPr>
        <w:t>Dari awal tidak ada kesalahan</w:t>
      </w:r>
    </w:p>
    <w:p w:rsidR="00A66F40" w:rsidRDefault="00A66F40" w:rsidP="0063524D">
      <w:pPr>
        <w:pStyle w:val="ListParagraph"/>
        <w:numPr>
          <w:ilvl w:val="0"/>
          <w:numId w:val="25"/>
        </w:numPr>
        <w:spacing w:after="0" w:line="480" w:lineRule="auto"/>
        <w:ind w:left="709" w:hanging="425"/>
        <w:jc w:val="both"/>
        <w:rPr>
          <w:rFonts w:ascii="Times New Roman" w:eastAsia="Times New Roman" w:hAnsi="Times New Roman" w:cs="Times New Roman"/>
          <w:sz w:val="24"/>
          <w:szCs w:val="24"/>
        </w:rPr>
      </w:pPr>
      <w:r w:rsidRPr="00A66F40">
        <w:rPr>
          <w:rFonts w:ascii="Times New Roman" w:eastAsia="Times New Roman" w:hAnsi="Times New Roman" w:cs="Times New Roman"/>
          <w:sz w:val="24"/>
          <w:szCs w:val="24"/>
        </w:rPr>
        <w:t>Membahagiaan pelanggan</w:t>
      </w:r>
    </w:p>
    <w:p w:rsidR="00A66F40" w:rsidRPr="00A66F40" w:rsidRDefault="00A66F40" w:rsidP="0063524D">
      <w:pPr>
        <w:pStyle w:val="ListParagraph"/>
        <w:numPr>
          <w:ilvl w:val="0"/>
          <w:numId w:val="25"/>
        </w:numPr>
        <w:spacing w:after="0" w:line="480" w:lineRule="auto"/>
        <w:ind w:left="709" w:hanging="425"/>
        <w:jc w:val="both"/>
        <w:rPr>
          <w:rFonts w:ascii="Times New Roman" w:eastAsia="Times New Roman" w:hAnsi="Times New Roman" w:cs="Times New Roman"/>
          <w:sz w:val="24"/>
          <w:szCs w:val="24"/>
        </w:rPr>
      </w:pPr>
      <w:r w:rsidRPr="00A66F40">
        <w:rPr>
          <w:rFonts w:ascii="Times New Roman" w:eastAsia="Times New Roman" w:hAnsi="Times New Roman" w:cs="Times New Roman"/>
          <w:sz w:val="24"/>
          <w:szCs w:val="24"/>
        </w:rPr>
        <w:t>Tidak ada cacat atau rusak</w:t>
      </w:r>
    </w:p>
    <w:p w:rsidR="00A66F40" w:rsidRPr="006F6814" w:rsidRDefault="0002510F" w:rsidP="0047090D">
      <w:pPr>
        <w:spacing w:after="0" w:line="480" w:lineRule="auto"/>
        <w:ind w:left="426" w:firstLine="8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Mendefinisikan kualitas</w:t>
      </w:r>
      <w:r w:rsidR="00A66F40" w:rsidRPr="006F6814">
        <w:rPr>
          <w:rFonts w:ascii="Times New Roman" w:eastAsia="Times New Roman" w:hAnsi="Times New Roman" w:cs="Times New Roman"/>
          <w:sz w:val="24"/>
          <w:szCs w:val="24"/>
        </w:rPr>
        <w:t xml:space="preserve"> ke dalam dua p</w:t>
      </w:r>
      <w:r w:rsidR="00673F9B">
        <w:rPr>
          <w:rFonts w:ascii="Times New Roman" w:eastAsia="Times New Roman" w:hAnsi="Times New Roman" w:cs="Times New Roman"/>
          <w:sz w:val="24"/>
          <w:szCs w:val="24"/>
        </w:rPr>
        <w:t xml:space="preserve">erseptif yaitu persepektif kualitas absolute dan kualitas </w:t>
      </w:r>
      <w:r>
        <w:rPr>
          <w:rFonts w:ascii="Times New Roman" w:eastAsia="Times New Roman" w:hAnsi="Times New Roman" w:cs="Times New Roman"/>
          <w:sz w:val="24"/>
          <w:szCs w:val="24"/>
        </w:rPr>
        <w:t>relative.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Kualitas</w:t>
      </w:r>
      <w:r w:rsidR="00A66F40" w:rsidRPr="006F6814">
        <w:rPr>
          <w:rFonts w:ascii="Times New Roman" w:eastAsia="Times New Roman" w:hAnsi="Times New Roman" w:cs="Times New Roman"/>
          <w:sz w:val="24"/>
          <w:szCs w:val="24"/>
        </w:rPr>
        <w:t xml:space="preserve"> absolute berkaitan dengan </w:t>
      </w:r>
      <w:r w:rsidR="00A66F40" w:rsidRPr="006F6814">
        <w:rPr>
          <w:rFonts w:ascii="Times New Roman" w:eastAsia="Times New Roman" w:hAnsi="Times New Roman" w:cs="Times New Roman"/>
          <w:sz w:val="24"/>
          <w:szCs w:val="24"/>
        </w:rPr>
        <w:lastRenderedPageBreak/>
        <w:t xml:space="preserve">produsen, menyangkut ukuran terbaik yang </w:t>
      </w:r>
      <w:r>
        <w:rPr>
          <w:rFonts w:ascii="Times New Roman" w:eastAsia="Times New Roman" w:hAnsi="Times New Roman" w:cs="Times New Roman"/>
          <w:sz w:val="24"/>
          <w:szCs w:val="24"/>
        </w:rPr>
        <w:t>telah ditentukan.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Sedangkan kualitas</w:t>
      </w:r>
      <w:r w:rsidR="00A66F40" w:rsidRPr="006F6814">
        <w:rPr>
          <w:rFonts w:ascii="Times New Roman" w:eastAsia="Times New Roman" w:hAnsi="Times New Roman" w:cs="Times New Roman"/>
          <w:sz w:val="24"/>
          <w:szCs w:val="24"/>
        </w:rPr>
        <w:t xml:space="preserve"> relative berkaitan dengan konsumen menyangkut kepuasan konsumen.</w:t>
      </w:r>
      <w:proofErr w:type="gramEnd"/>
      <w:r w:rsidR="00A66F40" w:rsidRPr="006F6814">
        <w:rPr>
          <w:rFonts w:ascii="Times New Roman" w:eastAsia="Times New Roman" w:hAnsi="Times New Roman" w:cs="Times New Roman"/>
          <w:sz w:val="24"/>
          <w:szCs w:val="24"/>
        </w:rPr>
        <w:t xml:space="preserve"> </w:t>
      </w:r>
      <w:proofErr w:type="gramStart"/>
      <w:r w:rsidR="00A66F40" w:rsidRPr="006F6814">
        <w:rPr>
          <w:rFonts w:ascii="Times New Roman" w:eastAsia="Times New Roman" w:hAnsi="Times New Roman" w:cs="Times New Roman"/>
          <w:sz w:val="24"/>
          <w:szCs w:val="24"/>
        </w:rPr>
        <w:t>Dengan demikian barang atau jasa yang diproduksi harus selalu mengutamakan kesesuaian anatara mutu absolute dan mutu relative.</w:t>
      </w:r>
      <w:proofErr w:type="gramEnd"/>
      <w:r w:rsidR="00A66F40" w:rsidRPr="006F6814">
        <w:rPr>
          <w:rFonts w:ascii="Times New Roman" w:eastAsia="Times New Roman" w:hAnsi="Times New Roman" w:cs="Times New Roman"/>
          <w:sz w:val="24"/>
          <w:szCs w:val="24"/>
        </w:rPr>
        <w:t xml:space="preserve"> </w:t>
      </w:r>
      <w:proofErr w:type="gramStart"/>
      <w:r w:rsidR="00A66F40" w:rsidRPr="006F6814">
        <w:rPr>
          <w:rFonts w:ascii="Times New Roman" w:eastAsia="Times New Roman" w:hAnsi="Times New Roman" w:cs="Times New Roman"/>
          <w:sz w:val="24"/>
          <w:szCs w:val="24"/>
        </w:rPr>
        <w:t>Artinya harus memuaskan pelanggan juga sesuai criteria atau spesifikasi yang telah ditentukanprodusen.</w:t>
      </w:r>
      <w:proofErr w:type="gramEnd"/>
      <w:r w:rsidR="00A66F40" w:rsidRPr="006F6814">
        <w:rPr>
          <w:rFonts w:ascii="Times New Roman" w:eastAsia="Times New Roman" w:hAnsi="Times New Roman" w:cs="Times New Roman"/>
          <w:sz w:val="24"/>
          <w:szCs w:val="24"/>
        </w:rPr>
        <w:t xml:space="preserve"> </w:t>
      </w:r>
      <w:proofErr w:type="gramStart"/>
      <w:r w:rsidR="00A66F40" w:rsidRPr="006F6814">
        <w:rPr>
          <w:rFonts w:ascii="Times New Roman" w:eastAsia="Times New Roman" w:hAnsi="Times New Roman" w:cs="Times New Roman"/>
          <w:sz w:val="24"/>
          <w:szCs w:val="24"/>
        </w:rPr>
        <w:t>Walaupun demikian mutu absout atau spesispikasi yang ditetapkan pada hak</w:t>
      </w:r>
      <w:r>
        <w:rPr>
          <w:rFonts w:ascii="Times New Roman" w:eastAsia="Times New Roman" w:hAnsi="Times New Roman" w:cs="Times New Roman"/>
          <w:sz w:val="24"/>
          <w:szCs w:val="24"/>
        </w:rPr>
        <w:t>i</w:t>
      </w:r>
      <w:r w:rsidR="00A66F40" w:rsidRPr="006F6814">
        <w:rPr>
          <w:rFonts w:ascii="Times New Roman" w:eastAsia="Times New Roman" w:hAnsi="Times New Roman" w:cs="Times New Roman"/>
          <w:sz w:val="24"/>
          <w:szCs w:val="24"/>
        </w:rPr>
        <w:t xml:space="preserve">katnya adalah untuk member kepuasan pada </w:t>
      </w:r>
      <w:r w:rsidR="00673F9B">
        <w:rPr>
          <w:rFonts w:ascii="Times New Roman" w:eastAsia="Times New Roman" w:hAnsi="Times New Roman" w:cs="Times New Roman"/>
          <w:sz w:val="24"/>
          <w:szCs w:val="24"/>
        </w:rPr>
        <w:t>pelanggan.</w:t>
      </w:r>
      <w:proofErr w:type="gramEnd"/>
      <w:r w:rsidR="00673F9B">
        <w:rPr>
          <w:rFonts w:ascii="Times New Roman" w:eastAsia="Times New Roman" w:hAnsi="Times New Roman" w:cs="Times New Roman"/>
          <w:sz w:val="24"/>
          <w:szCs w:val="24"/>
        </w:rPr>
        <w:t xml:space="preserve"> </w:t>
      </w:r>
      <w:proofErr w:type="gramStart"/>
      <w:r w:rsidR="00673F9B">
        <w:rPr>
          <w:rFonts w:ascii="Times New Roman" w:eastAsia="Times New Roman" w:hAnsi="Times New Roman" w:cs="Times New Roman"/>
          <w:sz w:val="24"/>
          <w:szCs w:val="24"/>
        </w:rPr>
        <w:t>Jadi jelas bahwa kualitas</w:t>
      </w:r>
      <w:r w:rsidR="00A66F40" w:rsidRPr="006F6814">
        <w:rPr>
          <w:rFonts w:ascii="Times New Roman" w:eastAsia="Times New Roman" w:hAnsi="Times New Roman" w:cs="Times New Roman"/>
          <w:sz w:val="24"/>
          <w:szCs w:val="24"/>
        </w:rPr>
        <w:t xml:space="preserve"> berkaitan dengan kepuasan pelanggan.</w:t>
      </w:r>
      <w:proofErr w:type="gramEnd"/>
    </w:p>
    <w:p w:rsidR="00A66F40" w:rsidRPr="006F6814" w:rsidRDefault="0002510F" w:rsidP="0047090D">
      <w:pPr>
        <w:spacing w:after="0" w:line="480" w:lineRule="auto"/>
        <w:ind w:left="426" w:firstLine="8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tataran abstrak kualitas</w:t>
      </w:r>
      <w:r w:rsidR="00A66F40" w:rsidRPr="006F6814">
        <w:rPr>
          <w:rFonts w:ascii="Times New Roman" w:eastAsia="Times New Roman" w:hAnsi="Times New Roman" w:cs="Times New Roman"/>
          <w:sz w:val="24"/>
          <w:szCs w:val="24"/>
        </w:rPr>
        <w:t xml:space="preserve"> telah didefinisikan oleh dua pakar penting bidang mutu </w:t>
      </w:r>
      <w:r w:rsidR="00D861C7">
        <w:rPr>
          <w:rFonts w:ascii="Times New Roman" w:eastAsia="Times New Roman" w:hAnsi="Times New Roman" w:cs="Times New Roman"/>
          <w:sz w:val="24"/>
          <w:szCs w:val="24"/>
        </w:rPr>
        <w:t xml:space="preserve">atau kualitas </w:t>
      </w:r>
      <w:r w:rsidR="00A66F40" w:rsidRPr="006F6814">
        <w:rPr>
          <w:rFonts w:ascii="Times New Roman" w:eastAsia="Times New Roman" w:hAnsi="Times New Roman" w:cs="Times New Roman"/>
          <w:sz w:val="24"/>
          <w:szCs w:val="24"/>
        </w:rPr>
        <w:t>yaitu Joseph Juran dan Edward Deming.</w:t>
      </w:r>
      <w:proofErr w:type="gramEnd"/>
      <w:r w:rsidR="00A66F40" w:rsidRPr="006F6814">
        <w:rPr>
          <w:rFonts w:ascii="Times New Roman" w:eastAsia="Times New Roman" w:hAnsi="Times New Roman" w:cs="Times New Roman"/>
          <w:sz w:val="24"/>
          <w:szCs w:val="24"/>
        </w:rPr>
        <w:t xml:space="preserve"> </w:t>
      </w:r>
      <w:proofErr w:type="gramStart"/>
      <w:r w:rsidR="00A66F40" w:rsidRPr="006F6814">
        <w:rPr>
          <w:rFonts w:ascii="Times New Roman" w:eastAsia="Times New Roman" w:hAnsi="Times New Roman" w:cs="Times New Roman"/>
          <w:sz w:val="24"/>
          <w:szCs w:val="24"/>
        </w:rPr>
        <w:t>Mereka berdu</w:t>
      </w:r>
      <w:r>
        <w:rPr>
          <w:rFonts w:ascii="Times New Roman" w:eastAsia="Times New Roman" w:hAnsi="Times New Roman" w:cs="Times New Roman"/>
          <w:sz w:val="24"/>
          <w:szCs w:val="24"/>
        </w:rPr>
        <w:t>a telah berhasil menjadikan kualitas</w:t>
      </w:r>
      <w:r w:rsidR="00A66F40" w:rsidRPr="006F6814">
        <w:rPr>
          <w:rFonts w:ascii="Times New Roman" w:eastAsia="Times New Roman" w:hAnsi="Times New Roman" w:cs="Times New Roman"/>
          <w:sz w:val="24"/>
          <w:szCs w:val="24"/>
        </w:rPr>
        <w:t xml:space="preserve"> sebagai mindset yang berkembang terus dalam kajian managemen, khususnya man</w:t>
      </w:r>
      <w:r w:rsidR="00D44094">
        <w:rPr>
          <w:rFonts w:ascii="Times New Roman" w:eastAsia="Times New Roman" w:hAnsi="Times New Roman" w:cs="Times New Roman"/>
          <w:sz w:val="24"/>
          <w:szCs w:val="24"/>
        </w:rPr>
        <w:t>agemen mutu.</w:t>
      </w:r>
      <w:proofErr w:type="gramEnd"/>
      <w:r w:rsidR="00D44094">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ualitas</w:t>
      </w:r>
      <w:r w:rsidR="00A66F40" w:rsidRPr="006F6814">
        <w:rPr>
          <w:rFonts w:ascii="Times New Roman" w:eastAsia="Times New Roman" w:hAnsi="Times New Roman" w:cs="Times New Roman"/>
          <w:sz w:val="24"/>
          <w:szCs w:val="24"/>
        </w:rPr>
        <w:t xml:space="preserve"> adalah kesesuaian untuk penggunaan (</w:t>
      </w:r>
      <w:r w:rsidR="00A66F40" w:rsidRPr="006F6814">
        <w:rPr>
          <w:rFonts w:ascii="Times New Roman" w:eastAsia="Times New Roman" w:hAnsi="Times New Roman" w:cs="Times New Roman"/>
          <w:i/>
          <w:iCs/>
          <w:sz w:val="24"/>
          <w:szCs w:val="24"/>
        </w:rPr>
        <w:t>fitness for use)</w:t>
      </w:r>
      <w:r w:rsidR="00A66F40" w:rsidRPr="006F6814">
        <w:rPr>
          <w:rFonts w:ascii="Times New Roman" w:eastAsia="Times New Roman" w:hAnsi="Times New Roman" w:cs="Times New Roman"/>
          <w:sz w:val="24"/>
          <w:szCs w:val="24"/>
        </w:rPr>
        <w:t>, ini berarti bahwa suatu produk atau jasa hendaklah sesuai dengan apa yang diperlukan atau diharapkan oleh pengguna, lebih jauh Jura</w:t>
      </w:r>
      <w:r>
        <w:rPr>
          <w:rFonts w:ascii="Times New Roman" w:eastAsia="Times New Roman" w:hAnsi="Times New Roman" w:cs="Times New Roman"/>
          <w:sz w:val="24"/>
          <w:szCs w:val="24"/>
        </w:rPr>
        <w:t>n mengemukakan lima dimensi kualitas</w:t>
      </w:r>
      <w:r w:rsidR="00A66F40" w:rsidRPr="006F6814">
        <w:rPr>
          <w:rFonts w:ascii="Times New Roman" w:eastAsia="Times New Roman" w:hAnsi="Times New Roman" w:cs="Times New Roman"/>
          <w:sz w:val="24"/>
          <w:szCs w:val="24"/>
        </w:rPr>
        <w:t xml:space="preserve"> yaitu rancangan </w:t>
      </w:r>
      <w:r w:rsidR="00A66F40" w:rsidRPr="006F6814">
        <w:rPr>
          <w:rFonts w:ascii="Times New Roman" w:eastAsia="Times New Roman" w:hAnsi="Times New Roman" w:cs="Times New Roman"/>
          <w:i/>
          <w:iCs/>
          <w:sz w:val="24"/>
          <w:szCs w:val="24"/>
        </w:rPr>
        <w:t>(design)</w:t>
      </w:r>
      <w:r w:rsidR="00A66F40" w:rsidRPr="006F6814">
        <w:rPr>
          <w:rFonts w:ascii="Times New Roman" w:eastAsia="Times New Roman" w:hAnsi="Times New Roman" w:cs="Times New Roman"/>
          <w:sz w:val="24"/>
          <w:szCs w:val="24"/>
        </w:rPr>
        <w:t>, kesesuaian (</w:t>
      </w:r>
      <w:r w:rsidR="00A66F40" w:rsidRPr="006F6814">
        <w:rPr>
          <w:rFonts w:ascii="Times New Roman" w:eastAsia="Times New Roman" w:hAnsi="Times New Roman" w:cs="Times New Roman"/>
          <w:i/>
          <w:iCs/>
          <w:sz w:val="24"/>
          <w:szCs w:val="24"/>
        </w:rPr>
        <w:t>conformance</w:t>
      </w:r>
      <w:r w:rsidR="00A66F40" w:rsidRPr="006F6814">
        <w:rPr>
          <w:rFonts w:ascii="Times New Roman" w:eastAsia="Times New Roman" w:hAnsi="Times New Roman" w:cs="Times New Roman"/>
          <w:sz w:val="24"/>
          <w:szCs w:val="24"/>
        </w:rPr>
        <w:t>), ketersediaan (</w:t>
      </w:r>
      <w:r w:rsidR="00A66F40" w:rsidRPr="006F6814">
        <w:rPr>
          <w:rFonts w:ascii="Times New Roman" w:eastAsia="Times New Roman" w:hAnsi="Times New Roman" w:cs="Times New Roman"/>
          <w:i/>
          <w:iCs/>
          <w:sz w:val="24"/>
          <w:szCs w:val="24"/>
        </w:rPr>
        <w:t>availability</w:t>
      </w:r>
      <w:r w:rsidR="00A66F40" w:rsidRPr="006F6814">
        <w:rPr>
          <w:rFonts w:ascii="Times New Roman" w:eastAsia="Times New Roman" w:hAnsi="Times New Roman" w:cs="Times New Roman"/>
          <w:sz w:val="24"/>
          <w:szCs w:val="24"/>
        </w:rPr>
        <w:t>), keamanan (</w:t>
      </w:r>
      <w:r w:rsidR="00A66F40" w:rsidRPr="006F6814">
        <w:rPr>
          <w:rFonts w:ascii="Times New Roman" w:eastAsia="Times New Roman" w:hAnsi="Times New Roman" w:cs="Times New Roman"/>
          <w:i/>
          <w:iCs/>
          <w:sz w:val="24"/>
          <w:szCs w:val="24"/>
        </w:rPr>
        <w:t>safety</w:t>
      </w:r>
      <w:r w:rsidR="00A66F40" w:rsidRPr="006F6814">
        <w:rPr>
          <w:rFonts w:ascii="Times New Roman" w:eastAsia="Times New Roman" w:hAnsi="Times New Roman" w:cs="Times New Roman"/>
          <w:sz w:val="24"/>
          <w:szCs w:val="24"/>
        </w:rPr>
        <w:t>), serta guna praktis (</w:t>
      </w:r>
      <w:r w:rsidR="00A66F40" w:rsidRPr="006F6814">
        <w:rPr>
          <w:rFonts w:ascii="Times New Roman" w:eastAsia="Times New Roman" w:hAnsi="Times New Roman" w:cs="Times New Roman"/>
          <w:i/>
          <w:iCs/>
          <w:sz w:val="24"/>
          <w:szCs w:val="24"/>
        </w:rPr>
        <w:t>field use</w:t>
      </w:r>
      <w:r w:rsidR="00A66F40" w:rsidRPr="006F6814">
        <w:rPr>
          <w:rFonts w:ascii="Times New Roman" w:eastAsia="Times New Roman" w:hAnsi="Times New Roman" w:cs="Times New Roman"/>
          <w:sz w:val="24"/>
          <w:szCs w:val="24"/>
        </w:rPr>
        <w:t>).</w:t>
      </w:r>
    </w:p>
    <w:p w:rsidR="00D44094" w:rsidRDefault="00A66F40" w:rsidP="0047090D">
      <w:pPr>
        <w:spacing w:after="0" w:line="480" w:lineRule="auto"/>
        <w:ind w:left="426" w:firstLine="850"/>
        <w:jc w:val="both"/>
        <w:rPr>
          <w:rFonts w:ascii="Times New Roman" w:eastAsia="Times New Roman" w:hAnsi="Times New Roman" w:cs="Times New Roman"/>
          <w:sz w:val="24"/>
          <w:szCs w:val="24"/>
        </w:rPr>
      </w:pPr>
      <w:r w:rsidRPr="006F6814">
        <w:rPr>
          <w:rFonts w:ascii="Times New Roman" w:eastAsia="Times New Roman" w:hAnsi="Times New Roman" w:cs="Times New Roman"/>
          <w:sz w:val="24"/>
          <w:szCs w:val="24"/>
        </w:rPr>
        <w:t xml:space="preserve">Tokoh </w:t>
      </w:r>
      <w:proofErr w:type="gramStart"/>
      <w:r w:rsidRPr="006F6814">
        <w:rPr>
          <w:rFonts w:ascii="Times New Roman" w:eastAsia="Times New Roman" w:hAnsi="Times New Roman" w:cs="Times New Roman"/>
          <w:sz w:val="24"/>
          <w:szCs w:val="24"/>
        </w:rPr>
        <w:t>lain</w:t>
      </w:r>
      <w:proofErr w:type="gramEnd"/>
      <w:r w:rsidRPr="006F6814">
        <w:rPr>
          <w:rFonts w:ascii="Times New Roman" w:eastAsia="Times New Roman" w:hAnsi="Times New Roman" w:cs="Times New Roman"/>
          <w:sz w:val="24"/>
          <w:szCs w:val="24"/>
        </w:rPr>
        <w:t xml:space="preserve"> yang mengembangkan managemen mutu </w:t>
      </w:r>
      <w:r w:rsidR="00D44094">
        <w:rPr>
          <w:rFonts w:ascii="Times New Roman" w:eastAsia="Times New Roman" w:hAnsi="Times New Roman" w:cs="Times New Roman"/>
          <w:sz w:val="24"/>
          <w:szCs w:val="24"/>
        </w:rPr>
        <w:t xml:space="preserve">atau kualitas </w:t>
      </w:r>
      <w:r w:rsidRPr="006F6814">
        <w:rPr>
          <w:rFonts w:ascii="Times New Roman" w:eastAsia="Times New Roman" w:hAnsi="Times New Roman" w:cs="Times New Roman"/>
          <w:sz w:val="24"/>
          <w:szCs w:val="24"/>
        </w:rPr>
        <w:t>adalah Edward Demi</w:t>
      </w:r>
      <w:r w:rsidR="0002510F">
        <w:rPr>
          <w:rFonts w:ascii="Times New Roman" w:eastAsia="Times New Roman" w:hAnsi="Times New Roman" w:cs="Times New Roman"/>
          <w:sz w:val="24"/>
          <w:szCs w:val="24"/>
        </w:rPr>
        <w:t xml:space="preserve">ng. </w:t>
      </w:r>
    </w:p>
    <w:p w:rsidR="0002510F" w:rsidRDefault="0002510F" w:rsidP="0047090D">
      <w:pPr>
        <w:spacing w:after="0" w:line="240" w:lineRule="auto"/>
        <w:ind w:left="127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Deming meskipun kualitas</w:t>
      </w:r>
      <w:r w:rsidR="00A66F40" w:rsidRPr="006F6814">
        <w:rPr>
          <w:rFonts w:ascii="Times New Roman" w:eastAsia="Times New Roman" w:hAnsi="Times New Roman" w:cs="Times New Roman"/>
          <w:sz w:val="24"/>
          <w:szCs w:val="24"/>
        </w:rPr>
        <w:t xml:space="preserve"> mencakup kesesuaian atribut produk deng</w:t>
      </w:r>
      <w:r>
        <w:rPr>
          <w:rFonts w:ascii="Times New Roman" w:eastAsia="Times New Roman" w:hAnsi="Times New Roman" w:cs="Times New Roman"/>
          <w:sz w:val="24"/>
          <w:szCs w:val="24"/>
        </w:rPr>
        <w:t>an tuntutan konsumen, namun kualitas</w:t>
      </w:r>
      <w:r w:rsidR="00A66F40" w:rsidRPr="006F6814">
        <w:rPr>
          <w:rFonts w:ascii="Times New Roman" w:eastAsia="Times New Roman" w:hAnsi="Times New Roman" w:cs="Times New Roman"/>
          <w:sz w:val="24"/>
          <w:szCs w:val="24"/>
        </w:rPr>
        <w:t xml:space="preserve"> harus lebih dari itu.</w:t>
      </w:r>
      <w:proofErr w:type="gramEnd"/>
      <w:r w:rsidR="00A66F40" w:rsidRPr="006F6814">
        <w:rPr>
          <w:rFonts w:ascii="Times New Roman" w:eastAsia="Times New Roman" w:hAnsi="Times New Roman" w:cs="Times New Roman"/>
          <w:sz w:val="24"/>
          <w:szCs w:val="24"/>
        </w:rPr>
        <w:t xml:space="preserve"> Menurut Deming terdapat empat</w:t>
      </w:r>
      <w:r>
        <w:rPr>
          <w:rFonts w:ascii="Times New Roman" w:eastAsia="Times New Roman" w:hAnsi="Times New Roman" w:cs="Times New Roman"/>
          <w:sz w:val="24"/>
          <w:szCs w:val="24"/>
        </w:rPr>
        <w:t xml:space="preserve"> </w:t>
      </w:r>
      <w:r w:rsidR="00A66F40" w:rsidRPr="006F6814">
        <w:rPr>
          <w:rFonts w:ascii="Times New Roman" w:eastAsia="Times New Roman" w:hAnsi="Times New Roman" w:cs="Times New Roman"/>
          <w:sz w:val="24"/>
          <w:szCs w:val="24"/>
        </w:rPr>
        <w:t xml:space="preserve">belas poin penting yang dapat membawa/membantu manager mencapai perbaikan dalam kualitas </w:t>
      </w:r>
      <w:proofErr w:type="gramStart"/>
      <w:r w:rsidR="00A66F40" w:rsidRPr="006F6814">
        <w:rPr>
          <w:rFonts w:ascii="Times New Roman" w:eastAsia="Times New Roman" w:hAnsi="Times New Roman" w:cs="Times New Roman"/>
          <w:sz w:val="24"/>
          <w:szCs w:val="24"/>
        </w:rPr>
        <w:t>yaitu :</w:t>
      </w:r>
      <w:proofErr w:type="gramEnd"/>
    </w:p>
    <w:p w:rsidR="0002510F" w:rsidRDefault="00A66F40" w:rsidP="0063524D">
      <w:pPr>
        <w:pStyle w:val="ListParagraph"/>
        <w:numPr>
          <w:ilvl w:val="0"/>
          <w:numId w:val="27"/>
        </w:numPr>
        <w:spacing w:after="0"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lastRenderedPageBreak/>
        <w:t>Menciptakan kepastian tujuan perbaikan produk dan jasa</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Mengadopsi filosofi baru dimana cacat tidak bisa diterima</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Berhenti tergantung pada inspeksi missal</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Berhenti melaksanakan bisnis atas dasar harga saja</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 xml:space="preserve"> Tetap dan continue memperbaiki system produksi dan jasa</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Melembagakan metode pelatihan kerja moder</w:t>
      </w:r>
      <w:r w:rsidR="0047090D">
        <w:rPr>
          <w:rFonts w:ascii="Times New Roman" w:eastAsia="Times New Roman" w:hAnsi="Times New Roman" w:cs="Times New Roman"/>
          <w:sz w:val="24"/>
          <w:szCs w:val="24"/>
        </w:rPr>
        <w:t>e</w:t>
      </w:r>
      <w:r w:rsidRPr="0002510F">
        <w:rPr>
          <w:rFonts w:ascii="Times New Roman" w:eastAsia="Times New Roman" w:hAnsi="Times New Roman" w:cs="Times New Roman"/>
          <w:sz w:val="24"/>
          <w:szCs w:val="24"/>
        </w:rPr>
        <w:t>n</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Melembagakan kepemimpinan</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Menghilangkan rintangan antar departemen</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Hilangkan ketakutan</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Hilangkan/kurangi tujuan-tujuan jumlah pada pekerja</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Hilangkan managemen berdasarkan sasaran</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Hilangkan rintangan yang merendahkan pekerja jam-jaman</w:t>
      </w:r>
    </w:p>
    <w:p w:rsid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Melembagakan program pendidikan dan pelatihan yang cermat</w:t>
      </w:r>
    </w:p>
    <w:p w:rsidR="00A66F40" w:rsidRPr="0002510F" w:rsidRDefault="00A66F40" w:rsidP="00D4409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Menciptakan struktur dalam managemen puncak yang dapat melaksanakan transformasi seperti dalam poin-poin di atas.</w:t>
      </w:r>
      <w:r w:rsidR="00D44094">
        <w:rPr>
          <w:rStyle w:val="FootnoteReference"/>
          <w:rFonts w:ascii="Times New Roman" w:eastAsia="Times New Roman" w:hAnsi="Times New Roman" w:cs="Times New Roman"/>
          <w:sz w:val="24"/>
          <w:szCs w:val="24"/>
        </w:rPr>
        <w:footnoteReference w:id="29"/>
      </w:r>
    </w:p>
    <w:p w:rsidR="00A66F40" w:rsidRPr="006F6814" w:rsidRDefault="00A66F40" w:rsidP="00714EBD">
      <w:pPr>
        <w:spacing w:after="0" w:line="480" w:lineRule="auto"/>
        <w:ind w:left="426" w:firstLine="850"/>
        <w:jc w:val="both"/>
        <w:rPr>
          <w:rFonts w:ascii="Times New Roman" w:eastAsia="Times New Roman" w:hAnsi="Times New Roman" w:cs="Times New Roman"/>
          <w:sz w:val="24"/>
          <w:szCs w:val="24"/>
        </w:rPr>
      </w:pPr>
      <w:proofErr w:type="gramStart"/>
      <w:r w:rsidRPr="006F6814">
        <w:rPr>
          <w:rFonts w:ascii="Times New Roman" w:eastAsia="Times New Roman" w:hAnsi="Times New Roman" w:cs="Times New Roman"/>
          <w:sz w:val="24"/>
          <w:szCs w:val="24"/>
        </w:rPr>
        <w:t>prinsip</w:t>
      </w:r>
      <w:proofErr w:type="gramEnd"/>
      <w:r w:rsidRPr="006F6814">
        <w:rPr>
          <w:rFonts w:ascii="Times New Roman" w:eastAsia="Times New Roman" w:hAnsi="Times New Roman" w:cs="Times New Roman"/>
          <w:sz w:val="24"/>
          <w:szCs w:val="24"/>
        </w:rPr>
        <w:t xml:space="preserve"> mutu merupakan sejumlah asumsi yang dinilai dan diyakini memiliki kekuatan untuk mewujudkan mutu. Terdapat delapn prinsip mutu menurut ISO (Tim Dosen 2010:298) yaitu:</w:t>
      </w:r>
    </w:p>
    <w:p w:rsidR="0002510F" w:rsidRDefault="00A66F40" w:rsidP="0063524D">
      <w:pPr>
        <w:pStyle w:val="ListParagraph"/>
        <w:numPr>
          <w:ilvl w:val="0"/>
          <w:numId w:val="28"/>
        </w:numPr>
        <w:spacing w:after="0"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i/>
          <w:iCs/>
          <w:sz w:val="24"/>
          <w:szCs w:val="24"/>
        </w:rPr>
        <w:t>Customer focused organization</w:t>
      </w:r>
      <w:r w:rsidRPr="0002510F">
        <w:rPr>
          <w:rFonts w:ascii="Times New Roman" w:eastAsia="Times New Roman" w:hAnsi="Times New Roman" w:cs="Times New Roman"/>
          <w:sz w:val="24"/>
          <w:szCs w:val="24"/>
        </w:rPr>
        <w:t xml:space="preserve"> (fokus pada pelanggan)</w:t>
      </w:r>
    </w:p>
    <w:p w:rsidR="0002510F" w:rsidRDefault="00A66F40" w:rsidP="0063524D">
      <w:pPr>
        <w:pStyle w:val="ListParagraph"/>
        <w:numPr>
          <w:ilvl w:val="0"/>
          <w:numId w:val="28"/>
        </w:numPr>
        <w:spacing w:after="0"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i/>
          <w:iCs/>
          <w:sz w:val="24"/>
          <w:szCs w:val="24"/>
        </w:rPr>
        <w:t>Leadership</w:t>
      </w:r>
      <w:r w:rsidRPr="0002510F">
        <w:rPr>
          <w:rFonts w:ascii="Times New Roman" w:eastAsia="Times New Roman" w:hAnsi="Times New Roman" w:cs="Times New Roman"/>
          <w:sz w:val="24"/>
          <w:szCs w:val="24"/>
        </w:rPr>
        <w:t xml:space="preserve"> (kepemimpinan)</w:t>
      </w:r>
    </w:p>
    <w:p w:rsidR="0002510F" w:rsidRDefault="00A66F40" w:rsidP="0063524D">
      <w:pPr>
        <w:pStyle w:val="ListParagraph"/>
        <w:numPr>
          <w:ilvl w:val="0"/>
          <w:numId w:val="28"/>
        </w:numPr>
        <w:spacing w:after="0"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 xml:space="preserve"> </w:t>
      </w:r>
      <w:r w:rsidRPr="0002510F">
        <w:rPr>
          <w:rFonts w:ascii="Times New Roman" w:eastAsia="Times New Roman" w:hAnsi="Times New Roman" w:cs="Times New Roman"/>
          <w:i/>
          <w:iCs/>
          <w:sz w:val="24"/>
          <w:szCs w:val="24"/>
        </w:rPr>
        <w:t>Involvement of people</w:t>
      </w:r>
      <w:r w:rsidRPr="0002510F">
        <w:rPr>
          <w:rFonts w:ascii="Times New Roman" w:eastAsia="Times New Roman" w:hAnsi="Times New Roman" w:cs="Times New Roman"/>
          <w:sz w:val="24"/>
          <w:szCs w:val="24"/>
        </w:rPr>
        <w:t xml:space="preserve"> (keterlibatan orang-orang)</w:t>
      </w:r>
    </w:p>
    <w:p w:rsidR="0002510F" w:rsidRDefault="00A66F40" w:rsidP="0063524D">
      <w:pPr>
        <w:pStyle w:val="ListParagraph"/>
        <w:numPr>
          <w:ilvl w:val="0"/>
          <w:numId w:val="28"/>
        </w:numPr>
        <w:spacing w:after="0"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i/>
          <w:iCs/>
          <w:sz w:val="24"/>
          <w:szCs w:val="24"/>
        </w:rPr>
        <w:t>Process approach</w:t>
      </w:r>
      <w:r w:rsidRPr="0002510F">
        <w:rPr>
          <w:rFonts w:ascii="Times New Roman" w:eastAsia="Times New Roman" w:hAnsi="Times New Roman" w:cs="Times New Roman"/>
          <w:sz w:val="24"/>
          <w:szCs w:val="24"/>
        </w:rPr>
        <w:t xml:space="preserve"> (Pendekata proses)</w:t>
      </w:r>
    </w:p>
    <w:p w:rsidR="0002510F" w:rsidRDefault="00A66F40" w:rsidP="0063524D">
      <w:pPr>
        <w:pStyle w:val="ListParagraph"/>
        <w:numPr>
          <w:ilvl w:val="0"/>
          <w:numId w:val="28"/>
        </w:numPr>
        <w:spacing w:after="0"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sz w:val="24"/>
          <w:szCs w:val="24"/>
        </w:rPr>
        <w:t xml:space="preserve"> </w:t>
      </w:r>
      <w:r w:rsidRPr="0002510F">
        <w:rPr>
          <w:rFonts w:ascii="Times New Roman" w:eastAsia="Times New Roman" w:hAnsi="Times New Roman" w:cs="Times New Roman"/>
          <w:i/>
          <w:iCs/>
          <w:sz w:val="24"/>
          <w:szCs w:val="24"/>
        </w:rPr>
        <w:t>System approach to management</w:t>
      </w:r>
      <w:r w:rsidRPr="0002510F">
        <w:rPr>
          <w:rFonts w:ascii="Times New Roman" w:eastAsia="Times New Roman" w:hAnsi="Times New Roman" w:cs="Times New Roman"/>
          <w:sz w:val="24"/>
          <w:szCs w:val="24"/>
        </w:rPr>
        <w:t xml:space="preserve"> (pendekatan system dalam manajemen)</w:t>
      </w:r>
    </w:p>
    <w:p w:rsidR="0002510F" w:rsidRDefault="00A66F40" w:rsidP="0002510F">
      <w:pPr>
        <w:pStyle w:val="ListParagraph"/>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i/>
          <w:iCs/>
          <w:sz w:val="24"/>
          <w:szCs w:val="24"/>
        </w:rPr>
        <w:t>Continual invorentment</w:t>
      </w:r>
      <w:r w:rsidRPr="0002510F">
        <w:rPr>
          <w:rFonts w:ascii="Times New Roman" w:eastAsia="Times New Roman" w:hAnsi="Times New Roman" w:cs="Times New Roman"/>
          <w:sz w:val="24"/>
          <w:szCs w:val="24"/>
        </w:rPr>
        <w:t xml:space="preserve"> (peningkatan secara berkelaqnjutan)</w:t>
      </w:r>
    </w:p>
    <w:p w:rsidR="0002510F" w:rsidRDefault="00A66F40" w:rsidP="0002510F">
      <w:pPr>
        <w:pStyle w:val="ListParagraph"/>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i/>
          <w:iCs/>
          <w:sz w:val="24"/>
          <w:szCs w:val="24"/>
        </w:rPr>
        <w:t>Factual approach to decision making</w:t>
      </w:r>
      <w:r w:rsidRPr="0002510F">
        <w:rPr>
          <w:rFonts w:ascii="Times New Roman" w:eastAsia="Times New Roman" w:hAnsi="Times New Roman" w:cs="Times New Roman"/>
          <w:sz w:val="24"/>
          <w:szCs w:val="24"/>
        </w:rPr>
        <w:t xml:space="preserve"> (pendekatan factual dalam pengambilan keputusan)</w:t>
      </w:r>
    </w:p>
    <w:p w:rsidR="00A66F40" w:rsidRPr="0002510F" w:rsidRDefault="00A66F40" w:rsidP="0063524D">
      <w:pPr>
        <w:pStyle w:val="ListParagraph"/>
        <w:numPr>
          <w:ilvl w:val="0"/>
          <w:numId w:val="28"/>
        </w:numPr>
        <w:spacing w:after="0" w:line="480" w:lineRule="auto"/>
        <w:jc w:val="both"/>
        <w:rPr>
          <w:rFonts w:ascii="Times New Roman" w:eastAsia="Times New Roman" w:hAnsi="Times New Roman" w:cs="Times New Roman"/>
          <w:sz w:val="24"/>
          <w:szCs w:val="24"/>
        </w:rPr>
      </w:pPr>
      <w:r w:rsidRPr="0002510F">
        <w:rPr>
          <w:rFonts w:ascii="Times New Roman" w:eastAsia="Times New Roman" w:hAnsi="Times New Roman" w:cs="Times New Roman"/>
          <w:i/>
          <w:iCs/>
          <w:sz w:val="24"/>
          <w:szCs w:val="24"/>
        </w:rPr>
        <w:lastRenderedPageBreak/>
        <w:t>Mutually beneficial supplier relationship</w:t>
      </w:r>
      <w:r w:rsidRPr="0002510F">
        <w:rPr>
          <w:rFonts w:ascii="Times New Roman" w:eastAsia="Times New Roman" w:hAnsi="Times New Roman" w:cs="Times New Roman"/>
          <w:sz w:val="24"/>
          <w:szCs w:val="24"/>
        </w:rPr>
        <w:t xml:space="preserve"> (hubungan yang saliang mengntungkan dengan supplier)</w:t>
      </w:r>
    </w:p>
    <w:p w:rsidR="00A66F40" w:rsidRDefault="005F37FB" w:rsidP="005D3EA4">
      <w:pPr>
        <w:spacing w:after="0" w:line="240" w:lineRule="auto"/>
        <w:ind w:left="127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Riduwan</w:t>
      </w:r>
      <w:r w:rsidR="00A66F40" w:rsidRPr="006F6814">
        <w:rPr>
          <w:rFonts w:ascii="Times New Roman" w:eastAsia="Times New Roman" w:hAnsi="Times New Roman" w:cs="Times New Roman"/>
          <w:sz w:val="24"/>
          <w:szCs w:val="24"/>
        </w:rPr>
        <w:t xml:space="preserve"> memaparkan bahwa ukuran variable manajemen mutu dilihat dari perilakunya dalam mewujudkan pelayanan kepada stakeholder.</w:t>
      </w:r>
      <w:proofErr w:type="gramEnd"/>
      <w:r w:rsidR="00A66F40" w:rsidRPr="006F6814">
        <w:rPr>
          <w:rFonts w:ascii="Times New Roman" w:eastAsia="Times New Roman" w:hAnsi="Times New Roman" w:cs="Times New Roman"/>
          <w:sz w:val="24"/>
          <w:szCs w:val="24"/>
        </w:rPr>
        <w:t xml:space="preserve"> </w:t>
      </w:r>
      <w:proofErr w:type="gramStart"/>
      <w:r w:rsidR="00A66F40" w:rsidRPr="006F6814">
        <w:rPr>
          <w:rFonts w:ascii="Times New Roman" w:eastAsia="Times New Roman" w:hAnsi="Times New Roman" w:cs="Times New Roman"/>
          <w:sz w:val="24"/>
          <w:szCs w:val="24"/>
        </w:rPr>
        <w:t xml:space="preserve">Masih menurut Riduwan, dimensi variable manajmen mutu yaitu </w:t>
      </w:r>
      <w:r w:rsidR="0002510F">
        <w:rPr>
          <w:rFonts w:ascii="Times New Roman" w:eastAsia="Times New Roman" w:hAnsi="Times New Roman" w:cs="Times New Roman"/>
          <w:sz w:val="24"/>
          <w:szCs w:val="24"/>
        </w:rPr>
        <w:t>perencanaan strategis untuk kualitas</w:t>
      </w:r>
      <w:r w:rsidR="00A66F40" w:rsidRPr="006F6814">
        <w:rPr>
          <w:rFonts w:ascii="Times New Roman" w:eastAsia="Times New Roman" w:hAnsi="Times New Roman" w:cs="Times New Roman"/>
          <w:sz w:val="24"/>
          <w:szCs w:val="24"/>
        </w:rPr>
        <w:t>, penerapan pengelolaan mutu, serta peningkatan pelayanan mutu.</w:t>
      </w:r>
      <w:proofErr w:type="gramEnd"/>
      <w:r>
        <w:rPr>
          <w:rStyle w:val="FootnoteReference"/>
          <w:rFonts w:ascii="Times New Roman" w:eastAsia="Times New Roman" w:hAnsi="Times New Roman" w:cs="Times New Roman"/>
          <w:sz w:val="24"/>
          <w:szCs w:val="24"/>
        </w:rPr>
        <w:footnoteReference w:id="30"/>
      </w:r>
    </w:p>
    <w:p w:rsidR="00C020A1" w:rsidRPr="006F6814" w:rsidRDefault="00C020A1" w:rsidP="005D3EA4">
      <w:pPr>
        <w:spacing w:after="0" w:line="240" w:lineRule="auto"/>
        <w:ind w:left="1276"/>
        <w:jc w:val="both"/>
        <w:rPr>
          <w:rFonts w:ascii="Times New Roman" w:eastAsia="Times New Roman" w:hAnsi="Times New Roman" w:cs="Times New Roman"/>
          <w:sz w:val="24"/>
          <w:szCs w:val="24"/>
        </w:rPr>
      </w:pPr>
    </w:p>
    <w:p w:rsidR="00C244BD" w:rsidRDefault="00A66F40" w:rsidP="00BC3C87">
      <w:pPr>
        <w:spacing w:after="0" w:line="480" w:lineRule="auto"/>
        <w:ind w:left="426" w:firstLine="850"/>
        <w:jc w:val="both"/>
        <w:rPr>
          <w:rFonts w:ascii="Times New Roman" w:eastAsia="Times New Roman" w:hAnsi="Times New Roman" w:cs="Times New Roman"/>
          <w:sz w:val="24"/>
          <w:szCs w:val="24"/>
        </w:rPr>
      </w:pPr>
      <w:proofErr w:type="gramStart"/>
      <w:r w:rsidRPr="006F6814">
        <w:rPr>
          <w:rFonts w:ascii="Times New Roman" w:eastAsia="Times New Roman" w:hAnsi="Times New Roman" w:cs="Times New Roman"/>
          <w:sz w:val="24"/>
          <w:szCs w:val="24"/>
        </w:rPr>
        <w:t>Berdasarakan beberapa penjelasan di atas, j</w:t>
      </w:r>
      <w:r w:rsidR="0002510F">
        <w:rPr>
          <w:rFonts w:ascii="Times New Roman" w:eastAsia="Times New Roman" w:hAnsi="Times New Roman" w:cs="Times New Roman"/>
          <w:sz w:val="24"/>
          <w:szCs w:val="24"/>
        </w:rPr>
        <w:t>adi dapat disimpulkan bahwa kualitas</w:t>
      </w:r>
      <w:r w:rsidRPr="006F6814">
        <w:rPr>
          <w:rFonts w:ascii="Times New Roman" w:eastAsia="Times New Roman" w:hAnsi="Times New Roman" w:cs="Times New Roman"/>
          <w:sz w:val="24"/>
          <w:szCs w:val="24"/>
        </w:rPr>
        <w:t xml:space="preserve"> dapat dilihat dari dua sudut pandang, yaitu secar</w:t>
      </w:r>
      <w:r w:rsidR="0002510F">
        <w:rPr>
          <w:rFonts w:ascii="Times New Roman" w:eastAsia="Times New Roman" w:hAnsi="Times New Roman" w:cs="Times New Roman"/>
          <w:sz w:val="24"/>
          <w:szCs w:val="24"/>
        </w:rPr>
        <w:t>a absolute dan secara</w:t>
      </w:r>
      <w:r w:rsidRPr="006F6814">
        <w:rPr>
          <w:rFonts w:ascii="Times New Roman" w:eastAsia="Times New Roman" w:hAnsi="Times New Roman" w:cs="Times New Roman"/>
          <w:sz w:val="24"/>
          <w:szCs w:val="24"/>
        </w:rPr>
        <w:t xml:space="preserve"> absolute dilihat dari sudut pandang pemberi layanan (barang atau jasa) yaitu mengenai ukuran tertentu yang sudah ditentukan.</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Sedangkan mutu secara relative dilihat dari sudut pandang pengguna layanan (konsumen) yaitu ukuran kepuasan terhadap kualiatas barang ataua jasa.</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Jika ditarik sebuah benag merah, maka pada dasarnya mutu absolute juga menyangkut kepuasan pelanggan.</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Hal ini karena ukuran terbaik yang ditetapkan pada dasarnya adalah ntuk member kepuasan kepada pelanggan.</w:t>
      </w:r>
      <w:proofErr w:type="gramEnd"/>
    </w:p>
    <w:p w:rsidR="00466518" w:rsidRPr="008C788D" w:rsidRDefault="00466518" w:rsidP="00BC3C87">
      <w:pPr>
        <w:pStyle w:val="ListParagraph"/>
        <w:numPr>
          <w:ilvl w:val="0"/>
          <w:numId w:val="24"/>
        </w:numPr>
        <w:spacing w:after="0" w:line="480" w:lineRule="auto"/>
        <w:ind w:left="567" w:hanging="283"/>
        <w:rPr>
          <w:rFonts w:ascii="Times New Roman" w:eastAsia="Times New Roman" w:hAnsi="Times New Roman" w:cs="Times New Roman"/>
          <w:b/>
          <w:sz w:val="24"/>
          <w:szCs w:val="24"/>
        </w:rPr>
      </w:pPr>
      <w:r w:rsidRPr="008C788D">
        <w:rPr>
          <w:rFonts w:ascii="Times New Roman" w:eastAsia="Times New Roman" w:hAnsi="Times New Roman" w:cs="Times New Roman"/>
          <w:b/>
          <w:bCs/>
          <w:sz w:val="24"/>
          <w:szCs w:val="24"/>
        </w:rPr>
        <w:t xml:space="preserve">Konsep Pembelajaran </w:t>
      </w:r>
    </w:p>
    <w:p w:rsidR="00466518" w:rsidRPr="006F6814" w:rsidRDefault="00466518" w:rsidP="00BC3C87">
      <w:pPr>
        <w:spacing w:after="0" w:line="480" w:lineRule="auto"/>
        <w:ind w:left="426" w:firstLine="850"/>
        <w:jc w:val="both"/>
        <w:rPr>
          <w:rFonts w:ascii="Times New Roman" w:eastAsia="Times New Roman" w:hAnsi="Times New Roman" w:cs="Times New Roman"/>
          <w:sz w:val="24"/>
          <w:szCs w:val="24"/>
        </w:rPr>
      </w:pPr>
      <w:r w:rsidRPr="006F6814">
        <w:rPr>
          <w:rFonts w:ascii="Times New Roman" w:eastAsia="Times New Roman" w:hAnsi="Times New Roman" w:cs="Times New Roman"/>
          <w:sz w:val="24"/>
          <w:szCs w:val="24"/>
        </w:rPr>
        <w:t>Dalam keseluruhan proses pendidikan di sekolah, pembelajran merupakan aktivitas ya</w:t>
      </w:r>
      <w:r w:rsidR="005F37FB">
        <w:rPr>
          <w:rFonts w:ascii="Times New Roman" w:eastAsia="Times New Roman" w:hAnsi="Times New Roman" w:cs="Times New Roman"/>
          <w:sz w:val="24"/>
          <w:szCs w:val="24"/>
        </w:rPr>
        <w:t xml:space="preserve">ng paling utama lebih jelasnya </w:t>
      </w:r>
      <w:r w:rsidRPr="006F6814">
        <w:rPr>
          <w:rFonts w:ascii="Times New Roman" w:eastAsia="Times New Roman" w:hAnsi="Times New Roman" w:cs="Times New Roman"/>
          <w:sz w:val="24"/>
          <w:szCs w:val="24"/>
        </w:rPr>
        <w:t>memaparkan bahwa pembelajaran adalah suatu proses yang diakukan oleh individu untuk memeperoleh suatu perubahan perilaku yang baru secara keseluruhan, sebagai hasil dari pengalaman individu itu sendiri dlaminteraksi dengan lingkungannya.</w:t>
      </w:r>
    </w:p>
    <w:p w:rsidR="00466518" w:rsidRDefault="00466518" w:rsidP="00BC3C87">
      <w:pPr>
        <w:spacing w:after="0" w:line="480" w:lineRule="auto"/>
        <w:ind w:left="426" w:firstLine="850"/>
        <w:jc w:val="both"/>
        <w:rPr>
          <w:rFonts w:ascii="Times New Roman" w:eastAsia="Times New Roman" w:hAnsi="Times New Roman" w:cs="Times New Roman"/>
          <w:sz w:val="24"/>
          <w:szCs w:val="24"/>
        </w:rPr>
      </w:pPr>
      <w:r w:rsidRPr="006F6814">
        <w:rPr>
          <w:rFonts w:ascii="Times New Roman" w:eastAsia="Times New Roman" w:hAnsi="Times New Roman" w:cs="Times New Roman"/>
          <w:sz w:val="24"/>
          <w:szCs w:val="24"/>
        </w:rPr>
        <w:lastRenderedPageBreak/>
        <w:t xml:space="preserve">Proses interaksi antara pendidik dan peserta diidk menjadi sangat penting dalam pembelajaran karena tanpa adanya interaksi edukatif poses pemeblajaran tidak </w:t>
      </w:r>
      <w:proofErr w:type="gramStart"/>
      <w:r w:rsidRPr="006F6814">
        <w:rPr>
          <w:rFonts w:ascii="Times New Roman" w:eastAsia="Times New Roman" w:hAnsi="Times New Roman" w:cs="Times New Roman"/>
          <w:sz w:val="24"/>
          <w:szCs w:val="24"/>
        </w:rPr>
        <w:t>akan</w:t>
      </w:r>
      <w:proofErr w:type="gramEnd"/>
      <w:r w:rsidRPr="006F6814">
        <w:rPr>
          <w:rFonts w:ascii="Times New Roman" w:eastAsia="Times New Roman" w:hAnsi="Times New Roman" w:cs="Times New Roman"/>
          <w:sz w:val="24"/>
          <w:szCs w:val="24"/>
        </w:rPr>
        <w:t xml:space="preserve"> efektif. </w:t>
      </w:r>
      <w:proofErr w:type="gramStart"/>
      <w:r w:rsidRPr="006F6814">
        <w:rPr>
          <w:rFonts w:ascii="Times New Roman" w:eastAsia="Times New Roman" w:hAnsi="Times New Roman" w:cs="Times New Roman"/>
          <w:sz w:val="24"/>
          <w:szCs w:val="24"/>
        </w:rPr>
        <w:t>Hal ini karena komunikasi yang dihasilkan hanya satu arah yaitu dari pendiidk kepada peserta didik.</w:t>
      </w:r>
      <w:proofErr w:type="gramEnd"/>
      <w:r w:rsidRPr="006F6814">
        <w:rPr>
          <w:rFonts w:ascii="Times New Roman" w:eastAsia="Times New Roman" w:hAnsi="Times New Roman" w:cs="Times New Roman"/>
          <w:sz w:val="24"/>
          <w:szCs w:val="24"/>
        </w:rPr>
        <w:t xml:space="preserve"> Dalam UU No.20/2003 tetang</w:t>
      </w:r>
      <w:proofErr w:type="gramStart"/>
      <w:r w:rsidRPr="006F6814">
        <w:rPr>
          <w:rFonts w:ascii="Times New Roman" w:eastAsia="Times New Roman" w:hAnsi="Times New Roman" w:cs="Times New Roman"/>
          <w:sz w:val="24"/>
          <w:szCs w:val="24"/>
        </w:rPr>
        <w:t>  Sistem</w:t>
      </w:r>
      <w:proofErr w:type="gramEnd"/>
      <w:r w:rsidRPr="006F6814">
        <w:rPr>
          <w:rFonts w:ascii="Times New Roman" w:eastAsia="Times New Roman" w:hAnsi="Times New Roman" w:cs="Times New Roman"/>
          <w:sz w:val="24"/>
          <w:szCs w:val="24"/>
        </w:rPr>
        <w:t xml:space="preserve"> pendidikan Nasonal Pembelajaran adalah Proses interaksi peserta didik dengan pendidik dan sumber belajar pada suatu lingkungan belajar. </w:t>
      </w:r>
      <w:proofErr w:type="gramStart"/>
      <w:r w:rsidRPr="006F6814">
        <w:rPr>
          <w:rFonts w:ascii="Times New Roman" w:eastAsia="Times New Roman" w:hAnsi="Times New Roman" w:cs="Times New Roman"/>
          <w:sz w:val="24"/>
          <w:szCs w:val="24"/>
        </w:rPr>
        <w:t>(UU No. 20/2003, Bab I Pasal Ayat 20).</w:t>
      </w:r>
      <w:proofErr w:type="gramEnd"/>
      <w:r w:rsidRPr="006F6814">
        <w:rPr>
          <w:rFonts w:ascii="Times New Roman" w:eastAsia="Times New Roman" w:hAnsi="Times New Roman" w:cs="Times New Roman"/>
          <w:sz w:val="24"/>
          <w:szCs w:val="24"/>
        </w:rPr>
        <w:t xml:space="preserve">  Apabila dicermati proses interaksi siswa dapat dibina dan merupakan b</w:t>
      </w:r>
      <w:r w:rsidR="009513A1">
        <w:rPr>
          <w:rFonts w:ascii="Times New Roman" w:eastAsia="Times New Roman" w:hAnsi="Times New Roman" w:cs="Times New Roman"/>
          <w:sz w:val="24"/>
          <w:szCs w:val="24"/>
        </w:rPr>
        <w:t>agian dari proses pembelajaran, “</w:t>
      </w:r>
      <w:r w:rsidRPr="006F6814">
        <w:rPr>
          <w:rFonts w:ascii="Times New Roman" w:eastAsia="Times New Roman" w:hAnsi="Times New Roman" w:cs="Times New Roman"/>
          <w:sz w:val="24"/>
          <w:szCs w:val="24"/>
        </w:rPr>
        <w:t>Pembelajaran adalah suatu proses dimana lingkungan seseorang secara sengaja dikelola untuk memungkinkan ia turut serta dalam tingkah laku tertentu dalam kondisi- kondisi khusus atau menghasilkan respons terhadap situasi tertentu</w:t>
      </w:r>
      <w:r w:rsidR="005F37FB">
        <w:rPr>
          <w:rFonts w:ascii="Times New Roman" w:eastAsia="Times New Roman" w:hAnsi="Times New Roman" w:cs="Times New Roman"/>
          <w:sz w:val="24"/>
          <w:szCs w:val="24"/>
        </w:rPr>
        <w:t>’’</w:t>
      </w:r>
      <w:r w:rsidRPr="006F6814">
        <w:rPr>
          <w:rFonts w:ascii="Times New Roman" w:eastAsia="Times New Roman" w:hAnsi="Times New Roman" w:cs="Times New Roman"/>
          <w:sz w:val="24"/>
          <w:szCs w:val="24"/>
        </w:rPr>
        <w:t>.</w:t>
      </w:r>
      <w:r w:rsidR="005F37FB">
        <w:rPr>
          <w:rStyle w:val="FootnoteReference"/>
          <w:rFonts w:ascii="Times New Roman" w:eastAsia="Times New Roman" w:hAnsi="Times New Roman" w:cs="Times New Roman"/>
          <w:sz w:val="24"/>
          <w:szCs w:val="24"/>
        </w:rPr>
        <w:footnoteReference w:id="31"/>
      </w:r>
      <w:r w:rsidRPr="006F6814">
        <w:rPr>
          <w:rFonts w:ascii="Times New Roman" w:eastAsia="Times New Roman" w:hAnsi="Times New Roman" w:cs="Times New Roman"/>
          <w:b/>
          <w:bCs/>
          <w:sz w:val="24"/>
          <w:szCs w:val="24"/>
        </w:rPr>
        <w:t> </w:t>
      </w:r>
    </w:p>
    <w:p w:rsidR="009513A1" w:rsidRDefault="00466518" w:rsidP="00BC3C87">
      <w:pPr>
        <w:spacing w:after="0" w:line="480" w:lineRule="auto"/>
        <w:ind w:left="426" w:firstLine="850"/>
        <w:jc w:val="both"/>
        <w:rPr>
          <w:rFonts w:ascii="Times New Roman" w:eastAsia="Times New Roman" w:hAnsi="Times New Roman" w:cs="Times New Roman"/>
          <w:sz w:val="24"/>
          <w:szCs w:val="24"/>
        </w:rPr>
      </w:pPr>
      <w:r w:rsidRPr="006F6814">
        <w:rPr>
          <w:rFonts w:ascii="Times New Roman" w:eastAsia="Times New Roman" w:hAnsi="Times New Roman" w:cs="Times New Roman"/>
          <w:sz w:val="24"/>
          <w:szCs w:val="24"/>
        </w:rPr>
        <w:t xml:space="preserve">Pembelajaran bukan hanya berrati transfer informasi dari tetapi bagaimana membuat peserta didik agar bisa belajar secara maksimal. </w:t>
      </w:r>
      <w:proofErr w:type="gramStart"/>
      <w:r w:rsidRPr="006F6814">
        <w:rPr>
          <w:rFonts w:ascii="Times New Roman" w:eastAsia="Times New Roman" w:hAnsi="Times New Roman" w:cs="Times New Roman"/>
          <w:sz w:val="24"/>
          <w:szCs w:val="24"/>
        </w:rPr>
        <w:t>Peran guru tentu saja bukan hanya sebagai sumber belajar, tetapi sebagai pembimbing dan pelayan siswa.</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Pembelajran merupakan upaya guru untuk membangkitkan yang berarti menyebabkan atau mendorong seseorang</w:t>
      </w:r>
      <w:r w:rsidR="009513A1">
        <w:rPr>
          <w:rFonts w:ascii="Times New Roman" w:eastAsia="Times New Roman" w:hAnsi="Times New Roman" w:cs="Times New Roman"/>
          <w:sz w:val="24"/>
          <w:szCs w:val="24"/>
        </w:rPr>
        <w:t xml:space="preserve"> (siswa) belajar</w:t>
      </w:r>
      <w:r w:rsidRPr="006F6814">
        <w:rPr>
          <w:rFonts w:ascii="Times New Roman" w:eastAsia="Times New Roman" w:hAnsi="Times New Roman" w:cs="Times New Roman"/>
          <w:sz w:val="24"/>
          <w:szCs w:val="24"/>
        </w:rPr>
        <w:t>.</w:t>
      </w:r>
      <w:proofErr w:type="gramEnd"/>
    </w:p>
    <w:p w:rsidR="00466518" w:rsidRPr="006F6814" w:rsidRDefault="009513A1" w:rsidP="00BC3C87">
      <w:pPr>
        <w:spacing w:after="0"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66518" w:rsidRPr="006F6814">
        <w:rPr>
          <w:rFonts w:ascii="Times New Roman" w:eastAsia="Times New Roman" w:hAnsi="Times New Roman" w:cs="Times New Roman"/>
          <w:sz w:val="24"/>
          <w:szCs w:val="24"/>
        </w:rPr>
        <w:t xml:space="preserve">embelajaran adalah serangkaian kegiatan yang dirancang untuk memungkinkan terjadinya proses belajar pada siswa.  Dlam penegrtian ini tampak jelas bahwa pembelajaran itu proses yang kompleks, bukan hanya proses pemberian informasi yang disampaikan guru pada siswa. </w:t>
      </w:r>
      <w:proofErr w:type="gramStart"/>
      <w:r w:rsidR="00466518" w:rsidRPr="006F6814">
        <w:rPr>
          <w:rFonts w:ascii="Times New Roman" w:eastAsia="Times New Roman" w:hAnsi="Times New Roman" w:cs="Times New Roman"/>
          <w:sz w:val="24"/>
          <w:szCs w:val="24"/>
        </w:rPr>
        <w:t xml:space="preserve">Ada serangkaian </w:t>
      </w:r>
      <w:r w:rsidR="00466518" w:rsidRPr="006F6814">
        <w:rPr>
          <w:rFonts w:ascii="Times New Roman" w:eastAsia="Times New Roman" w:hAnsi="Times New Roman" w:cs="Times New Roman"/>
          <w:sz w:val="24"/>
          <w:szCs w:val="24"/>
        </w:rPr>
        <w:lastRenderedPageBreak/>
        <w:t>kegiatan yang disusun untuk membuat siswa bisa belajar.</w:t>
      </w:r>
      <w:proofErr w:type="gramEnd"/>
      <w:r w:rsidR="00466518" w:rsidRPr="006F6814">
        <w:rPr>
          <w:rFonts w:ascii="Times New Roman" w:eastAsia="Times New Roman" w:hAnsi="Times New Roman" w:cs="Times New Roman"/>
          <w:sz w:val="24"/>
          <w:szCs w:val="24"/>
        </w:rPr>
        <w:t xml:space="preserve"> </w:t>
      </w:r>
      <w:proofErr w:type="gramStart"/>
      <w:r w:rsidR="00466518" w:rsidRPr="006F6814">
        <w:rPr>
          <w:rFonts w:ascii="Times New Roman" w:eastAsia="Times New Roman" w:hAnsi="Times New Roman" w:cs="Times New Roman"/>
          <w:sz w:val="24"/>
          <w:szCs w:val="24"/>
        </w:rPr>
        <w:t>Serangkain kegiatan dalam pembelajaran tentu harus direncanakan terlebih dahulu juda harus disusun sebaik mungkin disesuaikan dengan konteks situasi, materi, kondisi siswa, dan ketersediaan media pembelajaran.</w:t>
      </w:r>
      <w:proofErr w:type="gramEnd"/>
    </w:p>
    <w:p w:rsidR="00B93442" w:rsidRDefault="00466518" w:rsidP="002C1EE7">
      <w:pPr>
        <w:spacing w:after="0" w:line="240" w:lineRule="auto"/>
        <w:ind w:left="1276"/>
        <w:jc w:val="both"/>
        <w:rPr>
          <w:rFonts w:ascii="Times New Roman" w:eastAsia="Times New Roman" w:hAnsi="Times New Roman" w:cs="Times New Roman"/>
          <w:sz w:val="24"/>
          <w:szCs w:val="24"/>
        </w:rPr>
      </w:pPr>
      <w:proofErr w:type="gramStart"/>
      <w:r w:rsidRPr="006F6814">
        <w:rPr>
          <w:rFonts w:ascii="Times New Roman" w:eastAsia="Times New Roman" w:hAnsi="Times New Roman" w:cs="Times New Roman"/>
          <w:sz w:val="24"/>
          <w:szCs w:val="24"/>
        </w:rPr>
        <w:t>memaparkan</w:t>
      </w:r>
      <w:proofErr w:type="gramEnd"/>
      <w:r w:rsidRPr="006F6814">
        <w:rPr>
          <w:rFonts w:ascii="Times New Roman" w:eastAsia="Times New Roman" w:hAnsi="Times New Roman" w:cs="Times New Roman"/>
          <w:sz w:val="24"/>
          <w:szCs w:val="24"/>
        </w:rPr>
        <w:t xml:space="preserve"> bahwa pembelajaran merupakan serangkaian kegiatan yan dirancang untuk memungkinkan terjadinya proses belajar pada siswa. Oleh karena itu pembelajran sebagai suatu proses harus dirancang, dikembangkan dan dikelola secra kreatif, dinamis, dengan menerapkan pendekatan multi untuk menciptakan suasana dan proses pembelajaran yang kondusif bagi siswa.  Dlam hal ini guru dituntut untuk kreatif dalam menyususn rencana pembelajaran yang </w:t>
      </w:r>
      <w:proofErr w:type="gramStart"/>
      <w:r w:rsidRPr="006F6814">
        <w:rPr>
          <w:rFonts w:ascii="Times New Roman" w:eastAsia="Times New Roman" w:hAnsi="Times New Roman" w:cs="Times New Roman"/>
          <w:sz w:val="24"/>
          <w:szCs w:val="24"/>
        </w:rPr>
        <w:t>akan</w:t>
      </w:r>
      <w:proofErr w:type="gramEnd"/>
      <w:r w:rsidRPr="006F6814">
        <w:rPr>
          <w:rFonts w:ascii="Times New Roman" w:eastAsia="Times New Roman" w:hAnsi="Times New Roman" w:cs="Times New Roman"/>
          <w:sz w:val="24"/>
          <w:szCs w:val="24"/>
        </w:rPr>
        <w:t xml:space="preserve"> diaplikasikannya d</w:t>
      </w:r>
      <w:r w:rsidR="001548B5">
        <w:rPr>
          <w:rFonts w:ascii="Times New Roman" w:eastAsia="Times New Roman" w:hAnsi="Times New Roman" w:cs="Times New Roman"/>
          <w:sz w:val="24"/>
          <w:szCs w:val="24"/>
        </w:rPr>
        <w:t>a</w:t>
      </w:r>
      <w:r w:rsidRPr="006F6814">
        <w:rPr>
          <w:rFonts w:ascii="Times New Roman" w:eastAsia="Times New Roman" w:hAnsi="Times New Roman" w:cs="Times New Roman"/>
          <w:sz w:val="24"/>
          <w:szCs w:val="24"/>
        </w:rPr>
        <w:t xml:space="preserve">lam proses pembelajaran. </w:t>
      </w:r>
      <w:proofErr w:type="gramStart"/>
      <w:r w:rsidRPr="006F6814">
        <w:rPr>
          <w:rFonts w:ascii="Times New Roman" w:eastAsia="Times New Roman" w:hAnsi="Times New Roman" w:cs="Times New Roman"/>
          <w:sz w:val="24"/>
          <w:szCs w:val="24"/>
        </w:rPr>
        <w:t xml:space="preserve">Variasi model </w:t>
      </w:r>
      <w:r w:rsidR="001548B5">
        <w:rPr>
          <w:rFonts w:ascii="Times New Roman" w:eastAsia="Times New Roman" w:hAnsi="Times New Roman" w:cs="Times New Roman"/>
          <w:sz w:val="24"/>
          <w:szCs w:val="24"/>
        </w:rPr>
        <w:t>pembelajaran harus dikuasai oleh</w:t>
      </w:r>
      <w:r w:rsidRPr="006F6814">
        <w:rPr>
          <w:rFonts w:ascii="Times New Roman" w:eastAsia="Times New Roman" w:hAnsi="Times New Roman" w:cs="Times New Roman"/>
          <w:sz w:val="24"/>
          <w:szCs w:val="24"/>
        </w:rPr>
        <w:t xml:space="preserve"> guru dan tentu saja disesuaikan dengan materi pelajarannya.</w:t>
      </w:r>
      <w:proofErr w:type="gramEnd"/>
      <w:r w:rsidR="009513A1">
        <w:rPr>
          <w:rStyle w:val="FootnoteReference"/>
          <w:rFonts w:ascii="Times New Roman" w:eastAsia="Times New Roman" w:hAnsi="Times New Roman" w:cs="Times New Roman"/>
          <w:sz w:val="24"/>
          <w:szCs w:val="24"/>
        </w:rPr>
        <w:footnoteReference w:id="32"/>
      </w:r>
      <w:r w:rsidR="00B93442">
        <w:rPr>
          <w:rFonts w:ascii="Times New Roman" w:eastAsia="Times New Roman" w:hAnsi="Times New Roman" w:cs="Times New Roman"/>
          <w:sz w:val="24"/>
          <w:szCs w:val="24"/>
        </w:rPr>
        <w:t xml:space="preserve"> </w:t>
      </w:r>
    </w:p>
    <w:p w:rsidR="00466518" w:rsidRPr="006F6814" w:rsidRDefault="00466518" w:rsidP="00BC3C87">
      <w:pPr>
        <w:spacing w:after="0" w:line="480" w:lineRule="auto"/>
        <w:ind w:left="426" w:firstLine="850"/>
        <w:jc w:val="both"/>
        <w:rPr>
          <w:rFonts w:ascii="Times New Roman" w:eastAsia="Times New Roman" w:hAnsi="Times New Roman" w:cs="Times New Roman"/>
          <w:sz w:val="24"/>
          <w:szCs w:val="24"/>
        </w:rPr>
      </w:pPr>
      <w:r w:rsidRPr="006F6814">
        <w:rPr>
          <w:rFonts w:ascii="Times New Roman" w:eastAsia="Times New Roman" w:hAnsi="Times New Roman" w:cs="Times New Roman"/>
          <w:sz w:val="24"/>
          <w:szCs w:val="24"/>
        </w:rPr>
        <w:t xml:space="preserve">Ciri utama dari pembelajaran adalah inisiasi, fasilitasi, dan peningkatan proses belajar siswa. </w:t>
      </w:r>
      <w:proofErr w:type="gramStart"/>
      <w:r w:rsidRPr="006F6814">
        <w:rPr>
          <w:rFonts w:ascii="Times New Roman" w:eastAsia="Times New Roman" w:hAnsi="Times New Roman" w:cs="Times New Roman"/>
          <w:sz w:val="24"/>
          <w:szCs w:val="24"/>
        </w:rPr>
        <w:t>Sedangkan komponen-komponen dalam pembelajaran adalah tujuan, materi, kegiatan, dan evaluasi pembelajaran.</w:t>
      </w:r>
      <w:proofErr w:type="gramEnd"/>
      <w:r w:rsidRPr="006F6814">
        <w:rPr>
          <w:rFonts w:ascii="Times New Roman" w:eastAsia="Times New Roman" w:hAnsi="Times New Roman" w:cs="Times New Roman"/>
          <w:sz w:val="24"/>
          <w:szCs w:val="24"/>
        </w:rPr>
        <w:t xml:space="preserve"> </w:t>
      </w:r>
      <w:proofErr w:type="gramStart"/>
      <w:r w:rsidRPr="006F6814">
        <w:rPr>
          <w:rFonts w:ascii="Times New Roman" w:eastAsia="Times New Roman" w:hAnsi="Times New Roman" w:cs="Times New Roman"/>
          <w:sz w:val="24"/>
          <w:szCs w:val="24"/>
        </w:rPr>
        <w:t>hakikatnya</w:t>
      </w:r>
      <w:proofErr w:type="gramEnd"/>
      <w:r w:rsidRPr="006F6814">
        <w:rPr>
          <w:rFonts w:ascii="Times New Roman" w:eastAsia="Times New Roman" w:hAnsi="Times New Roman" w:cs="Times New Roman"/>
          <w:sz w:val="24"/>
          <w:szCs w:val="24"/>
        </w:rPr>
        <w:t xml:space="preserve"> seorang pendidik adalah seorang fasilitator. </w:t>
      </w:r>
      <w:proofErr w:type="gramStart"/>
      <w:r w:rsidRPr="006F6814">
        <w:rPr>
          <w:rFonts w:ascii="Times New Roman" w:eastAsia="Times New Roman" w:hAnsi="Times New Roman" w:cs="Times New Roman"/>
          <w:sz w:val="24"/>
          <w:szCs w:val="24"/>
        </w:rPr>
        <w:t>Ia</w:t>
      </w:r>
      <w:proofErr w:type="gramEnd"/>
      <w:r w:rsidRPr="006F6814">
        <w:rPr>
          <w:rFonts w:ascii="Times New Roman" w:eastAsia="Times New Roman" w:hAnsi="Times New Roman" w:cs="Times New Roman"/>
          <w:sz w:val="24"/>
          <w:szCs w:val="24"/>
        </w:rPr>
        <w:t xml:space="preserve"> mmepasilitasi aspek kognitif, afektif, dan psikomotorik dlam proses pembelajaran.</w:t>
      </w:r>
    </w:p>
    <w:p w:rsidR="00466518" w:rsidRPr="006F6814" w:rsidRDefault="00466518" w:rsidP="00BC3C87">
      <w:pPr>
        <w:spacing w:after="0" w:line="480" w:lineRule="auto"/>
        <w:ind w:left="426" w:firstLine="850"/>
        <w:jc w:val="both"/>
        <w:rPr>
          <w:rFonts w:ascii="Times New Roman" w:eastAsia="Times New Roman" w:hAnsi="Times New Roman" w:cs="Times New Roman"/>
          <w:sz w:val="24"/>
          <w:szCs w:val="24"/>
        </w:rPr>
      </w:pPr>
      <w:proofErr w:type="gramStart"/>
      <w:r w:rsidRPr="006F6814">
        <w:rPr>
          <w:rFonts w:ascii="Times New Roman" w:eastAsia="Times New Roman" w:hAnsi="Times New Roman" w:cs="Times New Roman"/>
          <w:sz w:val="24"/>
          <w:szCs w:val="24"/>
        </w:rPr>
        <w:t>Konsep pembelajaran berbeda dengan pengajaran.</w:t>
      </w:r>
      <w:proofErr w:type="gramEnd"/>
      <w:r w:rsidRPr="006F6814">
        <w:rPr>
          <w:rFonts w:ascii="Times New Roman" w:eastAsia="Times New Roman" w:hAnsi="Times New Roman" w:cs="Times New Roman"/>
          <w:sz w:val="24"/>
          <w:szCs w:val="24"/>
        </w:rPr>
        <w:t xml:space="preserve"> Pembelajaran bukan hanya transfer informasi dari guru kepada siswa tapi lebih luas. Hal ini sesuai dengan visi pendidikan UNESCO yaitu:</w:t>
      </w:r>
    </w:p>
    <w:p w:rsidR="00882362" w:rsidRDefault="00466518" w:rsidP="0063524D">
      <w:pPr>
        <w:pStyle w:val="ListParagraph"/>
        <w:numPr>
          <w:ilvl w:val="0"/>
          <w:numId w:val="29"/>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i/>
          <w:iCs/>
          <w:sz w:val="24"/>
          <w:szCs w:val="24"/>
        </w:rPr>
        <w:t>Learning to think</w:t>
      </w:r>
      <w:r w:rsidRPr="00882362">
        <w:rPr>
          <w:rFonts w:ascii="Times New Roman" w:eastAsia="Times New Roman" w:hAnsi="Times New Roman" w:cs="Times New Roman"/>
          <w:sz w:val="24"/>
          <w:szCs w:val="24"/>
        </w:rPr>
        <w:t xml:space="preserve"> (belajar berpikir)</w:t>
      </w:r>
    </w:p>
    <w:p w:rsidR="00882362" w:rsidRDefault="00466518" w:rsidP="0063524D">
      <w:pPr>
        <w:pStyle w:val="ListParagraph"/>
        <w:numPr>
          <w:ilvl w:val="0"/>
          <w:numId w:val="29"/>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i/>
          <w:iCs/>
          <w:sz w:val="24"/>
          <w:szCs w:val="24"/>
        </w:rPr>
        <w:t>Learning to do</w:t>
      </w:r>
      <w:r w:rsidRPr="00882362">
        <w:rPr>
          <w:rFonts w:ascii="Times New Roman" w:eastAsia="Times New Roman" w:hAnsi="Times New Roman" w:cs="Times New Roman"/>
          <w:sz w:val="24"/>
          <w:szCs w:val="24"/>
        </w:rPr>
        <w:t xml:space="preserve"> (belajar berbuat/hid</w:t>
      </w:r>
      <w:r w:rsidR="008364D9">
        <w:rPr>
          <w:rFonts w:ascii="Times New Roman" w:eastAsia="Times New Roman" w:hAnsi="Times New Roman" w:cs="Times New Roman"/>
          <w:sz w:val="24"/>
          <w:szCs w:val="24"/>
          <w:lang w:val="id-ID"/>
        </w:rPr>
        <w:t>u</w:t>
      </w:r>
      <w:r w:rsidRPr="00882362">
        <w:rPr>
          <w:rFonts w:ascii="Times New Roman" w:eastAsia="Times New Roman" w:hAnsi="Times New Roman" w:cs="Times New Roman"/>
          <w:sz w:val="24"/>
          <w:szCs w:val="24"/>
        </w:rPr>
        <w:t>p)</w:t>
      </w:r>
    </w:p>
    <w:p w:rsidR="00882362" w:rsidRDefault="00466518" w:rsidP="0063524D">
      <w:pPr>
        <w:pStyle w:val="ListParagraph"/>
        <w:numPr>
          <w:ilvl w:val="0"/>
          <w:numId w:val="29"/>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i/>
          <w:iCs/>
          <w:sz w:val="24"/>
          <w:szCs w:val="24"/>
        </w:rPr>
        <w:t>Learning to live together</w:t>
      </w:r>
      <w:r w:rsidRPr="00882362">
        <w:rPr>
          <w:rFonts w:ascii="Times New Roman" w:eastAsia="Times New Roman" w:hAnsi="Times New Roman" w:cs="Times New Roman"/>
          <w:sz w:val="24"/>
          <w:szCs w:val="24"/>
        </w:rPr>
        <w:t xml:space="preserve"> (belajar hidup bersama)</w:t>
      </w:r>
    </w:p>
    <w:p w:rsidR="00466518" w:rsidRPr="00882362" w:rsidRDefault="00466518" w:rsidP="0063524D">
      <w:pPr>
        <w:pStyle w:val="ListParagraph"/>
        <w:numPr>
          <w:ilvl w:val="0"/>
          <w:numId w:val="29"/>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i/>
          <w:iCs/>
          <w:sz w:val="24"/>
          <w:szCs w:val="24"/>
        </w:rPr>
        <w:lastRenderedPageBreak/>
        <w:t>Learning to be</w:t>
      </w:r>
      <w:r w:rsidRPr="00882362">
        <w:rPr>
          <w:rFonts w:ascii="Times New Roman" w:eastAsia="Times New Roman" w:hAnsi="Times New Roman" w:cs="Times New Roman"/>
          <w:sz w:val="24"/>
          <w:szCs w:val="24"/>
        </w:rPr>
        <w:t xml:space="preserve"> (belajar menajdi diri sendiri)</w:t>
      </w:r>
    </w:p>
    <w:p w:rsidR="00882362" w:rsidRPr="00B93442" w:rsidRDefault="00466518" w:rsidP="00BC3C87">
      <w:pPr>
        <w:spacing w:after="0" w:line="480" w:lineRule="auto"/>
        <w:ind w:left="426" w:firstLine="850"/>
        <w:jc w:val="both"/>
        <w:rPr>
          <w:rFonts w:ascii="Times New Roman" w:eastAsia="Times New Roman" w:hAnsi="Times New Roman" w:cs="Times New Roman"/>
          <w:sz w:val="24"/>
          <w:szCs w:val="24"/>
        </w:rPr>
      </w:pPr>
      <w:r w:rsidRPr="006F6814">
        <w:rPr>
          <w:rFonts w:ascii="Times New Roman" w:eastAsia="Times New Roman" w:hAnsi="Times New Roman" w:cs="Times New Roman"/>
          <w:sz w:val="24"/>
          <w:szCs w:val="24"/>
        </w:rPr>
        <w:t xml:space="preserve">Proses pembelajaran yang baik </w:t>
      </w:r>
      <w:proofErr w:type="gramStart"/>
      <w:r w:rsidRPr="006F6814">
        <w:rPr>
          <w:rFonts w:ascii="Times New Roman" w:eastAsia="Times New Roman" w:hAnsi="Times New Roman" w:cs="Times New Roman"/>
          <w:sz w:val="24"/>
          <w:szCs w:val="24"/>
        </w:rPr>
        <w:t>dilaksanakan  dengan</w:t>
      </w:r>
      <w:proofErr w:type="gramEnd"/>
      <w:r w:rsidRPr="006F6814">
        <w:rPr>
          <w:rFonts w:ascii="Times New Roman" w:eastAsia="Times New Roman" w:hAnsi="Times New Roman" w:cs="Times New Roman"/>
          <w:sz w:val="24"/>
          <w:szCs w:val="24"/>
        </w:rPr>
        <w:t xml:space="preserve"> metode Learning by doing. Hai dilaukan guna mencapai tujuan pendidikan dan pembelajran </w:t>
      </w:r>
      <w:proofErr w:type="gramStart"/>
      <w:r w:rsidRPr="006F6814">
        <w:rPr>
          <w:rFonts w:ascii="Times New Roman" w:eastAsia="Times New Roman" w:hAnsi="Times New Roman" w:cs="Times New Roman"/>
          <w:sz w:val="24"/>
          <w:szCs w:val="24"/>
        </w:rPr>
        <w:t>yag</w:t>
      </w:r>
      <w:proofErr w:type="gramEnd"/>
      <w:r w:rsidRPr="006F6814">
        <w:rPr>
          <w:rFonts w:ascii="Times New Roman" w:eastAsia="Times New Roman" w:hAnsi="Times New Roman" w:cs="Times New Roman"/>
          <w:sz w:val="24"/>
          <w:szCs w:val="24"/>
        </w:rPr>
        <w:t xml:space="preserve"> telah ditetapkan, untuk mencapai tujuan ini dibutuhkan suatu system pendiidkan dna pembelajaran yang mengembangkan cara berpikir aktif positif dan keterampilan yag memadai</w:t>
      </w:r>
      <w:r w:rsidR="00B93442">
        <w:rPr>
          <w:rFonts w:ascii="Times New Roman" w:eastAsia="Times New Roman" w:hAnsi="Times New Roman" w:cs="Times New Roman"/>
          <w:sz w:val="24"/>
          <w:szCs w:val="24"/>
        </w:rPr>
        <w:t xml:space="preserve">, </w:t>
      </w:r>
      <w:r w:rsidRPr="00882362">
        <w:rPr>
          <w:rFonts w:ascii="Times New Roman" w:eastAsia="Times New Roman" w:hAnsi="Times New Roman" w:cs="Times New Roman"/>
          <w:bCs/>
          <w:sz w:val="24"/>
          <w:szCs w:val="24"/>
        </w:rPr>
        <w:t xml:space="preserve">memaparkan prinsip-prinsip pembelajaran sebagai berikut: </w:t>
      </w:r>
    </w:p>
    <w:p w:rsidR="00882362" w:rsidRPr="00882362" w:rsidRDefault="00466518" w:rsidP="0063524D">
      <w:pPr>
        <w:pStyle w:val="ListParagraph"/>
        <w:numPr>
          <w:ilvl w:val="0"/>
          <w:numId w:val="30"/>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Pembelajaran sebagai usaha memeperoleh perubahan perilku. Prinsip ini mengandung akna bahwa viri utama proses pemeblajaran ialah adanya perubahan perilaku dalam diri individu. Perubahan perilaku tersebut mempunyai cirri-ciri sebagai berikut:</w:t>
      </w:r>
    </w:p>
    <w:p w:rsidR="00882362" w:rsidRPr="00882362" w:rsidRDefault="00466518" w:rsidP="00466518">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Perubahan yang disadari</w:t>
      </w:r>
    </w:p>
    <w:p w:rsidR="00882362" w:rsidRPr="00882362" w:rsidRDefault="00466518" w:rsidP="00466518">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Perubahan yang bersipat kontinu</w:t>
      </w:r>
    </w:p>
    <w:p w:rsidR="00882362" w:rsidRPr="00882362" w:rsidRDefault="00882362" w:rsidP="00466518">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Perubahan yan</w:t>
      </w:r>
      <w:r w:rsidR="00466518" w:rsidRPr="00882362">
        <w:rPr>
          <w:rFonts w:ascii="Times New Roman" w:eastAsia="Times New Roman" w:hAnsi="Times New Roman" w:cs="Times New Roman"/>
          <w:bCs/>
          <w:sz w:val="24"/>
          <w:szCs w:val="24"/>
        </w:rPr>
        <w:t>g bersipat fungsional</w:t>
      </w:r>
    </w:p>
    <w:p w:rsidR="00882362" w:rsidRPr="00882362" w:rsidRDefault="00466518" w:rsidP="00882362">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Perubahan yang bersipat positif</w:t>
      </w:r>
    </w:p>
    <w:p w:rsidR="00882362" w:rsidRPr="00882362" w:rsidRDefault="00466518" w:rsidP="00466518">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 xml:space="preserve"> Perubahan yang bersipat aktif</w:t>
      </w:r>
    </w:p>
    <w:p w:rsidR="00882362" w:rsidRPr="00882362" w:rsidRDefault="00466518" w:rsidP="00466518">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Perubahan yang bersipat permanen</w:t>
      </w:r>
    </w:p>
    <w:p w:rsidR="00466518" w:rsidRPr="00882362" w:rsidRDefault="00466518" w:rsidP="00466518">
      <w:pPr>
        <w:pStyle w:val="ListParagraph"/>
        <w:numPr>
          <w:ilvl w:val="1"/>
          <w:numId w:val="22"/>
        </w:numPr>
        <w:spacing w:after="100" w:afterAutospacing="1" w:line="480" w:lineRule="auto"/>
        <w:ind w:left="1134" w:hanging="425"/>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Perubahan yang bersipat terarah</w:t>
      </w:r>
    </w:p>
    <w:p w:rsidR="00882362" w:rsidRPr="00882362" w:rsidRDefault="00466518" w:rsidP="00466518">
      <w:pPr>
        <w:pStyle w:val="ListParagraph"/>
        <w:numPr>
          <w:ilvl w:val="0"/>
          <w:numId w:val="30"/>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Hasil pembelajaran ditandai dengan perubahan perilaku secar</w:t>
      </w:r>
      <w:r w:rsidR="009515EF">
        <w:rPr>
          <w:rFonts w:ascii="Times New Roman" w:eastAsia="Times New Roman" w:hAnsi="Times New Roman" w:cs="Times New Roman"/>
          <w:bCs/>
          <w:sz w:val="24"/>
          <w:szCs w:val="24"/>
          <w:lang w:val="id-ID"/>
        </w:rPr>
        <w:t>a</w:t>
      </w:r>
      <w:r w:rsidRPr="00882362">
        <w:rPr>
          <w:rFonts w:ascii="Times New Roman" w:eastAsia="Times New Roman" w:hAnsi="Times New Roman" w:cs="Times New Roman"/>
          <w:bCs/>
          <w:sz w:val="24"/>
          <w:szCs w:val="24"/>
        </w:rPr>
        <w:t xml:space="preserve"> keseluruhan. Prinsip ini mengandung makna bahwa perubahan perilaku sebagai hasil pemeb</w:t>
      </w:r>
      <w:r w:rsidR="000A0F60">
        <w:rPr>
          <w:rFonts w:ascii="Times New Roman" w:eastAsia="Times New Roman" w:hAnsi="Times New Roman" w:cs="Times New Roman"/>
          <w:bCs/>
          <w:sz w:val="24"/>
          <w:szCs w:val="24"/>
          <w:lang w:val="id-ID"/>
        </w:rPr>
        <w:t>e</w:t>
      </w:r>
      <w:r w:rsidRPr="00882362">
        <w:rPr>
          <w:rFonts w:ascii="Times New Roman" w:eastAsia="Times New Roman" w:hAnsi="Times New Roman" w:cs="Times New Roman"/>
          <w:bCs/>
          <w:sz w:val="24"/>
          <w:szCs w:val="24"/>
        </w:rPr>
        <w:t>lajaran ad</w:t>
      </w:r>
      <w:r w:rsidR="000A0F60">
        <w:rPr>
          <w:rFonts w:ascii="Times New Roman" w:eastAsia="Times New Roman" w:hAnsi="Times New Roman" w:cs="Times New Roman"/>
          <w:bCs/>
          <w:sz w:val="24"/>
          <w:szCs w:val="24"/>
          <w:lang w:val="id-ID"/>
        </w:rPr>
        <w:t>a</w:t>
      </w:r>
      <w:r w:rsidRPr="00882362">
        <w:rPr>
          <w:rFonts w:ascii="Times New Roman" w:eastAsia="Times New Roman" w:hAnsi="Times New Roman" w:cs="Times New Roman"/>
          <w:bCs/>
          <w:sz w:val="24"/>
          <w:szCs w:val="24"/>
        </w:rPr>
        <w:t xml:space="preserve">lah meliputi semua aspek perilaku </w:t>
      </w:r>
      <w:proofErr w:type="gramStart"/>
      <w:r w:rsidRPr="00882362">
        <w:rPr>
          <w:rFonts w:ascii="Times New Roman" w:eastAsia="Times New Roman" w:hAnsi="Times New Roman" w:cs="Times New Roman"/>
          <w:bCs/>
          <w:sz w:val="24"/>
          <w:szCs w:val="24"/>
        </w:rPr>
        <w:t>dna</w:t>
      </w:r>
      <w:proofErr w:type="gramEnd"/>
      <w:r w:rsidRPr="00882362">
        <w:rPr>
          <w:rFonts w:ascii="Times New Roman" w:eastAsia="Times New Roman" w:hAnsi="Times New Roman" w:cs="Times New Roman"/>
          <w:bCs/>
          <w:sz w:val="24"/>
          <w:szCs w:val="24"/>
        </w:rPr>
        <w:t xml:space="preserve"> bukan hanya satu </w:t>
      </w:r>
      <w:r w:rsidRPr="00882362">
        <w:rPr>
          <w:rFonts w:ascii="Times New Roman" w:eastAsia="Times New Roman" w:hAnsi="Times New Roman" w:cs="Times New Roman"/>
          <w:bCs/>
          <w:sz w:val="24"/>
          <w:szCs w:val="24"/>
        </w:rPr>
        <w:lastRenderedPageBreak/>
        <w:t>atau dua aspek saja. Perubahan ini meliputi aspek-aspek perilaku kogkitif, konatif, afektif, dan motorik</w:t>
      </w:r>
    </w:p>
    <w:p w:rsidR="00882362" w:rsidRPr="00882362" w:rsidRDefault="00466518" w:rsidP="00466518">
      <w:pPr>
        <w:pStyle w:val="ListParagraph"/>
        <w:numPr>
          <w:ilvl w:val="0"/>
          <w:numId w:val="30"/>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Pembelajaran merupakan suatu proses. Prinsip ini men</w:t>
      </w:r>
      <w:r w:rsidR="008E2B37">
        <w:rPr>
          <w:rFonts w:ascii="Times New Roman" w:eastAsia="Times New Roman" w:hAnsi="Times New Roman" w:cs="Times New Roman"/>
          <w:bCs/>
          <w:sz w:val="24"/>
          <w:szCs w:val="24"/>
          <w:lang w:val="id-ID"/>
        </w:rPr>
        <w:t>g</w:t>
      </w:r>
      <w:r w:rsidRPr="00882362">
        <w:rPr>
          <w:rFonts w:ascii="Times New Roman" w:eastAsia="Times New Roman" w:hAnsi="Times New Roman" w:cs="Times New Roman"/>
          <w:bCs/>
          <w:sz w:val="24"/>
          <w:szCs w:val="24"/>
        </w:rPr>
        <w:t>andung makna bahwa pembelajaran merupakan aktivitas yang berkesinambungan. Di d</w:t>
      </w:r>
      <w:r w:rsidR="003B2CDA">
        <w:rPr>
          <w:rFonts w:ascii="Times New Roman" w:eastAsia="Times New Roman" w:hAnsi="Times New Roman" w:cs="Times New Roman"/>
          <w:bCs/>
          <w:sz w:val="24"/>
          <w:szCs w:val="24"/>
          <w:lang w:val="id-ID"/>
        </w:rPr>
        <w:t>a</w:t>
      </w:r>
      <w:r w:rsidRPr="00882362">
        <w:rPr>
          <w:rFonts w:ascii="Times New Roman" w:eastAsia="Times New Roman" w:hAnsi="Times New Roman" w:cs="Times New Roman"/>
          <w:bCs/>
          <w:sz w:val="24"/>
          <w:szCs w:val="24"/>
        </w:rPr>
        <w:t xml:space="preserve">lam aktivitas itu ada tahapan-tahapan aktivitas ynag sistematis dan terarah. Pembelajaran merupakan suatu rangkaian aktivitas yang dinamis </w:t>
      </w:r>
      <w:proofErr w:type="gramStart"/>
      <w:r w:rsidRPr="00882362">
        <w:rPr>
          <w:rFonts w:ascii="Times New Roman" w:eastAsia="Times New Roman" w:hAnsi="Times New Roman" w:cs="Times New Roman"/>
          <w:bCs/>
          <w:sz w:val="24"/>
          <w:szCs w:val="24"/>
        </w:rPr>
        <w:t>dna</w:t>
      </w:r>
      <w:proofErr w:type="gramEnd"/>
      <w:r w:rsidRPr="00882362">
        <w:rPr>
          <w:rFonts w:ascii="Times New Roman" w:eastAsia="Times New Roman" w:hAnsi="Times New Roman" w:cs="Times New Roman"/>
          <w:bCs/>
          <w:sz w:val="24"/>
          <w:szCs w:val="24"/>
        </w:rPr>
        <w:t xml:space="preserve"> saling berkaitan. Pembelajaran tidak dapat dilepaskan dari interaksi dengan lingungan, jadi selama proses pemeblajaran itu </w:t>
      </w:r>
      <w:proofErr w:type="gramStart"/>
      <w:r w:rsidRPr="00882362">
        <w:rPr>
          <w:rFonts w:ascii="Times New Roman" w:eastAsia="Times New Roman" w:hAnsi="Times New Roman" w:cs="Times New Roman"/>
          <w:bCs/>
          <w:sz w:val="24"/>
          <w:szCs w:val="24"/>
        </w:rPr>
        <w:t>berlangsung ,</w:t>
      </w:r>
      <w:proofErr w:type="gramEnd"/>
      <w:r w:rsidRPr="00882362">
        <w:rPr>
          <w:rFonts w:ascii="Times New Roman" w:eastAsia="Times New Roman" w:hAnsi="Times New Roman" w:cs="Times New Roman"/>
          <w:bCs/>
          <w:sz w:val="24"/>
          <w:szCs w:val="24"/>
        </w:rPr>
        <w:t xml:space="preserve"> individu akan senantiasa berada dalm berbagai aktivitas yang tida terlepas drai lngkungannya.</w:t>
      </w:r>
    </w:p>
    <w:p w:rsidR="00882362" w:rsidRPr="00882362" w:rsidRDefault="00466518" w:rsidP="00466518">
      <w:pPr>
        <w:pStyle w:val="ListParagraph"/>
        <w:numPr>
          <w:ilvl w:val="0"/>
          <w:numId w:val="30"/>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 xml:space="preserve">Proses pemeblajaran terjadi karena danya sesuatu tujua yang </w:t>
      </w:r>
      <w:proofErr w:type="gramStart"/>
      <w:r w:rsidRPr="00882362">
        <w:rPr>
          <w:rFonts w:ascii="Times New Roman" w:eastAsia="Times New Roman" w:hAnsi="Times New Roman" w:cs="Times New Roman"/>
          <w:bCs/>
          <w:sz w:val="24"/>
          <w:szCs w:val="24"/>
        </w:rPr>
        <w:t>kan</w:t>
      </w:r>
      <w:proofErr w:type="gramEnd"/>
      <w:r w:rsidRPr="00882362">
        <w:rPr>
          <w:rFonts w:ascii="Times New Roman" w:eastAsia="Times New Roman" w:hAnsi="Times New Roman" w:cs="Times New Roman"/>
          <w:bCs/>
          <w:sz w:val="24"/>
          <w:szCs w:val="24"/>
        </w:rPr>
        <w:t xml:space="preserve"> dicapai. Prinsip ini menandung makna bahwa aktivitas pembelajaran terjadi karena danya kebutuhn yang harus dipuaskan, dan adanya tujuan yang hendakdicapai. Pembelajarna </w:t>
      </w:r>
      <w:proofErr w:type="gramStart"/>
      <w:r w:rsidRPr="00882362">
        <w:rPr>
          <w:rFonts w:ascii="Times New Roman" w:eastAsia="Times New Roman" w:hAnsi="Times New Roman" w:cs="Times New Roman"/>
          <w:bCs/>
          <w:sz w:val="24"/>
          <w:szCs w:val="24"/>
        </w:rPr>
        <w:t>kan</w:t>
      </w:r>
      <w:proofErr w:type="gramEnd"/>
      <w:r w:rsidRPr="00882362">
        <w:rPr>
          <w:rFonts w:ascii="Times New Roman" w:eastAsia="Times New Roman" w:hAnsi="Times New Roman" w:cs="Times New Roman"/>
          <w:bCs/>
          <w:sz w:val="24"/>
          <w:szCs w:val="24"/>
        </w:rPr>
        <w:t xml:space="preserve"> terjadi apabila individu merasakan adanya kebutuhan yang endorong dan ada sesuatu yang peru dicapi untuk memenuhi kebutuhanya.</w:t>
      </w:r>
    </w:p>
    <w:p w:rsidR="00466518" w:rsidRPr="00882362" w:rsidRDefault="00466518" w:rsidP="0063524D">
      <w:pPr>
        <w:pStyle w:val="ListParagraph"/>
        <w:numPr>
          <w:ilvl w:val="0"/>
          <w:numId w:val="30"/>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bCs/>
          <w:sz w:val="24"/>
          <w:szCs w:val="24"/>
        </w:rPr>
        <w:t>Pembelajaran merupakan bentu</w:t>
      </w:r>
      <w:r w:rsidR="007F6ECD">
        <w:rPr>
          <w:rFonts w:ascii="Times New Roman" w:eastAsia="Times New Roman" w:hAnsi="Times New Roman" w:cs="Times New Roman"/>
          <w:bCs/>
          <w:sz w:val="24"/>
          <w:szCs w:val="24"/>
          <w:lang w:val="id-ID"/>
        </w:rPr>
        <w:t>k</w:t>
      </w:r>
      <w:r w:rsidRPr="00882362">
        <w:rPr>
          <w:rFonts w:ascii="Times New Roman" w:eastAsia="Times New Roman" w:hAnsi="Times New Roman" w:cs="Times New Roman"/>
          <w:bCs/>
          <w:sz w:val="24"/>
          <w:szCs w:val="24"/>
        </w:rPr>
        <w:t xml:space="preserve"> pengalaman. Pengalaman pada das</w:t>
      </w:r>
      <w:r w:rsidR="007F6ECD">
        <w:rPr>
          <w:rFonts w:ascii="Times New Roman" w:eastAsia="Times New Roman" w:hAnsi="Times New Roman" w:cs="Times New Roman"/>
          <w:bCs/>
          <w:sz w:val="24"/>
          <w:szCs w:val="24"/>
          <w:lang w:val="id-ID"/>
        </w:rPr>
        <w:t>a</w:t>
      </w:r>
      <w:r w:rsidRPr="00882362">
        <w:rPr>
          <w:rFonts w:ascii="Times New Roman" w:eastAsia="Times New Roman" w:hAnsi="Times New Roman" w:cs="Times New Roman"/>
          <w:bCs/>
          <w:sz w:val="24"/>
          <w:szCs w:val="24"/>
        </w:rPr>
        <w:t>ranya adalah kehidupa melalu situasi ang nyata. Dengan tujuan tertentu. Pembelajran merupakn interaksi individidu dengan lingkungannya sehingga banyak emmberikan pengalaman yang nyata. Perubaha perilaku dalam pembelajaran pada dasarnya merupkan pengalaman.</w:t>
      </w:r>
    </w:p>
    <w:p w:rsidR="00466518" w:rsidRPr="006F6814" w:rsidRDefault="00B93442" w:rsidP="0063524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66518" w:rsidRPr="006F6814">
        <w:rPr>
          <w:rFonts w:ascii="Times New Roman" w:eastAsia="Times New Roman" w:hAnsi="Times New Roman" w:cs="Times New Roman"/>
          <w:sz w:val="24"/>
          <w:szCs w:val="24"/>
        </w:rPr>
        <w:t>nam ciri pembelajaran, yaitu:</w:t>
      </w:r>
    </w:p>
    <w:p w:rsidR="00882362" w:rsidRDefault="008B2C95" w:rsidP="0063524D">
      <w:pPr>
        <w:pStyle w:val="ListParagraph"/>
        <w:numPr>
          <w:ilvl w:val="0"/>
          <w:numId w:val="31"/>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lastRenderedPageBreak/>
        <w:t xml:space="preserve">Siswa </w:t>
      </w:r>
      <w:r w:rsidR="00466518" w:rsidRPr="00882362">
        <w:rPr>
          <w:rFonts w:ascii="Times New Roman" w:eastAsia="Times New Roman" w:hAnsi="Times New Roman" w:cs="Times New Roman"/>
          <w:sz w:val="24"/>
          <w:szCs w:val="24"/>
        </w:rPr>
        <w:t>menjadi pengkaji yang aktif terhadap lingkungannya melalui mengobservasi, membandingkan, menemukan kesamaan-kesamaan dan perbedaan-perbedaan serta membentuk konsep dan generalisasi berdasarkan kesamaan-kesamaan yang ditemukan,</w:t>
      </w:r>
    </w:p>
    <w:p w:rsidR="00882362" w:rsidRDefault="008B2C95" w:rsidP="0063524D">
      <w:pPr>
        <w:pStyle w:val="ListParagraph"/>
        <w:numPr>
          <w:ilvl w:val="0"/>
          <w:numId w:val="31"/>
        </w:numPr>
        <w:spacing w:after="0"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Guru </w:t>
      </w:r>
      <w:proofErr w:type="gramStart"/>
      <w:r w:rsidR="00466518" w:rsidRPr="00882362">
        <w:rPr>
          <w:rFonts w:ascii="Times New Roman" w:eastAsia="Times New Roman" w:hAnsi="Times New Roman" w:cs="Times New Roman"/>
          <w:sz w:val="24"/>
          <w:szCs w:val="24"/>
        </w:rPr>
        <w:t>menyediakan</w:t>
      </w:r>
      <w:proofErr w:type="gramEnd"/>
      <w:r w:rsidR="00466518" w:rsidRPr="00882362">
        <w:rPr>
          <w:rFonts w:ascii="Times New Roman" w:eastAsia="Times New Roman" w:hAnsi="Times New Roman" w:cs="Times New Roman"/>
          <w:sz w:val="24"/>
          <w:szCs w:val="24"/>
        </w:rPr>
        <w:t xml:space="preserve"> materi sebagai fokus berpikir d</w:t>
      </w:r>
      <w:r w:rsidR="007F0EC8">
        <w:rPr>
          <w:rFonts w:ascii="Times New Roman" w:eastAsia="Times New Roman" w:hAnsi="Times New Roman" w:cs="Times New Roman"/>
          <w:sz w:val="24"/>
          <w:szCs w:val="24"/>
        </w:rPr>
        <w:t>an berinteraksi dalam pelajaran.</w:t>
      </w:r>
    </w:p>
    <w:p w:rsidR="00882362" w:rsidRDefault="008B2C95" w:rsidP="00466518">
      <w:pPr>
        <w:pStyle w:val="ListParagraph"/>
        <w:numPr>
          <w:ilvl w:val="0"/>
          <w:numId w:val="31"/>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Aktivitas</w:t>
      </w:r>
      <w:r w:rsidR="00466518" w:rsidRPr="00882362">
        <w:rPr>
          <w:rFonts w:ascii="Times New Roman" w:eastAsia="Times New Roman" w:hAnsi="Times New Roman" w:cs="Times New Roman"/>
          <w:sz w:val="24"/>
          <w:szCs w:val="24"/>
        </w:rPr>
        <w:t>-aktivitas siswa sepenuhnya didasarkan pada pengkajian,</w:t>
      </w:r>
    </w:p>
    <w:p w:rsidR="00882362" w:rsidRDefault="008B2C95" w:rsidP="00466518">
      <w:pPr>
        <w:pStyle w:val="ListParagraph"/>
        <w:numPr>
          <w:ilvl w:val="0"/>
          <w:numId w:val="31"/>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Guru </w:t>
      </w:r>
      <w:proofErr w:type="gramStart"/>
      <w:r w:rsidR="00466518" w:rsidRPr="00882362">
        <w:rPr>
          <w:rFonts w:ascii="Times New Roman" w:eastAsia="Times New Roman" w:hAnsi="Times New Roman" w:cs="Times New Roman"/>
          <w:sz w:val="24"/>
          <w:szCs w:val="24"/>
        </w:rPr>
        <w:t>secara</w:t>
      </w:r>
      <w:proofErr w:type="gramEnd"/>
      <w:r w:rsidR="00466518" w:rsidRPr="00882362">
        <w:rPr>
          <w:rFonts w:ascii="Times New Roman" w:eastAsia="Times New Roman" w:hAnsi="Times New Roman" w:cs="Times New Roman"/>
          <w:sz w:val="24"/>
          <w:szCs w:val="24"/>
        </w:rPr>
        <w:t xml:space="preserve"> aktif terlibat dalam pemberian arahan dan tuntunan kepada sis</w:t>
      </w:r>
      <w:r w:rsidR="007F0EC8">
        <w:rPr>
          <w:rFonts w:ascii="Times New Roman" w:eastAsia="Times New Roman" w:hAnsi="Times New Roman" w:cs="Times New Roman"/>
          <w:sz w:val="24"/>
          <w:szCs w:val="24"/>
        </w:rPr>
        <w:t>wa dalam menganalisis informasi.</w:t>
      </w:r>
    </w:p>
    <w:p w:rsidR="00882362" w:rsidRDefault="008B2C95" w:rsidP="00466518">
      <w:pPr>
        <w:pStyle w:val="ListParagraph"/>
        <w:numPr>
          <w:ilvl w:val="0"/>
          <w:numId w:val="31"/>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Orientasi </w:t>
      </w:r>
      <w:r w:rsidR="00466518" w:rsidRPr="00882362">
        <w:rPr>
          <w:rFonts w:ascii="Times New Roman" w:eastAsia="Times New Roman" w:hAnsi="Times New Roman" w:cs="Times New Roman"/>
          <w:sz w:val="24"/>
          <w:szCs w:val="24"/>
        </w:rPr>
        <w:t>pembelajaran penguasaan isi pelajaran dan pengemban</w:t>
      </w:r>
      <w:r w:rsidR="007F0EC8">
        <w:rPr>
          <w:rFonts w:ascii="Times New Roman" w:eastAsia="Times New Roman" w:hAnsi="Times New Roman" w:cs="Times New Roman"/>
          <w:sz w:val="24"/>
          <w:szCs w:val="24"/>
        </w:rPr>
        <w:t>gan keterampilan berpikir.</w:t>
      </w:r>
    </w:p>
    <w:p w:rsidR="00466518" w:rsidRPr="00882362" w:rsidRDefault="008B2C95" w:rsidP="00882362">
      <w:pPr>
        <w:pStyle w:val="ListParagraph"/>
        <w:numPr>
          <w:ilvl w:val="0"/>
          <w:numId w:val="31"/>
        </w:numPr>
        <w:spacing w:after="100" w:afterAutospacing="1" w:line="480" w:lineRule="auto"/>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Guru </w:t>
      </w:r>
      <w:r w:rsidR="00466518" w:rsidRPr="00882362">
        <w:rPr>
          <w:rFonts w:ascii="Times New Roman" w:eastAsia="Times New Roman" w:hAnsi="Times New Roman" w:cs="Times New Roman"/>
          <w:sz w:val="24"/>
          <w:szCs w:val="24"/>
        </w:rPr>
        <w:t xml:space="preserve">menggunakan teknik mengajar yang bervariasi sesuai dengan tujuan dan </w:t>
      </w:r>
      <w:proofErr w:type="gramStart"/>
      <w:r w:rsidR="00466518" w:rsidRPr="00882362">
        <w:rPr>
          <w:rFonts w:ascii="Times New Roman" w:eastAsia="Times New Roman" w:hAnsi="Times New Roman" w:cs="Times New Roman"/>
          <w:sz w:val="24"/>
          <w:szCs w:val="24"/>
        </w:rPr>
        <w:t>gaya</w:t>
      </w:r>
      <w:proofErr w:type="gramEnd"/>
      <w:r w:rsidR="00466518" w:rsidRPr="00882362">
        <w:rPr>
          <w:rFonts w:ascii="Times New Roman" w:eastAsia="Times New Roman" w:hAnsi="Times New Roman" w:cs="Times New Roman"/>
          <w:sz w:val="24"/>
          <w:szCs w:val="24"/>
        </w:rPr>
        <w:t xml:space="preserve"> mengajar guru.</w:t>
      </w:r>
      <w:r w:rsidR="00C9646A">
        <w:rPr>
          <w:rStyle w:val="FootnoteReference"/>
          <w:rFonts w:ascii="Times New Roman" w:eastAsia="Times New Roman" w:hAnsi="Times New Roman" w:cs="Times New Roman"/>
          <w:sz w:val="24"/>
          <w:szCs w:val="24"/>
        </w:rPr>
        <w:footnoteReference w:id="33"/>
      </w:r>
    </w:p>
    <w:p w:rsidR="00882362" w:rsidRPr="00882362" w:rsidRDefault="002C310E" w:rsidP="00BC3C87">
      <w:pPr>
        <w:pStyle w:val="ListParagraph"/>
        <w:numPr>
          <w:ilvl w:val="0"/>
          <w:numId w:val="24"/>
        </w:numPr>
        <w:spacing w:after="100" w:afterAutospacing="1" w:line="240" w:lineRule="auto"/>
        <w:ind w:left="567" w:hanging="28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w:t>
      </w:r>
      <w:r w:rsidR="00882362">
        <w:rPr>
          <w:rFonts w:ascii="Times New Roman" w:eastAsia="Times New Roman" w:hAnsi="Times New Roman" w:cs="Times New Roman"/>
          <w:b/>
          <w:bCs/>
          <w:sz w:val="24"/>
          <w:szCs w:val="24"/>
        </w:rPr>
        <w:t>ualitas Pem</w:t>
      </w:r>
      <w:r w:rsidR="00882362" w:rsidRPr="00882362">
        <w:rPr>
          <w:rFonts w:ascii="Times New Roman" w:eastAsia="Times New Roman" w:hAnsi="Times New Roman" w:cs="Times New Roman"/>
          <w:b/>
          <w:bCs/>
          <w:sz w:val="24"/>
          <w:szCs w:val="24"/>
        </w:rPr>
        <w:t>belajaran</w:t>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proofErr w:type="gramStart"/>
      <w:r w:rsidRPr="00882362">
        <w:rPr>
          <w:rFonts w:ascii="Times New Roman" w:eastAsia="Times New Roman" w:hAnsi="Times New Roman" w:cs="Times New Roman"/>
          <w:sz w:val="24"/>
          <w:szCs w:val="24"/>
        </w:rPr>
        <w:t>kualitas</w:t>
      </w:r>
      <w:proofErr w:type="gramEnd"/>
      <w:r w:rsidRPr="00882362">
        <w:rPr>
          <w:rFonts w:ascii="Times New Roman" w:eastAsia="Times New Roman" w:hAnsi="Times New Roman" w:cs="Times New Roman"/>
          <w:sz w:val="24"/>
          <w:szCs w:val="24"/>
        </w:rPr>
        <w:t xml:space="preserve"> sekolah ditentukan oleh tiga variabel, yakni kultur sekolah, proses belajar mengajar, dan realitas sekolah. </w:t>
      </w:r>
      <w:proofErr w:type="gramStart"/>
      <w:r w:rsidRPr="00882362">
        <w:rPr>
          <w:rFonts w:ascii="Times New Roman" w:eastAsia="Times New Roman" w:hAnsi="Times New Roman" w:cs="Times New Roman"/>
          <w:sz w:val="24"/>
          <w:szCs w:val="24"/>
        </w:rPr>
        <w:t>Kultur sekolah merupakan nilai-nilai, kebiasaan-kebiasaan, upacara-upacara, slogan-slogan, dan berbagai perilaku yang telah lama terbentuk di sekolah dan diteruskan dari satu angkatan ke angkatan berikutnya, baik secara sadar maupun tidak.</w:t>
      </w:r>
      <w:proofErr w:type="gramEnd"/>
      <w:r w:rsidRPr="00882362">
        <w:rPr>
          <w:rFonts w:ascii="Times New Roman" w:eastAsia="Times New Roman" w:hAnsi="Times New Roman" w:cs="Times New Roman"/>
          <w:sz w:val="24"/>
          <w:szCs w:val="24"/>
        </w:rPr>
        <w:t xml:space="preserve"> </w:t>
      </w:r>
      <w:proofErr w:type="gramStart"/>
      <w:r w:rsidRPr="00882362">
        <w:rPr>
          <w:rFonts w:ascii="Times New Roman" w:eastAsia="Times New Roman" w:hAnsi="Times New Roman" w:cs="Times New Roman"/>
          <w:sz w:val="24"/>
          <w:szCs w:val="24"/>
        </w:rPr>
        <w:t xml:space="preserve">Kultur ini diyakini mempengaruhi perilaku seluruh komponen sekolah, yaitu guru, kepala sekolah, </w:t>
      </w:r>
      <w:r w:rsidRPr="00882362">
        <w:rPr>
          <w:rFonts w:ascii="Times New Roman" w:eastAsia="Times New Roman" w:hAnsi="Times New Roman" w:cs="Times New Roman"/>
          <w:sz w:val="24"/>
          <w:szCs w:val="24"/>
        </w:rPr>
        <w:lastRenderedPageBreak/>
        <w:t>staf administrasi, siswa, dan juga orang tua siswa.</w:t>
      </w:r>
      <w:proofErr w:type="gramEnd"/>
      <w:r w:rsidRPr="00882362">
        <w:rPr>
          <w:rFonts w:ascii="Times New Roman" w:eastAsia="Times New Roman" w:hAnsi="Times New Roman" w:cs="Times New Roman"/>
          <w:sz w:val="24"/>
          <w:szCs w:val="24"/>
        </w:rPr>
        <w:t xml:space="preserve"> Kultur yang kondusif bagi peningkatan mutu </w:t>
      </w:r>
      <w:proofErr w:type="gramStart"/>
      <w:r w:rsidRPr="00882362">
        <w:rPr>
          <w:rFonts w:ascii="Times New Roman" w:eastAsia="Times New Roman" w:hAnsi="Times New Roman" w:cs="Times New Roman"/>
          <w:sz w:val="24"/>
          <w:szCs w:val="24"/>
        </w:rPr>
        <w:t>akan</w:t>
      </w:r>
      <w:proofErr w:type="gramEnd"/>
      <w:r w:rsidRPr="00882362">
        <w:rPr>
          <w:rFonts w:ascii="Times New Roman" w:eastAsia="Times New Roman" w:hAnsi="Times New Roman" w:cs="Times New Roman"/>
          <w:sz w:val="24"/>
          <w:szCs w:val="24"/>
        </w:rPr>
        <w:t xml:space="preserve"> mendorong perilaku warga kearah peningkatan mutu sekolah, sebaliknya kultur yang tidak kondusif akan menghambat upaya menuju peningkatan mutu sekolah.</w:t>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Berkaitan dengan komponen-komponen yang membentuk sistem pendidikan, komponen input diklasifikasikan menjadi tiga, yaitu:</w:t>
      </w:r>
    </w:p>
    <w:p w:rsidR="002C310E" w:rsidRDefault="00882362" w:rsidP="0063524D">
      <w:pPr>
        <w:pStyle w:val="ListParagraph"/>
        <w:numPr>
          <w:ilvl w:val="0"/>
          <w:numId w:val="33"/>
        </w:numPr>
        <w:spacing w:after="0" w:line="480" w:lineRule="auto"/>
        <w:jc w:val="both"/>
        <w:rPr>
          <w:rFonts w:ascii="Times New Roman" w:eastAsia="Times New Roman" w:hAnsi="Times New Roman" w:cs="Times New Roman"/>
          <w:sz w:val="24"/>
          <w:szCs w:val="24"/>
        </w:rPr>
      </w:pPr>
      <w:r w:rsidRPr="002C310E">
        <w:rPr>
          <w:rFonts w:ascii="Times New Roman" w:eastAsia="Times New Roman" w:hAnsi="Times New Roman" w:cs="Times New Roman"/>
          <w:i/>
          <w:iCs/>
          <w:sz w:val="24"/>
          <w:szCs w:val="24"/>
        </w:rPr>
        <w:t>Raw input</w:t>
      </w:r>
      <w:r w:rsidRPr="002C310E">
        <w:rPr>
          <w:rFonts w:ascii="Times New Roman" w:eastAsia="Times New Roman" w:hAnsi="Times New Roman" w:cs="Times New Roman"/>
          <w:sz w:val="24"/>
          <w:szCs w:val="24"/>
        </w:rPr>
        <w:t xml:space="preserve">, yaitu siswa yang meliputi intelek, fisik-kesehatan, sosial-afektif dan </w:t>
      </w:r>
      <w:r w:rsidRPr="002C310E">
        <w:rPr>
          <w:rFonts w:ascii="Times New Roman" w:eastAsia="Times New Roman" w:hAnsi="Times New Roman" w:cs="Times New Roman"/>
          <w:i/>
          <w:iCs/>
          <w:sz w:val="24"/>
          <w:szCs w:val="24"/>
        </w:rPr>
        <w:t>peer group</w:t>
      </w:r>
      <w:r w:rsidRPr="002C310E">
        <w:rPr>
          <w:rFonts w:ascii="Times New Roman" w:eastAsia="Times New Roman" w:hAnsi="Times New Roman" w:cs="Times New Roman"/>
          <w:sz w:val="24"/>
          <w:szCs w:val="24"/>
        </w:rPr>
        <w:t>.</w:t>
      </w:r>
    </w:p>
    <w:p w:rsidR="002C310E" w:rsidRDefault="00882362" w:rsidP="002C310E">
      <w:pPr>
        <w:pStyle w:val="ListParagraph"/>
        <w:numPr>
          <w:ilvl w:val="0"/>
          <w:numId w:val="33"/>
        </w:numPr>
        <w:spacing w:before="100" w:beforeAutospacing="1" w:after="100" w:afterAutospacing="1" w:line="480" w:lineRule="auto"/>
        <w:jc w:val="both"/>
        <w:rPr>
          <w:rFonts w:ascii="Times New Roman" w:eastAsia="Times New Roman" w:hAnsi="Times New Roman" w:cs="Times New Roman"/>
          <w:sz w:val="24"/>
          <w:szCs w:val="24"/>
        </w:rPr>
      </w:pPr>
      <w:r w:rsidRPr="002C310E">
        <w:rPr>
          <w:rFonts w:ascii="Times New Roman" w:eastAsia="Times New Roman" w:hAnsi="Times New Roman" w:cs="Times New Roman"/>
          <w:i/>
          <w:iCs/>
          <w:sz w:val="24"/>
          <w:szCs w:val="24"/>
        </w:rPr>
        <w:t>Instrumental input</w:t>
      </w:r>
      <w:r w:rsidRPr="002C310E">
        <w:rPr>
          <w:rFonts w:ascii="Times New Roman" w:eastAsia="Times New Roman" w:hAnsi="Times New Roman" w:cs="Times New Roman"/>
          <w:sz w:val="24"/>
          <w:szCs w:val="24"/>
        </w:rPr>
        <w:t>, meliputi kebijakan pendidikan, program pendidikan (kurikulum), personil (Kepala sekolah, guru, staf TU), sarana, fasilitas, media, dan biaya</w:t>
      </w:r>
    </w:p>
    <w:p w:rsidR="002C310E" w:rsidRDefault="00882362" w:rsidP="0063524D">
      <w:pPr>
        <w:pStyle w:val="ListParagraph"/>
        <w:numPr>
          <w:ilvl w:val="0"/>
          <w:numId w:val="33"/>
        </w:numPr>
        <w:spacing w:after="0" w:line="480" w:lineRule="auto"/>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 </w:t>
      </w:r>
      <w:r w:rsidRPr="002C310E">
        <w:rPr>
          <w:rFonts w:ascii="Times New Roman" w:eastAsia="Times New Roman" w:hAnsi="Times New Roman" w:cs="Times New Roman"/>
          <w:i/>
          <w:iCs/>
          <w:sz w:val="24"/>
          <w:szCs w:val="24"/>
        </w:rPr>
        <w:t>Environmental input</w:t>
      </w:r>
      <w:r w:rsidRPr="002C310E">
        <w:rPr>
          <w:rFonts w:ascii="Times New Roman" w:eastAsia="Times New Roman" w:hAnsi="Times New Roman" w:cs="Times New Roman"/>
          <w:sz w:val="24"/>
          <w:szCs w:val="24"/>
        </w:rPr>
        <w:t>, meliputi lingkungan sekolah, lingkungan keluarga, masyarakat, dan lembaga sosial, unit kerja.</w:t>
      </w:r>
    </w:p>
    <w:p w:rsidR="002C310E" w:rsidRDefault="00882362" w:rsidP="00BC3C87">
      <w:pPr>
        <w:spacing w:after="0" w:line="480" w:lineRule="auto"/>
        <w:ind w:left="426" w:firstLine="850"/>
        <w:jc w:val="both"/>
        <w:rPr>
          <w:rFonts w:ascii="Times New Roman" w:eastAsia="Times New Roman" w:hAnsi="Times New Roman" w:cs="Times New Roman"/>
          <w:sz w:val="24"/>
          <w:szCs w:val="24"/>
        </w:rPr>
      </w:pPr>
      <w:proofErr w:type="gramStart"/>
      <w:r w:rsidRPr="002C310E">
        <w:rPr>
          <w:rFonts w:ascii="Times New Roman" w:eastAsia="Times New Roman" w:hAnsi="Times New Roman" w:cs="Times New Roman"/>
          <w:sz w:val="24"/>
          <w:szCs w:val="24"/>
        </w:rPr>
        <w:t>proses</w:t>
      </w:r>
      <w:proofErr w:type="gramEnd"/>
      <w:r w:rsidRPr="002C310E">
        <w:rPr>
          <w:rFonts w:ascii="Times New Roman" w:eastAsia="Times New Roman" w:hAnsi="Times New Roman" w:cs="Times New Roman"/>
          <w:sz w:val="24"/>
          <w:szCs w:val="24"/>
        </w:rPr>
        <w:t xml:space="preserve"> pembelajaran merupakan salah satu komponen sistem pendidikan yang dapat menentukan keberhasilan pembelajaran dan mutu pendidikan. Oleh karena itu untuk memperoleh mutu pendidikan yang baik, diperlukan proses pem</w:t>
      </w:r>
      <w:r w:rsidR="002C310E">
        <w:rPr>
          <w:rFonts w:ascii="Times New Roman" w:eastAsia="Times New Roman" w:hAnsi="Times New Roman" w:cs="Times New Roman"/>
          <w:sz w:val="24"/>
          <w:szCs w:val="24"/>
        </w:rPr>
        <w:t>belajaran yang berkualitas pula.</w:t>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Dalam rangka mewujudkan proses pembelajaran yang berkualitas, pemerintah mengeluarkan Peraturan Pemerintah No 19 tahun 2005 tentang Standar Nasional Pendidikan (SNP) sebagai penjabaran lebih lanjut dari Undang-undang Sistem Pendidikan Nasional, yang di dalamnya memuat tentang standar proses. Dalam Bab I Ketentuan Umum SNP, yang dimaksud dengan standar </w:t>
      </w:r>
      <w:r w:rsidRPr="00882362">
        <w:rPr>
          <w:rFonts w:ascii="Times New Roman" w:eastAsia="Times New Roman" w:hAnsi="Times New Roman" w:cs="Times New Roman"/>
          <w:sz w:val="24"/>
          <w:szCs w:val="24"/>
        </w:rPr>
        <w:lastRenderedPageBreak/>
        <w:t>proses adalah standar nasional pendidikan yang berkaitan dengan pelaksanaan pembelajaran pada satuan pendidikan untuk mencapai standar kompetensi lulusan. Bab IV Pasal 19 Ayat 1 SNP lebih jelas menerangkan bahwa proses pembelajaran pada satuan pendidikan diselenggarakan secara interaktif, inspiratif, menyenangkan, menantang, memotivasi peserta didik untuk berpartisipasi aktif, serta memberikan ruang yang cukup bagi prakarsa, kreativitas, dan kemampuan sesuai bakat, minat dan perkembangan fisik dan psikologis peserta didik.</w:t>
      </w:r>
    </w:p>
    <w:p w:rsidR="00882362" w:rsidRPr="00882362" w:rsidRDefault="002C310E" w:rsidP="00BC3C87">
      <w:pPr>
        <w:spacing w:after="0"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w:t>
      </w:r>
      <w:r w:rsidR="00882362" w:rsidRPr="00882362">
        <w:rPr>
          <w:rFonts w:ascii="Times New Roman" w:eastAsia="Times New Roman" w:hAnsi="Times New Roman" w:cs="Times New Roman"/>
          <w:sz w:val="24"/>
          <w:szCs w:val="24"/>
        </w:rPr>
        <w:t xml:space="preserve"> pembelajaran dapat dikatakan sebagai gambaran mengenai baik-buruknya hasil yang dicapai oleh peserta didik dalam proses pembelajaran yang dilaksanakan. </w:t>
      </w:r>
      <w:proofErr w:type="gramStart"/>
      <w:r w:rsidR="00882362" w:rsidRPr="00882362">
        <w:rPr>
          <w:rFonts w:ascii="Times New Roman" w:eastAsia="Times New Roman" w:hAnsi="Times New Roman" w:cs="Times New Roman"/>
          <w:sz w:val="24"/>
          <w:szCs w:val="24"/>
        </w:rPr>
        <w:t>Sekolah dianggap bermutu bila berhasil mengubah sikap, perilaku dan keterampilan peserta didik dikaitkan dengan tujuan pendidikannya.</w:t>
      </w:r>
      <w:proofErr w:type="gramEnd"/>
      <w:r w:rsidR="00882362" w:rsidRPr="00882362">
        <w:rPr>
          <w:rFonts w:ascii="Times New Roman" w:eastAsia="Times New Roman" w:hAnsi="Times New Roman" w:cs="Times New Roman"/>
          <w:sz w:val="24"/>
          <w:szCs w:val="24"/>
        </w:rPr>
        <w:t xml:space="preserve"> Mutu pendidikan sebagai sistem selanjutnya tergantung pada mutu komponen yang membentuk sistem, serta proses pembelajaran yang berlangsung hingga membuahkan hasil.</w:t>
      </w:r>
    </w:p>
    <w:p w:rsidR="002C310E" w:rsidRDefault="002C310E" w:rsidP="00BC3C87">
      <w:pPr>
        <w:spacing w:after="0" w:line="480" w:lineRule="auto"/>
        <w:ind w:left="426" w:firstLine="8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Kualitas</w:t>
      </w:r>
      <w:r w:rsidR="00882362" w:rsidRPr="00882362">
        <w:rPr>
          <w:rFonts w:ascii="Times New Roman" w:eastAsia="Times New Roman" w:hAnsi="Times New Roman" w:cs="Times New Roman"/>
          <w:sz w:val="24"/>
          <w:szCs w:val="24"/>
        </w:rPr>
        <w:t xml:space="preserve"> pembelajaran merupakan hal pokok yang harus dibenahi dalam rangka peningkatan mutu pendidikan.</w:t>
      </w:r>
      <w:proofErr w:type="gramEnd"/>
      <w:r w:rsidR="00882362" w:rsidRPr="00882362">
        <w:rPr>
          <w:rFonts w:ascii="Times New Roman" w:eastAsia="Times New Roman" w:hAnsi="Times New Roman" w:cs="Times New Roman"/>
          <w:sz w:val="24"/>
          <w:szCs w:val="24"/>
        </w:rPr>
        <w:t xml:space="preserve"> </w:t>
      </w:r>
      <w:proofErr w:type="gramStart"/>
      <w:r w:rsidR="00882362" w:rsidRPr="00882362">
        <w:rPr>
          <w:rFonts w:ascii="Times New Roman" w:eastAsia="Times New Roman" w:hAnsi="Times New Roman" w:cs="Times New Roman"/>
          <w:sz w:val="24"/>
          <w:szCs w:val="24"/>
        </w:rPr>
        <w:t>Dalam hal ini guru menjadi titik fokusnya.</w:t>
      </w:r>
      <w:proofErr w:type="gramEnd"/>
      <w:r w:rsidR="00882362" w:rsidRPr="00882362">
        <w:rPr>
          <w:rFonts w:ascii="Times New Roman" w:eastAsia="Times New Roman" w:hAnsi="Times New Roman" w:cs="Times New Roman"/>
          <w:sz w:val="24"/>
          <w:szCs w:val="24"/>
        </w:rPr>
        <w:t xml:space="preserve"> Berkenaan dengan ini pembelajaran pada dasarnya merupakan kegiatan akademik yang berupa interaksi komunikasi anatara pendidik dan peserta didik proses ini merupakan sebuah tindakan professional yang bertumpu padakaidah-kaidah ilmiah. Aktivitas ini merupakan kegiatan guru dalam mengaktifkan proses belajar peserta didik dengan menggunakan berbagai metode belajar. </w:t>
      </w:r>
    </w:p>
    <w:p w:rsidR="002C310E"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lastRenderedPageBreak/>
        <w:t>Berkaitan dengan pembelajaran yang bermutu, konsep mutu pembelajaran mengandung lima rujukan, yaitu</w:t>
      </w:r>
      <w:proofErr w:type="gramStart"/>
      <w:r w:rsidRPr="00882362">
        <w:rPr>
          <w:rFonts w:ascii="Times New Roman" w:eastAsia="Times New Roman" w:hAnsi="Times New Roman" w:cs="Times New Roman"/>
          <w:sz w:val="24"/>
          <w:szCs w:val="24"/>
        </w:rPr>
        <w:t>:.</w:t>
      </w:r>
      <w:proofErr w:type="gramEnd"/>
    </w:p>
    <w:p w:rsidR="002C310E" w:rsidRDefault="00882362" w:rsidP="0063524D">
      <w:pPr>
        <w:pStyle w:val="ListParagraph"/>
        <w:numPr>
          <w:ilvl w:val="0"/>
          <w:numId w:val="34"/>
        </w:numPr>
        <w:spacing w:after="0" w:line="480" w:lineRule="auto"/>
        <w:ind w:left="851"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Kesesuaian meliputi indikator sebagai berikut: sepadan dengan karakteristik peserta didik, serasi dengan aspirasi masyarakat maupun perorangan, cocok dengan kebutuhan masyarakat, sesuai dengan kondisi lingkungan, selaras dengan tuntutan zaman, dan sesuai dengan teori, prinsip, dan / atau nilai baru dalam pendidikan.</w:t>
      </w:r>
    </w:p>
    <w:p w:rsidR="002C310E" w:rsidRDefault="00882362" w:rsidP="0063524D">
      <w:pPr>
        <w:pStyle w:val="ListParagraph"/>
        <w:numPr>
          <w:ilvl w:val="0"/>
          <w:numId w:val="34"/>
        </w:numPr>
        <w:spacing w:after="0" w:line="480" w:lineRule="auto"/>
        <w:ind w:left="851"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Pembelajaran yang bermutu juga harus mempunyai </w:t>
      </w:r>
      <w:r w:rsidRPr="002C310E">
        <w:rPr>
          <w:rFonts w:ascii="Times New Roman" w:eastAsia="Times New Roman" w:hAnsi="Times New Roman" w:cs="Times New Roman"/>
          <w:i/>
          <w:iCs/>
          <w:sz w:val="24"/>
          <w:szCs w:val="24"/>
        </w:rPr>
        <w:t>daya tarik</w:t>
      </w:r>
      <w:r w:rsidRPr="002C310E">
        <w:rPr>
          <w:rFonts w:ascii="Times New Roman" w:eastAsia="Times New Roman" w:hAnsi="Times New Roman" w:cs="Times New Roman"/>
          <w:sz w:val="24"/>
          <w:szCs w:val="24"/>
        </w:rPr>
        <w:t xml:space="preserve"> yang kuat, indikatornya meliputi: kesempatan belajar yang tersebar dan karena itu mudah dicapai dan diikuti, isi pendidikan yang mudah dicerna karena telah diolah sedemikian rupa, kesempatan yang tersedia yang dapat diperoleh siapa saja pada setiap saat diperlukan, pesan yang diberikan pada saat dan peristiwa yang tepat, keterandalan yang tinggi, terutama karena kinerja lembaga clan lulusannya yang menonjol, keanekaragaman sumber baik yang dengan sengaja dikembangkan maupun yang sudah tersedia dan dapat dipilih serta dimanfaatkan untuk kepentingan belajar, clan suasana yang akrab hangat dan merangsang pembentukan kepribadian peserta didik.</w:t>
      </w:r>
    </w:p>
    <w:p w:rsidR="002C310E" w:rsidRDefault="00882362" w:rsidP="0063524D">
      <w:pPr>
        <w:pStyle w:val="ListParagraph"/>
        <w:numPr>
          <w:ilvl w:val="0"/>
          <w:numId w:val="34"/>
        </w:numPr>
        <w:spacing w:after="0" w:line="480" w:lineRule="auto"/>
        <w:ind w:left="851"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Efektivitas pembelajaran sering kali diukur dengan tercapainya tujuan, atau dapat pula diartikan sebagai ketepatan dalam mengelola suatu situasi, atau “</w:t>
      </w:r>
      <w:r w:rsidRPr="002C310E">
        <w:rPr>
          <w:rFonts w:ascii="Times New Roman" w:eastAsia="Times New Roman" w:hAnsi="Times New Roman" w:cs="Times New Roman"/>
          <w:i/>
          <w:iCs/>
          <w:sz w:val="24"/>
          <w:szCs w:val="24"/>
        </w:rPr>
        <w:t>doing the right things</w:t>
      </w:r>
      <w:r w:rsidRPr="002C310E">
        <w:rPr>
          <w:rFonts w:ascii="Times New Roman" w:eastAsia="Times New Roman" w:hAnsi="Times New Roman" w:cs="Times New Roman"/>
          <w:sz w:val="24"/>
          <w:szCs w:val="24"/>
        </w:rPr>
        <w:t xml:space="preserve">”. Pengertian ini mengandung ciri: bersistem (sistematik), yaitu dilakukan secara teratur, konsisten atau berurutan melalui tahap perencanaan, pengembangan, pelaksanaan, penilaian dan </w:t>
      </w:r>
      <w:r w:rsidRPr="002C310E">
        <w:rPr>
          <w:rFonts w:ascii="Times New Roman" w:eastAsia="Times New Roman" w:hAnsi="Times New Roman" w:cs="Times New Roman"/>
          <w:sz w:val="24"/>
          <w:szCs w:val="24"/>
        </w:rPr>
        <w:lastRenderedPageBreak/>
        <w:t>penyempurnaan, sensitif terhadap kebutuhan akan tugas belajar dan kebutuhan pernbelajar, kejelasan akan tujuan dan karena itu dapat dihimpun usaha untuk mencapainya, bertolak dari kemampuan atau kekuatan mereka yang bersangkutan (peserta didik, pendidik, masyarakat dan pemerintah).</w:t>
      </w:r>
    </w:p>
    <w:p w:rsidR="002C310E" w:rsidRDefault="00882362" w:rsidP="0063524D">
      <w:pPr>
        <w:pStyle w:val="ListParagraph"/>
        <w:numPr>
          <w:ilvl w:val="0"/>
          <w:numId w:val="34"/>
        </w:numPr>
        <w:spacing w:after="0" w:line="480" w:lineRule="auto"/>
        <w:ind w:left="851"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Efisiensi pembelajaran dapat diartikan sebagai kesepadanan antara waktu, biaya, dan tenaga yang digunakan dengan hasil yang diperoleh atau dapat dikatakan sebagai mengerjakan sesuatu dengan benar. Ciri yang terkandung meliputi: merancang kegiatan pembelajaran berdasarkan model mengacu pada kepentingan, kebutuhan kondisi peserta didik pengorganisasian kegiatan belajar dan pembelajaran yang rapi, misalnya lingkungan atau latar belakang diperhatikan, pemanfaatan berbagai sumber daya dengan pembagian tugas seimbang, serta pengembangan dan pemanfaatan aneka sumber belajar sesuai keperluan, pemanfaatan sumber belajar bersama, usaha inovatif yang merupakan penghematan, seperti misalnya pembelajaran jarak jauh dan pembelajaran terbuka yang tidak mengharuskan pembangunan gedung dan mengangkat tenaga pendidik yang digaji secara tetap. Inti dari efisiensi adalah mengembangkan berbagai faktor internal maupun eksternal (sistemik) untuk menyusun alternatif tindakan dan kemudian memilih tindakan yang paling menguntungkan.</w:t>
      </w:r>
    </w:p>
    <w:p w:rsidR="00882362" w:rsidRPr="002C310E" w:rsidRDefault="00882362" w:rsidP="0063524D">
      <w:pPr>
        <w:pStyle w:val="ListParagraph"/>
        <w:numPr>
          <w:ilvl w:val="0"/>
          <w:numId w:val="34"/>
        </w:numPr>
        <w:spacing w:after="0" w:line="480" w:lineRule="auto"/>
        <w:ind w:left="851"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Produktivitas pada dasarnya adalah keadaan atau proses yang memungkinkan diperolehnya hasil yang lebih baik dan lebih banyak. Produktivitas pembelajaran dapat mengandung arti: perubahan proses </w:t>
      </w:r>
      <w:r w:rsidRPr="002C310E">
        <w:rPr>
          <w:rFonts w:ascii="Times New Roman" w:eastAsia="Times New Roman" w:hAnsi="Times New Roman" w:cs="Times New Roman"/>
          <w:sz w:val="24"/>
          <w:szCs w:val="24"/>
        </w:rPr>
        <w:lastRenderedPageBreak/>
        <w:t>pembelajaran (dari menghafal dan mengingat ke menganalisis dan mencipta), penambahan masukan dalam proses pembelajaran (dengan menggunakan berbagai macam sumber belajar), peningkatan intensitas interaksi peserta didik dengan sumber belajar, atau gabungan ketiganya dalam kegiatan belajar-pembelajaran sehingga menghasilkan mutu yang lebih baik, keikutsertaan dalam pendidikan yang lebih luas, lulusan lebih banyak, lulusan yang lebih dihargai oleh masyarakat, dan berkurangnya angka putus sekolah.</w:t>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Pembelajaran yang bermutu </w:t>
      </w:r>
      <w:proofErr w:type="gramStart"/>
      <w:r w:rsidRPr="00882362">
        <w:rPr>
          <w:rFonts w:ascii="Times New Roman" w:eastAsia="Times New Roman" w:hAnsi="Times New Roman" w:cs="Times New Roman"/>
          <w:sz w:val="24"/>
          <w:szCs w:val="24"/>
        </w:rPr>
        <w:t>akan</w:t>
      </w:r>
      <w:proofErr w:type="gramEnd"/>
      <w:r w:rsidRPr="00882362">
        <w:rPr>
          <w:rFonts w:ascii="Times New Roman" w:eastAsia="Times New Roman" w:hAnsi="Times New Roman" w:cs="Times New Roman"/>
          <w:sz w:val="24"/>
          <w:szCs w:val="24"/>
        </w:rPr>
        <w:t xml:space="preserve"> bermuara pada kemampuan guru dalam proses pembelajaran. </w:t>
      </w:r>
      <w:proofErr w:type="gramStart"/>
      <w:r w:rsidRPr="00882362">
        <w:rPr>
          <w:rFonts w:ascii="Times New Roman" w:eastAsia="Times New Roman" w:hAnsi="Times New Roman" w:cs="Times New Roman"/>
          <w:sz w:val="24"/>
          <w:szCs w:val="24"/>
        </w:rPr>
        <w:t>Secara sederhana kemampuan yang harus dimiliki oleh guru yaitu kemampuan merencanakan pembelajaran, proses pembelajran, serta evaluasi pembelajaran.</w:t>
      </w:r>
      <w:proofErr w:type="gramEnd"/>
      <w:r w:rsidRPr="00882362">
        <w:rPr>
          <w:rFonts w:ascii="Times New Roman" w:eastAsia="Times New Roman" w:hAnsi="Times New Roman" w:cs="Times New Roman"/>
          <w:sz w:val="24"/>
          <w:szCs w:val="24"/>
        </w:rPr>
        <w:t xml:space="preserve"> Mutu pembelajaran  adalah  ukuran  yang  menunjukkan  seberapa  tinggi  mutu interaksi  guru  den gan  siswa  dalam  proses  pembelajaran  dalam  rangka pencapaian  tujuan  tertentu.  Proses interaksi ini dimungkinkan karena mnausia merupakan mahluk social yang membutuhkan orang </w:t>
      </w:r>
      <w:proofErr w:type="gramStart"/>
      <w:r w:rsidRPr="00882362">
        <w:rPr>
          <w:rFonts w:ascii="Times New Roman" w:eastAsia="Times New Roman" w:hAnsi="Times New Roman" w:cs="Times New Roman"/>
          <w:sz w:val="24"/>
          <w:szCs w:val="24"/>
        </w:rPr>
        <w:t>lain</w:t>
      </w:r>
      <w:proofErr w:type="gramEnd"/>
      <w:r w:rsidRPr="00882362">
        <w:rPr>
          <w:rFonts w:ascii="Times New Roman" w:eastAsia="Times New Roman" w:hAnsi="Times New Roman" w:cs="Times New Roman"/>
          <w:sz w:val="24"/>
          <w:szCs w:val="24"/>
        </w:rPr>
        <w:t xml:space="preserve"> dlam kehiduannya. </w:t>
      </w:r>
      <w:proofErr w:type="gramStart"/>
      <w:r w:rsidR="00B93442">
        <w:rPr>
          <w:rFonts w:ascii="Times New Roman" w:eastAsia="Times New Roman" w:hAnsi="Times New Roman" w:cs="Times New Roman"/>
          <w:sz w:val="24"/>
          <w:szCs w:val="24"/>
        </w:rPr>
        <w:t>D</w:t>
      </w:r>
      <w:r w:rsidRPr="00882362">
        <w:rPr>
          <w:rFonts w:ascii="Times New Roman" w:eastAsia="Times New Roman" w:hAnsi="Times New Roman" w:cs="Times New Roman"/>
          <w:sz w:val="24"/>
          <w:szCs w:val="24"/>
        </w:rPr>
        <w:t>alam pendidikan disebut dengan interaksi edukatif, ayitu interaksi yang berlangsung dalm ikatan tujuan pendidikan.</w:t>
      </w:r>
      <w:proofErr w:type="gramEnd"/>
      <w:r w:rsidRPr="00882362">
        <w:rPr>
          <w:rFonts w:ascii="Times New Roman" w:eastAsia="Times New Roman" w:hAnsi="Times New Roman" w:cs="Times New Roman"/>
          <w:sz w:val="24"/>
          <w:szCs w:val="24"/>
        </w:rPr>
        <w:t xml:space="preserve"> Kegiatan  belajar  mengajar  tersebut dilaksanakan  dalam  suasana  tertentu  dengan  dukungan  sarana  dan prasarana  pembelajaran  tertentu  tertentu  pula.  Oleh  karena  itu, keberhasilan  proses  pembelajaran  sangat  ter gantung  pada:  guru,  siswa, sarana  pembelajaran,  lingkungan  kelas,  dan   </w:t>
      </w:r>
      <w:r w:rsidRPr="00882362">
        <w:rPr>
          <w:rFonts w:ascii="Times New Roman" w:eastAsia="Times New Roman" w:hAnsi="Times New Roman" w:cs="Times New Roman"/>
          <w:sz w:val="24"/>
          <w:szCs w:val="24"/>
        </w:rPr>
        <w:lastRenderedPageBreak/>
        <w:t>budaya  kelas.  Semua indikator</w:t>
      </w:r>
      <w:proofErr w:type="gramStart"/>
      <w:r w:rsidRPr="00882362">
        <w:rPr>
          <w:rFonts w:ascii="Times New Roman" w:eastAsia="Times New Roman" w:hAnsi="Times New Roman" w:cs="Times New Roman"/>
          <w:sz w:val="24"/>
          <w:szCs w:val="24"/>
        </w:rPr>
        <w:t>  tersebut</w:t>
      </w:r>
      <w:proofErr w:type="gramEnd"/>
      <w:r w:rsidRPr="00882362">
        <w:rPr>
          <w:rFonts w:ascii="Times New Roman" w:eastAsia="Times New Roman" w:hAnsi="Times New Roman" w:cs="Times New Roman"/>
          <w:sz w:val="24"/>
          <w:szCs w:val="24"/>
        </w:rPr>
        <w:t>  harus  saling  mendukung dalam  sebuah  system  kegiatan pembelajaran  yang bermutu.</w:t>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Dal</w:t>
      </w:r>
      <w:r w:rsidR="00EA378F">
        <w:rPr>
          <w:rFonts w:ascii="Times New Roman" w:eastAsia="Times New Roman" w:hAnsi="Times New Roman" w:cs="Times New Roman"/>
          <w:sz w:val="24"/>
          <w:szCs w:val="24"/>
        </w:rPr>
        <w:t>am  proses  pem</w:t>
      </w:r>
      <w:r w:rsidRPr="00882362">
        <w:rPr>
          <w:rFonts w:ascii="Times New Roman" w:eastAsia="Times New Roman" w:hAnsi="Times New Roman" w:cs="Times New Roman"/>
          <w:sz w:val="24"/>
          <w:szCs w:val="24"/>
        </w:rPr>
        <w:t>belajaran  yang  bermutu  terlibat  berbagai  input  pembelajaran seperti;  siswa  (kognitif,  afektif,  atau  psikomotorik),  bahan  ajar,  metodologi  (bervariasi sesuai kemampuan  guru), sarana sekolah, dukungan administrasi dan sarana prasaran a dan sumber  daya  lainnya  serta  penciptaan  suasana  yang  kondusif.  Mutu  proses  pembelajaran ditentukan  dengan  metode,  input,  suasana,  dan  kemampuan  melaksan akan  manajemen proses  pembelaaran  itu  sendiri.  Mutu  proses  pembelajaran  akan  ditentukan  dengan seberapa  besar  mempuan  memberdayakan  sumberdaya  yang  ada  untuk  siswa  belajar secara  produktif.  Manajemen  sekolah,  dukungan  kelas  berfungsi  mensinkronkan  berbagai input  tersebut  atau  mensinergik an  semua  komponen  dalam  interaksi  (proses)  belajar mengajar  baik  antara  guru,  siswa  dan  sarana  pendukung  di  kelas  maupun  di  luar  kelas; baik  konteks  kurikuler  maupun  ekstra-kurikuler,  baik  dalam  lingkup  subtansi  yang akademis  maupun  yang  non-akademis  dalam  suasana  yang  mendukung  proses pembelajaran.</w:t>
      </w:r>
      <w:r w:rsidR="00C93626">
        <w:rPr>
          <w:rStyle w:val="FootnoteReference"/>
          <w:rFonts w:ascii="Times New Roman" w:eastAsia="Times New Roman" w:hAnsi="Times New Roman" w:cs="Times New Roman"/>
          <w:sz w:val="24"/>
          <w:szCs w:val="24"/>
        </w:rPr>
        <w:footnoteReference w:id="34"/>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Mengacu pada PP No. 19 tahun 2005, standar proses pembelajaran yang sedang dikembangkan, maka lingkup kegiatan untuk terlaksananya proses pembelajaran yang efektif dan efisien meliputi perencanaan proses pembelajaran, </w:t>
      </w:r>
      <w:r w:rsidRPr="00882362">
        <w:rPr>
          <w:rFonts w:ascii="Times New Roman" w:eastAsia="Times New Roman" w:hAnsi="Times New Roman" w:cs="Times New Roman"/>
          <w:sz w:val="24"/>
          <w:szCs w:val="24"/>
        </w:rPr>
        <w:lastRenderedPageBreak/>
        <w:t>pelaksanaan proses pembelajaran, penilaian hasil pembelajaran, dan pengawasan proses pembelajaran.</w:t>
      </w:r>
    </w:p>
    <w:p w:rsidR="002C310E" w:rsidRDefault="00882362" w:rsidP="00BC3C87">
      <w:pPr>
        <w:spacing w:after="0" w:line="480" w:lineRule="auto"/>
        <w:ind w:left="426" w:firstLine="850"/>
        <w:jc w:val="both"/>
        <w:rPr>
          <w:rFonts w:ascii="Times New Roman" w:eastAsia="Times New Roman" w:hAnsi="Times New Roman" w:cs="Times New Roman"/>
          <w:sz w:val="24"/>
          <w:szCs w:val="24"/>
        </w:rPr>
      </w:pPr>
      <w:proofErr w:type="gramStart"/>
      <w:r w:rsidRPr="00882362">
        <w:rPr>
          <w:rFonts w:ascii="Times New Roman" w:eastAsia="Times New Roman" w:hAnsi="Times New Roman" w:cs="Times New Roman"/>
          <w:sz w:val="24"/>
          <w:szCs w:val="24"/>
        </w:rPr>
        <w:t>Pembelajaran yang bermutu dihasilkan oleh guru yang bermutu pula.</w:t>
      </w:r>
      <w:proofErr w:type="gramEnd"/>
      <w:r w:rsidRPr="00882362">
        <w:rPr>
          <w:rFonts w:ascii="Times New Roman" w:eastAsia="Times New Roman" w:hAnsi="Times New Roman" w:cs="Times New Roman"/>
          <w:sz w:val="24"/>
          <w:szCs w:val="24"/>
        </w:rPr>
        <w:t xml:space="preserve"> Kecakapan guru dalm mengelola proses pembelajran menjadi inti persoalannya. Tahapan-tahapan dalam proses pemeblajaran sedikitnya ha</w:t>
      </w:r>
      <w:r w:rsidR="00B93442">
        <w:rPr>
          <w:rFonts w:ascii="Times New Roman" w:eastAsia="Times New Roman" w:hAnsi="Times New Roman" w:cs="Times New Roman"/>
          <w:sz w:val="24"/>
          <w:szCs w:val="24"/>
        </w:rPr>
        <w:t>rus meliputi fase-fase berikut:</w:t>
      </w:r>
    </w:p>
    <w:p w:rsidR="002C310E" w:rsidRDefault="00882362" w:rsidP="0063524D">
      <w:pPr>
        <w:pStyle w:val="ListParagraph"/>
        <w:numPr>
          <w:ilvl w:val="0"/>
          <w:numId w:val="35"/>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Menetapkan tujuan pembelajaran yang kan dicapai</w:t>
      </w:r>
      <w:r w:rsidRPr="002C310E">
        <w:rPr>
          <w:rFonts w:ascii="Times New Roman" w:eastAsia="Times New Roman" w:hAnsi="Times New Roman" w:cs="Times New Roman"/>
          <w:sz w:val="24"/>
          <w:szCs w:val="24"/>
        </w:rPr>
        <w:tab/>
      </w:r>
    </w:p>
    <w:p w:rsidR="002C310E" w:rsidRDefault="00882362" w:rsidP="0063524D">
      <w:pPr>
        <w:pStyle w:val="ListParagraph"/>
        <w:numPr>
          <w:ilvl w:val="0"/>
          <w:numId w:val="35"/>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Memilih dan melaksanakan metode yang tepat dan sesuai materi pelajaran serta memperhitungkan kewajaran metode tersebut dengan metode-metode yang lain</w:t>
      </w:r>
    </w:p>
    <w:p w:rsidR="002C310E" w:rsidRDefault="00882362" w:rsidP="0063524D">
      <w:pPr>
        <w:pStyle w:val="ListParagraph"/>
        <w:numPr>
          <w:ilvl w:val="0"/>
          <w:numId w:val="35"/>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Memilih dan mempergunakan alat bantu atau media guna membnatu tercapainya tujuan</w:t>
      </w:r>
    </w:p>
    <w:p w:rsidR="00882362" w:rsidRPr="002C310E" w:rsidRDefault="00882362" w:rsidP="0063524D">
      <w:pPr>
        <w:pStyle w:val="ListParagraph"/>
        <w:numPr>
          <w:ilvl w:val="0"/>
          <w:numId w:val="35"/>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Melakukan penilaian atau evaluasi pembelajaran</w:t>
      </w:r>
    </w:p>
    <w:p w:rsidR="002C310E" w:rsidRDefault="00882362" w:rsidP="00BC3C87">
      <w:pPr>
        <w:spacing w:after="0" w:line="480" w:lineRule="auto"/>
        <w:ind w:left="426" w:firstLine="850"/>
        <w:jc w:val="both"/>
        <w:rPr>
          <w:rFonts w:ascii="Times New Roman" w:eastAsia="Times New Roman" w:hAnsi="Times New Roman" w:cs="Times New Roman"/>
          <w:sz w:val="24"/>
          <w:szCs w:val="24"/>
        </w:rPr>
      </w:pPr>
      <w:proofErr w:type="gramStart"/>
      <w:r w:rsidRPr="00882362">
        <w:rPr>
          <w:rFonts w:ascii="Times New Roman" w:eastAsia="Times New Roman" w:hAnsi="Times New Roman" w:cs="Times New Roman"/>
          <w:sz w:val="24"/>
          <w:szCs w:val="24"/>
        </w:rPr>
        <w:t>Hal-hal di atas menjadi tugas guru.</w:t>
      </w:r>
      <w:proofErr w:type="gramEnd"/>
      <w:r w:rsidRPr="00882362">
        <w:rPr>
          <w:rFonts w:ascii="Times New Roman" w:eastAsia="Times New Roman" w:hAnsi="Times New Roman" w:cs="Times New Roman"/>
          <w:sz w:val="24"/>
          <w:szCs w:val="24"/>
        </w:rPr>
        <w:t xml:space="preserve"> Guru dituntut untuk mmepunyai kecakapan dna pengetahuan dasar agar mampu melaksankaan tugsnya sec</w:t>
      </w:r>
      <w:r w:rsidR="00B93442">
        <w:rPr>
          <w:rFonts w:ascii="Times New Roman" w:eastAsia="Times New Roman" w:hAnsi="Times New Roman" w:cs="Times New Roman"/>
          <w:sz w:val="24"/>
          <w:szCs w:val="24"/>
        </w:rPr>
        <w:t>a</w:t>
      </w:r>
      <w:r w:rsidRPr="00882362">
        <w:rPr>
          <w:rFonts w:ascii="Times New Roman" w:eastAsia="Times New Roman" w:hAnsi="Times New Roman" w:cs="Times New Roman"/>
          <w:sz w:val="24"/>
          <w:szCs w:val="24"/>
        </w:rPr>
        <w:t>ra professional</w:t>
      </w:r>
      <w:proofErr w:type="gramStart"/>
      <w:r w:rsidR="00B93442">
        <w:rPr>
          <w:rFonts w:ascii="Times New Roman" w:eastAsia="Times New Roman" w:hAnsi="Times New Roman" w:cs="Times New Roman"/>
          <w:sz w:val="24"/>
          <w:szCs w:val="24"/>
        </w:rPr>
        <w:t>,  penge</w:t>
      </w:r>
      <w:r w:rsidRPr="00882362">
        <w:rPr>
          <w:rFonts w:ascii="Times New Roman" w:eastAsia="Times New Roman" w:hAnsi="Times New Roman" w:cs="Times New Roman"/>
          <w:sz w:val="24"/>
          <w:szCs w:val="24"/>
        </w:rPr>
        <w:t>tahuan</w:t>
      </w:r>
      <w:proofErr w:type="gramEnd"/>
      <w:r w:rsidRPr="00882362">
        <w:rPr>
          <w:rFonts w:ascii="Times New Roman" w:eastAsia="Times New Roman" w:hAnsi="Times New Roman" w:cs="Times New Roman"/>
          <w:sz w:val="24"/>
          <w:szCs w:val="24"/>
        </w:rPr>
        <w:t xml:space="preserve"> dan kecakapan dasar yan harus dimilki seorang guru yaitu:</w:t>
      </w:r>
    </w:p>
    <w:p w:rsidR="002C310E" w:rsidRDefault="00882362" w:rsidP="0063524D">
      <w:pPr>
        <w:pStyle w:val="ListParagraph"/>
        <w:numPr>
          <w:ilvl w:val="0"/>
          <w:numId w:val="36"/>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Guru </w:t>
      </w:r>
      <w:proofErr w:type="gramStart"/>
      <w:r w:rsidRPr="002C310E">
        <w:rPr>
          <w:rFonts w:ascii="Times New Roman" w:eastAsia="Times New Roman" w:hAnsi="Times New Roman" w:cs="Times New Roman"/>
          <w:sz w:val="24"/>
          <w:szCs w:val="24"/>
        </w:rPr>
        <w:t>harus</w:t>
      </w:r>
      <w:proofErr w:type="gramEnd"/>
      <w:r w:rsidRPr="002C310E">
        <w:rPr>
          <w:rFonts w:ascii="Times New Roman" w:eastAsia="Times New Roman" w:hAnsi="Times New Roman" w:cs="Times New Roman"/>
          <w:sz w:val="24"/>
          <w:szCs w:val="24"/>
        </w:rPr>
        <w:t xml:space="preserve"> mengenal setiap siswa. Karakteristik, kebutuhan, minat, tingkat kepandaian siswa harus bisa dipahami oleh guru.</w:t>
      </w:r>
    </w:p>
    <w:p w:rsidR="002C310E" w:rsidRDefault="00882362" w:rsidP="0063524D">
      <w:pPr>
        <w:pStyle w:val="ListParagraph"/>
        <w:numPr>
          <w:ilvl w:val="0"/>
          <w:numId w:val="36"/>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Guru </w:t>
      </w:r>
      <w:proofErr w:type="gramStart"/>
      <w:r w:rsidRPr="002C310E">
        <w:rPr>
          <w:rFonts w:ascii="Times New Roman" w:eastAsia="Times New Roman" w:hAnsi="Times New Roman" w:cs="Times New Roman"/>
          <w:sz w:val="24"/>
          <w:szCs w:val="24"/>
        </w:rPr>
        <w:t>harus</w:t>
      </w:r>
      <w:proofErr w:type="gramEnd"/>
      <w:r w:rsidRPr="002C310E">
        <w:rPr>
          <w:rFonts w:ascii="Times New Roman" w:eastAsia="Times New Roman" w:hAnsi="Times New Roman" w:cs="Times New Roman"/>
          <w:sz w:val="24"/>
          <w:szCs w:val="24"/>
        </w:rPr>
        <w:t xml:space="preserve"> mempunyai kecakpaan dalam bimbingan terhadap siswa. Proses pemeblajaran didalamnya terdapat prose sbimbingan. Bimbingan ini dilaksanakan sebagai bentuk layanan dengan tujuan untuk mengetahui tingkat </w:t>
      </w:r>
      <w:r w:rsidRPr="002C310E">
        <w:rPr>
          <w:rFonts w:ascii="Times New Roman" w:eastAsia="Times New Roman" w:hAnsi="Times New Roman" w:cs="Times New Roman"/>
          <w:sz w:val="24"/>
          <w:szCs w:val="24"/>
        </w:rPr>
        <w:lastRenderedPageBreak/>
        <w:t>perkembangan siswa dalam pemeblajaran. Dengan demikian dapat dibuat perencanaan yang baik atar dasar data tersebut.</w:t>
      </w:r>
    </w:p>
    <w:p w:rsidR="002C310E" w:rsidRDefault="00882362" w:rsidP="0063524D">
      <w:pPr>
        <w:pStyle w:val="ListParagraph"/>
        <w:numPr>
          <w:ilvl w:val="0"/>
          <w:numId w:val="36"/>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Guru harus memiliki pengetahuan dan pemahman yang luas menganai tujuan pendidikan </w:t>
      </w:r>
      <w:proofErr w:type="gramStart"/>
      <w:r w:rsidRPr="002C310E">
        <w:rPr>
          <w:rFonts w:ascii="Times New Roman" w:eastAsia="Times New Roman" w:hAnsi="Times New Roman" w:cs="Times New Roman"/>
          <w:sz w:val="24"/>
          <w:szCs w:val="24"/>
        </w:rPr>
        <w:t>dna</w:t>
      </w:r>
      <w:proofErr w:type="gramEnd"/>
      <w:r w:rsidRPr="002C310E">
        <w:rPr>
          <w:rFonts w:ascii="Times New Roman" w:eastAsia="Times New Roman" w:hAnsi="Times New Roman" w:cs="Times New Roman"/>
          <w:sz w:val="24"/>
          <w:szCs w:val="24"/>
        </w:rPr>
        <w:t xml:space="preserve"> tujuan pembelajran. Hal ini agar proses yang dilaksanakannya tidak menyimpang dan sesuai dengan tujuan yang hendak dicapai.</w:t>
      </w:r>
    </w:p>
    <w:p w:rsidR="00882362" w:rsidRPr="002C310E" w:rsidRDefault="00882362" w:rsidP="0063524D">
      <w:pPr>
        <w:pStyle w:val="ListParagraph"/>
        <w:numPr>
          <w:ilvl w:val="0"/>
          <w:numId w:val="36"/>
        </w:numPr>
        <w:spacing w:after="0" w:line="480" w:lineRule="auto"/>
        <w:ind w:left="709" w:hanging="425"/>
        <w:jc w:val="both"/>
        <w:rPr>
          <w:rFonts w:ascii="Times New Roman" w:eastAsia="Times New Roman" w:hAnsi="Times New Roman" w:cs="Times New Roman"/>
          <w:sz w:val="24"/>
          <w:szCs w:val="24"/>
        </w:rPr>
      </w:pPr>
      <w:r w:rsidRPr="002C310E">
        <w:rPr>
          <w:rFonts w:ascii="Times New Roman" w:eastAsia="Times New Roman" w:hAnsi="Times New Roman" w:cs="Times New Roman"/>
          <w:sz w:val="24"/>
          <w:szCs w:val="24"/>
        </w:rPr>
        <w:t xml:space="preserve">Guru harus mempunyai pengetahuan yang bulat menganai pelajran yang dipegangnya </w:t>
      </w:r>
      <w:proofErr w:type="gramStart"/>
      <w:r w:rsidRPr="002C310E">
        <w:rPr>
          <w:rFonts w:ascii="Times New Roman" w:eastAsia="Times New Roman" w:hAnsi="Times New Roman" w:cs="Times New Roman"/>
          <w:sz w:val="24"/>
          <w:szCs w:val="24"/>
        </w:rPr>
        <w:t>dna</w:t>
      </w:r>
      <w:proofErr w:type="gramEnd"/>
      <w:r w:rsidRPr="002C310E">
        <w:rPr>
          <w:rFonts w:ascii="Times New Roman" w:eastAsia="Times New Roman" w:hAnsi="Times New Roman" w:cs="Times New Roman"/>
          <w:sz w:val="24"/>
          <w:szCs w:val="24"/>
        </w:rPr>
        <w:t xml:space="preserve"> juga metode-metode yang sesuai.</w:t>
      </w:r>
    </w:p>
    <w:p w:rsidR="00882362" w:rsidRPr="00882362" w:rsidRDefault="00882362" w:rsidP="00BC3C87">
      <w:pPr>
        <w:spacing w:after="0" w:line="480" w:lineRule="auto"/>
        <w:ind w:left="426" w:firstLine="850"/>
        <w:jc w:val="both"/>
        <w:rPr>
          <w:rFonts w:ascii="Times New Roman" w:eastAsia="Times New Roman" w:hAnsi="Times New Roman" w:cs="Times New Roman"/>
          <w:sz w:val="24"/>
          <w:szCs w:val="24"/>
        </w:rPr>
      </w:pPr>
      <w:r w:rsidRPr="00882362">
        <w:rPr>
          <w:rFonts w:ascii="Times New Roman" w:eastAsia="Times New Roman" w:hAnsi="Times New Roman" w:cs="Times New Roman"/>
          <w:sz w:val="24"/>
          <w:szCs w:val="24"/>
        </w:rPr>
        <w:t xml:space="preserve">Pembelajaran yang bermutu adalah pembelajaran yang efektif yang pada intinya adalah menyangkut kemampuan guru dalam proses pembelajaran di kelas. Proses pembelajaran yang dilakukan oleh guru </w:t>
      </w:r>
      <w:proofErr w:type="gramStart"/>
      <w:r w:rsidRPr="00882362">
        <w:rPr>
          <w:rFonts w:ascii="Times New Roman" w:eastAsia="Times New Roman" w:hAnsi="Times New Roman" w:cs="Times New Roman"/>
          <w:sz w:val="24"/>
          <w:szCs w:val="24"/>
        </w:rPr>
        <w:t>akan</w:t>
      </w:r>
      <w:proofErr w:type="gramEnd"/>
      <w:r w:rsidRPr="00882362">
        <w:rPr>
          <w:rFonts w:ascii="Times New Roman" w:eastAsia="Times New Roman" w:hAnsi="Times New Roman" w:cs="Times New Roman"/>
          <w:sz w:val="24"/>
          <w:szCs w:val="24"/>
        </w:rPr>
        <w:t xml:space="preserve"> sangat menntukan mutu hasil pembelajaran yang akan diperoleh siswa.</w:t>
      </w:r>
    </w:p>
    <w:p w:rsidR="00882362" w:rsidRPr="00882362" w:rsidRDefault="002C310E" w:rsidP="00BC3C87">
      <w:pPr>
        <w:spacing w:after="0"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w:t>
      </w:r>
      <w:r w:rsidR="00882362" w:rsidRPr="00882362">
        <w:rPr>
          <w:rFonts w:ascii="Times New Roman" w:eastAsia="Times New Roman" w:hAnsi="Times New Roman" w:cs="Times New Roman"/>
          <w:sz w:val="24"/>
          <w:szCs w:val="24"/>
        </w:rPr>
        <w:t xml:space="preserve"> pembelajaran</w:t>
      </w:r>
      <w:r w:rsidR="00B93442">
        <w:rPr>
          <w:rFonts w:ascii="Times New Roman" w:eastAsia="Times New Roman" w:hAnsi="Times New Roman" w:cs="Times New Roman"/>
          <w:sz w:val="24"/>
          <w:szCs w:val="24"/>
        </w:rPr>
        <w:t xml:space="preserve"> pada hakikatnya menyangkut kualitas proses dan kualitas</w:t>
      </w:r>
      <w:r w:rsidR="00882362" w:rsidRPr="00882362">
        <w:rPr>
          <w:rFonts w:ascii="Times New Roman" w:eastAsia="Times New Roman" w:hAnsi="Times New Roman" w:cs="Times New Roman"/>
          <w:sz w:val="24"/>
          <w:szCs w:val="24"/>
        </w:rPr>
        <w:t xml:space="preserve"> hasil pemebalajaran. </w:t>
      </w:r>
      <w:r w:rsidR="00B93442">
        <w:rPr>
          <w:rFonts w:ascii="Times New Roman" w:eastAsia="Times New Roman" w:hAnsi="Times New Roman" w:cs="Times New Roman"/>
          <w:sz w:val="24"/>
          <w:szCs w:val="24"/>
        </w:rPr>
        <w:t>Kualitas proses pem</w:t>
      </w:r>
      <w:r w:rsidR="00882362" w:rsidRPr="00882362">
        <w:rPr>
          <w:rFonts w:ascii="Times New Roman" w:eastAsia="Times New Roman" w:hAnsi="Times New Roman" w:cs="Times New Roman"/>
          <w:sz w:val="24"/>
          <w:szCs w:val="24"/>
        </w:rPr>
        <w:t>b</w:t>
      </w:r>
      <w:r w:rsidR="00B93442">
        <w:rPr>
          <w:rFonts w:ascii="Times New Roman" w:eastAsia="Times New Roman" w:hAnsi="Times New Roman" w:cs="Times New Roman"/>
          <w:sz w:val="24"/>
          <w:szCs w:val="24"/>
        </w:rPr>
        <w:t>elajaran diartikan sebagai kualitas atau mutu aktivitas pem</w:t>
      </w:r>
      <w:r w:rsidR="00882362" w:rsidRPr="00882362">
        <w:rPr>
          <w:rFonts w:ascii="Times New Roman" w:eastAsia="Times New Roman" w:hAnsi="Times New Roman" w:cs="Times New Roman"/>
          <w:sz w:val="24"/>
          <w:szCs w:val="24"/>
        </w:rPr>
        <w:t>b</w:t>
      </w:r>
      <w:r w:rsidR="00B93442">
        <w:rPr>
          <w:rFonts w:ascii="Times New Roman" w:eastAsia="Times New Roman" w:hAnsi="Times New Roman" w:cs="Times New Roman"/>
          <w:sz w:val="24"/>
          <w:szCs w:val="24"/>
        </w:rPr>
        <w:t>e</w:t>
      </w:r>
      <w:r w:rsidR="00882362" w:rsidRPr="00882362">
        <w:rPr>
          <w:rFonts w:ascii="Times New Roman" w:eastAsia="Times New Roman" w:hAnsi="Times New Roman" w:cs="Times New Roman"/>
          <w:sz w:val="24"/>
          <w:szCs w:val="24"/>
        </w:rPr>
        <w:t>lajara</w:t>
      </w:r>
      <w:r w:rsidR="00BC3C87">
        <w:rPr>
          <w:rFonts w:ascii="Times New Roman" w:eastAsia="Times New Roman" w:hAnsi="Times New Roman" w:cs="Times New Roman"/>
          <w:sz w:val="24"/>
          <w:szCs w:val="24"/>
        </w:rPr>
        <w:t>n yang dilaksankan oleh guru dan</w:t>
      </w:r>
      <w:r w:rsidR="00882362" w:rsidRPr="00882362">
        <w:rPr>
          <w:rFonts w:ascii="Times New Roman" w:eastAsia="Times New Roman" w:hAnsi="Times New Roman" w:cs="Times New Roman"/>
          <w:sz w:val="24"/>
          <w:szCs w:val="24"/>
        </w:rPr>
        <w:t xml:space="preserve"> pesrta didik di kelas da</w:t>
      </w:r>
      <w:r w:rsidR="00B93442">
        <w:rPr>
          <w:rFonts w:ascii="Times New Roman" w:eastAsia="Times New Roman" w:hAnsi="Times New Roman" w:cs="Times New Roman"/>
          <w:sz w:val="24"/>
          <w:szCs w:val="24"/>
        </w:rPr>
        <w:t xml:space="preserve">n tempat lainnya. </w:t>
      </w:r>
      <w:proofErr w:type="gramStart"/>
      <w:r w:rsidR="00B93442">
        <w:rPr>
          <w:rFonts w:ascii="Times New Roman" w:eastAsia="Times New Roman" w:hAnsi="Times New Roman" w:cs="Times New Roman"/>
          <w:sz w:val="24"/>
          <w:szCs w:val="24"/>
        </w:rPr>
        <w:t>Sedangkan kualitas hasil pem</w:t>
      </w:r>
      <w:r w:rsidR="00882362" w:rsidRPr="00882362">
        <w:rPr>
          <w:rFonts w:ascii="Times New Roman" w:eastAsia="Times New Roman" w:hAnsi="Times New Roman" w:cs="Times New Roman"/>
          <w:sz w:val="24"/>
          <w:szCs w:val="24"/>
        </w:rPr>
        <w:t>b</w:t>
      </w:r>
      <w:r w:rsidR="00B93442">
        <w:rPr>
          <w:rFonts w:ascii="Times New Roman" w:eastAsia="Times New Roman" w:hAnsi="Times New Roman" w:cs="Times New Roman"/>
          <w:sz w:val="24"/>
          <w:szCs w:val="24"/>
        </w:rPr>
        <w:t>elajaran adalah kualitas</w:t>
      </w:r>
      <w:r w:rsidR="00882362" w:rsidRPr="00882362">
        <w:rPr>
          <w:rFonts w:ascii="Times New Roman" w:eastAsia="Times New Roman" w:hAnsi="Times New Roman" w:cs="Times New Roman"/>
          <w:sz w:val="24"/>
          <w:szCs w:val="24"/>
        </w:rPr>
        <w:t xml:space="preserve"> </w:t>
      </w:r>
      <w:r w:rsidR="00B93442">
        <w:rPr>
          <w:rFonts w:ascii="Times New Roman" w:eastAsia="Times New Roman" w:hAnsi="Times New Roman" w:cs="Times New Roman"/>
          <w:sz w:val="24"/>
          <w:szCs w:val="24"/>
        </w:rPr>
        <w:t>aktivitas pem</w:t>
      </w:r>
      <w:r w:rsidR="00882362" w:rsidRPr="00882362">
        <w:rPr>
          <w:rFonts w:ascii="Times New Roman" w:eastAsia="Times New Roman" w:hAnsi="Times New Roman" w:cs="Times New Roman"/>
          <w:sz w:val="24"/>
          <w:szCs w:val="24"/>
        </w:rPr>
        <w:t>b</w:t>
      </w:r>
      <w:r w:rsidR="00B93442">
        <w:rPr>
          <w:rFonts w:ascii="Times New Roman" w:eastAsia="Times New Roman" w:hAnsi="Times New Roman" w:cs="Times New Roman"/>
          <w:sz w:val="24"/>
          <w:szCs w:val="24"/>
        </w:rPr>
        <w:t>e</w:t>
      </w:r>
      <w:r w:rsidR="00882362" w:rsidRPr="00882362">
        <w:rPr>
          <w:rFonts w:ascii="Times New Roman" w:eastAsia="Times New Roman" w:hAnsi="Times New Roman" w:cs="Times New Roman"/>
          <w:sz w:val="24"/>
          <w:szCs w:val="24"/>
        </w:rPr>
        <w:t>lajaran yang terwujud dalam bentuk hasil belajar nyata yang di</w:t>
      </w:r>
      <w:r w:rsidR="00B93442">
        <w:rPr>
          <w:rFonts w:ascii="Times New Roman" w:eastAsia="Times New Roman" w:hAnsi="Times New Roman" w:cs="Times New Roman"/>
          <w:sz w:val="24"/>
          <w:szCs w:val="24"/>
        </w:rPr>
        <w:t xml:space="preserve"> </w:t>
      </w:r>
      <w:r w:rsidR="00882362" w:rsidRPr="00882362">
        <w:rPr>
          <w:rFonts w:ascii="Times New Roman" w:eastAsia="Times New Roman" w:hAnsi="Times New Roman" w:cs="Times New Roman"/>
          <w:sz w:val="24"/>
          <w:szCs w:val="24"/>
        </w:rPr>
        <w:t>capai oleh peserta didik berupa nilai-nilai.</w:t>
      </w:r>
      <w:proofErr w:type="gramEnd"/>
    </w:p>
    <w:p w:rsidR="002C310E" w:rsidRPr="00BF630E" w:rsidRDefault="002C310E" w:rsidP="0063524D">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Faktor Yang Mempengaruhi Kualitas Pembelajaran </w:t>
      </w:r>
    </w:p>
    <w:p w:rsidR="00BF630E" w:rsidRDefault="00BF630E" w:rsidP="003976D1">
      <w:pPr>
        <w:spacing w:after="0"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upaya meningkatkan kualitas atau mutu pembelajaran tentu bukan hal yang mudah di raih, karena harus melalui beberapa tahap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mengantar untuk menuju ketahap tertentu dalam proses pembelajaran. Menurut </w:t>
      </w:r>
      <w:r w:rsidR="00083B73">
        <w:rPr>
          <w:rFonts w:ascii="Times New Roman" w:eastAsia="Times New Roman" w:hAnsi="Times New Roman" w:cs="Times New Roman"/>
          <w:sz w:val="24"/>
          <w:szCs w:val="24"/>
        </w:rPr>
        <w:t>Mulyasa</w:t>
      </w:r>
      <w:r>
        <w:rPr>
          <w:rFonts w:ascii="Times New Roman" w:eastAsia="Times New Roman" w:hAnsi="Times New Roman" w:cs="Times New Roman"/>
          <w:sz w:val="24"/>
          <w:szCs w:val="24"/>
        </w:rPr>
        <w:t xml:space="preserve"> faktor yang mempengaruhi kualitas pembelajaran yaitu:</w:t>
      </w:r>
    </w:p>
    <w:p w:rsidR="00BF630E" w:rsidRDefault="00BF630E" w:rsidP="0063524D">
      <w:pPr>
        <w:pStyle w:val="ListParagraph"/>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Kebijakan</w:t>
      </w:r>
    </w:p>
    <w:p w:rsidR="00BF630E" w:rsidRDefault="00BF630E" w:rsidP="0063524D">
      <w:pPr>
        <w:pStyle w:val="ListParagraph"/>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Minat</w:t>
      </w:r>
    </w:p>
    <w:p w:rsidR="00BF630E" w:rsidRDefault="00BF630E" w:rsidP="0063524D">
      <w:pPr>
        <w:pStyle w:val="ListParagraph"/>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pendidikan</w:t>
      </w:r>
      <w:r>
        <w:rPr>
          <w:rStyle w:val="FootnoteReference"/>
          <w:rFonts w:ascii="Times New Roman" w:eastAsia="Times New Roman" w:hAnsi="Times New Roman" w:cs="Times New Roman"/>
          <w:sz w:val="24"/>
          <w:szCs w:val="24"/>
        </w:rPr>
        <w:footnoteReference w:id="35"/>
      </w:r>
    </w:p>
    <w:p w:rsidR="003976D1" w:rsidRDefault="003976D1" w:rsidP="003976D1">
      <w:pPr>
        <w:pStyle w:val="ListParagraph"/>
        <w:spacing w:after="0" w:line="240" w:lineRule="auto"/>
        <w:ind w:left="1080"/>
        <w:jc w:val="both"/>
        <w:rPr>
          <w:rFonts w:ascii="Times New Roman" w:eastAsia="Times New Roman" w:hAnsi="Times New Roman" w:cs="Times New Roman"/>
          <w:sz w:val="24"/>
          <w:szCs w:val="24"/>
        </w:rPr>
      </w:pPr>
    </w:p>
    <w:p w:rsidR="00BF630E" w:rsidRDefault="00BF630E" w:rsidP="003976D1">
      <w:pPr>
        <w:spacing w:after="0"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lebih jelasnya maka faktor yang mempengaruhi kualitas pembelajaran dapat dijelaskan sebagai berikut:</w:t>
      </w:r>
    </w:p>
    <w:p w:rsidR="00083B73" w:rsidRDefault="00083B73" w:rsidP="007E6B90">
      <w:pPr>
        <w:pStyle w:val="ListParagraph"/>
        <w:numPr>
          <w:ilvl w:val="1"/>
          <w:numId w:val="45"/>
        </w:numPr>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Kebijakan adalah suatu bentuk aturan yang telah dirancang dan digunakan menjadi acuan dalam pendidikan Nasional pasal 27 point B berbunyi: pendidik merupakan tenaga professional yang bertugas merencanakan dan melaksanakan prose pembelajaran. Dari hal di atas maka dapat ditunjukkan bahwa seluruh aspek dalam pendidikan telah di atur dalam undang-undang demi tercapainya tujuan pendidikan yang diharapkan.</w:t>
      </w:r>
    </w:p>
    <w:p w:rsidR="00083B73" w:rsidRDefault="00083B73" w:rsidP="007E6B90">
      <w:pPr>
        <w:pStyle w:val="ListParagraph"/>
        <w:numPr>
          <w:ilvl w:val="1"/>
          <w:numId w:val="45"/>
        </w:numPr>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Minat merupakan kecenderungan untuk mengetahui sesuatu baik kepandaian, pengetahuan, keterampilan sehingga seorang dari berbagai pengetahuan dalam keterampilan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membawa diri untuk berbuat secara maksimal demi pengembangan potensi yang dimiliki.</w:t>
      </w:r>
    </w:p>
    <w:p w:rsidR="00083B73" w:rsidRPr="00083B73" w:rsidRDefault="00083B73" w:rsidP="007E6B90">
      <w:pPr>
        <w:pStyle w:val="ListParagraph"/>
        <w:numPr>
          <w:ilvl w:val="1"/>
          <w:numId w:val="45"/>
        </w:numPr>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pendidikan mencakup seluruh aspek pendidikan yang saling berkaitan,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untuk mencapai hasil yang sesuai harapan dengan kebutuhan yang telah ditentukan, komponen yang mencakup dalam sistem pendidikan adalah siswa alat peraga, guru dan lingkungan. </w:t>
      </w:r>
    </w:p>
    <w:p w:rsidR="00891F37" w:rsidRPr="00F926D9" w:rsidRDefault="00891F37" w:rsidP="00F926D9">
      <w:pPr>
        <w:spacing w:line="480" w:lineRule="auto"/>
        <w:jc w:val="both"/>
        <w:rPr>
          <w:rFonts w:ascii="Times New Roman" w:hAnsi="Times New Roman" w:cs="Times New Roman"/>
          <w:b/>
          <w:sz w:val="24"/>
          <w:szCs w:val="24"/>
        </w:rPr>
      </w:pPr>
    </w:p>
    <w:p w:rsidR="00CA57E1" w:rsidRPr="00246F50" w:rsidRDefault="00CA57E1">
      <w:pPr>
        <w:rPr>
          <w:lang w:val="id-ID"/>
        </w:rPr>
      </w:pPr>
      <w:bookmarkStart w:id="0" w:name="_GoBack"/>
      <w:bookmarkEnd w:id="0"/>
    </w:p>
    <w:sectPr w:rsidR="00CA57E1" w:rsidRPr="00246F50" w:rsidSect="00881302">
      <w:headerReference w:type="default" r:id="rId9"/>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A5" w:rsidRDefault="00493FA5" w:rsidP="00891F37">
      <w:pPr>
        <w:spacing w:after="0" w:line="240" w:lineRule="auto"/>
      </w:pPr>
      <w:r>
        <w:separator/>
      </w:r>
    </w:p>
  </w:endnote>
  <w:endnote w:type="continuationSeparator" w:id="0">
    <w:p w:rsidR="00493FA5" w:rsidRDefault="00493FA5" w:rsidP="0089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A5" w:rsidRDefault="00493FA5" w:rsidP="00891F37">
      <w:pPr>
        <w:spacing w:after="0" w:line="240" w:lineRule="auto"/>
      </w:pPr>
      <w:r>
        <w:separator/>
      </w:r>
    </w:p>
  </w:footnote>
  <w:footnote w:type="continuationSeparator" w:id="0">
    <w:p w:rsidR="00493FA5" w:rsidRDefault="00493FA5" w:rsidP="00891F37">
      <w:pPr>
        <w:spacing w:after="0" w:line="240" w:lineRule="auto"/>
      </w:pPr>
      <w:r>
        <w:continuationSeparator/>
      </w:r>
    </w:p>
  </w:footnote>
  <w:footnote w:id="1">
    <w:p w:rsidR="00891F37" w:rsidRPr="00DF7131" w:rsidRDefault="00891F37" w:rsidP="00891F37">
      <w:pPr>
        <w:pStyle w:val="FootnoteText"/>
        <w:ind w:firstLine="1276"/>
        <w:jc w:val="both"/>
        <w:rPr>
          <w:rFonts w:ascii="Times New Roman" w:hAnsi="Times New Roman" w:cs="Times New Roman"/>
        </w:rPr>
      </w:pPr>
      <w:r w:rsidRPr="00DF7131">
        <w:rPr>
          <w:rStyle w:val="FootnoteReference"/>
          <w:rFonts w:ascii="Times New Roman" w:hAnsi="Times New Roman" w:cs="Times New Roman"/>
        </w:rPr>
        <w:footnoteRef/>
      </w:r>
      <w:r>
        <w:rPr>
          <w:rFonts w:ascii="Times New Roman" w:hAnsi="Times New Roman" w:cs="Times New Roman"/>
        </w:rPr>
        <w:t xml:space="preserve"> </w:t>
      </w:r>
      <w:r w:rsidRPr="00DF7131">
        <w:rPr>
          <w:rFonts w:ascii="Times New Roman" w:hAnsi="Times New Roman" w:cs="Times New Roman"/>
        </w:rPr>
        <w:t xml:space="preserve">Ardiasmo, </w:t>
      </w:r>
      <w:r>
        <w:rPr>
          <w:rFonts w:ascii="Times New Roman" w:hAnsi="Times New Roman" w:cs="Times New Roman"/>
          <w:i/>
        </w:rPr>
        <w:t>Akutansi Sector Public,</w:t>
      </w:r>
      <w:r w:rsidRPr="00DF7131">
        <w:rPr>
          <w:rFonts w:ascii="Times New Roman" w:hAnsi="Times New Roman" w:cs="Times New Roman"/>
          <w:i/>
        </w:rPr>
        <w:t xml:space="preserve"> </w:t>
      </w:r>
      <w:r>
        <w:rPr>
          <w:rFonts w:ascii="Times New Roman" w:hAnsi="Times New Roman" w:cs="Times New Roman"/>
        </w:rPr>
        <w:t>(</w:t>
      </w:r>
      <w:r w:rsidRPr="007B384C">
        <w:rPr>
          <w:rFonts w:ascii="Times New Roman" w:hAnsi="Times New Roman" w:cs="Times New Roman"/>
        </w:rPr>
        <w:t>Penerbit Andi</w:t>
      </w:r>
      <w:r w:rsidRPr="00DF7131">
        <w:rPr>
          <w:rFonts w:ascii="Times New Roman" w:hAnsi="Times New Roman" w:cs="Times New Roman"/>
          <w:i/>
        </w:rPr>
        <w:t>,</w:t>
      </w:r>
      <w:r w:rsidRPr="00DF7131">
        <w:rPr>
          <w:rFonts w:ascii="Times New Roman" w:hAnsi="Times New Roman" w:cs="Times New Roman"/>
        </w:rPr>
        <w:t xml:space="preserve"> Yogyakarta</w:t>
      </w:r>
      <w:r>
        <w:rPr>
          <w:rFonts w:ascii="Times New Roman" w:hAnsi="Times New Roman" w:cs="Times New Roman"/>
        </w:rPr>
        <w:t xml:space="preserve">, 20010),  </w:t>
      </w:r>
      <w:r w:rsidRPr="00DF7131">
        <w:rPr>
          <w:rFonts w:ascii="Times New Roman" w:hAnsi="Times New Roman" w:cs="Times New Roman"/>
        </w:rPr>
        <w:t>h. 132</w:t>
      </w:r>
    </w:p>
  </w:footnote>
  <w:footnote w:id="2">
    <w:p w:rsidR="00891F37" w:rsidRPr="00DF7131" w:rsidRDefault="00891F37" w:rsidP="00891F37">
      <w:pPr>
        <w:pStyle w:val="FootnoteText"/>
        <w:ind w:left="426" w:firstLine="850"/>
        <w:jc w:val="both"/>
        <w:rPr>
          <w:rFonts w:ascii="Times New Roman" w:hAnsi="Times New Roman" w:cs="Times New Roman"/>
        </w:rPr>
      </w:pPr>
      <w:r w:rsidRPr="00DF7131">
        <w:rPr>
          <w:rStyle w:val="FootnoteReference"/>
          <w:rFonts w:ascii="Times New Roman" w:hAnsi="Times New Roman" w:cs="Times New Roman"/>
        </w:rPr>
        <w:footnoteRef/>
      </w:r>
      <w:r>
        <w:rPr>
          <w:rFonts w:ascii="Times New Roman" w:hAnsi="Times New Roman" w:cs="Times New Roman"/>
        </w:rPr>
        <w:t xml:space="preserve"> </w:t>
      </w:r>
      <w:r w:rsidRPr="00DF7131">
        <w:rPr>
          <w:rFonts w:ascii="Times New Roman" w:hAnsi="Times New Roman" w:cs="Times New Roman"/>
        </w:rPr>
        <w:t xml:space="preserve">Sukrisno Agus, </w:t>
      </w:r>
      <w:r w:rsidRPr="00DF7131">
        <w:rPr>
          <w:rFonts w:ascii="Times New Roman" w:hAnsi="Times New Roman" w:cs="Times New Roman"/>
          <w:i/>
        </w:rPr>
        <w:t>Auditing Kantor Akuntan Public,</w:t>
      </w:r>
      <w:r w:rsidRPr="00507D33">
        <w:rPr>
          <w:rFonts w:ascii="Times New Roman" w:hAnsi="Times New Roman" w:cs="Times New Roman"/>
        </w:rPr>
        <w:t xml:space="preserve"> (</w:t>
      </w:r>
      <w:r w:rsidRPr="007B384C">
        <w:rPr>
          <w:rFonts w:ascii="Times New Roman" w:hAnsi="Times New Roman" w:cs="Times New Roman"/>
        </w:rPr>
        <w:t>Jilid Ii</w:t>
      </w:r>
      <w:r w:rsidRPr="00DF7131">
        <w:rPr>
          <w:rFonts w:ascii="Times New Roman" w:hAnsi="Times New Roman" w:cs="Times New Roman"/>
          <w:i/>
        </w:rPr>
        <w:t>,</w:t>
      </w:r>
      <w:r>
        <w:rPr>
          <w:rFonts w:ascii="Times New Roman" w:hAnsi="Times New Roman" w:cs="Times New Roman"/>
        </w:rPr>
        <w:t xml:space="preserve"> Lembaga Penerbit UI, Jakarta, 2008</w:t>
      </w:r>
      <w:r w:rsidRPr="00DF7131">
        <w:rPr>
          <w:rFonts w:ascii="Times New Roman" w:hAnsi="Times New Roman" w:cs="Times New Roman"/>
        </w:rPr>
        <w:t xml:space="preserve"> </w:t>
      </w:r>
      <w:r>
        <w:rPr>
          <w:rFonts w:ascii="Times New Roman" w:hAnsi="Times New Roman" w:cs="Times New Roman"/>
        </w:rPr>
        <w:t xml:space="preserve">),  </w:t>
      </w:r>
      <w:r w:rsidRPr="00DF7131">
        <w:rPr>
          <w:rFonts w:ascii="Times New Roman" w:hAnsi="Times New Roman" w:cs="Times New Roman"/>
        </w:rPr>
        <w:t>h. 182</w:t>
      </w:r>
    </w:p>
  </w:footnote>
  <w:footnote w:id="3">
    <w:p w:rsidR="00891F37" w:rsidRPr="00DF7131" w:rsidRDefault="00891F37" w:rsidP="00891F37">
      <w:pPr>
        <w:pStyle w:val="FootnoteText"/>
        <w:ind w:left="426" w:firstLine="850"/>
        <w:jc w:val="both"/>
        <w:rPr>
          <w:rFonts w:ascii="Times New Roman" w:hAnsi="Times New Roman" w:cs="Times New Roman"/>
        </w:rPr>
      </w:pPr>
      <w:r w:rsidRPr="00DF7131">
        <w:rPr>
          <w:rStyle w:val="FootnoteReference"/>
          <w:rFonts w:ascii="Times New Roman" w:hAnsi="Times New Roman" w:cs="Times New Roman"/>
        </w:rPr>
        <w:footnoteRef/>
      </w:r>
      <w:r>
        <w:rPr>
          <w:rFonts w:ascii="Times New Roman" w:hAnsi="Times New Roman" w:cs="Times New Roman"/>
        </w:rPr>
        <w:t xml:space="preserve"> </w:t>
      </w:r>
      <w:r w:rsidRPr="00DF7131">
        <w:rPr>
          <w:rFonts w:ascii="Times New Roman" w:hAnsi="Times New Roman" w:cs="Times New Roman"/>
        </w:rPr>
        <w:t xml:space="preserve">The Liang Gie, </w:t>
      </w:r>
      <w:r w:rsidRPr="00DF7131">
        <w:rPr>
          <w:rFonts w:ascii="Times New Roman" w:hAnsi="Times New Roman" w:cs="Times New Roman"/>
          <w:i/>
        </w:rPr>
        <w:t>Prilaku Organisasi Konsep Dan Aplikasi,</w:t>
      </w:r>
      <w:r w:rsidRPr="00507D33">
        <w:rPr>
          <w:rFonts w:ascii="Times New Roman" w:hAnsi="Times New Roman" w:cs="Times New Roman"/>
        </w:rPr>
        <w:t xml:space="preserve"> (</w:t>
      </w:r>
      <w:r w:rsidRPr="007B384C">
        <w:rPr>
          <w:rFonts w:ascii="Times New Roman" w:hAnsi="Times New Roman" w:cs="Times New Roman"/>
        </w:rPr>
        <w:t>Rajawali Pers</w:t>
      </w:r>
      <w:r w:rsidRPr="00DF7131">
        <w:rPr>
          <w:rFonts w:ascii="Times New Roman" w:hAnsi="Times New Roman" w:cs="Times New Roman"/>
        </w:rPr>
        <w:t>, Jakarta</w:t>
      </w:r>
      <w:r>
        <w:rPr>
          <w:rFonts w:ascii="Times New Roman" w:hAnsi="Times New Roman" w:cs="Times New Roman"/>
        </w:rPr>
        <w:t>, 20010)</w:t>
      </w:r>
      <w:r w:rsidRPr="00DF7131">
        <w:rPr>
          <w:rFonts w:ascii="Times New Roman" w:hAnsi="Times New Roman" w:cs="Times New Roman"/>
        </w:rPr>
        <w:t xml:space="preserve"> h.19</w:t>
      </w:r>
    </w:p>
  </w:footnote>
  <w:footnote w:id="4">
    <w:p w:rsidR="00891F37" w:rsidRPr="00DF7131" w:rsidRDefault="00891F37" w:rsidP="00891F37">
      <w:pPr>
        <w:pStyle w:val="FootnoteText"/>
        <w:ind w:firstLine="1276"/>
        <w:jc w:val="both"/>
        <w:rPr>
          <w:rFonts w:ascii="Times New Roman" w:hAnsi="Times New Roman" w:cs="Times New Roman"/>
        </w:rPr>
      </w:pPr>
      <w:r w:rsidRPr="00DF7131">
        <w:rPr>
          <w:rStyle w:val="FootnoteReference"/>
          <w:rFonts w:ascii="Times New Roman" w:hAnsi="Times New Roman" w:cs="Times New Roman"/>
        </w:rPr>
        <w:footnoteRef/>
      </w:r>
      <w:r>
        <w:rPr>
          <w:rFonts w:ascii="Times New Roman" w:hAnsi="Times New Roman" w:cs="Times New Roman"/>
        </w:rPr>
        <w:t xml:space="preserve"> </w:t>
      </w:r>
      <w:r w:rsidRPr="00DF7131">
        <w:rPr>
          <w:rFonts w:ascii="Times New Roman" w:hAnsi="Times New Roman" w:cs="Times New Roman"/>
        </w:rPr>
        <w:t xml:space="preserve">Slamer Saksono, </w:t>
      </w:r>
      <w:r w:rsidRPr="00DF7131">
        <w:rPr>
          <w:rFonts w:ascii="Times New Roman" w:hAnsi="Times New Roman" w:cs="Times New Roman"/>
          <w:i/>
        </w:rPr>
        <w:t xml:space="preserve">Admiistrasi Kepegawaian, </w:t>
      </w:r>
      <w:r>
        <w:rPr>
          <w:rFonts w:ascii="Times New Roman" w:hAnsi="Times New Roman" w:cs="Times New Roman"/>
        </w:rPr>
        <w:t>(</w:t>
      </w:r>
      <w:r w:rsidRPr="007B384C">
        <w:rPr>
          <w:rFonts w:ascii="Times New Roman" w:hAnsi="Times New Roman" w:cs="Times New Roman"/>
        </w:rPr>
        <w:t>Kanisius</w:t>
      </w:r>
      <w:r w:rsidRPr="00DF7131">
        <w:rPr>
          <w:rFonts w:ascii="Times New Roman" w:hAnsi="Times New Roman" w:cs="Times New Roman"/>
          <w:i/>
        </w:rPr>
        <w:t>,</w:t>
      </w:r>
      <w:r>
        <w:rPr>
          <w:rFonts w:ascii="Times New Roman" w:hAnsi="Times New Roman" w:cs="Times New Roman"/>
        </w:rPr>
        <w:t xml:space="preserve"> Yogyakarta, 2011), </w:t>
      </w:r>
      <w:r w:rsidRPr="00DF7131">
        <w:rPr>
          <w:rFonts w:ascii="Times New Roman" w:hAnsi="Times New Roman" w:cs="Times New Roman"/>
        </w:rPr>
        <w:t xml:space="preserve"> h. 57</w:t>
      </w:r>
    </w:p>
  </w:footnote>
  <w:footnote w:id="5">
    <w:p w:rsidR="00891F37" w:rsidRPr="00DF7131" w:rsidRDefault="00891F37" w:rsidP="00891F37">
      <w:pPr>
        <w:pStyle w:val="FootnoteText"/>
        <w:ind w:left="426" w:firstLine="850"/>
        <w:jc w:val="both"/>
        <w:rPr>
          <w:rFonts w:ascii="Times New Roman" w:hAnsi="Times New Roman" w:cs="Times New Roman"/>
        </w:rPr>
      </w:pPr>
      <w:r w:rsidRPr="00DF7131">
        <w:rPr>
          <w:rStyle w:val="FootnoteReference"/>
          <w:rFonts w:ascii="Times New Roman" w:hAnsi="Times New Roman" w:cs="Times New Roman"/>
        </w:rPr>
        <w:footnoteRef/>
      </w:r>
      <w:r>
        <w:rPr>
          <w:rFonts w:ascii="Times New Roman" w:hAnsi="Times New Roman" w:cs="Times New Roman"/>
        </w:rPr>
        <w:t xml:space="preserve"> </w:t>
      </w:r>
      <w:r w:rsidRPr="00DF7131">
        <w:rPr>
          <w:rFonts w:ascii="Times New Roman" w:hAnsi="Times New Roman" w:cs="Times New Roman"/>
        </w:rPr>
        <w:t xml:space="preserve">Handayaningrat, </w:t>
      </w:r>
      <w:r w:rsidRPr="00DF7131">
        <w:rPr>
          <w:rFonts w:ascii="Times New Roman" w:hAnsi="Times New Roman" w:cs="Times New Roman"/>
          <w:i/>
        </w:rPr>
        <w:t>Administrasi Pemerintah Dalam Pembangunan,</w:t>
      </w:r>
      <w:r w:rsidRPr="00DF7131">
        <w:rPr>
          <w:rFonts w:ascii="Times New Roman" w:hAnsi="Times New Roman" w:cs="Times New Roman"/>
        </w:rPr>
        <w:t xml:space="preserve"> </w:t>
      </w:r>
      <w:r>
        <w:rPr>
          <w:rFonts w:ascii="Times New Roman" w:hAnsi="Times New Roman" w:cs="Times New Roman"/>
        </w:rPr>
        <w:t>(Gunung Agung, Jakarta, 2006)</w:t>
      </w:r>
      <w:r w:rsidRPr="00DF7131">
        <w:rPr>
          <w:rFonts w:ascii="Times New Roman" w:hAnsi="Times New Roman" w:cs="Times New Roman"/>
        </w:rPr>
        <w:t xml:space="preserve">, </w:t>
      </w:r>
      <w:r>
        <w:rPr>
          <w:rFonts w:ascii="Times New Roman" w:hAnsi="Times New Roman" w:cs="Times New Roman"/>
        </w:rPr>
        <w:t>h.76</w:t>
      </w:r>
    </w:p>
  </w:footnote>
  <w:footnote w:id="6">
    <w:p w:rsidR="00891F37" w:rsidRPr="005A1D45" w:rsidRDefault="00891F37" w:rsidP="00891F37">
      <w:pPr>
        <w:pStyle w:val="FootnoteText"/>
        <w:ind w:left="426" w:firstLine="850"/>
        <w:jc w:val="both"/>
        <w:rPr>
          <w:rFonts w:ascii="Times New Roman" w:hAnsi="Times New Roman" w:cs="Times New Roman"/>
        </w:rPr>
      </w:pPr>
      <w:r w:rsidRPr="005A1D45">
        <w:rPr>
          <w:rStyle w:val="FootnoteReference"/>
          <w:rFonts w:ascii="Times New Roman" w:hAnsi="Times New Roman" w:cs="Times New Roman"/>
        </w:rPr>
        <w:footnoteRef/>
      </w:r>
      <w:r w:rsidRPr="005A1D45">
        <w:rPr>
          <w:rFonts w:ascii="Times New Roman" w:hAnsi="Times New Roman" w:cs="Times New Roman"/>
        </w:rPr>
        <w:t xml:space="preserve"> Hidayat, </w:t>
      </w:r>
      <w:r w:rsidRPr="005A1D45">
        <w:rPr>
          <w:rFonts w:ascii="Times New Roman" w:hAnsi="Times New Roman" w:cs="Times New Roman"/>
          <w:i/>
        </w:rPr>
        <w:t>Konsep Dasar Dan Pengertian Efektivitas Serta Implementasi Hasil Pengukuran,</w:t>
      </w:r>
      <w:r w:rsidRPr="005A1D45">
        <w:rPr>
          <w:rFonts w:ascii="Times New Roman" w:hAnsi="Times New Roman" w:cs="Times New Roman"/>
        </w:rPr>
        <w:t xml:space="preserve"> </w:t>
      </w:r>
      <w:r>
        <w:rPr>
          <w:rFonts w:ascii="Times New Roman" w:hAnsi="Times New Roman" w:cs="Times New Roman"/>
        </w:rPr>
        <w:t>(Prisma, Jakarta, 20012)</w:t>
      </w:r>
      <w:r w:rsidRPr="005A1D45">
        <w:rPr>
          <w:rFonts w:ascii="Times New Roman" w:hAnsi="Times New Roman" w:cs="Times New Roman"/>
        </w:rPr>
        <w:t>, h. 15</w:t>
      </w:r>
    </w:p>
  </w:footnote>
  <w:footnote w:id="7">
    <w:p w:rsidR="001A4448" w:rsidRPr="00BF1055" w:rsidRDefault="001A4448" w:rsidP="001A4448">
      <w:pPr>
        <w:pStyle w:val="FootnoteText"/>
        <w:ind w:left="556" w:firstLine="720"/>
        <w:rPr>
          <w:rFonts w:ascii="Times New Roman" w:hAnsi="Times New Roman" w:cs="Times New Roman"/>
        </w:rPr>
      </w:pPr>
      <w:r w:rsidRPr="00BF1055">
        <w:rPr>
          <w:rStyle w:val="FootnoteReference"/>
          <w:rFonts w:ascii="Times New Roman" w:hAnsi="Times New Roman" w:cs="Times New Roman"/>
        </w:rPr>
        <w:footnoteRef/>
      </w:r>
      <w:r w:rsidRPr="00BF1055">
        <w:rPr>
          <w:rFonts w:ascii="Times New Roman" w:hAnsi="Times New Roman" w:cs="Times New Roman"/>
        </w:rPr>
        <w:t xml:space="preserve">  Arikunto, </w:t>
      </w:r>
      <w:r w:rsidRPr="00BF1055">
        <w:rPr>
          <w:rFonts w:ascii="Times New Roman" w:hAnsi="Times New Roman" w:cs="Times New Roman"/>
          <w:i/>
        </w:rPr>
        <w:t>Manajemen Pendidikan</w:t>
      </w:r>
      <w:r w:rsidRPr="00BF1055">
        <w:rPr>
          <w:rFonts w:ascii="Times New Roman" w:hAnsi="Times New Roman" w:cs="Times New Roman"/>
        </w:rPr>
        <w:t>, (Aditiya Media Jakarta:2008), h. 2</w:t>
      </w:r>
    </w:p>
  </w:footnote>
  <w:footnote w:id="8">
    <w:p w:rsidR="00675DA7" w:rsidRPr="00B171BF" w:rsidRDefault="00675DA7" w:rsidP="00675DA7">
      <w:pPr>
        <w:pStyle w:val="FootnoteText"/>
        <w:ind w:left="426" w:firstLine="850"/>
        <w:rPr>
          <w:rFonts w:ascii="Times New Roman" w:hAnsi="Times New Roman" w:cs="Times New Roman"/>
        </w:rPr>
      </w:pPr>
      <w:r w:rsidRPr="00B171BF">
        <w:rPr>
          <w:rStyle w:val="FootnoteReference"/>
          <w:rFonts w:ascii="Times New Roman" w:hAnsi="Times New Roman" w:cs="Times New Roman"/>
        </w:rPr>
        <w:footnoteRef/>
      </w:r>
      <w:r w:rsidRPr="00B171BF">
        <w:rPr>
          <w:rFonts w:ascii="Times New Roman" w:hAnsi="Times New Roman" w:cs="Times New Roman"/>
        </w:rPr>
        <w:t xml:space="preserve"> Kementrian Agama RI, </w:t>
      </w:r>
      <w:r w:rsidRPr="00B171BF">
        <w:rPr>
          <w:rFonts w:ascii="Times New Roman" w:hAnsi="Times New Roman" w:cs="Times New Roman"/>
          <w:i/>
        </w:rPr>
        <w:t>Buku Bantuan Operasional Sekolah</w:t>
      </w:r>
      <w:r w:rsidRPr="00B171BF">
        <w:rPr>
          <w:rFonts w:ascii="Times New Roman" w:hAnsi="Times New Roman" w:cs="Times New Roman"/>
        </w:rPr>
        <w:t>,</w:t>
      </w:r>
      <w:r>
        <w:rPr>
          <w:rFonts w:ascii="Times New Roman" w:hAnsi="Times New Roman" w:cs="Times New Roman"/>
        </w:rPr>
        <w:t xml:space="preserve"> (</w:t>
      </w:r>
      <w:r w:rsidRPr="00B171BF">
        <w:rPr>
          <w:rFonts w:ascii="Times New Roman" w:hAnsi="Times New Roman" w:cs="Times New Roman"/>
        </w:rPr>
        <w:t>Jakarta, 2010</w:t>
      </w:r>
      <w:r>
        <w:rPr>
          <w:rFonts w:ascii="Times New Roman" w:hAnsi="Times New Roman" w:cs="Times New Roman"/>
        </w:rPr>
        <w:t xml:space="preserve">), </w:t>
      </w:r>
      <w:r w:rsidRPr="00B171BF">
        <w:rPr>
          <w:rFonts w:ascii="Times New Roman" w:hAnsi="Times New Roman" w:cs="Times New Roman"/>
        </w:rPr>
        <w:t xml:space="preserve"> h.21-22</w:t>
      </w:r>
    </w:p>
  </w:footnote>
  <w:footnote w:id="9">
    <w:p w:rsidR="00891F37" w:rsidRPr="001A0FAE" w:rsidRDefault="00891F37" w:rsidP="00891F37">
      <w:pPr>
        <w:pStyle w:val="FootnoteText"/>
        <w:ind w:left="426" w:firstLine="850"/>
        <w:jc w:val="both"/>
        <w:rPr>
          <w:rFonts w:ascii="Times New Roman" w:hAnsi="Times New Roman" w:cs="Times New Roman"/>
        </w:rPr>
      </w:pPr>
      <w:r w:rsidRPr="001A0FAE">
        <w:rPr>
          <w:rStyle w:val="FootnoteReference"/>
          <w:rFonts w:ascii="Times New Roman" w:hAnsi="Times New Roman" w:cs="Times New Roman"/>
        </w:rPr>
        <w:footnoteRef/>
      </w:r>
      <w:r w:rsidRPr="001A0FAE">
        <w:rPr>
          <w:rFonts w:ascii="Times New Roman" w:hAnsi="Times New Roman" w:cs="Times New Roman"/>
        </w:rPr>
        <w:t xml:space="preserve">  Widjaya</w:t>
      </w:r>
      <w:r>
        <w:rPr>
          <w:rFonts w:ascii="Times New Roman" w:hAnsi="Times New Roman" w:cs="Times New Roman"/>
        </w:rPr>
        <w:t xml:space="preserve"> </w:t>
      </w:r>
      <w:r w:rsidRPr="001A0FAE">
        <w:rPr>
          <w:rFonts w:ascii="Times New Roman" w:hAnsi="Times New Roman" w:cs="Times New Roman"/>
        </w:rPr>
        <w:t xml:space="preserve">, </w:t>
      </w:r>
      <w:r w:rsidRPr="001A0FAE">
        <w:rPr>
          <w:rFonts w:ascii="Times New Roman" w:hAnsi="Times New Roman" w:cs="Times New Roman"/>
          <w:i/>
        </w:rPr>
        <w:t>Perencanaan Sebagai Fungsi Manajemen</w:t>
      </w:r>
      <w:r>
        <w:rPr>
          <w:rFonts w:ascii="Times New Roman" w:hAnsi="Times New Roman" w:cs="Times New Roman"/>
          <w:i/>
        </w:rPr>
        <w:t xml:space="preserve"> </w:t>
      </w:r>
      <w:r w:rsidRPr="001A0FAE">
        <w:rPr>
          <w:rFonts w:ascii="Times New Roman" w:hAnsi="Times New Roman" w:cs="Times New Roman"/>
          <w:i/>
        </w:rPr>
        <w:t>,</w:t>
      </w:r>
      <w:r w:rsidRPr="001A0FAE">
        <w:rPr>
          <w:rFonts w:ascii="Times New Roman" w:hAnsi="Times New Roman" w:cs="Times New Roman"/>
        </w:rPr>
        <w:t xml:space="preserve"> </w:t>
      </w:r>
      <w:r>
        <w:rPr>
          <w:rFonts w:ascii="Times New Roman" w:hAnsi="Times New Roman" w:cs="Times New Roman"/>
        </w:rPr>
        <w:t>(</w:t>
      </w:r>
      <w:r w:rsidRPr="001A0FAE">
        <w:rPr>
          <w:rFonts w:ascii="Times New Roman" w:hAnsi="Times New Roman" w:cs="Times New Roman"/>
        </w:rPr>
        <w:t>Bina Aksara</w:t>
      </w:r>
      <w:r>
        <w:rPr>
          <w:rFonts w:ascii="Times New Roman" w:hAnsi="Times New Roman" w:cs="Times New Roman"/>
        </w:rPr>
        <w:t xml:space="preserve"> </w:t>
      </w:r>
      <w:r w:rsidRPr="001A0FAE">
        <w:rPr>
          <w:rFonts w:ascii="Times New Roman" w:hAnsi="Times New Roman" w:cs="Times New Roman"/>
        </w:rPr>
        <w:t>, Jakarta</w:t>
      </w:r>
      <w:r>
        <w:rPr>
          <w:rFonts w:ascii="Times New Roman" w:hAnsi="Times New Roman" w:cs="Times New Roman"/>
        </w:rPr>
        <w:t xml:space="preserve"> ,2009), </w:t>
      </w:r>
      <w:r w:rsidRPr="001A0FAE">
        <w:rPr>
          <w:rFonts w:ascii="Times New Roman" w:hAnsi="Times New Roman" w:cs="Times New Roman"/>
        </w:rPr>
        <w:t xml:space="preserve"> h. 8</w:t>
      </w:r>
    </w:p>
  </w:footnote>
  <w:footnote w:id="10">
    <w:p w:rsidR="00891F37" w:rsidRPr="00DA5978" w:rsidRDefault="00891F37" w:rsidP="00891F37">
      <w:pPr>
        <w:pStyle w:val="FootnoteText"/>
        <w:ind w:firstLine="1276"/>
        <w:jc w:val="both"/>
        <w:rPr>
          <w:rFonts w:ascii="Times New Roman" w:hAnsi="Times New Roman" w:cs="Times New Roman"/>
        </w:rPr>
      </w:pPr>
      <w:r w:rsidRPr="00DA5978">
        <w:rPr>
          <w:rStyle w:val="FootnoteReference"/>
          <w:rFonts w:ascii="Times New Roman" w:hAnsi="Times New Roman" w:cs="Times New Roman"/>
        </w:rPr>
        <w:footnoteRef/>
      </w:r>
      <w:r w:rsidRPr="00DA5978">
        <w:rPr>
          <w:rFonts w:ascii="Times New Roman" w:hAnsi="Times New Roman" w:cs="Times New Roman"/>
        </w:rPr>
        <w:t xml:space="preserve">  </w:t>
      </w:r>
      <w:r w:rsidRPr="003F57A9">
        <w:rPr>
          <w:rFonts w:ascii="Times New Roman" w:hAnsi="Times New Roman" w:cs="Times New Roman"/>
          <w:i/>
        </w:rPr>
        <w:t>Ibid</w:t>
      </w:r>
      <w:r w:rsidRPr="00DA5978">
        <w:rPr>
          <w:rFonts w:ascii="Times New Roman" w:hAnsi="Times New Roman" w:cs="Times New Roman"/>
        </w:rPr>
        <w:t>. h</w:t>
      </w:r>
      <w:r>
        <w:rPr>
          <w:rFonts w:ascii="Times New Roman" w:hAnsi="Times New Roman" w:cs="Times New Roman"/>
        </w:rPr>
        <w:t>. 7</w:t>
      </w:r>
    </w:p>
  </w:footnote>
  <w:footnote w:id="11">
    <w:p w:rsidR="00891F37" w:rsidRPr="00F21345" w:rsidRDefault="00891F37" w:rsidP="00891F37">
      <w:pPr>
        <w:pStyle w:val="FootnoteText"/>
        <w:ind w:firstLine="1276"/>
        <w:jc w:val="both"/>
        <w:rPr>
          <w:rFonts w:ascii="Times New Roman" w:hAnsi="Times New Roman" w:cs="Times New Roman"/>
        </w:rPr>
      </w:pPr>
      <w:r w:rsidRPr="00F21345">
        <w:rPr>
          <w:rStyle w:val="FootnoteReference"/>
          <w:rFonts w:ascii="Times New Roman" w:hAnsi="Times New Roman" w:cs="Times New Roman"/>
        </w:rPr>
        <w:footnoteRef/>
      </w:r>
      <w:r w:rsidRPr="00F21345">
        <w:rPr>
          <w:rFonts w:ascii="Times New Roman" w:hAnsi="Times New Roman" w:cs="Times New Roman"/>
        </w:rPr>
        <w:t xml:space="preserve">  </w:t>
      </w:r>
      <w:proofErr w:type="gramStart"/>
      <w:r w:rsidRPr="003F57A9">
        <w:rPr>
          <w:rFonts w:ascii="Times New Roman" w:hAnsi="Times New Roman" w:cs="Times New Roman"/>
          <w:i/>
        </w:rPr>
        <w:t>Ibid</w:t>
      </w:r>
      <w:r w:rsidRPr="00F2134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F21345">
        <w:rPr>
          <w:rFonts w:ascii="Times New Roman" w:hAnsi="Times New Roman" w:cs="Times New Roman"/>
        </w:rPr>
        <w:t>h. 8</w:t>
      </w:r>
    </w:p>
  </w:footnote>
  <w:footnote w:id="12">
    <w:p w:rsidR="00891F37" w:rsidRPr="003F57A9" w:rsidRDefault="00891F37" w:rsidP="00891F37">
      <w:pPr>
        <w:pStyle w:val="FootnoteText"/>
        <w:ind w:firstLine="1276"/>
        <w:jc w:val="both"/>
        <w:rPr>
          <w:rFonts w:ascii="Times New Roman" w:hAnsi="Times New Roman" w:cs="Times New Roman"/>
        </w:rPr>
      </w:pPr>
      <w:r w:rsidRPr="003F57A9">
        <w:rPr>
          <w:rStyle w:val="FootnoteReference"/>
          <w:rFonts w:ascii="Times New Roman" w:hAnsi="Times New Roman" w:cs="Times New Roman"/>
        </w:rPr>
        <w:footnoteRef/>
      </w:r>
      <w:r w:rsidRPr="003F57A9">
        <w:rPr>
          <w:rFonts w:ascii="Times New Roman" w:hAnsi="Times New Roman" w:cs="Times New Roman"/>
        </w:rPr>
        <w:t xml:space="preserve"> </w:t>
      </w:r>
      <w:proofErr w:type="gramStart"/>
      <w:r w:rsidRPr="00665184">
        <w:rPr>
          <w:rFonts w:ascii="Times New Roman" w:hAnsi="Times New Roman" w:cs="Times New Roman"/>
          <w:i/>
        </w:rPr>
        <w:t xml:space="preserve">Ibid </w:t>
      </w:r>
      <w:r>
        <w:rPr>
          <w:rFonts w:ascii="Times New Roman" w:hAnsi="Times New Roman" w:cs="Times New Roman"/>
          <w:i/>
        </w:rPr>
        <w:t>.</w:t>
      </w:r>
      <w:proofErr w:type="gramEnd"/>
      <w:r>
        <w:rPr>
          <w:rFonts w:ascii="Times New Roman" w:hAnsi="Times New Roman" w:cs="Times New Roman"/>
          <w:i/>
        </w:rPr>
        <w:t xml:space="preserve"> </w:t>
      </w:r>
      <w:r w:rsidRPr="00665184">
        <w:rPr>
          <w:rFonts w:ascii="Times New Roman" w:hAnsi="Times New Roman" w:cs="Times New Roman"/>
        </w:rPr>
        <w:t>h.</w:t>
      </w:r>
      <w:r w:rsidRPr="003F57A9">
        <w:rPr>
          <w:rFonts w:ascii="Times New Roman" w:hAnsi="Times New Roman" w:cs="Times New Roman"/>
        </w:rPr>
        <w:t xml:space="preserve"> 9</w:t>
      </w:r>
    </w:p>
  </w:footnote>
  <w:footnote w:id="13">
    <w:p w:rsidR="00891F37" w:rsidRPr="002512D6" w:rsidRDefault="00891F37" w:rsidP="00891F37">
      <w:pPr>
        <w:pStyle w:val="FootnoteText"/>
        <w:ind w:firstLine="1276"/>
        <w:jc w:val="both"/>
        <w:rPr>
          <w:rFonts w:ascii="Times New Roman" w:hAnsi="Times New Roman" w:cs="Times New Roman"/>
        </w:rPr>
      </w:pPr>
      <w:r w:rsidRPr="002512D6">
        <w:rPr>
          <w:rStyle w:val="FootnoteReference"/>
          <w:rFonts w:ascii="Times New Roman" w:hAnsi="Times New Roman" w:cs="Times New Roman"/>
        </w:rPr>
        <w:footnoteRef/>
      </w:r>
      <w:r w:rsidRPr="002512D6">
        <w:rPr>
          <w:rFonts w:ascii="Times New Roman" w:hAnsi="Times New Roman" w:cs="Times New Roman"/>
        </w:rPr>
        <w:t xml:space="preserve">  Nurjaka, </w:t>
      </w:r>
      <w:r w:rsidRPr="002512D6">
        <w:rPr>
          <w:rFonts w:ascii="Times New Roman" w:hAnsi="Times New Roman" w:cs="Times New Roman"/>
          <w:i/>
        </w:rPr>
        <w:t>Pelajaran Ekonomi,</w:t>
      </w:r>
      <w:r w:rsidRPr="002512D6">
        <w:rPr>
          <w:rFonts w:ascii="Times New Roman" w:hAnsi="Times New Roman" w:cs="Times New Roman"/>
        </w:rPr>
        <w:t xml:space="preserve"> </w:t>
      </w:r>
      <w:r>
        <w:rPr>
          <w:rFonts w:ascii="Times New Roman" w:hAnsi="Times New Roman" w:cs="Times New Roman"/>
        </w:rPr>
        <w:t>(Armico, Bandung, 2004)</w:t>
      </w:r>
      <w:r w:rsidRPr="002512D6">
        <w:rPr>
          <w:rFonts w:ascii="Times New Roman" w:hAnsi="Times New Roman" w:cs="Times New Roman"/>
        </w:rPr>
        <w:t>,</w:t>
      </w:r>
      <w:r>
        <w:rPr>
          <w:rFonts w:ascii="Times New Roman" w:hAnsi="Times New Roman" w:cs="Times New Roman"/>
        </w:rPr>
        <w:t xml:space="preserve"> </w:t>
      </w:r>
      <w:r w:rsidRPr="002512D6">
        <w:rPr>
          <w:rFonts w:ascii="Times New Roman" w:hAnsi="Times New Roman" w:cs="Times New Roman"/>
        </w:rPr>
        <w:t>h. 12</w:t>
      </w:r>
    </w:p>
  </w:footnote>
  <w:footnote w:id="14">
    <w:p w:rsidR="00891F37" w:rsidRPr="00C504D1" w:rsidRDefault="00891F37" w:rsidP="00891F37">
      <w:pPr>
        <w:pStyle w:val="FootnoteText"/>
        <w:tabs>
          <w:tab w:val="left" w:pos="709"/>
        </w:tabs>
        <w:ind w:firstLine="1276"/>
        <w:jc w:val="both"/>
        <w:rPr>
          <w:rFonts w:ascii="Times New Roman" w:hAnsi="Times New Roman" w:cs="Times New Roman"/>
        </w:rPr>
      </w:pPr>
      <w:r w:rsidRPr="00C504D1">
        <w:rPr>
          <w:rStyle w:val="FootnoteReference"/>
          <w:rFonts w:ascii="Times New Roman" w:hAnsi="Times New Roman" w:cs="Times New Roman"/>
        </w:rPr>
        <w:footnoteRef/>
      </w:r>
      <w:r>
        <w:rPr>
          <w:rFonts w:ascii="Times New Roman" w:hAnsi="Times New Roman" w:cs="Times New Roman"/>
        </w:rPr>
        <w:t xml:space="preserve">  Widjaya, </w:t>
      </w:r>
      <w:r>
        <w:rPr>
          <w:rFonts w:ascii="Times New Roman" w:hAnsi="Times New Roman" w:cs="Times New Roman"/>
          <w:i/>
        </w:rPr>
        <w:t xml:space="preserve">Op. </w:t>
      </w:r>
      <w:r w:rsidRPr="00C504D1">
        <w:rPr>
          <w:rFonts w:ascii="Times New Roman" w:hAnsi="Times New Roman" w:cs="Times New Roman"/>
          <w:i/>
        </w:rPr>
        <w:t>Cit</w:t>
      </w:r>
      <w:r w:rsidRPr="00C504D1">
        <w:rPr>
          <w:rFonts w:ascii="Times New Roman" w:hAnsi="Times New Roman" w:cs="Times New Roman"/>
        </w:rPr>
        <w:t xml:space="preserve"> </w:t>
      </w:r>
      <w:r>
        <w:rPr>
          <w:rFonts w:ascii="Times New Roman" w:hAnsi="Times New Roman" w:cs="Times New Roman"/>
        </w:rPr>
        <w:t>h.</w:t>
      </w:r>
      <w:r w:rsidRPr="00C504D1">
        <w:rPr>
          <w:rFonts w:ascii="Times New Roman" w:hAnsi="Times New Roman" w:cs="Times New Roman"/>
        </w:rPr>
        <w:t>12</w:t>
      </w:r>
    </w:p>
  </w:footnote>
  <w:footnote w:id="15">
    <w:p w:rsidR="00891F37" w:rsidRPr="00C504D1" w:rsidRDefault="00891F37" w:rsidP="00891F37">
      <w:pPr>
        <w:pStyle w:val="FootnoteText"/>
        <w:ind w:firstLine="1276"/>
        <w:jc w:val="both"/>
        <w:rPr>
          <w:rFonts w:ascii="Times New Roman" w:hAnsi="Times New Roman" w:cs="Times New Roman"/>
        </w:rPr>
      </w:pPr>
      <w:r w:rsidRPr="00C504D1">
        <w:rPr>
          <w:rStyle w:val="FootnoteReference"/>
          <w:rFonts w:ascii="Times New Roman" w:hAnsi="Times New Roman" w:cs="Times New Roman"/>
        </w:rPr>
        <w:footnoteRef/>
      </w:r>
      <w:r w:rsidRPr="00C504D1">
        <w:rPr>
          <w:rFonts w:ascii="Times New Roman" w:hAnsi="Times New Roman" w:cs="Times New Roman"/>
        </w:rPr>
        <w:t xml:space="preserve">  Nurjaka, </w:t>
      </w:r>
      <w:r w:rsidRPr="00C504D1">
        <w:rPr>
          <w:rFonts w:ascii="Times New Roman" w:hAnsi="Times New Roman" w:cs="Times New Roman"/>
          <w:i/>
        </w:rPr>
        <w:t>Op</w:t>
      </w:r>
      <w:r>
        <w:rPr>
          <w:rFonts w:ascii="Times New Roman" w:hAnsi="Times New Roman" w:cs="Times New Roman"/>
          <w:i/>
        </w:rPr>
        <w:t xml:space="preserve">. </w:t>
      </w:r>
      <w:r w:rsidRPr="00C504D1">
        <w:rPr>
          <w:rFonts w:ascii="Times New Roman" w:hAnsi="Times New Roman" w:cs="Times New Roman"/>
          <w:i/>
        </w:rPr>
        <w:t>Cit</w:t>
      </w:r>
      <w:r w:rsidRPr="00C504D1">
        <w:rPr>
          <w:rFonts w:ascii="Times New Roman" w:hAnsi="Times New Roman" w:cs="Times New Roman"/>
        </w:rPr>
        <w:t xml:space="preserve"> h. 13</w:t>
      </w:r>
    </w:p>
  </w:footnote>
  <w:footnote w:id="16">
    <w:p w:rsidR="00891F37" w:rsidRPr="00B0400A" w:rsidRDefault="00891F37" w:rsidP="00891F37">
      <w:pPr>
        <w:pStyle w:val="FootnoteText"/>
        <w:ind w:left="426" w:firstLine="850"/>
        <w:jc w:val="both"/>
        <w:rPr>
          <w:rFonts w:ascii="Times New Roman" w:hAnsi="Times New Roman" w:cs="Times New Roman"/>
        </w:rPr>
      </w:pPr>
      <w:r w:rsidRPr="00B0400A">
        <w:rPr>
          <w:rStyle w:val="FootnoteReference"/>
          <w:rFonts w:ascii="Times New Roman" w:hAnsi="Times New Roman" w:cs="Times New Roman"/>
        </w:rPr>
        <w:footnoteRef/>
      </w:r>
      <w:r w:rsidRPr="00B0400A">
        <w:rPr>
          <w:rFonts w:ascii="Times New Roman" w:hAnsi="Times New Roman" w:cs="Times New Roman"/>
        </w:rPr>
        <w:t xml:space="preserve"> </w:t>
      </w:r>
      <w:proofErr w:type="gramStart"/>
      <w:r w:rsidRPr="00B0400A">
        <w:rPr>
          <w:rFonts w:ascii="Times New Roman" w:hAnsi="Times New Roman" w:cs="Times New Roman"/>
        </w:rPr>
        <w:t>Dik.Nas. dan Depag</w:t>
      </w:r>
      <w:r>
        <w:rPr>
          <w:rFonts w:ascii="Times New Roman" w:hAnsi="Times New Roman" w:cs="Times New Roman"/>
        </w:rPr>
        <w:t xml:space="preserve">, </w:t>
      </w:r>
      <w:r w:rsidRPr="00B0400A">
        <w:rPr>
          <w:rFonts w:ascii="Times New Roman" w:hAnsi="Times New Roman" w:cs="Times New Roman"/>
          <w:i/>
        </w:rPr>
        <w:t>Buku Panduan Biaya Operasional</w:t>
      </w:r>
      <w:r w:rsidRPr="00B0400A">
        <w:rPr>
          <w:rFonts w:ascii="Times New Roman" w:hAnsi="Times New Roman" w:cs="Times New Roman"/>
        </w:rPr>
        <w:t xml:space="preserve"> </w:t>
      </w:r>
      <w:r>
        <w:rPr>
          <w:rFonts w:ascii="Times New Roman" w:hAnsi="Times New Roman" w:cs="Times New Roman"/>
        </w:rPr>
        <w:t>(</w:t>
      </w:r>
      <w:r w:rsidRPr="00B0400A">
        <w:rPr>
          <w:rFonts w:ascii="Times New Roman" w:hAnsi="Times New Roman" w:cs="Times New Roman"/>
        </w:rPr>
        <w:t>Sekolah, Dep. Dik.</w:t>
      </w:r>
      <w:proofErr w:type="gramEnd"/>
      <w:r w:rsidRPr="00B0400A">
        <w:rPr>
          <w:rFonts w:ascii="Times New Roman" w:hAnsi="Times New Roman" w:cs="Times New Roman"/>
        </w:rPr>
        <w:t xml:space="preserve"> Nas Dan Depag, Jakarta, 2006</w:t>
      </w:r>
      <w:r>
        <w:rPr>
          <w:rFonts w:ascii="Times New Roman" w:hAnsi="Times New Roman" w:cs="Times New Roman"/>
        </w:rPr>
        <w:t>),</w:t>
      </w:r>
      <w:r w:rsidRPr="00B0400A">
        <w:rPr>
          <w:rFonts w:ascii="Times New Roman" w:hAnsi="Times New Roman" w:cs="Times New Roman"/>
        </w:rPr>
        <w:t xml:space="preserve"> h. 7</w:t>
      </w:r>
    </w:p>
  </w:footnote>
  <w:footnote w:id="17">
    <w:p w:rsidR="00891F37" w:rsidRPr="00B0400A" w:rsidRDefault="00891F37" w:rsidP="00891F37">
      <w:pPr>
        <w:pStyle w:val="FootnoteText"/>
        <w:ind w:firstLine="1276"/>
        <w:jc w:val="both"/>
        <w:rPr>
          <w:rFonts w:ascii="Times New Roman" w:hAnsi="Times New Roman" w:cs="Times New Roman"/>
        </w:rPr>
      </w:pPr>
      <w:r w:rsidRPr="00B0400A">
        <w:rPr>
          <w:rStyle w:val="FootnoteReference"/>
          <w:rFonts w:ascii="Times New Roman" w:hAnsi="Times New Roman" w:cs="Times New Roman"/>
        </w:rPr>
        <w:footnoteRef/>
      </w:r>
      <w:r w:rsidRPr="00B0400A">
        <w:rPr>
          <w:rFonts w:ascii="Times New Roman" w:hAnsi="Times New Roman" w:cs="Times New Roman"/>
        </w:rPr>
        <w:t xml:space="preserve"> </w:t>
      </w:r>
      <w:r>
        <w:rPr>
          <w:rFonts w:ascii="Times New Roman" w:hAnsi="Times New Roman" w:cs="Times New Roman"/>
          <w:i/>
        </w:rPr>
        <w:t xml:space="preserve">Ibid </w:t>
      </w:r>
      <w:r w:rsidRPr="00B0400A">
        <w:rPr>
          <w:rFonts w:ascii="Times New Roman" w:hAnsi="Times New Roman" w:cs="Times New Roman"/>
        </w:rPr>
        <w:t xml:space="preserve"> h. 7</w:t>
      </w:r>
    </w:p>
  </w:footnote>
  <w:footnote w:id="18">
    <w:p w:rsidR="00891F37" w:rsidRPr="00EF18ED" w:rsidRDefault="00891F37" w:rsidP="00891F37">
      <w:pPr>
        <w:pStyle w:val="FootnoteText"/>
        <w:ind w:firstLine="1276"/>
        <w:rPr>
          <w:rFonts w:ascii="Times New Roman" w:hAnsi="Times New Roman" w:cs="Times New Roman"/>
        </w:rPr>
      </w:pPr>
      <w:r w:rsidRPr="00EF18ED">
        <w:rPr>
          <w:rStyle w:val="FootnoteReference"/>
          <w:rFonts w:ascii="Times New Roman" w:hAnsi="Times New Roman" w:cs="Times New Roman"/>
        </w:rPr>
        <w:footnoteRef/>
      </w:r>
      <w:r>
        <w:rPr>
          <w:rFonts w:ascii="Times New Roman" w:hAnsi="Times New Roman" w:cs="Times New Roman"/>
        </w:rPr>
        <w:t xml:space="preserve">  </w:t>
      </w:r>
      <w:r w:rsidRPr="00EF18ED">
        <w:rPr>
          <w:rFonts w:ascii="Times New Roman" w:hAnsi="Times New Roman" w:cs="Times New Roman"/>
          <w:i/>
        </w:rPr>
        <w:t>Ibid</w:t>
      </w:r>
      <w:r>
        <w:rPr>
          <w:rFonts w:ascii="Times New Roman" w:hAnsi="Times New Roman" w:cs="Times New Roman"/>
        </w:rPr>
        <w:t xml:space="preserve">  h.</w:t>
      </w:r>
      <w:r w:rsidRPr="00EF18ED">
        <w:rPr>
          <w:rFonts w:ascii="Times New Roman" w:hAnsi="Times New Roman" w:cs="Times New Roman"/>
        </w:rPr>
        <w:t>7</w:t>
      </w:r>
    </w:p>
  </w:footnote>
  <w:footnote w:id="19">
    <w:p w:rsidR="00891F37" w:rsidRPr="004D3F09" w:rsidRDefault="00891F37" w:rsidP="00891F37">
      <w:pPr>
        <w:pStyle w:val="FootnoteText"/>
        <w:ind w:left="426" w:firstLine="850"/>
        <w:jc w:val="both"/>
        <w:rPr>
          <w:rFonts w:ascii="Times New Roman" w:hAnsi="Times New Roman" w:cs="Times New Roman"/>
        </w:rPr>
      </w:pPr>
      <w:r w:rsidRPr="004D3F09">
        <w:rPr>
          <w:rStyle w:val="FootnoteReference"/>
          <w:rFonts w:ascii="Times New Roman" w:hAnsi="Times New Roman" w:cs="Times New Roman"/>
        </w:rPr>
        <w:footnoteRef/>
      </w:r>
      <w:r w:rsidRPr="004D3F09">
        <w:rPr>
          <w:rFonts w:ascii="Times New Roman" w:hAnsi="Times New Roman" w:cs="Times New Roman"/>
        </w:rPr>
        <w:t xml:space="preserve"> </w:t>
      </w:r>
      <w:r>
        <w:rPr>
          <w:rFonts w:ascii="Times New Roman" w:hAnsi="Times New Roman" w:cs="Times New Roman"/>
        </w:rPr>
        <w:t xml:space="preserve">E. </w:t>
      </w:r>
      <w:r w:rsidR="00AA404F">
        <w:rPr>
          <w:rFonts w:ascii="Times New Roman" w:hAnsi="Times New Roman" w:cs="Times New Roman"/>
        </w:rPr>
        <w:t>Mulyasa</w:t>
      </w:r>
      <w:r>
        <w:rPr>
          <w:rFonts w:ascii="Times New Roman" w:hAnsi="Times New Roman" w:cs="Times New Roman"/>
        </w:rPr>
        <w:t xml:space="preserve">. </w:t>
      </w:r>
      <w:r w:rsidRPr="004D3F09">
        <w:rPr>
          <w:rFonts w:ascii="Times New Roman" w:hAnsi="Times New Roman" w:cs="Times New Roman"/>
        </w:rPr>
        <w:t xml:space="preserve"> </w:t>
      </w:r>
      <w:proofErr w:type="gramStart"/>
      <w:r w:rsidRPr="004D3F09">
        <w:rPr>
          <w:rFonts w:ascii="Times New Roman" w:hAnsi="Times New Roman" w:cs="Times New Roman"/>
          <w:i/>
        </w:rPr>
        <w:t>Kurikulum Berbasis kompetensi,</w:t>
      </w:r>
      <w:r>
        <w:rPr>
          <w:rFonts w:ascii="Times New Roman" w:hAnsi="Times New Roman" w:cs="Times New Roman"/>
          <w:i/>
        </w:rPr>
        <w:t xml:space="preserve"> </w:t>
      </w:r>
      <w:r>
        <w:rPr>
          <w:rFonts w:ascii="Times New Roman" w:hAnsi="Times New Roman" w:cs="Times New Roman"/>
        </w:rPr>
        <w:t>(</w:t>
      </w:r>
      <w:r w:rsidRPr="004D3F09">
        <w:rPr>
          <w:rFonts w:ascii="Times New Roman" w:hAnsi="Times New Roman" w:cs="Times New Roman"/>
        </w:rPr>
        <w:t>remaja Rosdakarya</w:t>
      </w:r>
      <w:r>
        <w:rPr>
          <w:rFonts w:ascii="Times New Roman" w:hAnsi="Times New Roman" w:cs="Times New Roman"/>
        </w:rPr>
        <w:t>.</w:t>
      </w:r>
      <w:proofErr w:type="gramEnd"/>
      <w:r>
        <w:rPr>
          <w:rFonts w:ascii="Times New Roman" w:hAnsi="Times New Roman" w:cs="Times New Roman"/>
        </w:rPr>
        <w:t xml:space="preserve"> Bandung, 2007), </w:t>
      </w:r>
      <w:r w:rsidRPr="004D3F09">
        <w:rPr>
          <w:rFonts w:ascii="Times New Roman" w:hAnsi="Times New Roman" w:cs="Times New Roman"/>
        </w:rPr>
        <w:t xml:space="preserve"> h. 194</w:t>
      </w:r>
    </w:p>
  </w:footnote>
  <w:footnote w:id="20">
    <w:p w:rsidR="00891F37" w:rsidRPr="00D01294" w:rsidRDefault="00891F37" w:rsidP="00891F37">
      <w:pPr>
        <w:pStyle w:val="FootnoteText"/>
        <w:ind w:left="426" w:firstLine="850"/>
        <w:jc w:val="both"/>
        <w:rPr>
          <w:rFonts w:ascii="Times New Roman" w:hAnsi="Times New Roman" w:cs="Times New Roman"/>
        </w:rPr>
      </w:pPr>
      <w:r w:rsidRPr="00D01294">
        <w:rPr>
          <w:rStyle w:val="FootnoteReference"/>
          <w:rFonts w:ascii="Times New Roman" w:hAnsi="Times New Roman" w:cs="Times New Roman"/>
        </w:rPr>
        <w:footnoteRef/>
      </w:r>
      <w:r w:rsidRPr="00D01294">
        <w:rPr>
          <w:rFonts w:ascii="Times New Roman" w:hAnsi="Times New Roman" w:cs="Times New Roman"/>
        </w:rPr>
        <w:t xml:space="preserve"> </w:t>
      </w:r>
      <w:proofErr w:type="gramStart"/>
      <w:r w:rsidRPr="00D01294">
        <w:rPr>
          <w:rFonts w:ascii="Times New Roman" w:hAnsi="Times New Roman" w:cs="Times New Roman"/>
        </w:rPr>
        <w:t>Mulyono.</w:t>
      </w:r>
      <w:proofErr w:type="gramEnd"/>
      <w:r w:rsidRPr="00D01294">
        <w:rPr>
          <w:rFonts w:ascii="Times New Roman" w:hAnsi="Times New Roman" w:cs="Times New Roman"/>
        </w:rPr>
        <w:t xml:space="preserve"> </w:t>
      </w:r>
      <w:r w:rsidRPr="00D01294">
        <w:rPr>
          <w:rFonts w:ascii="Times New Roman" w:hAnsi="Times New Roman" w:cs="Times New Roman"/>
          <w:i/>
        </w:rPr>
        <w:t>Konsep Pembiayaan Pendidikan,</w:t>
      </w:r>
      <w:r w:rsidRPr="00D01294">
        <w:rPr>
          <w:rFonts w:ascii="Times New Roman" w:hAnsi="Times New Roman" w:cs="Times New Roman"/>
        </w:rPr>
        <w:t xml:space="preserve"> </w:t>
      </w:r>
      <w:r>
        <w:rPr>
          <w:rFonts w:ascii="Times New Roman" w:hAnsi="Times New Roman" w:cs="Times New Roman"/>
        </w:rPr>
        <w:t>(</w:t>
      </w:r>
      <w:r w:rsidRPr="00D01294">
        <w:rPr>
          <w:rFonts w:ascii="Times New Roman" w:hAnsi="Times New Roman" w:cs="Times New Roman"/>
        </w:rPr>
        <w:t>Ar-Ruzz Media, Jogjakarta, 2010</w:t>
      </w:r>
      <w:r>
        <w:rPr>
          <w:rFonts w:ascii="Times New Roman" w:hAnsi="Times New Roman" w:cs="Times New Roman"/>
        </w:rPr>
        <w:t xml:space="preserve">), </w:t>
      </w:r>
      <w:r w:rsidRPr="00D01294">
        <w:rPr>
          <w:rFonts w:ascii="Times New Roman" w:hAnsi="Times New Roman" w:cs="Times New Roman"/>
        </w:rPr>
        <w:t xml:space="preserve"> h. 78 </w:t>
      </w:r>
    </w:p>
  </w:footnote>
  <w:footnote w:id="21">
    <w:p w:rsidR="00891F37" w:rsidRPr="007D25F8" w:rsidRDefault="00891F37" w:rsidP="00891F37">
      <w:pPr>
        <w:pStyle w:val="FootnoteText"/>
        <w:ind w:firstLine="1276"/>
        <w:jc w:val="both"/>
        <w:rPr>
          <w:rFonts w:ascii="Times New Roman" w:hAnsi="Times New Roman" w:cs="Times New Roman"/>
        </w:rPr>
      </w:pPr>
      <w:r w:rsidRPr="007D25F8">
        <w:rPr>
          <w:rStyle w:val="FootnoteReference"/>
          <w:rFonts w:ascii="Times New Roman" w:hAnsi="Times New Roman" w:cs="Times New Roman"/>
        </w:rPr>
        <w:footnoteRef/>
      </w:r>
      <w:r w:rsidRPr="007D25F8">
        <w:rPr>
          <w:rFonts w:ascii="Times New Roman" w:hAnsi="Times New Roman" w:cs="Times New Roman"/>
        </w:rPr>
        <w:t xml:space="preserve">  </w:t>
      </w:r>
      <w:r w:rsidRPr="007D25F8">
        <w:rPr>
          <w:rFonts w:ascii="Times New Roman" w:hAnsi="Times New Roman" w:cs="Times New Roman"/>
          <w:i/>
        </w:rPr>
        <w:t>Ibid</w:t>
      </w:r>
      <w:r>
        <w:rPr>
          <w:rFonts w:ascii="Times New Roman" w:hAnsi="Times New Roman" w:cs="Times New Roman"/>
          <w:i/>
        </w:rPr>
        <w:t xml:space="preserve"> </w:t>
      </w:r>
      <w:r w:rsidRPr="007D25F8">
        <w:rPr>
          <w:rFonts w:ascii="Times New Roman" w:hAnsi="Times New Roman" w:cs="Times New Roman"/>
        </w:rPr>
        <w:t xml:space="preserve"> h. 8</w:t>
      </w:r>
    </w:p>
  </w:footnote>
  <w:footnote w:id="22">
    <w:p w:rsidR="00891F37" w:rsidRPr="0028208F" w:rsidRDefault="00891F37" w:rsidP="00891F37">
      <w:pPr>
        <w:pStyle w:val="FootnoteText"/>
        <w:ind w:firstLine="1276"/>
        <w:rPr>
          <w:rFonts w:ascii="Times New Roman" w:hAnsi="Times New Roman" w:cs="Times New Roman"/>
        </w:rPr>
      </w:pPr>
      <w:r w:rsidRPr="0028208F">
        <w:rPr>
          <w:rStyle w:val="FootnoteReference"/>
          <w:rFonts w:ascii="Times New Roman" w:hAnsi="Times New Roman" w:cs="Times New Roman"/>
        </w:rPr>
        <w:footnoteRef/>
      </w:r>
      <w:r w:rsidRPr="0028208F">
        <w:rPr>
          <w:rFonts w:ascii="Times New Roman" w:hAnsi="Times New Roman" w:cs="Times New Roman"/>
        </w:rPr>
        <w:t xml:space="preserve"> </w:t>
      </w:r>
      <w:r w:rsidRPr="0028208F">
        <w:rPr>
          <w:rFonts w:ascii="Times New Roman" w:hAnsi="Times New Roman" w:cs="Times New Roman"/>
          <w:i/>
        </w:rPr>
        <w:t>Ibid</w:t>
      </w:r>
      <w:r w:rsidRPr="0028208F">
        <w:rPr>
          <w:rFonts w:ascii="Times New Roman" w:hAnsi="Times New Roman" w:cs="Times New Roman"/>
        </w:rPr>
        <w:t xml:space="preserve"> </w:t>
      </w:r>
      <w:r>
        <w:rPr>
          <w:rFonts w:ascii="Times New Roman" w:hAnsi="Times New Roman" w:cs="Times New Roman"/>
        </w:rPr>
        <w:t xml:space="preserve"> </w:t>
      </w:r>
      <w:r w:rsidRPr="0028208F">
        <w:rPr>
          <w:rFonts w:ascii="Times New Roman" w:hAnsi="Times New Roman" w:cs="Times New Roman"/>
        </w:rPr>
        <w:t>h.4</w:t>
      </w:r>
    </w:p>
  </w:footnote>
  <w:footnote w:id="23">
    <w:p w:rsidR="00891F37" w:rsidRPr="00F41005" w:rsidRDefault="00891F37" w:rsidP="00891F37">
      <w:pPr>
        <w:pStyle w:val="FootnoteText"/>
        <w:ind w:firstLine="1276"/>
        <w:rPr>
          <w:rFonts w:ascii="Times New Roman" w:hAnsi="Times New Roman" w:cs="Times New Roman"/>
        </w:rPr>
      </w:pPr>
      <w:r w:rsidRPr="00F41005">
        <w:rPr>
          <w:rStyle w:val="FootnoteReference"/>
          <w:rFonts w:ascii="Times New Roman" w:hAnsi="Times New Roman" w:cs="Times New Roman"/>
        </w:rPr>
        <w:footnoteRef/>
      </w:r>
      <w:r>
        <w:rPr>
          <w:rFonts w:ascii="Times New Roman" w:hAnsi="Times New Roman" w:cs="Times New Roman"/>
        </w:rPr>
        <w:t xml:space="preserve"> </w:t>
      </w:r>
      <w:r w:rsidRPr="00F41005">
        <w:rPr>
          <w:rFonts w:ascii="Times New Roman" w:hAnsi="Times New Roman" w:cs="Times New Roman"/>
          <w:i/>
        </w:rPr>
        <w:t>Ibid</w:t>
      </w:r>
      <w:r w:rsidRPr="00F41005">
        <w:rPr>
          <w:rFonts w:ascii="Times New Roman" w:hAnsi="Times New Roman" w:cs="Times New Roman"/>
        </w:rPr>
        <w:t xml:space="preserve"> </w:t>
      </w:r>
      <w:r>
        <w:rPr>
          <w:rFonts w:ascii="Times New Roman" w:hAnsi="Times New Roman" w:cs="Times New Roman"/>
        </w:rPr>
        <w:t xml:space="preserve"> </w:t>
      </w:r>
      <w:r w:rsidRPr="00F41005">
        <w:rPr>
          <w:rFonts w:ascii="Times New Roman" w:hAnsi="Times New Roman" w:cs="Times New Roman"/>
        </w:rPr>
        <w:t>h. 8</w:t>
      </w:r>
    </w:p>
  </w:footnote>
  <w:footnote w:id="24">
    <w:p w:rsidR="00891F37" w:rsidRPr="002B4E34" w:rsidRDefault="00891F37" w:rsidP="00891F37">
      <w:pPr>
        <w:pStyle w:val="FootnoteText"/>
        <w:ind w:left="567"/>
        <w:rPr>
          <w:rFonts w:ascii="Times New Roman" w:hAnsi="Times New Roman" w:cs="Times New Roman"/>
        </w:rPr>
      </w:pPr>
      <w:r w:rsidRPr="002B4E34">
        <w:rPr>
          <w:rStyle w:val="FootnoteReference"/>
          <w:rFonts w:ascii="Times New Roman" w:hAnsi="Times New Roman" w:cs="Times New Roman"/>
        </w:rPr>
        <w:footnoteRef/>
      </w:r>
      <w:r w:rsidRPr="002B4E34">
        <w:rPr>
          <w:rFonts w:ascii="Times New Roman" w:hAnsi="Times New Roman" w:cs="Times New Roman"/>
        </w:rPr>
        <w:t xml:space="preserve">  </w:t>
      </w:r>
      <w:r w:rsidRPr="002B4E34">
        <w:rPr>
          <w:rFonts w:ascii="Times New Roman" w:hAnsi="Times New Roman" w:cs="Times New Roman"/>
          <w:i/>
        </w:rPr>
        <w:t>Ibid</w:t>
      </w:r>
      <w:r>
        <w:rPr>
          <w:rFonts w:ascii="Times New Roman" w:hAnsi="Times New Roman" w:cs="Times New Roman"/>
          <w:i/>
        </w:rPr>
        <w:t xml:space="preserve"> </w:t>
      </w:r>
      <w:r w:rsidRPr="002B4E34">
        <w:rPr>
          <w:rFonts w:ascii="Times New Roman" w:hAnsi="Times New Roman" w:cs="Times New Roman"/>
          <w:i/>
        </w:rPr>
        <w:t xml:space="preserve"> </w:t>
      </w:r>
      <w:r w:rsidRPr="002B4E34">
        <w:rPr>
          <w:rFonts w:ascii="Times New Roman" w:hAnsi="Times New Roman" w:cs="Times New Roman"/>
        </w:rPr>
        <w:t>h. 9</w:t>
      </w:r>
    </w:p>
  </w:footnote>
  <w:footnote w:id="25">
    <w:p w:rsidR="00995479" w:rsidRPr="00054128" w:rsidRDefault="00995479" w:rsidP="00054128">
      <w:pPr>
        <w:pStyle w:val="FootnoteText"/>
        <w:ind w:left="556" w:firstLine="720"/>
        <w:rPr>
          <w:rFonts w:ascii="Times New Roman" w:hAnsi="Times New Roman" w:cs="Times New Roman"/>
          <w:sz w:val="22"/>
          <w:szCs w:val="22"/>
        </w:rPr>
      </w:pPr>
      <w:r w:rsidRPr="00054128">
        <w:rPr>
          <w:rStyle w:val="FootnoteReference"/>
          <w:rFonts w:ascii="Times New Roman" w:hAnsi="Times New Roman" w:cs="Times New Roman"/>
          <w:sz w:val="22"/>
          <w:szCs w:val="22"/>
        </w:rPr>
        <w:footnoteRef/>
      </w:r>
      <w:r w:rsidRPr="00054128">
        <w:rPr>
          <w:rFonts w:ascii="Times New Roman" w:hAnsi="Times New Roman" w:cs="Times New Roman"/>
          <w:sz w:val="22"/>
          <w:szCs w:val="22"/>
        </w:rPr>
        <w:t xml:space="preserve"> </w:t>
      </w:r>
      <w:r w:rsidR="0092319D">
        <w:rPr>
          <w:rFonts w:ascii="Times New Roman" w:hAnsi="Times New Roman" w:cs="Times New Roman"/>
          <w:i/>
          <w:sz w:val="22"/>
          <w:szCs w:val="22"/>
        </w:rPr>
        <w:t>Ibid</w:t>
      </w:r>
      <w:r w:rsidR="0092319D">
        <w:rPr>
          <w:rFonts w:ascii="Times New Roman" w:hAnsi="Times New Roman" w:cs="Times New Roman"/>
          <w:sz w:val="22"/>
          <w:szCs w:val="22"/>
        </w:rPr>
        <w:t xml:space="preserve"> h</w:t>
      </w:r>
      <w:r w:rsidR="009F5CAF">
        <w:rPr>
          <w:rFonts w:ascii="Times New Roman" w:hAnsi="Times New Roman" w:cs="Times New Roman"/>
          <w:sz w:val="22"/>
          <w:szCs w:val="22"/>
        </w:rPr>
        <w:t>.124</w:t>
      </w:r>
    </w:p>
  </w:footnote>
  <w:footnote w:id="26">
    <w:p w:rsidR="001F030A" w:rsidRPr="001905CC" w:rsidRDefault="001F030A" w:rsidP="001905CC">
      <w:pPr>
        <w:pStyle w:val="FootnoteText"/>
        <w:ind w:left="556" w:firstLine="720"/>
        <w:rPr>
          <w:rFonts w:ascii="Times New Roman" w:hAnsi="Times New Roman" w:cs="Times New Roman"/>
          <w:sz w:val="22"/>
          <w:szCs w:val="22"/>
        </w:rPr>
      </w:pPr>
      <w:r w:rsidRPr="001905CC">
        <w:rPr>
          <w:rStyle w:val="FootnoteReference"/>
          <w:rFonts w:ascii="Times New Roman" w:hAnsi="Times New Roman" w:cs="Times New Roman"/>
          <w:sz w:val="22"/>
          <w:szCs w:val="22"/>
        </w:rPr>
        <w:footnoteRef/>
      </w:r>
      <w:r w:rsidRPr="001905CC">
        <w:rPr>
          <w:rFonts w:ascii="Times New Roman" w:hAnsi="Times New Roman" w:cs="Times New Roman"/>
          <w:sz w:val="22"/>
          <w:szCs w:val="22"/>
        </w:rPr>
        <w:t xml:space="preserve"> </w:t>
      </w:r>
      <w:r w:rsidR="00054128" w:rsidRPr="001905CC">
        <w:rPr>
          <w:rFonts w:ascii="Times New Roman" w:hAnsi="Times New Roman" w:cs="Times New Roman"/>
          <w:i/>
          <w:sz w:val="22"/>
          <w:szCs w:val="22"/>
        </w:rPr>
        <w:t>Ibid</w:t>
      </w:r>
      <w:r w:rsidR="00054128" w:rsidRPr="001905CC">
        <w:rPr>
          <w:rFonts w:ascii="Times New Roman" w:hAnsi="Times New Roman" w:cs="Times New Roman"/>
          <w:sz w:val="22"/>
          <w:szCs w:val="22"/>
        </w:rPr>
        <w:t xml:space="preserve"> h.</w:t>
      </w:r>
      <w:r w:rsidR="001905CC" w:rsidRPr="001905CC">
        <w:rPr>
          <w:rFonts w:ascii="Times New Roman" w:hAnsi="Times New Roman" w:cs="Times New Roman"/>
          <w:sz w:val="22"/>
          <w:szCs w:val="22"/>
        </w:rPr>
        <w:t xml:space="preserve"> 129</w:t>
      </w:r>
    </w:p>
  </w:footnote>
  <w:footnote w:id="27">
    <w:p w:rsidR="004E79F7" w:rsidRPr="00840D97" w:rsidRDefault="004E79F7" w:rsidP="00840D97">
      <w:pPr>
        <w:pStyle w:val="FootnoteText"/>
        <w:ind w:left="556" w:firstLine="720"/>
        <w:rPr>
          <w:rFonts w:ascii="Times New Roman" w:hAnsi="Times New Roman" w:cs="Times New Roman"/>
          <w:sz w:val="22"/>
          <w:szCs w:val="22"/>
        </w:rPr>
      </w:pPr>
      <w:r w:rsidRPr="00840D97">
        <w:rPr>
          <w:rStyle w:val="FootnoteReference"/>
          <w:rFonts w:ascii="Times New Roman" w:hAnsi="Times New Roman" w:cs="Times New Roman"/>
          <w:sz w:val="22"/>
          <w:szCs w:val="22"/>
        </w:rPr>
        <w:footnoteRef/>
      </w:r>
      <w:r w:rsidRPr="00840D97">
        <w:rPr>
          <w:rFonts w:ascii="Times New Roman" w:hAnsi="Times New Roman" w:cs="Times New Roman"/>
          <w:sz w:val="22"/>
          <w:szCs w:val="22"/>
        </w:rPr>
        <w:t xml:space="preserve"> </w:t>
      </w:r>
      <w:r w:rsidRPr="00840D97">
        <w:rPr>
          <w:rFonts w:ascii="Times New Roman" w:hAnsi="Times New Roman" w:cs="Times New Roman"/>
          <w:i/>
          <w:sz w:val="22"/>
          <w:szCs w:val="22"/>
        </w:rPr>
        <w:t>Ibid</w:t>
      </w:r>
      <w:r w:rsidR="00840D97">
        <w:rPr>
          <w:rFonts w:ascii="Times New Roman" w:hAnsi="Times New Roman" w:cs="Times New Roman"/>
          <w:sz w:val="22"/>
          <w:szCs w:val="22"/>
        </w:rPr>
        <w:t xml:space="preserve"> </w:t>
      </w:r>
      <w:r w:rsidRPr="00840D97">
        <w:rPr>
          <w:rFonts w:ascii="Times New Roman" w:hAnsi="Times New Roman" w:cs="Times New Roman"/>
          <w:sz w:val="22"/>
          <w:szCs w:val="22"/>
        </w:rPr>
        <w:t xml:space="preserve"> hal.38</w:t>
      </w:r>
    </w:p>
  </w:footnote>
  <w:footnote w:id="28">
    <w:p w:rsidR="00673F9B" w:rsidRPr="00673F9B" w:rsidRDefault="00673F9B" w:rsidP="00840D97">
      <w:pPr>
        <w:pStyle w:val="FootnoteText"/>
        <w:ind w:left="556" w:firstLine="720"/>
      </w:pPr>
      <w:r>
        <w:rPr>
          <w:rStyle w:val="FootnoteReference"/>
        </w:rPr>
        <w:footnoteRef/>
      </w:r>
      <w:r>
        <w:t xml:space="preserve"> </w:t>
      </w:r>
      <w:proofErr w:type="gramStart"/>
      <w:r w:rsidRPr="00673F9B">
        <w:rPr>
          <w:rFonts w:ascii="Times New Roman" w:hAnsi="Times New Roman" w:cs="Times New Roman"/>
        </w:rPr>
        <w:t>Engkoswara</w:t>
      </w:r>
      <w:r>
        <w:t xml:space="preserve">, </w:t>
      </w:r>
      <w:r w:rsidRPr="00D861C7">
        <w:rPr>
          <w:rFonts w:ascii="Times New Roman" w:eastAsia="Times New Roman" w:hAnsi="Times New Roman" w:cs="Times New Roman"/>
          <w:i/>
          <w:iCs/>
        </w:rPr>
        <w:t>Adminsitrasi Pendidikan,</w:t>
      </w:r>
      <w:r w:rsidRPr="00D861C7">
        <w:rPr>
          <w:rFonts w:ascii="Times New Roman" w:eastAsia="Times New Roman" w:hAnsi="Times New Roman" w:cs="Times New Roman"/>
          <w:iCs/>
        </w:rPr>
        <w:t xml:space="preserve"> (</w:t>
      </w:r>
      <w:r w:rsidRPr="00D861C7">
        <w:rPr>
          <w:rFonts w:ascii="Times New Roman" w:eastAsia="Times New Roman" w:hAnsi="Times New Roman" w:cs="Times New Roman"/>
        </w:rPr>
        <w:t>Al</w:t>
      </w:r>
      <w:r w:rsidR="00D07647">
        <w:rPr>
          <w:rFonts w:ascii="Times New Roman" w:eastAsia="Times New Roman" w:hAnsi="Times New Roman" w:cs="Times New Roman"/>
        </w:rPr>
        <w:t>fabeta, Bandung, 2010), hal.</w:t>
      </w:r>
      <w:proofErr w:type="gramEnd"/>
      <w:r w:rsidR="00D07647">
        <w:rPr>
          <w:rFonts w:ascii="Times New Roman" w:eastAsia="Times New Roman" w:hAnsi="Times New Roman" w:cs="Times New Roman"/>
        </w:rPr>
        <w:t xml:space="preserve"> 304</w:t>
      </w:r>
    </w:p>
  </w:footnote>
  <w:footnote w:id="29">
    <w:p w:rsidR="00D44094" w:rsidRPr="007F0EC8" w:rsidRDefault="00D44094" w:rsidP="00714EBD">
      <w:pPr>
        <w:spacing w:after="0" w:line="240" w:lineRule="auto"/>
        <w:ind w:left="426" w:firstLine="850"/>
        <w:rPr>
          <w:rFonts w:ascii="Times New Roman" w:eastAsia="Times New Roman" w:hAnsi="Times New Roman" w:cs="Times New Roman"/>
          <w:sz w:val="20"/>
          <w:szCs w:val="20"/>
        </w:rPr>
      </w:pPr>
      <w:r w:rsidRPr="007F0EC8">
        <w:rPr>
          <w:rStyle w:val="FootnoteReference"/>
          <w:sz w:val="20"/>
          <w:szCs w:val="20"/>
        </w:rPr>
        <w:footnoteRef/>
      </w:r>
      <w:r w:rsidRPr="007F0EC8">
        <w:rPr>
          <w:sz w:val="20"/>
          <w:szCs w:val="20"/>
        </w:rPr>
        <w:t xml:space="preserve"> </w:t>
      </w:r>
      <w:r w:rsidR="00D07647" w:rsidRPr="007F0EC8">
        <w:rPr>
          <w:rFonts w:ascii="Times New Roman" w:eastAsia="Times New Roman" w:hAnsi="Times New Roman" w:cs="Times New Roman"/>
          <w:sz w:val="20"/>
          <w:szCs w:val="20"/>
        </w:rPr>
        <w:t xml:space="preserve">Edward D, </w:t>
      </w:r>
      <w:r w:rsidRPr="007F0EC8">
        <w:rPr>
          <w:rFonts w:ascii="Times New Roman" w:eastAsia="Times New Roman" w:hAnsi="Times New Roman" w:cs="Times New Roman"/>
          <w:i/>
          <w:iCs/>
          <w:sz w:val="20"/>
          <w:szCs w:val="20"/>
        </w:rPr>
        <w:t>Total Quality Management In Education</w:t>
      </w:r>
      <w:r w:rsidR="00D07647" w:rsidRPr="007F0EC8">
        <w:rPr>
          <w:rFonts w:ascii="Times New Roman" w:eastAsia="Times New Roman" w:hAnsi="Times New Roman" w:cs="Times New Roman"/>
          <w:sz w:val="20"/>
          <w:szCs w:val="20"/>
        </w:rPr>
        <w:t xml:space="preserve"> </w:t>
      </w:r>
      <w:proofErr w:type="gramStart"/>
      <w:r w:rsidR="00D07647" w:rsidRPr="007F0EC8">
        <w:rPr>
          <w:rFonts w:ascii="Times New Roman" w:eastAsia="Times New Roman" w:hAnsi="Times New Roman" w:cs="Times New Roman"/>
          <w:sz w:val="20"/>
          <w:szCs w:val="20"/>
        </w:rPr>
        <w:t>(</w:t>
      </w:r>
      <w:r w:rsidRPr="007F0EC8">
        <w:rPr>
          <w:rFonts w:ascii="Times New Roman" w:eastAsia="Times New Roman" w:hAnsi="Times New Roman" w:cs="Times New Roman"/>
          <w:sz w:val="20"/>
          <w:szCs w:val="20"/>
        </w:rPr>
        <w:t xml:space="preserve"> </w:t>
      </w:r>
      <w:r w:rsidR="00D07647" w:rsidRPr="007F0EC8">
        <w:rPr>
          <w:rFonts w:ascii="Times New Roman" w:eastAsia="Times New Roman" w:hAnsi="Times New Roman" w:cs="Times New Roman"/>
          <w:sz w:val="20"/>
          <w:szCs w:val="20"/>
        </w:rPr>
        <w:t>Ahli</w:t>
      </w:r>
      <w:proofErr w:type="gramEnd"/>
      <w:r w:rsidR="00D07647" w:rsidRPr="007F0EC8">
        <w:rPr>
          <w:rFonts w:ascii="Times New Roman" w:eastAsia="Times New Roman" w:hAnsi="Times New Roman" w:cs="Times New Roman"/>
          <w:sz w:val="20"/>
          <w:szCs w:val="20"/>
        </w:rPr>
        <w:t xml:space="preserve"> </w:t>
      </w:r>
      <w:r w:rsidRPr="007F0EC8">
        <w:rPr>
          <w:rFonts w:ascii="Times New Roman" w:eastAsia="Times New Roman" w:hAnsi="Times New Roman" w:cs="Times New Roman"/>
          <w:sz w:val="20"/>
          <w:szCs w:val="20"/>
        </w:rPr>
        <w:t xml:space="preserve">Bahasa Ahmad Ali Riyadi),  (IRCiSoD </w:t>
      </w:r>
      <w:r w:rsidR="005F37FB" w:rsidRPr="007F0EC8">
        <w:rPr>
          <w:rFonts w:ascii="Times New Roman" w:eastAsia="Times New Roman" w:hAnsi="Times New Roman" w:cs="Times New Roman"/>
          <w:sz w:val="20"/>
          <w:szCs w:val="20"/>
        </w:rPr>
        <w:t xml:space="preserve">, </w:t>
      </w:r>
      <w:r w:rsidR="00840D97" w:rsidRPr="007F0EC8">
        <w:rPr>
          <w:rFonts w:ascii="Times New Roman" w:eastAsia="Times New Roman" w:hAnsi="Times New Roman" w:cs="Times New Roman"/>
          <w:sz w:val="20"/>
          <w:szCs w:val="20"/>
        </w:rPr>
        <w:t>Jogjakarta, 2007</w:t>
      </w:r>
      <w:r w:rsidR="00D07647" w:rsidRPr="007F0EC8">
        <w:rPr>
          <w:rFonts w:ascii="Times New Roman" w:eastAsia="Times New Roman" w:hAnsi="Times New Roman" w:cs="Times New Roman"/>
          <w:sz w:val="20"/>
          <w:szCs w:val="20"/>
        </w:rPr>
        <w:t>), hal. 224 S</w:t>
      </w:r>
      <w:r w:rsidRPr="007F0EC8">
        <w:rPr>
          <w:rFonts w:ascii="Times New Roman" w:eastAsia="Times New Roman" w:hAnsi="Times New Roman" w:cs="Times New Roman"/>
          <w:sz w:val="20"/>
          <w:szCs w:val="20"/>
        </w:rPr>
        <w:t xml:space="preserve"> </w:t>
      </w:r>
    </w:p>
    <w:p w:rsidR="00D44094" w:rsidRPr="007F0EC8" w:rsidRDefault="00D44094">
      <w:pPr>
        <w:pStyle w:val="FootnoteText"/>
      </w:pPr>
    </w:p>
  </w:footnote>
  <w:footnote w:id="30">
    <w:p w:rsidR="005F37FB" w:rsidRPr="005F37FB" w:rsidRDefault="005F37FB" w:rsidP="00714EBD">
      <w:pPr>
        <w:spacing w:after="0" w:line="240" w:lineRule="auto"/>
        <w:ind w:firstLine="1276"/>
        <w:rPr>
          <w:rFonts w:ascii="Times New Roman" w:eastAsia="Times New Roman" w:hAnsi="Times New Roman" w:cs="Times New Roman"/>
          <w:sz w:val="20"/>
          <w:szCs w:val="20"/>
        </w:rPr>
      </w:pPr>
      <w:r w:rsidRPr="005F37FB">
        <w:rPr>
          <w:rStyle w:val="FootnoteReference"/>
          <w:rFonts w:ascii="Times New Roman" w:hAnsi="Times New Roman" w:cs="Times New Roman"/>
          <w:sz w:val="20"/>
          <w:szCs w:val="20"/>
        </w:rPr>
        <w:footnoteRef/>
      </w:r>
      <w:r w:rsidRPr="005F37FB">
        <w:rPr>
          <w:rFonts w:ascii="Times New Roman" w:hAnsi="Times New Roman" w:cs="Times New Roman"/>
          <w:sz w:val="20"/>
          <w:szCs w:val="20"/>
        </w:rPr>
        <w:t xml:space="preserve"> </w:t>
      </w:r>
      <w:r w:rsidRPr="005F37FB">
        <w:rPr>
          <w:rFonts w:ascii="Times New Roman" w:eastAsia="Times New Roman" w:hAnsi="Times New Roman" w:cs="Times New Roman"/>
          <w:sz w:val="20"/>
          <w:szCs w:val="20"/>
        </w:rPr>
        <w:t xml:space="preserve">Riduwan, </w:t>
      </w:r>
      <w:r w:rsidRPr="005F37FB">
        <w:rPr>
          <w:rFonts w:ascii="Times New Roman" w:eastAsia="Times New Roman" w:hAnsi="Times New Roman" w:cs="Times New Roman"/>
          <w:i/>
          <w:iCs/>
          <w:sz w:val="20"/>
          <w:szCs w:val="20"/>
        </w:rPr>
        <w:t>Metode dan Teknik Menyusun Tesis</w:t>
      </w:r>
      <w:r w:rsidRPr="005F37FB">
        <w:rPr>
          <w:rFonts w:ascii="Times New Roman" w:eastAsia="Times New Roman" w:hAnsi="Times New Roman" w:cs="Times New Roman"/>
          <w:sz w:val="20"/>
          <w:szCs w:val="20"/>
        </w:rPr>
        <w:t>, (</w:t>
      </w:r>
      <w:proofErr w:type="gramStart"/>
      <w:r w:rsidRPr="005F37FB">
        <w:rPr>
          <w:rFonts w:ascii="Times New Roman" w:eastAsia="Times New Roman" w:hAnsi="Times New Roman" w:cs="Times New Roman"/>
          <w:sz w:val="20"/>
          <w:szCs w:val="20"/>
        </w:rPr>
        <w:t>Alfabeta ,</w:t>
      </w:r>
      <w:proofErr w:type="gramEnd"/>
      <w:r w:rsidRPr="005F37FB">
        <w:rPr>
          <w:rFonts w:ascii="Times New Roman" w:eastAsia="Times New Roman" w:hAnsi="Times New Roman" w:cs="Times New Roman"/>
          <w:sz w:val="20"/>
          <w:szCs w:val="20"/>
        </w:rPr>
        <w:t xml:space="preserve"> Bandung, 2008), hal. 24</w:t>
      </w:r>
    </w:p>
    <w:p w:rsidR="005F37FB" w:rsidRDefault="005F37FB">
      <w:pPr>
        <w:pStyle w:val="FootnoteText"/>
      </w:pPr>
    </w:p>
  </w:footnote>
  <w:footnote w:id="31">
    <w:p w:rsidR="005F37FB" w:rsidRPr="007F0EC8" w:rsidRDefault="005F37FB" w:rsidP="005F4FFB">
      <w:pPr>
        <w:pStyle w:val="FootnoteText"/>
        <w:spacing w:before="240"/>
        <w:ind w:left="720" w:firstLine="556"/>
        <w:rPr>
          <w:rFonts w:ascii="Times New Roman" w:hAnsi="Times New Roman" w:cs="Times New Roman"/>
        </w:rPr>
      </w:pPr>
      <w:r w:rsidRPr="007F0EC8">
        <w:rPr>
          <w:rStyle w:val="FootnoteReference"/>
          <w:rFonts w:ascii="Times New Roman" w:hAnsi="Times New Roman" w:cs="Times New Roman"/>
        </w:rPr>
        <w:footnoteRef/>
      </w:r>
      <w:r w:rsidRPr="007F0EC8">
        <w:rPr>
          <w:rFonts w:ascii="Times New Roman" w:hAnsi="Times New Roman" w:cs="Times New Roman"/>
        </w:rPr>
        <w:t xml:space="preserve"> </w:t>
      </w:r>
      <w:r w:rsidR="00912C33" w:rsidRPr="007F0EC8">
        <w:rPr>
          <w:rFonts w:ascii="Times New Roman" w:eastAsia="Times New Roman" w:hAnsi="Times New Roman" w:cs="Times New Roman"/>
          <w:i/>
          <w:iCs/>
        </w:rPr>
        <w:t xml:space="preserve">Sagala, S, </w:t>
      </w:r>
      <w:r w:rsidRPr="007F0EC8">
        <w:rPr>
          <w:rFonts w:ascii="Times New Roman" w:eastAsia="Times New Roman" w:hAnsi="Times New Roman" w:cs="Times New Roman"/>
          <w:i/>
          <w:iCs/>
        </w:rPr>
        <w:t>Konsep dan Makna Pembelajaran</w:t>
      </w:r>
      <w:r w:rsidR="005F4FFB" w:rsidRPr="007F0EC8">
        <w:rPr>
          <w:rFonts w:ascii="Times New Roman" w:eastAsia="Times New Roman" w:hAnsi="Times New Roman" w:cs="Times New Roman"/>
        </w:rPr>
        <w:t>, (Alfabeta</w:t>
      </w:r>
      <w:proofErr w:type="gramStart"/>
      <w:r w:rsidR="005F4FFB" w:rsidRPr="007F0EC8">
        <w:rPr>
          <w:rFonts w:ascii="Times New Roman" w:eastAsia="Times New Roman" w:hAnsi="Times New Roman" w:cs="Times New Roman"/>
        </w:rPr>
        <w:t>,  Bandung</w:t>
      </w:r>
      <w:proofErr w:type="gramEnd"/>
      <w:r w:rsidR="005F4FFB" w:rsidRPr="007F0EC8">
        <w:rPr>
          <w:rFonts w:ascii="Times New Roman" w:eastAsia="Times New Roman" w:hAnsi="Times New Roman" w:cs="Times New Roman"/>
        </w:rPr>
        <w:t>, 2007</w:t>
      </w:r>
      <w:r w:rsidRPr="007F0EC8">
        <w:rPr>
          <w:rFonts w:ascii="Times New Roman" w:eastAsia="Times New Roman" w:hAnsi="Times New Roman" w:cs="Times New Roman"/>
        </w:rPr>
        <w:t>), hal. 62</w:t>
      </w:r>
    </w:p>
  </w:footnote>
  <w:footnote w:id="32">
    <w:p w:rsidR="009513A1" w:rsidRPr="005F4FFB" w:rsidRDefault="009513A1" w:rsidP="005F4FFB">
      <w:pPr>
        <w:spacing w:before="240" w:after="0" w:line="240" w:lineRule="auto"/>
        <w:ind w:left="556" w:firstLine="720"/>
        <w:rPr>
          <w:rFonts w:ascii="Times New Roman" w:eastAsia="Times New Roman" w:hAnsi="Times New Roman" w:cs="Times New Roman"/>
        </w:rPr>
      </w:pPr>
      <w:r w:rsidRPr="005F4FFB">
        <w:rPr>
          <w:rStyle w:val="FootnoteReference"/>
          <w:rFonts w:ascii="Times New Roman" w:hAnsi="Times New Roman" w:cs="Times New Roman"/>
        </w:rPr>
        <w:footnoteRef/>
      </w:r>
      <w:r w:rsidRPr="005F4FFB">
        <w:rPr>
          <w:rFonts w:ascii="Times New Roman" w:hAnsi="Times New Roman" w:cs="Times New Roman"/>
        </w:rPr>
        <w:t xml:space="preserve"> </w:t>
      </w:r>
      <w:r w:rsidR="00950AB9">
        <w:rPr>
          <w:rFonts w:ascii="Times New Roman" w:eastAsia="Times New Roman" w:hAnsi="Times New Roman" w:cs="Times New Roman"/>
        </w:rPr>
        <w:t>Sa’ud, U.S,</w:t>
      </w:r>
      <w:r w:rsidRPr="005F4FFB">
        <w:rPr>
          <w:rFonts w:ascii="Times New Roman" w:eastAsia="Times New Roman" w:hAnsi="Times New Roman" w:cs="Times New Roman"/>
        </w:rPr>
        <w:t xml:space="preserve"> </w:t>
      </w:r>
      <w:r w:rsidRPr="005F4FFB">
        <w:rPr>
          <w:rFonts w:ascii="Times New Roman" w:eastAsia="Times New Roman" w:hAnsi="Times New Roman" w:cs="Times New Roman"/>
          <w:i/>
          <w:iCs/>
        </w:rPr>
        <w:t>Inovasi Pendidikan</w:t>
      </w:r>
      <w:r w:rsidRPr="005F4FFB">
        <w:rPr>
          <w:rFonts w:ascii="Times New Roman" w:eastAsia="Times New Roman" w:hAnsi="Times New Roman" w:cs="Times New Roman"/>
        </w:rPr>
        <w:t>, (</w:t>
      </w:r>
      <w:proofErr w:type="gramStart"/>
      <w:r w:rsidRPr="005F4FFB">
        <w:rPr>
          <w:rFonts w:ascii="Times New Roman" w:eastAsia="Times New Roman" w:hAnsi="Times New Roman" w:cs="Times New Roman"/>
        </w:rPr>
        <w:t>Alfabeta ,</w:t>
      </w:r>
      <w:proofErr w:type="gramEnd"/>
      <w:r w:rsidRPr="005F4FFB">
        <w:rPr>
          <w:rFonts w:ascii="Times New Roman" w:eastAsia="Times New Roman" w:hAnsi="Times New Roman" w:cs="Times New Roman"/>
        </w:rPr>
        <w:t xml:space="preserve"> Bandung, 2010), hal. 124 </w:t>
      </w:r>
    </w:p>
    <w:p w:rsidR="009513A1" w:rsidRPr="005F4FFB" w:rsidRDefault="009513A1" w:rsidP="005F4FFB">
      <w:pPr>
        <w:pStyle w:val="FootnoteText"/>
        <w:spacing w:before="240"/>
        <w:rPr>
          <w:sz w:val="22"/>
          <w:szCs w:val="22"/>
        </w:rPr>
      </w:pPr>
    </w:p>
  </w:footnote>
  <w:footnote w:id="33">
    <w:p w:rsidR="00C9646A" w:rsidRPr="007F0EC8" w:rsidRDefault="00C9646A" w:rsidP="00C9646A">
      <w:pPr>
        <w:pStyle w:val="FootnoteText"/>
        <w:ind w:left="426" w:firstLine="850"/>
        <w:rPr>
          <w:rFonts w:ascii="Times New Roman" w:hAnsi="Times New Roman" w:cs="Times New Roman"/>
        </w:rPr>
      </w:pPr>
      <w:r w:rsidRPr="007F0EC8">
        <w:rPr>
          <w:rStyle w:val="FootnoteReference"/>
          <w:rFonts w:ascii="Times New Roman" w:hAnsi="Times New Roman" w:cs="Times New Roman"/>
        </w:rPr>
        <w:footnoteRef/>
      </w:r>
      <w:r w:rsidRPr="007F0EC8">
        <w:rPr>
          <w:rFonts w:ascii="Times New Roman" w:hAnsi="Times New Roman" w:cs="Times New Roman"/>
        </w:rPr>
        <w:t xml:space="preserve"> Dadang Suhardan, </w:t>
      </w:r>
      <w:r w:rsidRPr="007F0EC8">
        <w:rPr>
          <w:rFonts w:ascii="Times New Roman" w:hAnsi="Times New Roman" w:cs="Times New Roman"/>
          <w:i/>
        </w:rPr>
        <w:t xml:space="preserve">Supervisi Profesional Layanan Dalam Meningkatkan Mutu pembelajaran. </w:t>
      </w:r>
      <w:r w:rsidRPr="007F0EC8">
        <w:rPr>
          <w:rFonts w:ascii="Times New Roman" w:hAnsi="Times New Roman" w:cs="Times New Roman"/>
        </w:rPr>
        <w:t>(Alfabeta, Bandung, 2010), h. 33-34</w:t>
      </w:r>
    </w:p>
  </w:footnote>
  <w:footnote w:id="34">
    <w:p w:rsidR="00C93626" w:rsidRPr="00AD0A0C" w:rsidRDefault="00C93626" w:rsidP="00C93626">
      <w:pPr>
        <w:pStyle w:val="FootnoteText"/>
        <w:ind w:left="426" w:firstLine="850"/>
        <w:rPr>
          <w:rFonts w:ascii="Times New Roman" w:hAnsi="Times New Roman" w:cs="Times New Roman"/>
        </w:rPr>
      </w:pPr>
      <w:r w:rsidRPr="00AD0A0C">
        <w:rPr>
          <w:rStyle w:val="FootnoteReference"/>
          <w:rFonts w:ascii="Times New Roman" w:hAnsi="Times New Roman" w:cs="Times New Roman"/>
        </w:rPr>
        <w:footnoteRef/>
      </w:r>
      <w:r w:rsidRPr="00AD0A0C">
        <w:rPr>
          <w:rFonts w:ascii="Times New Roman" w:hAnsi="Times New Roman" w:cs="Times New Roman"/>
        </w:rPr>
        <w:t xml:space="preserve"> Umberto Sihombing, </w:t>
      </w:r>
      <w:r w:rsidRPr="00AD0A0C">
        <w:rPr>
          <w:rFonts w:ascii="Times New Roman" w:hAnsi="Times New Roman" w:cs="Times New Roman"/>
          <w:i/>
        </w:rPr>
        <w:t>EBTANAS Menjamin Mutu Pendidikan.</w:t>
      </w:r>
      <w:r w:rsidRPr="00AD0A0C">
        <w:rPr>
          <w:rFonts w:ascii="Times New Roman" w:hAnsi="Times New Roman" w:cs="Times New Roman"/>
        </w:rPr>
        <w:t xml:space="preserve"> (Koprasi StatistikMekar Jakarta 2005), h. 32</w:t>
      </w:r>
    </w:p>
  </w:footnote>
  <w:footnote w:id="35">
    <w:p w:rsidR="00AC68A1" w:rsidRDefault="00BF630E" w:rsidP="00840D97">
      <w:pPr>
        <w:pStyle w:val="FootnoteText"/>
        <w:ind w:left="720" w:firstLine="556"/>
        <w:rPr>
          <w:rFonts w:ascii="Times New Roman" w:hAnsi="Times New Roman" w:cs="Times New Roman"/>
        </w:rPr>
      </w:pPr>
      <w:r w:rsidRPr="00840D97">
        <w:rPr>
          <w:rStyle w:val="FootnoteReference"/>
          <w:rFonts w:ascii="Times New Roman" w:hAnsi="Times New Roman" w:cs="Times New Roman"/>
        </w:rPr>
        <w:footnoteRef/>
      </w:r>
      <w:r w:rsidRPr="00840D97">
        <w:rPr>
          <w:rFonts w:ascii="Times New Roman" w:hAnsi="Times New Roman" w:cs="Times New Roman"/>
        </w:rPr>
        <w:t xml:space="preserve"> </w:t>
      </w:r>
      <w:r w:rsidRPr="00BF630E">
        <w:rPr>
          <w:rFonts w:ascii="Times New Roman" w:hAnsi="Times New Roman" w:cs="Times New Roman"/>
        </w:rPr>
        <w:t>Mulyasa,</w:t>
      </w:r>
      <w:r w:rsidRPr="00BF630E">
        <w:rPr>
          <w:rFonts w:ascii="Times New Roman" w:hAnsi="Times New Roman" w:cs="Times New Roman"/>
          <w:i/>
        </w:rPr>
        <w:t>Kurikulum Berbasis Kompetensi,</w:t>
      </w:r>
      <w:r w:rsidRPr="00BF630E">
        <w:rPr>
          <w:rFonts w:ascii="Times New Roman" w:hAnsi="Times New Roman" w:cs="Times New Roman"/>
        </w:rPr>
        <w:t xml:space="preserve"> (Roda Karya, Bandung, 20</w:t>
      </w:r>
    </w:p>
    <w:p w:rsidR="00BF630E" w:rsidRDefault="00BF630E" w:rsidP="00840D97">
      <w:pPr>
        <w:pStyle w:val="FootnoteText"/>
        <w:ind w:left="720" w:firstLine="556"/>
      </w:pPr>
      <w:r w:rsidRPr="00BF630E">
        <w:rPr>
          <w:rFonts w:ascii="Times New Roman" w:hAnsi="Times New Roman" w:cs="Times New Roman"/>
        </w:rPr>
        <w:t>05), hal.24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029"/>
      <w:docPartObj>
        <w:docPartGallery w:val="Page Numbers (Top of Page)"/>
        <w:docPartUnique/>
      </w:docPartObj>
    </w:sdtPr>
    <w:sdtEndPr>
      <w:rPr>
        <w:rFonts w:ascii="Times New Roman" w:hAnsi="Times New Roman" w:cs="Times New Roman"/>
        <w:sz w:val="24"/>
        <w:szCs w:val="24"/>
      </w:rPr>
    </w:sdtEndPr>
    <w:sdtContent>
      <w:p w:rsidR="00881302" w:rsidRPr="00881302" w:rsidRDefault="00881302">
        <w:pPr>
          <w:pStyle w:val="Header"/>
          <w:jc w:val="right"/>
          <w:rPr>
            <w:rFonts w:ascii="Times New Roman" w:hAnsi="Times New Roman" w:cs="Times New Roman"/>
            <w:sz w:val="24"/>
            <w:szCs w:val="24"/>
          </w:rPr>
        </w:pPr>
        <w:r w:rsidRPr="00881302">
          <w:rPr>
            <w:rFonts w:ascii="Times New Roman" w:hAnsi="Times New Roman" w:cs="Times New Roman"/>
            <w:sz w:val="24"/>
            <w:szCs w:val="24"/>
          </w:rPr>
          <w:fldChar w:fldCharType="begin"/>
        </w:r>
        <w:r w:rsidRPr="00881302">
          <w:rPr>
            <w:rFonts w:ascii="Times New Roman" w:hAnsi="Times New Roman" w:cs="Times New Roman"/>
            <w:sz w:val="24"/>
            <w:szCs w:val="24"/>
          </w:rPr>
          <w:instrText xml:space="preserve"> PAGE   \* MERGEFORMAT </w:instrText>
        </w:r>
        <w:r w:rsidRPr="00881302">
          <w:rPr>
            <w:rFonts w:ascii="Times New Roman" w:hAnsi="Times New Roman" w:cs="Times New Roman"/>
            <w:sz w:val="24"/>
            <w:szCs w:val="24"/>
          </w:rPr>
          <w:fldChar w:fldCharType="separate"/>
        </w:r>
        <w:r w:rsidR="00246F50">
          <w:rPr>
            <w:rFonts w:ascii="Times New Roman" w:hAnsi="Times New Roman" w:cs="Times New Roman"/>
            <w:noProof/>
            <w:sz w:val="24"/>
            <w:szCs w:val="24"/>
          </w:rPr>
          <w:t>43</w:t>
        </w:r>
        <w:r w:rsidRPr="00881302">
          <w:rPr>
            <w:rFonts w:ascii="Times New Roman" w:hAnsi="Times New Roman" w:cs="Times New Roman"/>
            <w:sz w:val="24"/>
            <w:szCs w:val="24"/>
          </w:rPr>
          <w:fldChar w:fldCharType="end"/>
        </w:r>
      </w:p>
    </w:sdtContent>
  </w:sdt>
  <w:p w:rsidR="00881302" w:rsidRPr="00881302" w:rsidRDefault="0088130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03"/>
    <w:multiLevelType w:val="hybridMultilevel"/>
    <w:tmpl w:val="6C82181A"/>
    <w:lvl w:ilvl="0" w:tplc="25D81D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A5261"/>
    <w:multiLevelType w:val="hybridMultilevel"/>
    <w:tmpl w:val="1B5E597C"/>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2C26BA1"/>
    <w:multiLevelType w:val="hybridMultilevel"/>
    <w:tmpl w:val="8E4C8AA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2E361F4"/>
    <w:multiLevelType w:val="hybridMultilevel"/>
    <w:tmpl w:val="409ADD5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663337C"/>
    <w:multiLevelType w:val="hybridMultilevel"/>
    <w:tmpl w:val="B8E6CF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1E5647"/>
    <w:multiLevelType w:val="hybridMultilevel"/>
    <w:tmpl w:val="8C844B6C"/>
    <w:lvl w:ilvl="0" w:tplc="0814309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nsid w:val="0A260E32"/>
    <w:multiLevelType w:val="hybridMultilevel"/>
    <w:tmpl w:val="68841392"/>
    <w:lvl w:ilvl="0" w:tplc="257C47D4">
      <w:start w:val="1"/>
      <w:numFmt w:val="decimal"/>
      <w:lvlText w:val="%1."/>
      <w:lvlJc w:val="left"/>
      <w:pPr>
        <w:ind w:left="1572" w:hanging="360"/>
      </w:pPr>
      <w:rPr>
        <w:rFonts w:ascii="Times New Roman" w:eastAsiaTheme="minorHAnsi" w:hAnsi="Times New Roman" w:cs="Times New Roman"/>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7">
    <w:nsid w:val="0EFC021A"/>
    <w:multiLevelType w:val="hybridMultilevel"/>
    <w:tmpl w:val="A9EC3E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936BDE"/>
    <w:multiLevelType w:val="hybridMultilevel"/>
    <w:tmpl w:val="EC6CA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13BC7"/>
    <w:multiLevelType w:val="hybridMultilevel"/>
    <w:tmpl w:val="E02EECE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8DB3C06"/>
    <w:multiLevelType w:val="hybridMultilevel"/>
    <w:tmpl w:val="0686A4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8D671C"/>
    <w:multiLevelType w:val="hybridMultilevel"/>
    <w:tmpl w:val="68EA5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F624C"/>
    <w:multiLevelType w:val="hybridMultilevel"/>
    <w:tmpl w:val="B18A8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F6D25"/>
    <w:multiLevelType w:val="hybridMultilevel"/>
    <w:tmpl w:val="DF7400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B108C1"/>
    <w:multiLevelType w:val="hybridMultilevel"/>
    <w:tmpl w:val="EE80424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B5767A5"/>
    <w:multiLevelType w:val="hybridMultilevel"/>
    <w:tmpl w:val="ECC6F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E7EFB"/>
    <w:multiLevelType w:val="hybridMultilevel"/>
    <w:tmpl w:val="5B88EA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2E2D300B"/>
    <w:multiLevelType w:val="hybridMultilevel"/>
    <w:tmpl w:val="D2EC3FD4"/>
    <w:lvl w:ilvl="0" w:tplc="1D9C51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D2D49"/>
    <w:multiLevelType w:val="hybridMultilevel"/>
    <w:tmpl w:val="ABB01184"/>
    <w:lvl w:ilvl="0" w:tplc="9B4E76B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30B24BEA"/>
    <w:multiLevelType w:val="hybridMultilevel"/>
    <w:tmpl w:val="56BC0490"/>
    <w:lvl w:ilvl="0" w:tplc="8A36E106">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38246D9"/>
    <w:multiLevelType w:val="hybridMultilevel"/>
    <w:tmpl w:val="20DE4E1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34554D50"/>
    <w:multiLevelType w:val="hybridMultilevel"/>
    <w:tmpl w:val="87B0F764"/>
    <w:lvl w:ilvl="0" w:tplc="C3AE6C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46D6F54"/>
    <w:multiLevelType w:val="hybridMultilevel"/>
    <w:tmpl w:val="62EA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918B6"/>
    <w:multiLevelType w:val="hybridMultilevel"/>
    <w:tmpl w:val="8536F0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16E58"/>
    <w:multiLevelType w:val="hybridMultilevel"/>
    <w:tmpl w:val="C666DB50"/>
    <w:lvl w:ilvl="0" w:tplc="322C0FCE">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2BC5BFA"/>
    <w:multiLevelType w:val="hybridMultilevel"/>
    <w:tmpl w:val="7F78B3C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44163AE2"/>
    <w:multiLevelType w:val="hybridMultilevel"/>
    <w:tmpl w:val="22BCEE3A"/>
    <w:lvl w:ilvl="0" w:tplc="AD369CC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DC78B7"/>
    <w:multiLevelType w:val="hybridMultilevel"/>
    <w:tmpl w:val="CDCE108A"/>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8">
    <w:nsid w:val="47844959"/>
    <w:multiLevelType w:val="hybridMultilevel"/>
    <w:tmpl w:val="D23CC2E0"/>
    <w:lvl w:ilvl="0" w:tplc="9428671E">
      <w:start w:val="1"/>
      <w:numFmt w:val="lowerLetter"/>
      <w:lvlText w:val="%1."/>
      <w:lvlJc w:val="lef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48C036E2"/>
    <w:multiLevelType w:val="hybridMultilevel"/>
    <w:tmpl w:val="9A343CF2"/>
    <w:lvl w:ilvl="0" w:tplc="3A66E02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52695348"/>
    <w:multiLevelType w:val="hybridMultilevel"/>
    <w:tmpl w:val="8DBE48E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43C4EEF"/>
    <w:multiLevelType w:val="hybridMultilevel"/>
    <w:tmpl w:val="9BF45FB8"/>
    <w:lvl w:ilvl="0" w:tplc="76A650A8">
      <w:start w:val="1"/>
      <w:numFmt w:val="decimal"/>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5A232736"/>
    <w:multiLevelType w:val="hybridMultilevel"/>
    <w:tmpl w:val="81C85142"/>
    <w:lvl w:ilvl="0" w:tplc="CF6C0DCA">
      <w:start w:val="1"/>
      <w:numFmt w:val="decimal"/>
      <w:lvlText w:val="%1."/>
      <w:lvlJc w:val="left"/>
      <w:pPr>
        <w:ind w:left="1712" w:hanging="360"/>
      </w:pPr>
      <w:rPr>
        <w:rFonts w:ascii="Times New Roman" w:eastAsiaTheme="minorHAnsi" w:hAnsi="Times New Roman" w:cs="Times New Roman"/>
      </w:rPr>
    </w:lvl>
    <w:lvl w:ilvl="1" w:tplc="04090019">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3">
    <w:nsid w:val="5AEA7BCA"/>
    <w:multiLevelType w:val="hybridMultilevel"/>
    <w:tmpl w:val="A55889E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5D0E2A95"/>
    <w:multiLevelType w:val="hybridMultilevel"/>
    <w:tmpl w:val="5AEC8D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6074023F"/>
    <w:multiLevelType w:val="hybridMultilevel"/>
    <w:tmpl w:val="5CB2905C"/>
    <w:lvl w:ilvl="0" w:tplc="D032A92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6">
    <w:nsid w:val="61D27945"/>
    <w:multiLevelType w:val="hybridMultilevel"/>
    <w:tmpl w:val="1D76A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E7333"/>
    <w:multiLevelType w:val="hybridMultilevel"/>
    <w:tmpl w:val="63C8606E"/>
    <w:lvl w:ilvl="0" w:tplc="DFE4BB2A">
      <w:start w:val="1"/>
      <w:numFmt w:val="lowerLetter"/>
      <w:lvlText w:val="%1)"/>
      <w:lvlJc w:val="left"/>
      <w:pPr>
        <w:ind w:left="1069"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ADC47AE"/>
    <w:multiLevelType w:val="hybridMultilevel"/>
    <w:tmpl w:val="57B2D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47D76"/>
    <w:multiLevelType w:val="hybridMultilevel"/>
    <w:tmpl w:val="1E40F5A2"/>
    <w:lvl w:ilvl="0" w:tplc="373AFC1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714F2C0D"/>
    <w:multiLevelType w:val="hybridMultilevel"/>
    <w:tmpl w:val="4F4C64F2"/>
    <w:lvl w:ilvl="0" w:tplc="CD64F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2223BE"/>
    <w:multiLevelType w:val="hybridMultilevel"/>
    <w:tmpl w:val="27EE3682"/>
    <w:lvl w:ilvl="0" w:tplc="E334065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77FE2CE2"/>
    <w:multiLevelType w:val="hybridMultilevel"/>
    <w:tmpl w:val="9EB4C838"/>
    <w:lvl w:ilvl="0" w:tplc="AB36CC1C">
      <w:start w:val="1"/>
      <w:numFmt w:val="decimal"/>
      <w:lvlText w:val="%1."/>
      <w:lvlJc w:val="left"/>
      <w:pPr>
        <w:ind w:left="1353"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8B6FF8"/>
    <w:multiLevelType w:val="hybridMultilevel"/>
    <w:tmpl w:val="B9F2FEA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7B7748D9"/>
    <w:multiLevelType w:val="hybridMultilevel"/>
    <w:tmpl w:val="057EFB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B718DD"/>
    <w:multiLevelType w:val="hybridMultilevel"/>
    <w:tmpl w:val="241CA646"/>
    <w:lvl w:ilvl="0" w:tplc="A112D8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42"/>
  </w:num>
  <w:num w:numId="3">
    <w:abstractNumId w:val="2"/>
  </w:num>
  <w:num w:numId="4">
    <w:abstractNumId w:val="1"/>
  </w:num>
  <w:num w:numId="5">
    <w:abstractNumId w:val="7"/>
  </w:num>
  <w:num w:numId="6">
    <w:abstractNumId w:val="32"/>
  </w:num>
  <w:num w:numId="7">
    <w:abstractNumId w:val="14"/>
  </w:num>
  <w:num w:numId="8">
    <w:abstractNumId w:val="5"/>
  </w:num>
  <w:num w:numId="9">
    <w:abstractNumId w:val="31"/>
  </w:num>
  <w:num w:numId="10">
    <w:abstractNumId w:val="9"/>
  </w:num>
  <w:num w:numId="11">
    <w:abstractNumId w:val="6"/>
  </w:num>
  <w:num w:numId="12">
    <w:abstractNumId w:val="18"/>
  </w:num>
  <w:num w:numId="13">
    <w:abstractNumId w:val="28"/>
  </w:num>
  <w:num w:numId="14">
    <w:abstractNumId w:val="37"/>
  </w:num>
  <w:num w:numId="15">
    <w:abstractNumId w:val="20"/>
  </w:num>
  <w:num w:numId="16">
    <w:abstractNumId w:val="24"/>
  </w:num>
  <w:num w:numId="17">
    <w:abstractNumId w:val="45"/>
  </w:num>
  <w:num w:numId="18">
    <w:abstractNumId w:val="0"/>
  </w:num>
  <w:num w:numId="19">
    <w:abstractNumId w:val="29"/>
  </w:num>
  <w:num w:numId="20">
    <w:abstractNumId w:val="41"/>
  </w:num>
  <w:num w:numId="21">
    <w:abstractNumId w:val="21"/>
  </w:num>
  <w:num w:numId="22">
    <w:abstractNumId w:val="35"/>
  </w:num>
  <w:num w:numId="23">
    <w:abstractNumId w:val="17"/>
  </w:num>
  <w:num w:numId="24">
    <w:abstractNumId w:val="26"/>
  </w:num>
  <w:num w:numId="25">
    <w:abstractNumId w:val="30"/>
  </w:num>
  <w:num w:numId="26">
    <w:abstractNumId w:val="16"/>
  </w:num>
  <w:num w:numId="27">
    <w:abstractNumId w:val="13"/>
  </w:num>
  <w:num w:numId="28">
    <w:abstractNumId w:val="8"/>
  </w:num>
  <w:num w:numId="29">
    <w:abstractNumId w:val="38"/>
  </w:num>
  <w:num w:numId="30">
    <w:abstractNumId w:val="15"/>
  </w:num>
  <w:num w:numId="31">
    <w:abstractNumId w:val="12"/>
  </w:num>
  <w:num w:numId="32">
    <w:abstractNumId w:val="36"/>
  </w:num>
  <w:num w:numId="33">
    <w:abstractNumId w:val="23"/>
  </w:num>
  <w:num w:numId="34">
    <w:abstractNumId w:val="44"/>
  </w:num>
  <w:num w:numId="35">
    <w:abstractNumId w:val="10"/>
  </w:num>
  <w:num w:numId="36">
    <w:abstractNumId w:val="4"/>
  </w:num>
  <w:num w:numId="37">
    <w:abstractNumId w:val="34"/>
  </w:num>
  <w:num w:numId="38">
    <w:abstractNumId w:val="33"/>
  </w:num>
  <w:num w:numId="39">
    <w:abstractNumId w:val="40"/>
  </w:num>
  <w:num w:numId="40">
    <w:abstractNumId w:val="27"/>
  </w:num>
  <w:num w:numId="41">
    <w:abstractNumId w:val="43"/>
  </w:num>
  <w:num w:numId="42">
    <w:abstractNumId w:val="25"/>
  </w:num>
  <w:num w:numId="43">
    <w:abstractNumId w:val="22"/>
  </w:num>
  <w:num w:numId="44">
    <w:abstractNumId w:val="3"/>
  </w:num>
  <w:num w:numId="45">
    <w:abstractNumId w:val="3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F37"/>
    <w:rsid w:val="00003A4D"/>
    <w:rsid w:val="00003D7C"/>
    <w:rsid w:val="000074BF"/>
    <w:rsid w:val="00011E05"/>
    <w:rsid w:val="00014D33"/>
    <w:rsid w:val="00020ACB"/>
    <w:rsid w:val="0002141E"/>
    <w:rsid w:val="000247AA"/>
    <w:rsid w:val="0002510F"/>
    <w:rsid w:val="0003072C"/>
    <w:rsid w:val="0004105B"/>
    <w:rsid w:val="0004312D"/>
    <w:rsid w:val="00050979"/>
    <w:rsid w:val="000524E7"/>
    <w:rsid w:val="0005328D"/>
    <w:rsid w:val="00054128"/>
    <w:rsid w:val="00055799"/>
    <w:rsid w:val="00060D19"/>
    <w:rsid w:val="00073128"/>
    <w:rsid w:val="00075866"/>
    <w:rsid w:val="00083B73"/>
    <w:rsid w:val="00092D3F"/>
    <w:rsid w:val="000A04E9"/>
    <w:rsid w:val="000A0F60"/>
    <w:rsid w:val="000A6321"/>
    <w:rsid w:val="000B2637"/>
    <w:rsid w:val="000B3E0F"/>
    <w:rsid w:val="000B4271"/>
    <w:rsid w:val="000B6E14"/>
    <w:rsid w:val="000D3DC7"/>
    <w:rsid w:val="000E0C83"/>
    <w:rsid w:val="000E70F8"/>
    <w:rsid w:val="000E7FFE"/>
    <w:rsid w:val="000F50DE"/>
    <w:rsid w:val="00101E04"/>
    <w:rsid w:val="00106E46"/>
    <w:rsid w:val="00107CF7"/>
    <w:rsid w:val="00115878"/>
    <w:rsid w:val="001174D0"/>
    <w:rsid w:val="0012182F"/>
    <w:rsid w:val="00122AD1"/>
    <w:rsid w:val="001264F5"/>
    <w:rsid w:val="001323AC"/>
    <w:rsid w:val="001460A5"/>
    <w:rsid w:val="00147AFB"/>
    <w:rsid w:val="001548B5"/>
    <w:rsid w:val="00154DBA"/>
    <w:rsid w:val="001625A6"/>
    <w:rsid w:val="00163981"/>
    <w:rsid w:val="00167A25"/>
    <w:rsid w:val="001756F4"/>
    <w:rsid w:val="00176F3E"/>
    <w:rsid w:val="001801E9"/>
    <w:rsid w:val="00183A6A"/>
    <w:rsid w:val="00184D5C"/>
    <w:rsid w:val="00187B53"/>
    <w:rsid w:val="00187D31"/>
    <w:rsid w:val="00187ED8"/>
    <w:rsid w:val="001905CC"/>
    <w:rsid w:val="001A0163"/>
    <w:rsid w:val="001A4448"/>
    <w:rsid w:val="001A6294"/>
    <w:rsid w:val="001A6C81"/>
    <w:rsid w:val="001A6E99"/>
    <w:rsid w:val="001A7FA3"/>
    <w:rsid w:val="001C61DC"/>
    <w:rsid w:val="001C7F4C"/>
    <w:rsid w:val="001D052E"/>
    <w:rsid w:val="001D11D6"/>
    <w:rsid w:val="001D7FC7"/>
    <w:rsid w:val="001E311E"/>
    <w:rsid w:val="001E411F"/>
    <w:rsid w:val="001E7E47"/>
    <w:rsid w:val="001F030A"/>
    <w:rsid w:val="001F37D0"/>
    <w:rsid w:val="00214266"/>
    <w:rsid w:val="00214524"/>
    <w:rsid w:val="002145A4"/>
    <w:rsid w:val="00216621"/>
    <w:rsid w:val="00216B1F"/>
    <w:rsid w:val="00220A37"/>
    <w:rsid w:val="00221520"/>
    <w:rsid w:val="00223371"/>
    <w:rsid w:val="00226BF3"/>
    <w:rsid w:val="002276FE"/>
    <w:rsid w:val="002317A4"/>
    <w:rsid w:val="00237E4D"/>
    <w:rsid w:val="00240D8B"/>
    <w:rsid w:val="00243FE5"/>
    <w:rsid w:val="00244CC9"/>
    <w:rsid w:val="00246178"/>
    <w:rsid w:val="00246758"/>
    <w:rsid w:val="00246F50"/>
    <w:rsid w:val="00246F61"/>
    <w:rsid w:val="00251E6E"/>
    <w:rsid w:val="00253041"/>
    <w:rsid w:val="0025440E"/>
    <w:rsid w:val="00272113"/>
    <w:rsid w:val="00274E1B"/>
    <w:rsid w:val="00280590"/>
    <w:rsid w:val="00285924"/>
    <w:rsid w:val="00287166"/>
    <w:rsid w:val="00291A3C"/>
    <w:rsid w:val="00291BAF"/>
    <w:rsid w:val="002955DD"/>
    <w:rsid w:val="002B5CFE"/>
    <w:rsid w:val="002B6E9C"/>
    <w:rsid w:val="002B76EB"/>
    <w:rsid w:val="002C03AC"/>
    <w:rsid w:val="002C05FD"/>
    <w:rsid w:val="002C1EE7"/>
    <w:rsid w:val="002C310E"/>
    <w:rsid w:val="002C6991"/>
    <w:rsid w:val="002D3B6D"/>
    <w:rsid w:val="002D6EF2"/>
    <w:rsid w:val="002D7788"/>
    <w:rsid w:val="002E7E50"/>
    <w:rsid w:val="002F65C2"/>
    <w:rsid w:val="003038A5"/>
    <w:rsid w:val="00306B28"/>
    <w:rsid w:val="0032148C"/>
    <w:rsid w:val="00327869"/>
    <w:rsid w:val="00332348"/>
    <w:rsid w:val="0033778F"/>
    <w:rsid w:val="0034202F"/>
    <w:rsid w:val="0035216F"/>
    <w:rsid w:val="003606EC"/>
    <w:rsid w:val="00361436"/>
    <w:rsid w:val="0036333C"/>
    <w:rsid w:val="0036461E"/>
    <w:rsid w:val="00365D2F"/>
    <w:rsid w:val="003678A1"/>
    <w:rsid w:val="00382E3C"/>
    <w:rsid w:val="00386C01"/>
    <w:rsid w:val="00387BB7"/>
    <w:rsid w:val="00391E05"/>
    <w:rsid w:val="003976D1"/>
    <w:rsid w:val="003A29C2"/>
    <w:rsid w:val="003A39BA"/>
    <w:rsid w:val="003A5E5D"/>
    <w:rsid w:val="003B2CDA"/>
    <w:rsid w:val="003B3799"/>
    <w:rsid w:val="003B6010"/>
    <w:rsid w:val="003B6557"/>
    <w:rsid w:val="003C08CF"/>
    <w:rsid w:val="003C1876"/>
    <w:rsid w:val="003C250E"/>
    <w:rsid w:val="003C4959"/>
    <w:rsid w:val="003C4E25"/>
    <w:rsid w:val="003C638F"/>
    <w:rsid w:val="003D5CD9"/>
    <w:rsid w:val="003E0D1B"/>
    <w:rsid w:val="003F4E91"/>
    <w:rsid w:val="003F6CAE"/>
    <w:rsid w:val="00411576"/>
    <w:rsid w:val="00411E96"/>
    <w:rsid w:val="00412C01"/>
    <w:rsid w:val="00417FED"/>
    <w:rsid w:val="00422736"/>
    <w:rsid w:val="004326DC"/>
    <w:rsid w:val="00432EF5"/>
    <w:rsid w:val="004351EE"/>
    <w:rsid w:val="0045373D"/>
    <w:rsid w:val="00462488"/>
    <w:rsid w:val="004634E8"/>
    <w:rsid w:val="00464CCE"/>
    <w:rsid w:val="00466518"/>
    <w:rsid w:val="0047090D"/>
    <w:rsid w:val="00470D6A"/>
    <w:rsid w:val="00471FD8"/>
    <w:rsid w:val="00475BC1"/>
    <w:rsid w:val="004828FE"/>
    <w:rsid w:val="00486B71"/>
    <w:rsid w:val="00490A5C"/>
    <w:rsid w:val="00490AEF"/>
    <w:rsid w:val="004925B6"/>
    <w:rsid w:val="00493FA5"/>
    <w:rsid w:val="004A5D61"/>
    <w:rsid w:val="004B3DF4"/>
    <w:rsid w:val="004B41EC"/>
    <w:rsid w:val="004B77A6"/>
    <w:rsid w:val="004B79CC"/>
    <w:rsid w:val="004C1922"/>
    <w:rsid w:val="004C5D5E"/>
    <w:rsid w:val="004D0E6B"/>
    <w:rsid w:val="004D38D5"/>
    <w:rsid w:val="004E0DE9"/>
    <w:rsid w:val="004E0E6C"/>
    <w:rsid w:val="004E79F7"/>
    <w:rsid w:val="004F2B00"/>
    <w:rsid w:val="004F2C3C"/>
    <w:rsid w:val="004F5760"/>
    <w:rsid w:val="0050052D"/>
    <w:rsid w:val="00501E3E"/>
    <w:rsid w:val="0050739D"/>
    <w:rsid w:val="00511E23"/>
    <w:rsid w:val="005168DF"/>
    <w:rsid w:val="005202D7"/>
    <w:rsid w:val="0054061E"/>
    <w:rsid w:val="0054476C"/>
    <w:rsid w:val="00550A33"/>
    <w:rsid w:val="0055351E"/>
    <w:rsid w:val="00554F88"/>
    <w:rsid w:val="005565D7"/>
    <w:rsid w:val="005617EE"/>
    <w:rsid w:val="0056382B"/>
    <w:rsid w:val="0056496B"/>
    <w:rsid w:val="00571659"/>
    <w:rsid w:val="005734C7"/>
    <w:rsid w:val="00573D15"/>
    <w:rsid w:val="00580ED2"/>
    <w:rsid w:val="005851C5"/>
    <w:rsid w:val="0058760E"/>
    <w:rsid w:val="00591590"/>
    <w:rsid w:val="00593BC7"/>
    <w:rsid w:val="005A21E9"/>
    <w:rsid w:val="005B59B6"/>
    <w:rsid w:val="005B5ED3"/>
    <w:rsid w:val="005B7E06"/>
    <w:rsid w:val="005C502F"/>
    <w:rsid w:val="005C5159"/>
    <w:rsid w:val="005D3EA4"/>
    <w:rsid w:val="005D701D"/>
    <w:rsid w:val="005E3EB0"/>
    <w:rsid w:val="005E46D5"/>
    <w:rsid w:val="005F220E"/>
    <w:rsid w:val="005F37FB"/>
    <w:rsid w:val="005F4FFB"/>
    <w:rsid w:val="005F5772"/>
    <w:rsid w:val="005F5EAA"/>
    <w:rsid w:val="00602F8D"/>
    <w:rsid w:val="00606AED"/>
    <w:rsid w:val="00607DD2"/>
    <w:rsid w:val="00610F13"/>
    <w:rsid w:val="00611E57"/>
    <w:rsid w:val="00612602"/>
    <w:rsid w:val="0061312B"/>
    <w:rsid w:val="00620534"/>
    <w:rsid w:val="00621B67"/>
    <w:rsid w:val="00626949"/>
    <w:rsid w:val="006277DC"/>
    <w:rsid w:val="00627950"/>
    <w:rsid w:val="0063524D"/>
    <w:rsid w:val="00640BAC"/>
    <w:rsid w:val="00642919"/>
    <w:rsid w:val="00644793"/>
    <w:rsid w:val="00651409"/>
    <w:rsid w:val="00651F56"/>
    <w:rsid w:val="00652381"/>
    <w:rsid w:val="0065278B"/>
    <w:rsid w:val="00653C17"/>
    <w:rsid w:val="0065688F"/>
    <w:rsid w:val="00660B96"/>
    <w:rsid w:val="00663037"/>
    <w:rsid w:val="00665266"/>
    <w:rsid w:val="00665E80"/>
    <w:rsid w:val="00672060"/>
    <w:rsid w:val="006721CB"/>
    <w:rsid w:val="00673B9C"/>
    <w:rsid w:val="00673F9B"/>
    <w:rsid w:val="00675166"/>
    <w:rsid w:val="00675DA7"/>
    <w:rsid w:val="00686B98"/>
    <w:rsid w:val="006876DA"/>
    <w:rsid w:val="006A3F3F"/>
    <w:rsid w:val="006B7096"/>
    <w:rsid w:val="006C1A3C"/>
    <w:rsid w:val="006C4054"/>
    <w:rsid w:val="006C448C"/>
    <w:rsid w:val="006C7846"/>
    <w:rsid w:val="006D1351"/>
    <w:rsid w:val="006E2AC2"/>
    <w:rsid w:val="006E5F92"/>
    <w:rsid w:val="006E6627"/>
    <w:rsid w:val="006F141C"/>
    <w:rsid w:val="006F6D9C"/>
    <w:rsid w:val="00701E80"/>
    <w:rsid w:val="00703335"/>
    <w:rsid w:val="0071124C"/>
    <w:rsid w:val="00712251"/>
    <w:rsid w:val="00714EBD"/>
    <w:rsid w:val="007156F6"/>
    <w:rsid w:val="0071697F"/>
    <w:rsid w:val="00720326"/>
    <w:rsid w:val="00727E1D"/>
    <w:rsid w:val="00735D32"/>
    <w:rsid w:val="00743A59"/>
    <w:rsid w:val="007462FB"/>
    <w:rsid w:val="00752649"/>
    <w:rsid w:val="00754934"/>
    <w:rsid w:val="00763A53"/>
    <w:rsid w:val="00770B58"/>
    <w:rsid w:val="0077143D"/>
    <w:rsid w:val="007741E4"/>
    <w:rsid w:val="0077682D"/>
    <w:rsid w:val="0078106D"/>
    <w:rsid w:val="007811EA"/>
    <w:rsid w:val="007836A2"/>
    <w:rsid w:val="00784CB8"/>
    <w:rsid w:val="00785BAE"/>
    <w:rsid w:val="00794A50"/>
    <w:rsid w:val="00795DFA"/>
    <w:rsid w:val="007A30A8"/>
    <w:rsid w:val="007A70AC"/>
    <w:rsid w:val="007B3309"/>
    <w:rsid w:val="007B4129"/>
    <w:rsid w:val="007C14B8"/>
    <w:rsid w:val="007C61B6"/>
    <w:rsid w:val="007D3514"/>
    <w:rsid w:val="007E06FA"/>
    <w:rsid w:val="007E4C71"/>
    <w:rsid w:val="007E6B90"/>
    <w:rsid w:val="007F046C"/>
    <w:rsid w:val="007F0EC8"/>
    <w:rsid w:val="007F4134"/>
    <w:rsid w:val="007F6ECD"/>
    <w:rsid w:val="0080223D"/>
    <w:rsid w:val="00803A12"/>
    <w:rsid w:val="00813BDD"/>
    <w:rsid w:val="00813F45"/>
    <w:rsid w:val="00817E95"/>
    <w:rsid w:val="00824F08"/>
    <w:rsid w:val="00827189"/>
    <w:rsid w:val="00835F8F"/>
    <w:rsid w:val="008364D9"/>
    <w:rsid w:val="00840D97"/>
    <w:rsid w:val="00842EFE"/>
    <w:rsid w:val="00846AB8"/>
    <w:rsid w:val="00852DCB"/>
    <w:rsid w:val="00856F10"/>
    <w:rsid w:val="00860E6A"/>
    <w:rsid w:val="008627E5"/>
    <w:rsid w:val="008639B9"/>
    <w:rsid w:val="00866FE9"/>
    <w:rsid w:val="00867742"/>
    <w:rsid w:val="00870361"/>
    <w:rsid w:val="00871671"/>
    <w:rsid w:val="00871985"/>
    <w:rsid w:val="00881302"/>
    <w:rsid w:val="00882362"/>
    <w:rsid w:val="00891F37"/>
    <w:rsid w:val="008A0E8F"/>
    <w:rsid w:val="008B0380"/>
    <w:rsid w:val="008B2C95"/>
    <w:rsid w:val="008B461D"/>
    <w:rsid w:val="008C34A6"/>
    <w:rsid w:val="008C431B"/>
    <w:rsid w:val="008C7577"/>
    <w:rsid w:val="008C788D"/>
    <w:rsid w:val="008D3338"/>
    <w:rsid w:val="008D5863"/>
    <w:rsid w:val="008E2857"/>
    <w:rsid w:val="008E2B37"/>
    <w:rsid w:val="008E2F04"/>
    <w:rsid w:val="008E63BB"/>
    <w:rsid w:val="008E6E49"/>
    <w:rsid w:val="008E7A99"/>
    <w:rsid w:val="008E7BB1"/>
    <w:rsid w:val="008F3B4C"/>
    <w:rsid w:val="009127EC"/>
    <w:rsid w:val="00912C33"/>
    <w:rsid w:val="00913119"/>
    <w:rsid w:val="009132F5"/>
    <w:rsid w:val="00920C3F"/>
    <w:rsid w:val="00920EC0"/>
    <w:rsid w:val="00921843"/>
    <w:rsid w:val="009218C8"/>
    <w:rsid w:val="00921F2B"/>
    <w:rsid w:val="0092319D"/>
    <w:rsid w:val="0092433D"/>
    <w:rsid w:val="00924756"/>
    <w:rsid w:val="00935E23"/>
    <w:rsid w:val="00936B74"/>
    <w:rsid w:val="00937F90"/>
    <w:rsid w:val="0094145D"/>
    <w:rsid w:val="00941BA2"/>
    <w:rsid w:val="00942206"/>
    <w:rsid w:val="00943AE2"/>
    <w:rsid w:val="0094561D"/>
    <w:rsid w:val="00950AB9"/>
    <w:rsid w:val="00950E24"/>
    <w:rsid w:val="009513A1"/>
    <w:rsid w:val="009515EF"/>
    <w:rsid w:val="009573C0"/>
    <w:rsid w:val="00960286"/>
    <w:rsid w:val="00960CE3"/>
    <w:rsid w:val="00961747"/>
    <w:rsid w:val="0096289D"/>
    <w:rsid w:val="00963CA2"/>
    <w:rsid w:val="0097549C"/>
    <w:rsid w:val="00975D34"/>
    <w:rsid w:val="00980722"/>
    <w:rsid w:val="009819B2"/>
    <w:rsid w:val="009829EE"/>
    <w:rsid w:val="00982F13"/>
    <w:rsid w:val="00984477"/>
    <w:rsid w:val="00985748"/>
    <w:rsid w:val="009858C2"/>
    <w:rsid w:val="009904D3"/>
    <w:rsid w:val="00995479"/>
    <w:rsid w:val="009968DC"/>
    <w:rsid w:val="009A1D90"/>
    <w:rsid w:val="009A6B6B"/>
    <w:rsid w:val="009A7DF2"/>
    <w:rsid w:val="009B3BE3"/>
    <w:rsid w:val="009B53F8"/>
    <w:rsid w:val="009C00FB"/>
    <w:rsid w:val="009C1A5E"/>
    <w:rsid w:val="009C2462"/>
    <w:rsid w:val="009C2CF2"/>
    <w:rsid w:val="009D25D9"/>
    <w:rsid w:val="009D6AE0"/>
    <w:rsid w:val="009D70D2"/>
    <w:rsid w:val="009E390C"/>
    <w:rsid w:val="009E3B8B"/>
    <w:rsid w:val="009F0241"/>
    <w:rsid w:val="009F20A6"/>
    <w:rsid w:val="009F4F6E"/>
    <w:rsid w:val="009F5CAF"/>
    <w:rsid w:val="009F61F6"/>
    <w:rsid w:val="009F6819"/>
    <w:rsid w:val="009F6AE1"/>
    <w:rsid w:val="009F78CB"/>
    <w:rsid w:val="00A01A62"/>
    <w:rsid w:val="00A02FAF"/>
    <w:rsid w:val="00A03C3D"/>
    <w:rsid w:val="00A055DB"/>
    <w:rsid w:val="00A12078"/>
    <w:rsid w:val="00A12EDE"/>
    <w:rsid w:val="00A16F97"/>
    <w:rsid w:val="00A30304"/>
    <w:rsid w:val="00A42708"/>
    <w:rsid w:val="00A429C2"/>
    <w:rsid w:val="00A550AF"/>
    <w:rsid w:val="00A56C5E"/>
    <w:rsid w:val="00A66F40"/>
    <w:rsid w:val="00A74C3E"/>
    <w:rsid w:val="00A77952"/>
    <w:rsid w:val="00A812FB"/>
    <w:rsid w:val="00A8675A"/>
    <w:rsid w:val="00A8775C"/>
    <w:rsid w:val="00A914B4"/>
    <w:rsid w:val="00AA29D8"/>
    <w:rsid w:val="00AA404F"/>
    <w:rsid w:val="00AA524A"/>
    <w:rsid w:val="00AB242A"/>
    <w:rsid w:val="00AC2654"/>
    <w:rsid w:val="00AC52B7"/>
    <w:rsid w:val="00AC54AA"/>
    <w:rsid w:val="00AC68A1"/>
    <w:rsid w:val="00AD0A0C"/>
    <w:rsid w:val="00AD2295"/>
    <w:rsid w:val="00AE0D68"/>
    <w:rsid w:val="00AE2A4A"/>
    <w:rsid w:val="00B01054"/>
    <w:rsid w:val="00B071BA"/>
    <w:rsid w:val="00B11E4A"/>
    <w:rsid w:val="00B1205F"/>
    <w:rsid w:val="00B13F13"/>
    <w:rsid w:val="00B2098B"/>
    <w:rsid w:val="00B318F4"/>
    <w:rsid w:val="00B33F2F"/>
    <w:rsid w:val="00B340DA"/>
    <w:rsid w:val="00B35816"/>
    <w:rsid w:val="00B37FAE"/>
    <w:rsid w:val="00B458D3"/>
    <w:rsid w:val="00B46D1F"/>
    <w:rsid w:val="00B477CC"/>
    <w:rsid w:val="00B56ECE"/>
    <w:rsid w:val="00B62FCE"/>
    <w:rsid w:val="00B6686D"/>
    <w:rsid w:val="00B72DFF"/>
    <w:rsid w:val="00B737CE"/>
    <w:rsid w:val="00B75869"/>
    <w:rsid w:val="00B80E2B"/>
    <w:rsid w:val="00B80E5A"/>
    <w:rsid w:val="00B82DF9"/>
    <w:rsid w:val="00B856C5"/>
    <w:rsid w:val="00B9147A"/>
    <w:rsid w:val="00B93442"/>
    <w:rsid w:val="00B93745"/>
    <w:rsid w:val="00B965F0"/>
    <w:rsid w:val="00BA7840"/>
    <w:rsid w:val="00BB30CB"/>
    <w:rsid w:val="00BC21EA"/>
    <w:rsid w:val="00BC299E"/>
    <w:rsid w:val="00BC3C87"/>
    <w:rsid w:val="00BC4A69"/>
    <w:rsid w:val="00BD245D"/>
    <w:rsid w:val="00BD5AE6"/>
    <w:rsid w:val="00BD67BB"/>
    <w:rsid w:val="00BE5191"/>
    <w:rsid w:val="00BE763D"/>
    <w:rsid w:val="00BF0050"/>
    <w:rsid w:val="00BF1055"/>
    <w:rsid w:val="00BF487E"/>
    <w:rsid w:val="00BF5612"/>
    <w:rsid w:val="00BF630E"/>
    <w:rsid w:val="00C01B1F"/>
    <w:rsid w:val="00C020A1"/>
    <w:rsid w:val="00C027FF"/>
    <w:rsid w:val="00C0612D"/>
    <w:rsid w:val="00C1341B"/>
    <w:rsid w:val="00C24418"/>
    <w:rsid w:val="00C244BD"/>
    <w:rsid w:val="00C321B6"/>
    <w:rsid w:val="00C3514A"/>
    <w:rsid w:val="00C36692"/>
    <w:rsid w:val="00C442A6"/>
    <w:rsid w:val="00C4469B"/>
    <w:rsid w:val="00C45724"/>
    <w:rsid w:val="00C45EB5"/>
    <w:rsid w:val="00C47204"/>
    <w:rsid w:val="00C60B05"/>
    <w:rsid w:val="00C74B63"/>
    <w:rsid w:val="00C80177"/>
    <w:rsid w:val="00C80E23"/>
    <w:rsid w:val="00C817A1"/>
    <w:rsid w:val="00C83DB2"/>
    <w:rsid w:val="00C85358"/>
    <w:rsid w:val="00C87016"/>
    <w:rsid w:val="00C90317"/>
    <w:rsid w:val="00C91A81"/>
    <w:rsid w:val="00C93626"/>
    <w:rsid w:val="00C94D8F"/>
    <w:rsid w:val="00C95509"/>
    <w:rsid w:val="00C9646A"/>
    <w:rsid w:val="00CA57E1"/>
    <w:rsid w:val="00CA679F"/>
    <w:rsid w:val="00CA758B"/>
    <w:rsid w:val="00CB76AA"/>
    <w:rsid w:val="00CC4300"/>
    <w:rsid w:val="00CD1105"/>
    <w:rsid w:val="00CD3AD7"/>
    <w:rsid w:val="00CD72A2"/>
    <w:rsid w:val="00CD7520"/>
    <w:rsid w:val="00CE2063"/>
    <w:rsid w:val="00CE2A4A"/>
    <w:rsid w:val="00CF138F"/>
    <w:rsid w:val="00CF5B7C"/>
    <w:rsid w:val="00CF656F"/>
    <w:rsid w:val="00D01B64"/>
    <w:rsid w:val="00D07647"/>
    <w:rsid w:val="00D1014C"/>
    <w:rsid w:val="00D12525"/>
    <w:rsid w:val="00D2575D"/>
    <w:rsid w:val="00D25B4F"/>
    <w:rsid w:val="00D264ED"/>
    <w:rsid w:val="00D30111"/>
    <w:rsid w:val="00D31BB8"/>
    <w:rsid w:val="00D40ED9"/>
    <w:rsid w:val="00D44094"/>
    <w:rsid w:val="00D45099"/>
    <w:rsid w:val="00D47275"/>
    <w:rsid w:val="00D53DC1"/>
    <w:rsid w:val="00D5420F"/>
    <w:rsid w:val="00D558A4"/>
    <w:rsid w:val="00D606EF"/>
    <w:rsid w:val="00D71CDD"/>
    <w:rsid w:val="00D743BC"/>
    <w:rsid w:val="00D82CCB"/>
    <w:rsid w:val="00D82CF5"/>
    <w:rsid w:val="00D84179"/>
    <w:rsid w:val="00D859CC"/>
    <w:rsid w:val="00D85F9F"/>
    <w:rsid w:val="00D861C7"/>
    <w:rsid w:val="00D92CC0"/>
    <w:rsid w:val="00DA31BE"/>
    <w:rsid w:val="00DA6730"/>
    <w:rsid w:val="00DB349E"/>
    <w:rsid w:val="00DB49C7"/>
    <w:rsid w:val="00DB5BE2"/>
    <w:rsid w:val="00DC668F"/>
    <w:rsid w:val="00DC7A52"/>
    <w:rsid w:val="00DD71F0"/>
    <w:rsid w:val="00DD791C"/>
    <w:rsid w:val="00DE1F2E"/>
    <w:rsid w:val="00DE24F1"/>
    <w:rsid w:val="00DE26A6"/>
    <w:rsid w:val="00DF03CF"/>
    <w:rsid w:val="00DF19F5"/>
    <w:rsid w:val="00E01F92"/>
    <w:rsid w:val="00E068F9"/>
    <w:rsid w:val="00E1006C"/>
    <w:rsid w:val="00E128C7"/>
    <w:rsid w:val="00E2034A"/>
    <w:rsid w:val="00E20B22"/>
    <w:rsid w:val="00E25B20"/>
    <w:rsid w:val="00E27819"/>
    <w:rsid w:val="00E33020"/>
    <w:rsid w:val="00E33B21"/>
    <w:rsid w:val="00E37655"/>
    <w:rsid w:val="00E41D9F"/>
    <w:rsid w:val="00E4386E"/>
    <w:rsid w:val="00E45019"/>
    <w:rsid w:val="00E45922"/>
    <w:rsid w:val="00E53ACF"/>
    <w:rsid w:val="00E576D3"/>
    <w:rsid w:val="00E578B3"/>
    <w:rsid w:val="00E64687"/>
    <w:rsid w:val="00E71690"/>
    <w:rsid w:val="00E718D2"/>
    <w:rsid w:val="00E71BE4"/>
    <w:rsid w:val="00E80B19"/>
    <w:rsid w:val="00E81CE9"/>
    <w:rsid w:val="00E822F7"/>
    <w:rsid w:val="00E844BF"/>
    <w:rsid w:val="00E85156"/>
    <w:rsid w:val="00E94736"/>
    <w:rsid w:val="00EA01D4"/>
    <w:rsid w:val="00EA378F"/>
    <w:rsid w:val="00EA5B9E"/>
    <w:rsid w:val="00EA76F3"/>
    <w:rsid w:val="00EC0930"/>
    <w:rsid w:val="00EC141E"/>
    <w:rsid w:val="00EC32FF"/>
    <w:rsid w:val="00EC53F7"/>
    <w:rsid w:val="00EC7010"/>
    <w:rsid w:val="00EC7405"/>
    <w:rsid w:val="00ED0071"/>
    <w:rsid w:val="00ED0907"/>
    <w:rsid w:val="00ED3F04"/>
    <w:rsid w:val="00ED748E"/>
    <w:rsid w:val="00EE2DF7"/>
    <w:rsid w:val="00EF05AE"/>
    <w:rsid w:val="00EF31F7"/>
    <w:rsid w:val="00EF3A04"/>
    <w:rsid w:val="00EF3D0D"/>
    <w:rsid w:val="00EF4671"/>
    <w:rsid w:val="00EF75FC"/>
    <w:rsid w:val="00F01D23"/>
    <w:rsid w:val="00F25E9F"/>
    <w:rsid w:val="00F302F1"/>
    <w:rsid w:val="00F30C59"/>
    <w:rsid w:val="00F30DE1"/>
    <w:rsid w:val="00F31C4C"/>
    <w:rsid w:val="00F33BA6"/>
    <w:rsid w:val="00F35B17"/>
    <w:rsid w:val="00F40737"/>
    <w:rsid w:val="00F41B23"/>
    <w:rsid w:val="00F43AB8"/>
    <w:rsid w:val="00F449A5"/>
    <w:rsid w:val="00F50558"/>
    <w:rsid w:val="00F54872"/>
    <w:rsid w:val="00F569F9"/>
    <w:rsid w:val="00F64641"/>
    <w:rsid w:val="00F6631F"/>
    <w:rsid w:val="00F7102E"/>
    <w:rsid w:val="00F75523"/>
    <w:rsid w:val="00F76B30"/>
    <w:rsid w:val="00F8112C"/>
    <w:rsid w:val="00F85A05"/>
    <w:rsid w:val="00F926D9"/>
    <w:rsid w:val="00F96E6E"/>
    <w:rsid w:val="00FA0096"/>
    <w:rsid w:val="00FA1897"/>
    <w:rsid w:val="00FB15E1"/>
    <w:rsid w:val="00FB4C0D"/>
    <w:rsid w:val="00FB5885"/>
    <w:rsid w:val="00FC1878"/>
    <w:rsid w:val="00FD35F5"/>
    <w:rsid w:val="00FD4CDF"/>
    <w:rsid w:val="00FE0216"/>
    <w:rsid w:val="00FE2206"/>
    <w:rsid w:val="00FE45FD"/>
    <w:rsid w:val="00FF2762"/>
    <w:rsid w:val="00FF36BD"/>
    <w:rsid w:val="00FF5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37"/>
    <w:pPr>
      <w:ind w:left="720"/>
      <w:contextualSpacing/>
    </w:pPr>
  </w:style>
  <w:style w:type="paragraph" w:styleId="FootnoteText">
    <w:name w:val="footnote text"/>
    <w:basedOn w:val="Normal"/>
    <w:link w:val="FootnoteTextChar"/>
    <w:uiPriority w:val="99"/>
    <w:semiHidden/>
    <w:unhideWhenUsed/>
    <w:rsid w:val="00891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F37"/>
    <w:rPr>
      <w:sz w:val="20"/>
      <w:szCs w:val="20"/>
    </w:rPr>
  </w:style>
  <w:style w:type="character" w:styleId="FootnoteReference">
    <w:name w:val="footnote reference"/>
    <w:basedOn w:val="DefaultParagraphFont"/>
    <w:uiPriority w:val="99"/>
    <w:semiHidden/>
    <w:unhideWhenUsed/>
    <w:rsid w:val="00891F37"/>
    <w:rPr>
      <w:vertAlign w:val="superscript"/>
    </w:rPr>
  </w:style>
  <w:style w:type="paragraph" w:styleId="Header">
    <w:name w:val="header"/>
    <w:basedOn w:val="Normal"/>
    <w:link w:val="HeaderChar"/>
    <w:uiPriority w:val="99"/>
    <w:unhideWhenUsed/>
    <w:rsid w:val="007A3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A8"/>
  </w:style>
  <w:style w:type="paragraph" w:styleId="Footer">
    <w:name w:val="footer"/>
    <w:basedOn w:val="Normal"/>
    <w:link w:val="FooterChar"/>
    <w:uiPriority w:val="99"/>
    <w:unhideWhenUsed/>
    <w:rsid w:val="007A3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12CE-9AF5-49FD-A74A-83B9F6E2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35</Pages>
  <Words>7536</Words>
  <Characters>42957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User</cp:lastModifiedBy>
  <cp:revision>100</cp:revision>
  <cp:lastPrinted>2014-10-26T15:00:00Z</cp:lastPrinted>
  <dcterms:created xsi:type="dcterms:W3CDTF">2014-09-30T23:03:00Z</dcterms:created>
  <dcterms:modified xsi:type="dcterms:W3CDTF">2015-01-12T00:38:00Z</dcterms:modified>
</cp:coreProperties>
</file>