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21" w:rsidRPr="00F003C7" w:rsidRDefault="009132C0" w:rsidP="00413E1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403.35pt;margin-top:-81.15pt;width:17.25pt;height:20.25pt;z-index:251658240" strokecolor="white [3212]"/>
        </w:pict>
      </w:r>
      <w:r w:rsidR="00E87921" w:rsidRPr="00F003C7">
        <w:rPr>
          <w:rFonts w:ascii="Times New Roman" w:hAnsi="Times New Roman" w:cs="Times New Roman"/>
          <w:b/>
          <w:sz w:val="24"/>
          <w:szCs w:val="24"/>
        </w:rPr>
        <w:t>BAB II</w:t>
      </w:r>
    </w:p>
    <w:p w:rsidR="00E87921" w:rsidRDefault="00E87921" w:rsidP="00E87921">
      <w:pPr>
        <w:spacing w:after="0" w:line="480" w:lineRule="auto"/>
        <w:jc w:val="center"/>
        <w:rPr>
          <w:rFonts w:ascii="Times New Roman" w:hAnsi="Times New Roman" w:cs="Times New Roman"/>
          <w:b/>
          <w:sz w:val="24"/>
          <w:szCs w:val="24"/>
        </w:rPr>
      </w:pPr>
      <w:r w:rsidRPr="00F003C7">
        <w:rPr>
          <w:rFonts w:ascii="Times New Roman" w:hAnsi="Times New Roman" w:cs="Times New Roman"/>
          <w:b/>
          <w:sz w:val="24"/>
          <w:szCs w:val="24"/>
        </w:rPr>
        <w:t>TINJAUAN PUSTAKA</w:t>
      </w:r>
    </w:p>
    <w:p w:rsidR="00E87921" w:rsidRPr="00EB5456" w:rsidRDefault="00E87921" w:rsidP="001C75EF">
      <w:pPr>
        <w:pStyle w:val="ListParagraph"/>
        <w:numPr>
          <w:ilvl w:val="0"/>
          <w:numId w:val="2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Kajian Relevan</w:t>
      </w:r>
    </w:p>
    <w:p w:rsidR="00BA180E" w:rsidRPr="0015088D" w:rsidRDefault="00BA180E" w:rsidP="00F106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bahan pertimbangan dalam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dicantumkan penelitian sebelumnya yang telah dilakukan oleh peneliti lain yang relevan dengan penelitian yang akan dilakukan oleh penulis. Adapun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penulis berjudul </w:t>
      </w:r>
      <w:r w:rsidRPr="0015088D">
        <w:rPr>
          <w:rFonts w:ascii="Times New Roman" w:hAnsi="Times New Roman" w:cs="Times New Roman"/>
          <w:sz w:val="24"/>
          <w:szCs w:val="24"/>
        </w:rPr>
        <w:t>“Upaya Hakim Dalam Mewujudkan Perdamaian Terhadap Sengketa Perceraian Pada Pengadilan Agama Kendari Kelas 1A”</w:t>
      </w:r>
    </w:p>
    <w:p w:rsidR="0015088D" w:rsidRDefault="00F1062C" w:rsidP="00F106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tentang mediasi telah diteliti pada penelitian sebelumnya </w:t>
      </w:r>
      <w:proofErr w:type="gramStart"/>
      <w:r>
        <w:rPr>
          <w:rFonts w:ascii="Times New Roman" w:hAnsi="Times New Roman" w:cs="Times New Roman"/>
          <w:sz w:val="24"/>
          <w:szCs w:val="24"/>
        </w:rPr>
        <w:t>oleh</w:t>
      </w:r>
      <w:r w:rsidR="00260E88">
        <w:rPr>
          <w:rFonts w:ascii="Times New Roman" w:hAnsi="Times New Roman" w:cs="Times New Roman"/>
          <w:sz w:val="24"/>
          <w:szCs w:val="24"/>
        </w:rPr>
        <w:t xml:space="preserve"> :</w:t>
      </w:r>
      <w:proofErr w:type="gramEnd"/>
    </w:p>
    <w:p w:rsidR="001C75EF" w:rsidRPr="001C75EF" w:rsidRDefault="00F1062C" w:rsidP="001C75EF">
      <w:pPr>
        <w:pStyle w:val="ListParagraph"/>
        <w:numPr>
          <w:ilvl w:val="0"/>
          <w:numId w:val="27"/>
        </w:numPr>
        <w:spacing w:after="0" w:line="480" w:lineRule="auto"/>
        <w:ind w:left="567" w:hanging="284"/>
        <w:jc w:val="both"/>
        <w:rPr>
          <w:rFonts w:ascii="Times New Roman" w:eastAsia="Times New Roman" w:hAnsi="Times New Roman" w:cs="Times New Roman"/>
          <w:bCs/>
          <w:sz w:val="24"/>
          <w:szCs w:val="24"/>
          <w:lang w:eastAsia="id-ID"/>
        </w:rPr>
      </w:pPr>
      <w:r w:rsidRPr="0015088D">
        <w:rPr>
          <w:rFonts w:ascii="Times New Roman" w:hAnsi="Times New Roman" w:cs="Times New Roman"/>
          <w:sz w:val="24"/>
          <w:szCs w:val="24"/>
        </w:rPr>
        <w:t xml:space="preserve">Ainur Rofiq yang berjudul </w:t>
      </w:r>
      <w:r w:rsidR="00E87921" w:rsidRPr="0015088D">
        <w:rPr>
          <w:rFonts w:ascii="Times New Roman" w:eastAsia="Times New Roman" w:hAnsi="Times New Roman" w:cs="Times New Roman"/>
          <w:bCs/>
          <w:sz w:val="24"/>
          <w:szCs w:val="24"/>
          <w:lang w:eastAsia="id-ID"/>
        </w:rPr>
        <w:t xml:space="preserve">“Penerapan Mediasi </w:t>
      </w:r>
      <w:r w:rsidRPr="0015088D">
        <w:rPr>
          <w:rFonts w:ascii="Times New Roman" w:eastAsia="Times New Roman" w:hAnsi="Times New Roman" w:cs="Times New Roman"/>
          <w:bCs/>
          <w:sz w:val="24"/>
          <w:szCs w:val="24"/>
          <w:lang w:eastAsia="id-ID"/>
        </w:rPr>
        <w:t>di Pengadilan Agama Yogyakarta P</w:t>
      </w:r>
      <w:r w:rsidR="00E87921" w:rsidRPr="0015088D">
        <w:rPr>
          <w:rFonts w:ascii="Times New Roman" w:eastAsia="Times New Roman" w:hAnsi="Times New Roman" w:cs="Times New Roman"/>
          <w:bCs/>
          <w:sz w:val="24"/>
          <w:szCs w:val="24"/>
          <w:lang w:eastAsia="id-ID"/>
        </w:rPr>
        <w:t>asca SEMA No. 1 Tahun</w:t>
      </w:r>
      <w:r w:rsidR="00BA180E" w:rsidRPr="0015088D">
        <w:rPr>
          <w:rFonts w:ascii="Times New Roman" w:eastAsia="Times New Roman" w:hAnsi="Times New Roman" w:cs="Times New Roman"/>
          <w:bCs/>
          <w:sz w:val="24"/>
          <w:szCs w:val="24"/>
          <w:lang w:eastAsia="id-ID"/>
        </w:rPr>
        <w:t xml:space="preserve"> 2002”</w:t>
      </w:r>
      <w:r w:rsidR="00E87921" w:rsidRPr="0015088D">
        <w:rPr>
          <w:rFonts w:ascii="Times New Roman" w:eastAsia="Times New Roman" w:hAnsi="Times New Roman" w:cs="Times New Roman"/>
          <w:bCs/>
          <w:sz w:val="24"/>
          <w:szCs w:val="24"/>
          <w:lang w:eastAsia="id-ID"/>
        </w:rPr>
        <w:t xml:space="preserve"> dalam skripsi ini dijelaskan upaya hakim dalam mendamaikan pihak berperkara melalui jalan mediasi, dengan harapan perceraian dapat dihindarkan dan dapat memulihkan kembali tujuan perkawinan, yang berdasarkan pada SEMA No. 1 Tahu</w:t>
      </w:r>
      <w:r w:rsidR="00F15C69" w:rsidRPr="0015088D">
        <w:rPr>
          <w:rFonts w:ascii="Times New Roman" w:eastAsia="Times New Roman" w:hAnsi="Times New Roman" w:cs="Times New Roman"/>
          <w:bCs/>
          <w:sz w:val="24"/>
          <w:szCs w:val="24"/>
          <w:lang w:val="id-ID" w:eastAsia="id-ID"/>
        </w:rPr>
        <w:t>n</w:t>
      </w:r>
      <w:r w:rsidR="00E87921" w:rsidRPr="0015088D">
        <w:rPr>
          <w:rFonts w:ascii="Times New Roman" w:eastAsia="Times New Roman" w:hAnsi="Times New Roman" w:cs="Times New Roman"/>
          <w:bCs/>
          <w:sz w:val="24"/>
          <w:szCs w:val="24"/>
          <w:lang w:eastAsia="id-ID"/>
        </w:rPr>
        <w:t xml:space="preserve"> 2002.</w:t>
      </w:r>
      <w:r w:rsidR="00E87921">
        <w:rPr>
          <w:rStyle w:val="FootnoteReference"/>
          <w:rFonts w:ascii="Times New Roman" w:eastAsia="Times New Roman" w:hAnsi="Times New Roman" w:cs="Times New Roman"/>
          <w:bCs/>
          <w:sz w:val="24"/>
          <w:szCs w:val="24"/>
          <w:lang w:eastAsia="id-ID"/>
        </w:rPr>
        <w:footnoteReference w:id="2"/>
      </w:r>
    </w:p>
    <w:p w:rsidR="001C75EF" w:rsidRPr="001C75EF" w:rsidRDefault="00F1062C" w:rsidP="00065585">
      <w:pPr>
        <w:pStyle w:val="ListParagraph"/>
        <w:numPr>
          <w:ilvl w:val="0"/>
          <w:numId w:val="27"/>
        </w:numPr>
        <w:spacing w:after="0" w:line="480" w:lineRule="auto"/>
        <w:ind w:left="567" w:hanging="284"/>
        <w:jc w:val="both"/>
        <w:rPr>
          <w:rFonts w:ascii="Times New Roman" w:eastAsia="Times New Roman" w:hAnsi="Times New Roman" w:cs="Times New Roman"/>
          <w:bCs/>
          <w:sz w:val="24"/>
          <w:szCs w:val="24"/>
          <w:lang w:eastAsia="id-ID"/>
        </w:rPr>
      </w:pPr>
      <w:r w:rsidRPr="001C75EF">
        <w:rPr>
          <w:rFonts w:ascii="Times New Roman" w:eastAsia="Times New Roman" w:hAnsi="Times New Roman" w:cs="Times New Roman"/>
          <w:bCs/>
          <w:sz w:val="24"/>
          <w:szCs w:val="24"/>
          <w:lang w:eastAsia="id-ID"/>
        </w:rPr>
        <w:t xml:space="preserve">Faryati Yaddi </w:t>
      </w:r>
      <w:r w:rsidR="00065585">
        <w:rPr>
          <w:rFonts w:ascii="Times New Roman" w:eastAsia="Times New Roman" w:hAnsi="Times New Roman" w:cs="Times New Roman"/>
          <w:bCs/>
          <w:sz w:val="24"/>
          <w:szCs w:val="24"/>
          <w:lang w:eastAsia="id-ID"/>
        </w:rPr>
        <w:t>yang berjudul</w:t>
      </w:r>
      <w:r w:rsidRPr="001C75EF">
        <w:rPr>
          <w:rFonts w:ascii="Times New Roman" w:eastAsia="Times New Roman" w:hAnsi="Times New Roman" w:cs="Times New Roman"/>
          <w:bCs/>
          <w:sz w:val="24"/>
          <w:szCs w:val="24"/>
          <w:lang w:eastAsia="id-ID"/>
        </w:rPr>
        <w:t xml:space="preserve"> “Efektifitas Mediasi Dalam Penyelesaian Sengketa Di Pengadilan Agama Raha Provinsi Sulawesi Tenggara Berdasarkan Peraturan Pemerintah</w:t>
      </w:r>
      <w:r w:rsidR="0015088D" w:rsidRPr="001C75EF">
        <w:rPr>
          <w:rFonts w:ascii="Times New Roman" w:eastAsia="Times New Roman" w:hAnsi="Times New Roman" w:cs="Times New Roman"/>
          <w:bCs/>
          <w:sz w:val="24"/>
          <w:szCs w:val="24"/>
          <w:lang w:eastAsia="id-ID"/>
        </w:rPr>
        <w:t xml:space="preserve"> No 1 Tahun 2008</w:t>
      </w:r>
      <w:r w:rsidRPr="001C75EF">
        <w:rPr>
          <w:rFonts w:ascii="Times New Roman" w:eastAsia="Times New Roman" w:hAnsi="Times New Roman" w:cs="Times New Roman"/>
          <w:bCs/>
          <w:sz w:val="24"/>
          <w:szCs w:val="24"/>
          <w:lang w:eastAsia="id-ID"/>
        </w:rPr>
        <w:t>”</w:t>
      </w:r>
      <w:r w:rsidR="00B5384A">
        <w:rPr>
          <w:rStyle w:val="FootnoteReference"/>
          <w:rFonts w:ascii="Times New Roman" w:eastAsia="Times New Roman" w:hAnsi="Times New Roman" w:cs="Times New Roman"/>
          <w:bCs/>
          <w:sz w:val="24"/>
          <w:szCs w:val="24"/>
          <w:lang w:eastAsia="id-ID"/>
        </w:rPr>
        <w:footnoteReference w:id="3"/>
      </w:r>
      <w:r w:rsidR="00644C38" w:rsidRPr="001C75EF">
        <w:rPr>
          <w:rFonts w:ascii="Times New Roman" w:eastAsia="Times New Roman" w:hAnsi="Times New Roman" w:cs="Times New Roman"/>
          <w:bCs/>
          <w:sz w:val="24"/>
          <w:szCs w:val="24"/>
          <w:lang w:eastAsia="id-ID"/>
        </w:rPr>
        <w:t xml:space="preserve"> Penelitian ini termasuk jenis penelitian normatif bersifat deskrptif dengan menggunakan metode kualitatif. Sumber data </w:t>
      </w:r>
      <w:r w:rsidR="00644C38" w:rsidRPr="001C75EF">
        <w:rPr>
          <w:rFonts w:ascii="Times New Roman" w:eastAsia="Times New Roman" w:hAnsi="Times New Roman" w:cs="Times New Roman"/>
          <w:bCs/>
          <w:sz w:val="24"/>
          <w:szCs w:val="24"/>
          <w:lang w:eastAsia="id-ID"/>
        </w:rPr>
        <w:lastRenderedPageBreak/>
        <w:t>berasal dar</w:t>
      </w:r>
      <w:r w:rsidR="002F205B">
        <w:rPr>
          <w:rFonts w:ascii="Times New Roman" w:eastAsia="Times New Roman" w:hAnsi="Times New Roman" w:cs="Times New Roman"/>
          <w:bCs/>
          <w:sz w:val="24"/>
          <w:szCs w:val="24"/>
          <w:lang w:eastAsia="id-ID"/>
        </w:rPr>
        <w:t>i data sekunder yaitu literatur</w:t>
      </w:r>
      <w:r w:rsidR="00644C38" w:rsidRPr="001C75EF">
        <w:rPr>
          <w:rFonts w:ascii="Times New Roman" w:eastAsia="Times New Roman" w:hAnsi="Times New Roman" w:cs="Times New Roman"/>
          <w:bCs/>
          <w:sz w:val="24"/>
          <w:szCs w:val="24"/>
          <w:lang w:eastAsia="id-ID"/>
        </w:rPr>
        <w:t>, peraturan perundang-undangan, laporan, arsip, dan internet.</w:t>
      </w:r>
    </w:p>
    <w:p w:rsidR="00644C38" w:rsidRPr="001C75EF" w:rsidRDefault="00644C38" w:rsidP="001C75EF">
      <w:pPr>
        <w:pStyle w:val="ListParagraph"/>
        <w:numPr>
          <w:ilvl w:val="0"/>
          <w:numId w:val="27"/>
        </w:numPr>
        <w:spacing w:after="0" w:line="480" w:lineRule="auto"/>
        <w:ind w:left="567" w:hanging="284"/>
        <w:jc w:val="both"/>
        <w:rPr>
          <w:rFonts w:ascii="Times New Roman" w:eastAsia="Times New Roman" w:hAnsi="Times New Roman" w:cs="Times New Roman"/>
          <w:bCs/>
          <w:sz w:val="24"/>
          <w:szCs w:val="24"/>
          <w:lang w:eastAsia="id-ID"/>
        </w:rPr>
      </w:pPr>
      <w:r w:rsidRPr="001C75EF">
        <w:rPr>
          <w:rFonts w:ascii="Times New Roman" w:eastAsia="Times New Roman" w:hAnsi="Times New Roman" w:cs="Times New Roman"/>
          <w:bCs/>
          <w:sz w:val="24"/>
          <w:szCs w:val="24"/>
          <w:lang w:eastAsia="id-ID"/>
        </w:rPr>
        <w:t>Muhammad Tawakkal dalam skripsinya yang berjudul “Implementasi Penyelesaian Sengketa Perceraian Melalui Mediasi Di Pengadilan Agama Kendari Ditinjau Dari Perspektif Hukum Islam.”</w:t>
      </w:r>
      <w:r w:rsidR="00B5384A">
        <w:rPr>
          <w:rStyle w:val="FootnoteReference"/>
          <w:rFonts w:ascii="Times New Roman" w:eastAsia="Times New Roman" w:hAnsi="Times New Roman" w:cs="Times New Roman"/>
          <w:bCs/>
          <w:sz w:val="24"/>
          <w:szCs w:val="24"/>
          <w:lang w:eastAsia="id-ID"/>
        </w:rPr>
        <w:footnoteReference w:id="4"/>
      </w:r>
      <w:r w:rsidRPr="001C75EF">
        <w:rPr>
          <w:rFonts w:ascii="Times New Roman" w:eastAsia="Times New Roman" w:hAnsi="Times New Roman" w:cs="Times New Roman"/>
          <w:bCs/>
          <w:sz w:val="24"/>
          <w:szCs w:val="24"/>
          <w:lang w:eastAsia="id-ID"/>
        </w:rPr>
        <w:t xml:space="preserve"> Menggunakan jenis penelitian deskriptif kualitati</w:t>
      </w:r>
      <w:r w:rsidR="00BA180E" w:rsidRPr="001C75EF">
        <w:rPr>
          <w:rFonts w:ascii="Times New Roman" w:eastAsia="Times New Roman" w:hAnsi="Times New Roman" w:cs="Times New Roman"/>
          <w:bCs/>
          <w:sz w:val="24"/>
          <w:szCs w:val="24"/>
          <w:lang w:eastAsia="id-ID"/>
        </w:rPr>
        <w:t>f</w:t>
      </w:r>
      <w:r w:rsidRPr="001C75EF">
        <w:rPr>
          <w:rFonts w:ascii="Times New Roman" w:eastAsia="Times New Roman" w:hAnsi="Times New Roman" w:cs="Times New Roman"/>
          <w:bCs/>
          <w:sz w:val="24"/>
          <w:szCs w:val="24"/>
          <w:lang w:eastAsia="id-ID"/>
        </w:rPr>
        <w:t>, berlokasi d</w:t>
      </w:r>
      <w:r w:rsidR="00BA180E" w:rsidRPr="001C75EF">
        <w:rPr>
          <w:rFonts w:ascii="Times New Roman" w:eastAsia="Times New Roman" w:hAnsi="Times New Roman" w:cs="Times New Roman"/>
          <w:bCs/>
          <w:sz w:val="24"/>
          <w:szCs w:val="24"/>
          <w:lang w:eastAsia="id-ID"/>
        </w:rPr>
        <w:t>i Pe</w:t>
      </w:r>
      <w:r w:rsidR="00C8166F" w:rsidRPr="001C75EF">
        <w:rPr>
          <w:rFonts w:ascii="Times New Roman" w:eastAsia="Times New Roman" w:hAnsi="Times New Roman" w:cs="Times New Roman"/>
          <w:bCs/>
          <w:sz w:val="24"/>
          <w:szCs w:val="24"/>
          <w:lang w:eastAsia="id-ID"/>
        </w:rPr>
        <w:t>n</w:t>
      </w:r>
      <w:r w:rsidR="00BA180E" w:rsidRPr="001C75EF">
        <w:rPr>
          <w:rFonts w:ascii="Times New Roman" w:eastAsia="Times New Roman" w:hAnsi="Times New Roman" w:cs="Times New Roman"/>
          <w:bCs/>
          <w:sz w:val="24"/>
          <w:szCs w:val="24"/>
          <w:lang w:eastAsia="id-ID"/>
        </w:rPr>
        <w:t>gadilan A</w:t>
      </w:r>
      <w:r w:rsidRPr="001C75EF">
        <w:rPr>
          <w:rFonts w:ascii="Times New Roman" w:eastAsia="Times New Roman" w:hAnsi="Times New Roman" w:cs="Times New Roman"/>
          <w:bCs/>
          <w:sz w:val="24"/>
          <w:szCs w:val="24"/>
          <w:lang w:eastAsia="id-ID"/>
        </w:rPr>
        <w:t>gama Kendari, adapun te</w:t>
      </w:r>
      <w:r w:rsidR="00BA180E" w:rsidRPr="001C75EF">
        <w:rPr>
          <w:rFonts w:ascii="Times New Roman" w:eastAsia="Times New Roman" w:hAnsi="Times New Roman" w:cs="Times New Roman"/>
          <w:bCs/>
          <w:sz w:val="24"/>
          <w:szCs w:val="24"/>
          <w:lang w:eastAsia="id-ID"/>
        </w:rPr>
        <w:t>k</w:t>
      </w:r>
      <w:r w:rsidRPr="001C75EF">
        <w:rPr>
          <w:rFonts w:ascii="Times New Roman" w:eastAsia="Times New Roman" w:hAnsi="Times New Roman" w:cs="Times New Roman"/>
          <w:bCs/>
          <w:sz w:val="24"/>
          <w:szCs w:val="24"/>
          <w:lang w:eastAsia="id-ID"/>
        </w:rPr>
        <w:t>nik pengambilan data den</w:t>
      </w:r>
      <w:r w:rsidR="00BA180E" w:rsidRPr="001C75EF">
        <w:rPr>
          <w:rFonts w:ascii="Times New Roman" w:eastAsia="Times New Roman" w:hAnsi="Times New Roman" w:cs="Times New Roman"/>
          <w:bCs/>
          <w:sz w:val="24"/>
          <w:szCs w:val="24"/>
          <w:lang w:eastAsia="id-ID"/>
        </w:rPr>
        <w:t>g</w:t>
      </w:r>
      <w:r w:rsidRPr="001C75EF">
        <w:rPr>
          <w:rFonts w:ascii="Times New Roman" w:eastAsia="Times New Roman" w:hAnsi="Times New Roman" w:cs="Times New Roman"/>
          <w:bCs/>
          <w:sz w:val="24"/>
          <w:szCs w:val="24"/>
          <w:lang w:eastAsia="id-ID"/>
        </w:rPr>
        <w:t xml:space="preserve">an </w:t>
      </w:r>
      <w:proofErr w:type="gramStart"/>
      <w:r w:rsidRPr="001C75EF">
        <w:rPr>
          <w:rFonts w:ascii="Times New Roman" w:eastAsia="Times New Roman" w:hAnsi="Times New Roman" w:cs="Times New Roman"/>
          <w:bCs/>
          <w:sz w:val="24"/>
          <w:szCs w:val="24"/>
          <w:lang w:eastAsia="id-ID"/>
        </w:rPr>
        <w:t>cara</w:t>
      </w:r>
      <w:proofErr w:type="gramEnd"/>
      <w:r w:rsidRPr="001C75EF">
        <w:rPr>
          <w:rFonts w:ascii="Times New Roman" w:eastAsia="Times New Roman" w:hAnsi="Times New Roman" w:cs="Times New Roman"/>
          <w:bCs/>
          <w:sz w:val="24"/>
          <w:szCs w:val="24"/>
          <w:lang w:eastAsia="id-ID"/>
        </w:rPr>
        <w:t xml:space="preserve"> observasi, wawancara, dan dokumentasi selanjutnya di</w:t>
      </w:r>
      <w:r w:rsidR="00C8166F" w:rsidRPr="001C75EF">
        <w:rPr>
          <w:rFonts w:ascii="Times New Roman" w:eastAsia="Times New Roman" w:hAnsi="Times New Roman" w:cs="Times New Roman"/>
          <w:bCs/>
          <w:sz w:val="24"/>
          <w:szCs w:val="24"/>
          <w:lang w:eastAsia="id-ID"/>
        </w:rPr>
        <w:t>l</w:t>
      </w:r>
      <w:r w:rsidRPr="001C75EF">
        <w:rPr>
          <w:rFonts w:ascii="Times New Roman" w:eastAsia="Times New Roman" w:hAnsi="Times New Roman" w:cs="Times New Roman"/>
          <w:bCs/>
          <w:sz w:val="24"/>
          <w:szCs w:val="24"/>
          <w:lang w:eastAsia="id-ID"/>
        </w:rPr>
        <w:t>akukan teknik analisis, kemudian melakukan pengujian keabsahan data.</w:t>
      </w:r>
    </w:p>
    <w:p w:rsidR="00E87921" w:rsidRDefault="00644C38" w:rsidP="00065585">
      <w:pPr>
        <w:spacing w:after="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Dapat dipahami bahwa terhadap </w:t>
      </w:r>
      <w:r w:rsidR="00065585">
        <w:rPr>
          <w:rFonts w:ascii="Times New Roman" w:eastAsia="Times New Roman" w:hAnsi="Times New Roman" w:cs="Times New Roman"/>
          <w:bCs/>
          <w:sz w:val="24"/>
          <w:szCs w:val="24"/>
          <w:lang w:eastAsia="id-ID"/>
        </w:rPr>
        <w:t>penelitian di atas</w:t>
      </w:r>
      <w:r w:rsidR="00BA180E">
        <w:rPr>
          <w:rFonts w:ascii="Times New Roman" w:eastAsia="Times New Roman" w:hAnsi="Times New Roman" w:cs="Times New Roman"/>
          <w:bCs/>
          <w:sz w:val="24"/>
          <w:szCs w:val="24"/>
          <w:lang w:eastAsia="id-ID"/>
        </w:rPr>
        <w:t xml:space="preserve"> sama-sama</w:t>
      </w:r>
      <w:r w:rsidR="001A2C8D">
        <w:rPr>
          <w:rFonts w:ascii="Times New Roman" w:eastAsia="Times New Roman" w:hAnsi="Times New Roman" w:cs="Times New Roman"/>
          <w:bCs/>
          <w:sz w:val="24"/>
          <w:szCs w:val="24"/>
          <w:lang w:eastAsia="id-ID"/>
        </w:rPr>
        <w:t xml:space="preserve"> </w:t>
      </w:r>
      <w:r w:rsidR="00BA180E">
        <w:rPr>
          <w:rFonts w:ascii="Times New Roman" w:eastAsia="Times New Roman" w:hAnsi="Times New Roman" w:cs="Times New Roman"/>
          <w:bCs/>
          <w:sz w:val="24"/>
          <w:szCs w:val="24"/>
          <w:lang w:eastAsia="id-ID"/>
        </w:rPr>
        <w:t xml:space="preserve">membahas tentang mediasi </w:t>
      </w:r>
      <w:r w:rsidR="00F15C69">
        <w:rPr>
          <w:rFonts w:ascii="Times New Roman" w:eastAsia="Times New Roman" w:hAnsi="Times New Roman" w:cs="Times New Roman"/>
          <w:bCs/>
          <w:sz w:val="24"/>
          <w:szCs w:val="24"/>
          <w:lang w:val="id-ID" w:eastAsia="id-ID"/>
        </w:rPr>
        <w:t xml:space="preserve">di Pengadilan Agama, sedangkan perbedaannya </w:t>
      </w:r>
      <w:r w:rsidR="00BA180E">
        <w:rPr>
          <w:rFonts w:ascii="Times New Roman" w:eastAsia="Times New Roman" w:hAnsi="Times New Roman" w:cs="Times New Roman"/>
          <w:bCs/>
          <w:sz w:val="24"/>
          <w:szCs w:val="24"/>
          <w:lang w:eastAsia="id-ID"/>
        </w:rPr>
        <w:t>ketiga penelitian di atas</w:t>
      </w:r>
      <w:r w:rsidR="00F15C69">
        <w:rPr>
          <w:rFonts w:ascii="Times New Roman" w:eastAsia="Times New Roman" w:hAnsi="Times New Roman" w:cs="Times New Roman"/>
          <w:bCs/>
          <w:sz w:val="24"/>
          <w:szCs w:val="24"/>
          <w:lang w:val="id-ID" w:eastAsia="id-ID"/>
        </w:rPr>
        <w:t xml:space="preserve"> m</w:t>
      </w:r>
      <w:r w:rsidR="00BA180E">
        <w:rPr>
          <w:rFonts w:ascii="Times New Roman" w:eastAsia="Times New Roman" w:hAnsi="Times New Roman" w:cs="Times New Roman"/>
          <w:bCs/>
          <w:sz w:val="24"/>
          <w:szCs w:val="24"/>
          <w:lang w:val="id-ID" w:eastAsia="id-ID"/>
        </w:rPr>
        <w:t xml:space="preserve">enfokuskan penelitian terhadap </w:t>
      </w:r>
      <w:r w:rsidR="00BA180E">
        <w:rPr>
          <w:rFonts w:ascii="Times New Roman" w:eastAsia="Times New Roman" w:hAnsi="Times New Roman" w:cs="Times New Roman"/>
          <w:bCs/>
          <w:sz w:val="24"/>
          <w:szCs w:val="24"/>
          <w:lang w:eastAsia="id-ID"/>
        </w:rPr>
        <w:t>p</w:t>
      </w:r>
      <w:r w:rsidR="00F15C69">
        <w:rPr>
          <w:rFonts w:ascii="Times New Roman" w:eastAsia="Times New Roman" w:hAnsi="Times New Roman" w:cs="Times New Roman"/>
          <w:bCs/>
          <w:sz w:val="24"/>
          <w:szCs w:val="24"/>
          <w:lang w:val="id-ID" w:eastAsia="id-ID"/>
        </w:rPr>
        <w:t>emberdayaan penerapan mediasi guna untuk memulihkan kembali tujuan perkawinan, sedangkan penulis menfokuskan ba</w:t>
      </w:r>
      <w:r w:rsidR="0019141F">
        <w:rPr>
          <w:rFonts w:ascii="Times New Roman" w:eastAsia="Times New Roman" w:hAnsi="Times New Roman" w:cs="Times New Roman"/>
          <w:bCs/>
          <w:sz w:val="24"/>
          <w:szCs w:val="24"/>
          <w:lang w:val="id-ID" w:eastAsia="id-ID"/>
        </w:rPr>
        <w:t xml:space="preserve">gaimana </w:t>
      </w:r>
      <w:r w:rsidR="0019141F">
        <w:rPr>
          <w:rFonts w:ascii="Times New Roman" w:eastAsia="Times New Roman" w:hAnsi="Times New Roman" w:cs="Times New Roman"/>
          <w:bCs/>
          <w:sz w:val="24"/>
          <w:szCs w:val="24"/>
          <w:lang w:eastAsia="id-ID"/>
        </w:rPr>
        <w:t>proses penyelesaian perkara perceraian melalui mediasi, fak</w:t>
      </w:r>
      <w:r w:rsidR="00C8166F">
        <w:rPr>
          <w:rFonts w:ascii="Times New Roman" w:eastAsia="Times New Roman" w:hAnsi="Times New Roman" w:cs="Times New Roman"/>
          <w:bCs/>
          <w:sz w:val="24"/>
          <w:szCs w:val="24"/>
          <w:lang w:eastAsia="id-ID"/>
        </w:rPr>
        <w:t>t</w:t>
      </w:r>
      <w:r w:rsidR="0019141F">
        <w:rPr>
          <w:rFonts w:ascii="Times New Roman" w:eastAsia="Times New Roman" w:hAnsi="Times New Roman" w:cs="Times New Roman"/>
          <w:bCs/>
          <w:sz w:val="24"/>
          <w:szCs w:val="24"/>
          <w:lang w:eastAsia="id-ID"/>
        </w:rPr>
        <w:t>or yang mempengaruhi kegagalan medasi.</w:t>
      </w:r>
    </w:p>
    <w:p w:rsidR="000533EB" w:rsidRPr="00E16EA1" w:rsidRDefault="000533EB" w:rsidP="0093323E">
      <w:pPr>
        <w:pStyle w:val="ListParagraph"/>
        <w:numPr>
          <w:ilvl w:val="0"/>
          <w:numId w:val="23"/>
        </w:numPr>
        <w:spacing w:after="0" w:line="480" w:lineRule="auto"/>
        <w:ind w:left="284" w:hanging="284"/>
        <w:jc w:val="both"/>
        <w:rPr>
          <w:rFonts w:ascii="Times New Roman" w:eastAsia="Times New Roman" w:hAnsi="Times New Roman" w:cs="Times New Roman"/>
          <w:b/>
          <w:bCs/>
          <w:sz w:val="24"/>
          <w:szCs w:val="24"/>
          <w:lang w:eastAsia="id-ID"/>
        </w:rPr>
      </w:pPr>
      <w:r w:rsidRPr="00E16EA1">
        <w:rPr>
          <w:rFonts w:ascii="Times New Roman" w:eastAsia="Times New Roman" w:hAnsi="Times New Roman" w:cs="Times New Roman"/>
          <w:b/>
          <w:bCs/>
          <w:sz w:val="24"/>
          <w:szCs w:val="24"/>
          <w:lang w:eastAsia="id-ID"/>
        </w:rPr>
        <w:t>Deskripsi Perceraian dan Perdamaian</w:t>
      </w:r>
    </w:p>
    <w:p w:rsidR="001B0910" w:rsidRDefault="001B0910" w:rsidP="0093323E">
      <w:pPr>
        <w:pStyle w:val="ListParagraph"/>
        <w:numPr>
          <w:ilvl w:val="0"/>
          <w:numId w:val="24"/>
        </w:numPr>
        <w:spacing w:after="0" w:line="48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Perceraian</w:t>
      </w:r>
    </w:p>
    <w:p w:rsidR="0014759A" w:rsidRPr="001B0910" w:rsidRDefault="0014759A" w:rsidP="004C2AE3">
      <w:pPr>
        <w:pStyle w:val="ListParagraph"/>
        <w:numPr>
          <w:ilvl w:val="0"/>
          <w:numId w:val="25"/>
        </w:numPr>
        <w:spacing w:after="0" w:line="48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Pengertian Perceraian</w:t>
      </w:r>
    </w:p>
    <w:p w:rsidR="008E0B7A" w:rsidRDefault="00E87921" w:rsidP="00065585">
      <w:pPr>
        <w:spacing w:after="0" w:line="480" w:lineRule="auto"/>
        <w:ind w:firstLine="720"/>
        <w:jc w:val="both"/>
        <w:rPr>
          <w:rFonts w:ascii="Times New Roman" w:hAnsi="Times New Roman" w:cs="Times New Roman"/>
          <w:sz w:val="24"/>
          <w:szCs w:val="24"/>
        </w:rPr>
      </w:pPr>
      <w:proofErr w:type="gramStart"/>
      <w:r w:rsidRPr="003D3076">
        <w:rPr>
          <w:rFonts w:ascii="Times New Roman" w:hAnsi="Times New Roman" w:cs="Times New Roman"/>
          <w:sz w:val="24"/>
          <w:szCs w:val="24"/>
        </w:rPr>
        <w:t>Perceraian lebih dikenal dengan istilah talak.</w:t>
      </w:r>
      <w:proofErr w:type="gramEnd"/>
      <w:r w:rsidR="008E0B7A">
        <w:rPr>
          <w:rFonts w:ascii="Times New Roman" w:hAnsi="Times New Roman" w:cs="Times New Roman"/>
          <w:sz w:val="24"/>
          <w:szCs w:val="24"/>
        </w:rPr>
        <w:t xml:space="preserve"> </w:t>
      </w:r>
      <w:r w:rsidR="00FE0450">
        <w:rPr>
          <w:rFonts w:ascii="Times New Roman" w:hAnsi="Times New Roman" w:cs="Times New Roman"/>
          <w:sz w:val="24"/>
          <w:szCs w:val="24"/>
        </w:rPr>
        <w:t>Menurut bahasa, k</w:t>
      </w:r>
      <w:r w:rsidR="008E0B7A">
        <w:rPr>
          <w:rFonts w:ascii="Times New Roman" w:hAnsi="Times New Roman" w:cs="Times New Roman"/>
          <w:sz w:val="24"/>
          <w:szCs w:val="24"/>
        </w:rPr>
        <w:t xml:space="preserve">ata “Thalaq” dalam bahasa Arab berasal dari kata “thallaqa-yathlaqu-thalaqaan” yang berarti </w:t>
      </w:r>
      <w:r w:rsidR="008E0B7A">
        <w:rPr>
          <w:rFonts w:ascii="Times New Roman" w:hAnsi="Times New Roman" w:cs="Times New Roman"/>
          <w:sz w:val="24"/>
          <w:szCs w:val="24"/>
        </w:rPr>
        <w:lastRenderedPageBreak/>
        <w:t>melepas atau mengurai tali pengikat, baik tali pengikat itu bersifat konkret seperti tali pengikat kuda maupun bersifat abstrak seperti pengikat perkawinan.</w:t>
      </w:r>
      <w:r w:rsidR="00FE0450">
        <w:rPr>
          <w:rStyle w:val="FootnoteReference"/>
          <w:rFonts w:ascii="Times New Roman" w:hAnsi="Times New Roman" w:cs="Times New Roman"/>
          <w:sz w:val="24"/>
          <w:szCs w:val="24"/>
        </w:rPr>
        <w:footnoteReference w:id="5"/>
      </w:r>
      <w:r w:rsidR="008E0B7A">
        <w:rPr>
          <w:rFonts w:ascii="Times New Roman" w:hAnsi="Times New Roman" w:cs="Times New Roman"/>
          <w:sz w:val="24"/>
          <w:szCs w:val="24"/>
        </w:rPr>
        <w:t xml:space="preserve"> Kata thalaq merupakan isim masdar dari kata </w:t>
      </w:r>
      <w:r w:rsidR="008E0B7A" w:rsidRPr="0084062D">
        <w:rPr>
          <w:rFonts w:ascii="Times New Roman" w:hAnsi="Times New Roman" w:cs="Times New Roman"/>
          <w:i/>
          <w:sz w:val="24"/>
          <w:szCs w:val="24"/>
        </w:rPr>
        <w:t>“thallaqa-yuthlliqu-tathliiqan</w:t>
      </w:r>
      <w:r w:rsidR="008E0B7A">
        <w:rPr>
          <w:rFonts w:ascii="Times New Roman" w:hAnsi="Times New Roman" w:cs="Times New Roman"/>
          <w:sz w:val="24"/>
          <w:szCs w:val="24"/>
        </w:rPr>
        <w:t xml:space="preserve">”, dan </w:t>
      </w:r>
      <w:r w:rsidR="008E0B7A" w:rsidRPr="0084062D">
        <w:rPr>
          <w:rFonts w:ascii="Times New Roman" w:hAnsi="Times New Roman" w:cs="Times New Roman"/>
          <w:i/>
          <w:sz w:val="24"/>
          <w:szCs w:val="24"/>
        </w:rPr>
        <w:t>“irsal”</w:t>
      </w:r>
      <w:r w:rsidR="008E0B7A">
        <w:rPr>
          <w:rFonts w:ascii="Times New Roman" w:hAnsi="Times New Roman" w:cs="Times New Roman"/>
          <w:sz w:val="24"/>
          <w:szCs w:val="24"/>
        </w:rPr>
        <w:t xml:space="preserve"> dan </w:t>
      </w:r>
      <w:r w:rsidR="008E0B7A" w:rsidRPr="0084062D">
        <w:rPr>
          <w:rFonts w:ascii="Times New Roman" w:hAnsi="Times New Roman" w:cs="Times New Roman"/>
          <w:i/>
          <w:sz w:val="24"/>
          <w:szCs w:val="24"/>
        </w:rPr>
        <w:t>“tarku”</w:t>
      </w:r>
      <w:r w:rsidR="008E0B7A">
        <w:rPr>
          <w:rFonts w:ascii="Times New Roman" w:hAnsi="Times New Roman" w:cs="Times New Roman"/>
          <w:sz w:val="24"/>
          <w:szCs w:val="24"/>
        </w:rPr>
        <w:t xml:space="preserve"> yaitu melepaskan dan meninggalkan.</w:t>
      </w:r>
      <w:r w:rsidR="008E0B7A">
        <w:rPr>
          <w:rStyle w:val="FootnoteReference"/>
          <w:rFonts w:ascii="Times New Roman" w:hAnsi="Times New Roman" w:cs="Times New Roman"/>
          <w:sz w:val="24"/>
          <w:szCs w:val="24"/>
        </w:rPr>
        <w:footnoteReference w:id="6"/>
      </w:r>
      <w:r w:rsidRPr="003D3076">
        <w:rPr>
          <w:rFonts w:ascii="Times New Roman" w:hAnsi="Times New Roman" w:cs="Times New Roman"/>
          <w:sz w:val="24"/>
          <w:szCs w:val="24"/>
        </w:rPr>
        <w:t xml:space="preserve"> </w:t>
      </w:r>
    </w:p>
    <w:p w:rsidR="001B1B59" w:rsidRDefault="005931BF" w:rsidP="001B1B5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istilah, seperti yang dituliskan al-Jaziri, talak adalah melepask</w:t>
      </w:r>
      <w:r w:rsidR="001B1B59">
        <w:rPr>
          <w:rFonts w:ascii="Times New Roman" w:hAnsi="Times New Roman" w:cs="Times New Roman"/>
          <w:sz w:val="24"/>
          <w:szCs w:val="24"/>
        </w:rPr>
        <w:t>an i</w:t>
      </w:r>
      <w:r w:rsidR="00A85A2F">
        <w:rPr>
          <w:rFonts w:ascii="Times New Roman" w:hAnsi="Times New Roman" w:cs="Times New Roman"/>
          <w:sz w:val="24"/>
          <w:szCs w:val="24"/>
        </w:rPr>
        <w:t>k</w:t>
      </w:r>
      <w:r w:rsidR="001B1B59">
        <w:rPr>
          <w:rFonts w:ascii="Times New Roman" w:hAnsi="Times New Roman" w:cs="Times New Roman"/>
          <w:sz w:val="24"/>
          <w:szCs w:val="24"/>
        </w:rPr>
        <w:t>atan atau bisa</w:t>
      </w:r>
      <w:r>
        <w:rPr>
          <w:rFonts w:ascii="Times New Roman" w:hAnsi="Times New Roman" w:cs="Times New Roman"/>
          <w:sz w:val="24"/>
          <w:szCs w:val="24"/>
        </w:rPr>
        <w:t xml:space="preserve"> juga disebut pelepasan ikatan dengan menggunakan kata-kata yang telah ditentukan.</w:t>
      </w:r>
      <w:proofErr w:type="gramEnd"/>
      <w:r>
        <w:rPr>
          <w:rStyle w:val="FootnoteReference"/>
          <w:rFonts w:ascii="Times New Roman" w:hAnsi="Times New Roman" w:cs="Times New Roman"/>
          <w:sz w:val="24"/>
          <w:szCs w:val="24"/>
        </w:rPr>
        <w:footnoteReference w:id="7"/>
      </w:r>
      <w:r w:rsidR="00F632C8">
        <w:rPr>
          <w:rFonts w:ascii="Times New Roman" w:hAnsi="Times New Roman" w:cs="Times New Roman"/>
          <w:sz w:val="24"/>
          <w:szCs w:val="24"/>
        </w:rPr>
        <w:t xml:space="preserve"> </w:t>
      </w:r>
      <w:proofErr w:type="gramStart"/>
      <w:r w:rsidR="00F632C8">
        <w:rPr>
          <w:rFonts w:ascii="Times New Roman" w:hAnsi="Times New Roman" w:cs="Times New Roman"/>
          <w:sz w:val="24"/>
          <w:szCs w:val="24"/>
        </w:rPr>
        <w:t>Sayyid Sabiq mendefinisikan talak dengan upaya untuk melepaskan ikatan perkawinan dan selanjutnya mengakhiri hubungan perkawinan itu sendiri.</w:t>
      </w:r>
      <w:proofErr w:type="gramEnd"/>
      <w:r w:rsidR="00F632C8">
        <w:rPr>
          <w:rStyle w:val="FootnoteReference"/>
          <w:rFonts w:ascii="Times New Roman" w:hAnsi="Times New Roman" w:cs="Times New Roman"/>
          <w:sz w:val="24"/>
          <w:szCs w:val="24"/>
        </w:rPr>
        <w:footnoteReference w:id="8"/>
      </w:r>
    </w:p>
    <w:p w:rsidR="001B1B59" w:rsidRDefault="00E87921" w:rsidP="001B1B59">
      <w:pPr>
        <w:spacing w:after="0" w:line="480" w:lineRule="auto"/>
        <w:ind w:firstLine="720"/>
        <w:jc w:val="both"/>
        <w:rPr>
          <w:rFonts w:ascii="Times New Roman" w:hAnsi="Times New Roman" w:cs="Times New Roman"/>
          <w:sz w:val="24"/>
          <w:szCs w:val="24"/>
        </w:rPr>
      </w:pPr>
      <w:proofErr w:type="gramStart"/>
      <w:r w:rsidRPr="003D3076">
        <w:rPr>
          <w:rFonts w:ascii="Times New Roman" w:hAnsi="Times New Roman" w:cs="Times New Roman"/>
          <w:sz w:val="24"/>
          <w:szCs w:val="24"/>
        </w:rPr>
        <w:t>Talak menurut arti yang umum ialah segala bentuk perceraian baik yang dijatuhkan oleh suami yang ditetapkan oleh hakim maupun perceraian yang jatuh dengan ssendirinya atau perceraian karena meninggalkan salah satu pihak.</w:t>
      </w:r>
      <w:proofErr w:type="gramEnd"/>
      <w:r w:rsidRPr="003D3076">
        <w:rPr>
          <w:rFonts w:ascii="Times New Roman" w:hAnsi="Times New Roman" w:cs="Times New Roman"/>
          <w:sz w:val="24"/>
          <w:szCs w:val="24"/>
        </w:rPr>
        <w:t xml:space="preserve"> </w:t>
      </w:r>
      <w:proofErr w:type="gramStart"/>
      <w:r w:rsidRPr="003D3076">
        <w:rPr>
          <w:rFonts w:ascii="Times New Roman" w:hAnsi="Times New Roman" w:cs="Times New Roman"/>
          <w:sz w:val="24"/>
          <w:szCs w:val="24"/>
        </w:rPr>
        <w:t>Talak dalam arti khusus ialah perceraian yang dijatuhkan oleh suami.</w:t>
      </w:r>
      <w:proofErr w:type="gramEnd"/>
      <w:r>
        <w:rPr>
          <w:rStyle w:val="FootnoteReference"/>
          <w:rFonts w:ascii="Times New Roman" w:hAnsi="Times New Roman" w:cs="Times New Roman"/>
          <w:sz w:val="24"/>
          <w:szCs w:val="24"/>
        </w:rPr>
        <w:footnoteReference w:id="9"/>
      </w:r>
    </w:p>
    <w:p w:rsidR="00421B69" w:rsidRDefault="00E87921" w:rsidP="00421B69">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Perceraian pada hakikatnya adalah suatu proses dimana hubungan suami isteri tatkala tak ditemui lagi keharmonisan dalam perkawinan. Mengenai definisi perceraian Undang-Undang perkawinan tidak mengatur secara tegas, melainkan hanya menentukan bahwa perceraian hanya satu sebab dari putusnya perkawinan, </w:t>
      </w:r>
      <w:r w:rsidRPr="00F003C7">
        <w:rPr>
          <w:rFonts w:ascii="Times New Roman" w:hAnsi="Times New Roman" w:cs="Times New Roman"/>
          <w:sz w:val="24"/>
          <w:szCs w:val="24"/>
        </w:rPr>
        <w:lastRenderedPageBreak/>
        <w:t>disamping sebab lain yakni kematian dan</w:t>
      </w:r>
      <w:r w:rsidR="00E5212C">
        <w:rPr>
          <w:rFonts w:ascii="Times New Roman" w:hAnsi="Times New Roman" w:cs="Times New Roman"/>
          <w:sz w:val="24"/>
          <w:szCs w:val="24"/>
        </w:rPr>
        <w:t xml:space="preserve"> putusan pengadilan. </w:t>
      </w:r>
      <w:proofErr w:type="gramStart"/>
      <w:r w:rsidR="00E5212C">
        <w:rPr>
          <w:rFonts w:ascii="Times New Roman" w:hAnsi="Times New Roman" w:cs="Times New Roman"/>
          <w:sz w:val="24"/>
          <w:szCs w:val="24"/>
        </w:rPr>
        <w:t xml:space="preserve">Soebakti </w:t>
      </w:r>
      <w:r w:rsidRPr="00F003C7">
        <w:rPr>
          <w:rFonts w:ascii="Times New Roman" w:hAnsi="Times New Roman" w:cs="Times New Roman"/>
          <w:sz w:val="24"/>
          <w:szCs w:val="24"/>
        </w:rPr>
        <w:t>mendefinisikan perceraian adalah penghapusan perkawinan karena putusan hakim atau tuntutan salah satu pihak dalam perkawinan.</w:t>
      </w:r>
      <w:proofErr w:type="gramEnd"/>
      <w:r w:rsidRPr="00F003C7">
        <w:rPr>
          <w:rStyle w:val="FootnoteReference"/>
          <w:rFonts w:ascii="Times New Roman" w:hAnsi="Times New Roman" w:cs="Times New Roman"/>
          <w:sz w:val="24"/>
          <w:szCs w:val="24"/>
        </w:rPr>
        <w:footnoteReference w:id="10"/>
      </w:r>
    </w:p>
    <w:p w:rsidR="0014759A" w:rsidRPr="00421B69" w:rsidRDefault="00D764ED" w:rsidP="00421B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w:t>
      </w:r>
      <w:r w:rsidR="00E87921" w:rsidRPr="00F003C7">
        <w:rPr>
          <w:rFonts w:ascii="Times New Roman" w:hAnsi="Times New Roman" w:cs="Times New Roman"/>
          <w:sz w:val="24"/>
          <w:szCs w:val="24"/>
        </w:rPr>
        <w:t xml:space="preserve"> berlakunya Undang-Undang No. 1 Tahun 1974 dan Kompilasi Hukum Islam, dimana peraturan itu juga dijadikan sebagai hukum positif di Indonesia, maka terhadap perceraian diberikan pembatasan yang ketat dan tegas baik mengenai syarat-syarat untuk bercerai maupun tata cara mengajukan perceraian. Hal ini dijelaskan dengan ketentuan Pasal 39 UU No. 1 Tahun 1974 </w:t>
      </w:r>
      <w:proofErr w:type="gramStart"/>
      <w:r w:rsidR="00E87921" w:rsidRPr="00F003C7">
        <w:rPr>
          <w:rFonts w:ascii="Times New Roman" w:hAnsi="Times New Roman" w:cs="Times New Roman"/>
          <w:sz w:val="24"/>
          <w:szCs w:val="24"/>
        </w:rPr>
        <w:t>yaitu :</w:t>
      </w:r>
      <w:proofErr w:type="gramEnd"/>
    </w:p>
    <w:p w:rsidR="007E55B6" w:rsidRDefault="00E87921" w:rsidP="0099739D">
      <w:pPr>
        <w:pStyle w:val="ListParagraph"/>
        <w:numPr>
          <w:ilvl w:val="0"/>
          <w:numId w:val="21"/>
        </w:numPr>
        <w:spacing w:after="0" w:line="480" w:lineRule="auto"/>
        <w:ind w:left="284" w:hanging="284"/>
        <w:jc w:val="both"/>
        <w:rPr>
          <w:rFonts w:ascii="Times New Roman" w:hAnsi="Times New Roman" w:cs="Times New Roman"/>
          <w:sz w:val="24"/>
          <w:szCs w:val="24"/>
        </w:rPr>
      </w:pPr>
      <w:r w:rsidRPr="007E55B6">
        <w:rPr>
          <w:rFonts w:ascii="Times New Roman" w:hAnsi="Times New Roman" w:cs="Times New Roman"/>
          <w:sz w:val="24"/>
          <w:szCs w:val="24"/>
        </w:rPr>
        <w:t xml:space="preserve">Perceraian hanya dapat dilakukan </w:t>
      </w:r>
      <w:proofErr w:type="gramStart"/>
      <w:r w:rsidRPr="007E55B6">
        <w:rPr>
          <w:rFonts w:ascii="Times New Roman" w:hAnsi="Times New Roman" w:cs="Times New Roman"/>
          <w:sz w:val="24"/>
          <w:szCs w:val="24"/>
        </w:rPr>
        <w:t>di depan</w:t>
      </w:r>
      <w:proofErr w:type="gramEnd"/>
      <w:r w:rsidRPr="007E55B6">
        <w:rPr>
          <w:rFonts w:ascii="Times New Roman" w:hAnsi="Times New Roman" w:cs="Times New Roman"/>
          <w:sz w:val="24"/>
          <w:szCs w:val="24"/>
        </w:rPr>
        <w:t xml:space="preserve"> sidang pengadilan setelah pengadilan berusaha dan tidak berhasil mendamaikan kedua belah pihak.</w:t>
      </w:r>
    </w:p>
    <w:p w:rsidR="007E55B6" w:rsidRDefault="00E87921" w:rsidP="0099739D">
      <w:pPr>
        <w:pStyle w:val="ListParagraph"/>
        <w:numPr>
          <w:ilvl w:val="0"/>
          <w:numId w:val="21"/>
        </w:numPr>
        <w:spacing w:after="0" w:line="480" w:lineRule="auto"/>
        <w:ind w:left="284" w:hanging="284"/>
        <w:jc w:val="both"/>
        <w:rPr>
          <w:rFonts w:ascii="Times New Roman" w:hAnsi="Times New Roman" w:cs="Times New Roman"/>
          <w:sz w:val="24"/>
          <w:szCs w:val="24"/>
        </w:rPr>
      </w:pPr>
      <w:r w:rsidRPr="007E55B6">
        <w:rPr>
          <w:rFonts w:ascii="Times New Roman" w:hAnsi="Times New Roman" w:cs="Times New Roman"/>
          <w:sz w:val="24"/>
          <w:szCs w:val="24"/>
        </w:rPr>
        <w:t xml:space="preserve">Untuk melakukan perceraian harus cukup alasan antara suami isteri tidak </w:t>
      </w:r>
      <w:proofErr w:type="gramStart"/>
      <w:r w:rsidRPr="007E55B6">
        <w:rPr>
          <w:rFonts w:ascii="Times New Roman" w:hAnsi="Times New Roman" w:cs="Times New Roman"/>
          <w:sz w:val="24"/>
          <w:szCs w:val="24"/>
        </w:rPr>
        <w:t>akan</w:t>
      </w:r>
      <w:proofErr w:type="gramEnd"/>
      <w:r w:rsidRPr="007E55B6">
        <w:rPr>
          <w:rFonts w:ascii="Times New Roman" w:hAnsi="Times New Roman" w:cs="Times New Roman"/>
          <w:sz w:val="24"/>
          <w:szCs w:val="24"/>
        </w:rPr>
        <w:t xml:space="preserve"> dapat hidup rukun lagi sebagai suami isteri.</w:t>
      </w:r>
    </w:p>
    <w:p w:rsidR="00E87921" w:rsidRPr="007E55B6" w:rsidRDefault="00E87921" w:rsidP="0099739D">
      <w:pPr>
        <w:pStyle w:val="ListParagraph"/>
        <w:numPr>
          <w:ilvl w:val="0"/>
          <w:numId w:val="21"/>
        </w:numPr>
        <w:spacing w:after="0" w:line="480" w:lineRule="auto"/>
        <w:ind w:left="284" w:hanging="284"/>
        <w:jc w:val="both"/>
        <w:rPr>
          <w:rFonts w:ascii="Times New Roman" w:hAnsi="Times New Roman" w:cs="Times New Roman"/>
          <w:sz w:val="24"/>
          <w:szCs w:val="24"/>
        </w:rPr>
      </w:pPr>
      <w:r w:rsidRPr="007E55B6">
        <w:rPr>
          <w:rFonts w:ascii="Times New Roman" w:hAnsi="Times New Roman" w:cs="Times New Roman"/>
          <w:sz w:val="24"/>
          <w:szCs w:val="24"/>
        </w:rPr>
        <w:t>Tata cara di depan sidang pengadilan diatur dalam peraturan sendiri, ketentuan Pasal 115 Kompilasi Hukum Islam yaitu perceraian hanya dapat dilakukan di depan sidang pengadilan agama, setelah pengadilan agama tersebut berusaha dan tidak berhasil mendamaikan kedua belah pihak.</w:t>
      </w:r>
      <w:r w:rsidRPr="00F003C7">
        <w:rPr>
          <w:rStyle w:val="FootnoteReference"/>
          <w:rFonts w:ascii="Times New Roman" w:hAnsi="Times New Roman" w:cs="Times New Roman"/>
          <w:sz w:val="24"/>
          <w:szCs w:val="24"/>
        </w:rPr>
        <w:footnoteReference w:id="11"/>
      </w:r>
    </w:p>
    <w:p w:rsidR="00E87921" w:rsidRDefault="00E87921" w:rsidP="00EA2BDE">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 xml:space="preserve">Jadi dari ketentuan di atas jelaslah bahwa Undang-Undang perkawinan pada prinsipnya memperketat terjadinya perceraian, dimana menentukan perceraian hanya </w:t>
      </w:r>
      <w:r w:rsidRPr="00F003C7">
        <w:rPr>
          <w:rFonts w:ascii="Times New Roman" w:hAnsi="Times New Roman" w:cs="Times New Roman"/>
          <w:sz w:val="24"/>
          <w:szCs w:val="24"/>
        </w:rPr>
        <w:lastRenderedPageBreak/>
        <w:t>dapat dilaksanakan di hadapan sidang pengadilan, juga harus disertai alasan-alasan tertentu untuk melakukan perceraian.</w:t>
      </w:r>
      <w:proofErr w:type="gramEnd"/>
    </w:p>
    <w:p w:rsidR="00B61600" w:rsidRDefault="00E87921" w:rsidP="00B61600">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Tujuan perkawinan dapat saja tidak terwujud, hal ini dapat disebabkan tidak ada lagi kesepakatan atau kerukunan antara suami isteri sehingga menyebabkan terjadinya perselisihan yang berkepanjangan, walaupun telah diusahakan penyelesaiannya tidak mungkin lagi didamaikan kembali dan akhirnya ikatan perkawinan suami isteri harus putus atau bercerai.</w:t>
      </w:r>
      <w:proofErr w:type="gramEnd"/>
    </w:p>
    <w:p w:rsidR="009F3A4D" w:rsidRDefault="00E87921" w:rsidP="009F3A4D">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Apabila diteliti lebih lanjut Undang-Undang Nomor 1 Tahun 1974 dan Peraturan Pemerintah Nomor 9 Tahun 1975 serta Instruksi Presiden Nomor 1 Tahun  1991 tentang </w:t>
      </w:r>
      <w:r w:rsidRPr="00F003C7">
        <w:rPr>
          <w:rFonts w:ascii="Times New Roman" w:hAnsi="Times New Roman" w:cs="Times New Roman"/>
          <w:i/>
          <w:sz w:val="24"/>
          <w:szCs w:val="24"/>
        </w:rPr>
        <w:t>Kompilasi Hukum Islam</w:t>
      </w:r>
      <w:r w:rsidRPr="00F003C7">
        <w:rPr>
          <w:rFonts w:ascii="Times New Roman" w:hAnsi="Times New Roman" w:cs="Times New Roman"/>
          <w:sz w:val="24"/>
          <w:szCs w:val="24"/>
        </w:rPr>
        <w:t>, tidak dikemukakan pengertian atau definisi tentang perceraian atau talak.</w:t>
      </w:r>
      <w:r w:rsidR="009F3A4D">
        <w:rPr>
          <w:rFonts w:ascii="Times New Roman" w:hAnsi="Times New Roman" w:cs="Times New Roman"/>
          <w:sz w:val="24"/>
          <w:szCs w:val="24"/>
        </w:rPr>
        <w:t xml:space="preserve"> </w:t>
      </w:r>
      <w:r w:rsidRPr="00F003C7">
        <w:rPr>
          <w:rFonts w:ascii="Times New Roman" w:hAnsi="Times New Roman" w:cs="Times New Roman"/>
          <w:sz w:val="24"/>
          <w:szCs w:val="24"/>
        </w:rPr>
        <w:t xml:space="preserve">Di dalam Pasal 38 Undang-Undang Nomor 1 Tahun 1974, pasal 113 </w:t>
      </w:r>
      <w:r w:rsidRPr="00F003C7">
        <w:rPr>
          <w:rFonts w:ascii="Times New Roman" w:hAnsi="Times New Roman" w:cs="Times New Roman"/>
          <w:i/>
          <w:sz w:val="24"/>
          <w:szCs w:val="24"/>
        </w:rPr>
        <w:t>Kompilasi Hukum Islam</w:t>
      </w:r>
      <w:r w:rsidRPr="00F003C7">
        <w:rPr>
          <w:rFonts w:ascii="Times New Roman" w:hAnsi="Times New Roman" w:cs="Times New Roman"/>
          <w:sz w:val="24"/>
          <w:szCs w:val="24"/>
        </w:rPr>
        <w:t xml:space="preserve"> dikemukakan bahwa perkawinan dapat putus karena kematian, perceraian dan atas putusan Hakim,</w:t>
      </w:r>
      <w:r>
        <w:rPr>
          <w:rStyle w:val="FootnoteReference"/>
          <w:rFonts w:ascii="Times New Roman" w:hAnsi="Times New Roman" w:cs="Times New Roman"/>
          <w:sz w:val="24"/>
          <w:szCs w:val="24"/>
        </w:rPr>
        <w:footnoteReference w:id="12"/>
      </w:r>
      <w:r w:rsidRPr="00F003C7">
        <w:rPr>
          <w:rFonts w:ascii="Times New Roman" w:hAnsi="Times New Roman" w:cs="Times New Roman"/>
          <w:sz w:val="24"/>
          <w:szCs w:val="24"/>
        </w:rPr>
        <w:t xml:space="preserve"> tanpa ada penjelasan lebih lanjut mengenai arti perceraian atau talak.</w:t>
      </w:r>
    </w:p>
    <w:p w:rsidR="009F3A4D" w:rsidRDefault="00E87921" w:rsidP="009F3A4D">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Sehubungan dengan uraian di</w:t>
      </w:r>
      <w:r w:rsidR="00D764ED">
        <w:rPr>
          <w:rFonts w:ascii="Times New Roman" w:hAnsi="Times New Roman" w:cs="Times New Roman"/>
          <w:sz w:val="24"/>
          <w:szCs w:val="24"/>
        </w:rPr>
        <w:t xml:space="preserve"> </w:t>
      </w:r>
      <w:r w:rsidRPr="00F003C7">
        <w:rPr>
          <w:rFonts w:ascii="Times New Roman" w:hAnsi="Times New Roman" w:cs="Times New Roman"/>
          <w:sz w:val="24"/>
          <w:szCs w:val="24"/>
        </w:rPr>
        <w:t>atas, dapat disimpulkan bahwa perceraian dimaksudkan untuk memutuskan ikatan perkawinan yang sudah ada sebelumnya, antara suami isteri melalui putusan Hakim, karena baik menurut Undang-Undang Nomor 1 Tahun 1974 maupun Peraturan Pemerintah Nomor 9 Tahun 1975 menetapkan bahwa perceraian han</w:t>
      </w:r>
      <w:r w:rsidR="00D764ED">
        <w:rPr>
          <w:rFonts w:ascii="Times New Roman" w:hAnsi="Times New Roman" w:cs="Times New Roman"/>
          <w:sz w:val="24"/>
          <w:szCs w:val="24"/>
        </w:rPr>
        <w:t>ya dapat dilakukan di depan sida</w:t>
      </w:r>
      <w:r w:rsidRPr="00F003C7">
        <w:rPr>
          <w:rFonts w:ascii="Times New Roman" w:hAnsi="Times New Roman" w:cs="Times New Roman"/>
          <w:sz w:val="24"/>
          <w:szCs w:val="24"/>
        </w:rPr>
        <w:t>ng Pengadilan dan setelah Hakim tidak dapat mendamaikan  kedua belah pihak.</w:t>
      </w:r>
    </w:p>
    <w:p w:rsidR="00E87921" w:rsidRPr="00F003C7" w:rsidRDefault="00E87921" w:rsidP="009F3A4D">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lastRenderedPageBreak/>
        <w:t>Begitu pula terjadinya perceraian terhitung mulai saat pernyataan perceraian oleh suami dalam sidang Pengadilan Agama yang diadakan untuk menyaksikan perceraian atau ikrar talak itu.</w:t>
      </w:r>
      <w:proofErr w:type="gramEnd"/>
      <w:r w:rsidRPr="00F003C7">
        <w:rPr>
          <w:rFonts w:ascii="Times New Roman" w:hAnsi="Times New Roman" w:cs="Times New Roman"/>
          <w:sz w:val="24"/>
          <w:szCs w:val="24"/>
        </w:rPr>
        <w:t xml:space="preserve"> </w:t>
      </w:r>
      <w:proofErr w:type="gramStart"/>
      <w:r w:rsidRPr="00F003C7">
        <w:rPr>
          <w:rFonts w:ascii="Times New Roman" w:hAnsi="Times New Roman" w:cs="Times New Roman"/>
          <w:sz w:val="24"/>
          <w:szCs w:val="24"/>
        </w:rPr>
        <w:t>Dalam hal terjadinya gugatan perceraian, maka perceraian terhitung sejak jatuhnya putusan Pengadi</w:t>
      </w:r>
      <w:r>
        <w:rPr>
          <w:rFonts w:ascii="Times New Roman" w:hAnsi="Times New Roman" w:cs="Times New Roman"/>
          <w:sz w:val="24"/>
          <w:szCs w:val="24"/>
        </w:rPr>
        <w:t xml:space="preserve">lan Agama yang telah mempunyai </w:t>
      </w:r>
      <w:r>
        <w:rPr>
          <w:rFonts w:ascii="Times New Roman" w:hAnsi="Times New Roman" w:cs="Times New Roman"/>
          <w:sz w:val="24"/>
          <w:szCs w:val="24"/>
          <w:lang w:val="id-ID"/>
        </w:rPr>
        <w:t>K</w:t>
      </w:r>
      <w:r w:rsidRPr="00F003C7">
        <w:rPr>
          <w:rFonts w:ascii="Times New Roman" w:hAnsi="Times New Roman" w:cs="Times New Roman"/>
          <w:sz w:val="24"/>
          <w:szCs w:val="24"/>
        </w:rPr>
        <w:t>ekuatan Hukum Tetap.</w:t>
      </w:r>
      <w:proofErr w:type="gramEnd"/>
    </w:p>
    <w:p w:rsidR="00E87921" w:rsidRPr="00B36AC0" w:rsidRDefault="00E87921" w:rsidP="004C2AE3">
      <w:pPr>
        <w:pStyle w:val="ListParagraph"/>
        <w:numPr>
          <w:ilvl w:val="0"/>
          <w:numId w:val="25"/>
        </w:numPr>
        <w:spacing w:after="0" w:line="480" w:lineRule="auto"/>
        <w:ind w:left="284" w:hanging="283"/>
        <w:jc w:val="both"/>
        <w:rPr>
          <w:rFonts w:ascii="Times New Roman" w:hAnsi="Times New Roman" w:cs="Times New Roman"/>
          <w:sz w:val="24"/>
          <w:szCs w:val="24"/>
        </w:rPr>
      </w:pPr>
      <w:r w:rsidRPr="00B36AC0">
        <w:rPr>
          <w:rFonts w:ascii="Times New Roman" w:hAnsi="Times New Roman" w:cs="Times New Roman"/>
          <w:sz w:val="24"/>
          <w:szCs w:val="24"/>
        </w:rPr>
        <w:t xml:space="preserve">Alasan-Alasan Perceraian </w:t>
      </w:r>
    </w:p>
    <w:p w:rsidR="00E87921" w:rsidRDefault="00E87921" w:rsidP="00DA5E3D">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Berdasarkan Pasal 39 ayat (1) Undang-Undang Nomor 1 Tahun 1974 dan Pasal 14 sampai dengan Pasal 18 Peraturan Pemerintah Nomor 9 Tahun 1975 menentukan bahwa :</w:t>
      </w:r>
    </w:p>
    <w:p w:rsidR="00E87921" w:rsidRDefault="00D764ED" w:rsidP="001E4AF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E87921" w:rsidRPr="00F003C7">
        <w:rPr>
          <w:rFonts w:ascii="Times New Roman" w:hAnsi="Times New Roman" w:cs="Times New Roman"/>
          <w:sz w:val="24"/>
          <w:szCs w:val="24"/>
        </w:rPr>
        <w:t xml:space="preserve">erceraian hanya dapat dilakukan </w:t>
      </w:r>
      <w:proofErr w:type="gramStart"/>
      <w:r w:rsidR="00E87921" w:rsidRPr="00F003C7">
        <w:rPr>
          <w:rFonts w:ascii="Times New Roman" w:hAnsi="Times New Roman" w:cs="Times New Roman"/>
          <w:sz w:val="24"/>
          <w:szCs w:val="24"/>
        </w:rPr>
        <w:t>di depan</w:t>
      </w:r>
      <w:proofErr w:type="gramEnd"/>
      <w:r w:rsidR="00E87921" w:rsidRPr="00F003C7">
        <w:rPr>
          <w:rFonts w:ascii="Times New Roman" w:hAnsi="Times New Roman" w:cs="Times New Roman"/>
          <w:sz w:val="24"/>
          <w:szCs w:val="24"/>
        </w:rPr>
        <w:t xml:space="preserve"> sidang Pengadilan, dan untuk melaksanakan perceraian itu harus ada cukup alasan bahwa antara suami isteri itu tidak dapat hidup rukun sebagai suami isteri lagi”.</w:t>
      </w:r>
    </w:p>
    <w:p w:rsidR="00E87921" w:rsidRPr="00F003C7" w:rsidRDefault="00E87921" w:rsidP="00E87921">
      <w:pPr>
        <w:spacing w:after="0" w:line="240" w:lineRule="auto"/>
        <w:ind w:left="284"/>
        <w:jc w:val="both"/>
        <w:rPr>
          <w:rFonts w:ascii="Times New Roman" w:hAnsi="Times New Roman" w:cs="Times New Roman"/>
          <w:sz w:val="24"/>
          <w:szCs w:val="24"/>
        </w:rPr>
      </w:pPr>
    </w:p>
    <w:p w:rsidR="00E87921" w:rsidRPr="00F003C7" w:rsidRDefault="00E87921" w:rsidP="00F257D4">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Demikian pula halnya dengan Peraturan Pemerintah Nomor 10 Tahun 1983 Jo Peraturan Pemerintahan Nomor 45 Tahun 1990 tentang izin perkawinan dan perceraian bagi Pegawai Negeri Sipil dalam Pasal 3 menyebutkan bahwa :</w:t>
      </w:r>
    </w:p>
    <w:p w:rsidR="00E87921" w:rsidRDefault="00E87921" w:rsidP="00E3714B">
      <w:pPr>
        <w:spacing w:after="0" w:line="240" w:lineRule="auto"/>
        <w:jc w:val="both"/>
        <w:rPr>
          <w:rFonts w:ascii="Times New Roman" w:hAnsi="Times New Roman" w:cs="Times New Roman"/>
          <w:sz w:val="24"/>
          <w:szCs w:val="24"/>
        </w:rPr>
      </w:pPr>
      <w:r w:rsidRPr="00F003C7">
        <w:rPr>
          <w:rFonts w:ascii="Times New Roman" w:hAnsi="Times New Roman" w:cs="Times New Roman"/>
          <w:sz w:val="24"/>
          <w:szCs w:val="24"/>
        </w:rPr>
        <w:t xml:space="preserve">“Pegawai Negeri Sipil yang akan melakukan perceraian wajib memperoleh izin lebih dahulu dari pejabat yang </w:t>
      </w:r>
      <w:proofErr w:type="gramStart"/>
      <w:r w:rsidRPr="00F003C7">
        <w:rPr>
          <w:rFonts w:ascii="Times New Roman" w:hAnsi="Times New Roman" w:cs="Times New Roman"/>
          <w:sz w:val="24"/>
          <w:szCs w:val="24"/>
        </w:rPr>
        <w:t>berwenang ,</w:t>
      </w:r>
      <w:proofErr w:type="gramEnd"/>
      <w:r w:rsidRPr="00F003C7">
        <w:rPr>
          <w:rFonts w:ascii="Times New Roman" w:hAnsi="Times New Roman" w:cs="Times New Roman"/>
          <w:sz w:val="24"/>
          <w:szCs w:val="24"/>
        </w:rPr>
        <w:t xml:space="preserve"> dan permintaan memperoleh izin diajukan secara tertulis, serta mencantumkan alasan lengkap yang mendasari permintaan izin perceraian itu”</w:t>
      </w:r>
    </w:p>
    <w:p w:rsidR="00E87921" w:rsidRPr="00F003C7" w:rsidRDefault="00E87921" w:rsidP="00E87921">
      <w:pPr>
        <w:spacing w:after="0" w:line="240" w:lineRule="auto"/>
        <w:ind w:left="720"/>
        <w:jc w:val="both"/>
        <w:rPr>
          <w:rFonts w:ascii="Times New Roman" w:hAnsi="Times New Roman" w:cs="Times New Roman"/>
          <w:sz w:val="24"/>
          <w:szCs w:val="24"/>
        </w:rPr>
      </w:pPr>
    </w:p>
    <w:p w:rsidR="00E3714B" w:rsidRDefault="00E87921" w:rsidP="00E3714B">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Maksud dari ketentuan tersebut pada dasarnya adalah untuk mempersulit atau mencegah terjadinya perceraian, berdasarkan prinsip Undang-Undang Perkawinan.</w:t>
      </w:r>
      <w:proofErr w:type="gramEnd"/>
      <w:r w:rsidRPr="00F003C7">
        <w:rPr>
          <w:rFonts w:ascii="Times New Roman" w:hAnsi="Times New Roman" w:cs="Times New Roman"/>
          <w:sz w:val="24"/>
          <w:szCs w:val="24"/>
        </w:rPr>
        <w:t xml:space="preserve"> </w:t>
      </w:r>
      <w:proofErr w:type="gramStart"/>
      <w:r w:rsidRPr="00F003C7">
        <w:rPr>
          <w:rFonts w:ascii="Times New Roman" w:hAnsi="Times New Roman" w:cs="Times New Roman"/>
          <w:sz w:val="24"/>
          <w:szCs w:val="24"/>
        </w:rPr>
        <w:t>Selain itu, untuk menghindari terjadinya talak liar yang dilakukan di luar Pengadilan tanpa alasan-alasan yang cukup untuk melaksanakan perceraian.</w:t>
      </w:r>
      <w:proofErr w:type="gramEnd"/>
    </w:p>
    <w:p w:rsidR="006D254A" w:rsidRPr="00F003C7" w:rsidRDefault="00E87921" w:rsidP="00413E16">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lastRenderedPageBreak/>
        <w:t>Pasal 39 ayat (2) Undang-Undang Nomor 1 Tahun 1974 dan Pasal 19 Peraturan Pemerintah Nomor 9 Tahun 1975 mengenai alasan-alasan yang dapat dijadikan dasar perceraian</w:t>
      </w:r>
      <w:r w:rsidR="00413E16">
        <w:rPr>
          <w:rFonts w:ascii="Times New Roman" w:hAnsi="Times New Roman" w:cs="Times New Roman"/>
          <w:sz w:val="24"/>
          <w:szCs w:val="24"/>
        </w:rPr>
        <w:t xml:space="preserve"> dan isi antara kedua Pasal ter</w:t>
      </w:r>
      <w:r w:rsidRPr="00F003C7">
        <w:rPr>
          <w:rFonts w:ascii="Times New Roman" w:hAnsi="Times New Roman" w:cs="Times New Roman"/>
          <w:sz w:val="24"/>
          <w:szCs w:val="24"/>
        </w:rPr>
        <w:t>sebut prinsipnya sama seperti berikut :</w:t>
      </w:r>
    </w:p>
    <w:p w:rsidR="002B3CD5" w:rsidRDefault="00E87921" w:rsidP="006D254A">
      <w:pPr>
        <w:pStyle w:val="ListParagraph"/>
        <w:numPr>
          <w:ilvl w:val="0"/>
          <w:numId w:val="1"/>
        </w:numPr>
        <w:spacing w:after="0" w:line="240" w:lineRule="auto"/>
        <w:ind w:left="284" w:hanging="284"/>
        <w:jc w:val="both"/>
        <w:rPr>
          <w:rFonts w:ascii="Times New Roman" w:hAnsi="Times New Roman" w:cs="Times New Roman"/>
          <w:sz w:val="24"/>
          <w:szCs w:val="24"/>
        </w:rPr>
      </w:pPr>
      <w:r w:rsidRPr="000A6E1C">
        <w:rPr>
          <w:rFonts w:ascii="Times New Roman" w:hAnsi="Times New Roman" w:cs="Times New Roman"/>
          <w:sz w:val="24"/>
          <w:szCs w:val="24"/>
        </w:rPr>
        <w:t>Salah satu berbuat zina, atau menjadi pemabuk, pemadat, penjudi dan lain sebagainya yang sukar disembuhkan.</w:t>
      </w:r>
    </w:p>
    <w:p w:rsidR="002B3CD5" w:rsidRDefault="00E87921" w:rsidP="006D254A">
      <w:pPr>
        <w:pStyle w:val="ListParagraph"/>
        <w:numPr>
          <w:ilvl w:val="0"/>
          <w:numId w:val="1"/>
        </w:numPr>
        <w:spacing w:after="0" w:line="240" w:lineRule="auto"/>
        <w:ind w:left="284" w:hanging="284"/>
        <w:jc w:val="both"/>
        <w:rPr>
          <w:rFonts w:ascii="Times New Roman" w:hAnsi="Times New Roman" w:cs="Times New Roman"/>
          <w:sz w:val="24"/>
          <w:szCs w:val="24"/>
        </w:rPr>
      </w:pPr>
      <w:r w:rsidRPr="002B3CD5">
        <w:rPr>
          <w:rFonts w:ascii="Times New Roman" w:hAnsi="Times New Roman" w:cs="Times New Roman"/>
          <w:sz w:val="24"/>
          <w:szCs w:val="24"/>
        </w:rPr>
        <w:t>Salah satu pihak meninggalkan pihak lain selama 2 Tahun berturut-turut tanpa izin pihak lain dan tanpa alasan yang sah atau karena hal lain di luar kemampuannya.</w:t>
      </w:r>
    </w:p>
    <w:p w:rsidR="002B3CD5" w:rsidRDefault="00E87921" w:rsidP="006D254A">
      <w:pPr>
        <w:pStyle w:val="ListParagraph"/>
        <w:numPr>
          <w:ilvl w:val="0"/>
          <w:numId w:val="1"/>
        </w:numPr>
        <w:spacing w:after="0" w:line="240" w:lineRule="auto"/>
        <w:ind w:left="284" w:hanging="284"/>
        <w:jc w:val="both"/>
        <w:rPr>
          <w:rFonts w:ascii="Times New Roman" w:hAnsi="Times New Roman" w:cs="Times New Roman"/>
          <w:sz w:val="24"/>
          <w:szCs w:val="24"/>
        </w:rPr>
      </w:pPr>
      <w:r w:rsidRPr="002B3CD5">
        <w:rPr>
          <w:rFonts w:ascii="Times New Roman" w:hAnsi="Times New Roman" w:cs="Times New Roman"/>
          <w:sz w:val="24"/>
          <w:szCs w:val="24"/>
        </w:rPr>
        <w:t>Salah satu pihak mendapatkan Hukuman penjara selama 5 Tahun atau Hukuman yang lebih berat setelah perkawinan berlangsung.</w:t>
      </w:r>
    </w:p>
    <w:p w:rsidR="002B3CD5" w:rsidRDefault="00E87921" w:rsidP="006D254A">
      <w:pPr>
        <w:pStyle w:val="ListParagraph"/>
        <w:numPr>
          <w:ilvl w:val="0"/>
          <w:numId w:val="1"/>
        </w:numPr>
        <w:spacing w:after="0" w:line="240" w:lineRule="auto"/>
        <w:ind w:left="284" w:hanging="284"/>
        <w:jc w:val="both"/>
        <w:rPr>
          <w:rFonts w:ascii="Times New Roman" w:hAnsi="Times New Roman" w:cs="Times New Roman"/>
          <w:sz w:val="24"/>
          <w:szCs w:val="24"/>
        </w:rPr>
      </w:pPr>
      <w:r w:rsidRPr="002B3CD5">
        <w:rPr>
          <w:rFonts w:ascii="Times New Roman" w:hAnsi="Times New Roman" w:cs="Times New Roman"/>
          <w:sz w:val="24"/>
          <w:szCs w:val="24"/>
        </w:rPr>
        <w:t>Salah satu pihak melakukan kekejaman atau penganiayaan berat yang membahayakan pihak lain.</w:t>
      </w:r>
    </w:p>
    <w:p w:rsidR="002B3CD5" w:rsidRDefault="00E87921" w:rsidP="006D254A">
      <w:pPr>
        <w:pStyle w:val="ListParagraph"/>
        <w:numPr>
          <w:ilvl w:val="0"/>
          <w:numId w:val="1"/>
        </w:numPr>
        <w:spacing w:after="0" w:line="240" w:lineRule="auto"/>
        <w:ind w:left="284" w:hanging="284"/>
        <w:jc w:val="both"/>
        <w:rPr>
          <w:rFonts w:ascii="Times New Roman" w:hAnsi="Times New Roman" w:cs="Times New Roman"/>
          <w:sz w:val="24"/>
          <w:szCs w:val="24"/>
        </w:rPr>
      </w:pPr>
      <w:r w:rsidRPr="002B3CD5">
        <w:rPr>
          <w:rFonts w:ascii="Times New Roman" w:hAnsi="Times New Roman" w:cs="Times New Roman"/>
          <w:sz w:val="24"/>
          <w:szCs w:val="24"/>
        </w:rPr>
        <w:t>Salah satu pihak mendapat cacat tubuh atau penyakit sehingga tidak dapat menjalankan kewajiban sebagai suami isteri.</w:t>
      </w:r>
    </w:p>
    <w:p w:rsidR="00E87921" w:rsidRDefault="00E87921" w:rsidP="006D254A">
      <w:pPr>
        <w:pStyle w:val="ListParagraph"/>
        <w:numPr>
          <w:ilvl w:val="0"/>
          <w:numId w:val="1"/>
        </w:numPr>
        <w:spacing w:after="0" w:line="240" w:lineRule="auto"/>
        <w:ind w:left="284" w:hanging="284"/>
        <w:jc w:val="both"/>
        <w:rPr>
          <w:rFonts w:ascii="Times New Roman" w:hAnsi="Times New Roman" w:cs="Times New Roman"/>
          <w:sz w:val="24"/>
          <w:szCs w:val="24"/>
        </w:rPr>
      </w:pPr>
      <w:r w:rsidRPr="002B3CD5">
        <w:rPr>
          <w:rFonts w:ascii="Times New Roman" w:hAnsi="Times New Roman" w:cs="Times New Roman"/>
          <w:sz w:val="24"/>
          <w:szCs w:val="24"/>
        </w:rPr>
        <w:t>Antara suami dan isteri terus menerus terjadi perselisihan dan pertengkaran dan tidak ada harapan untuk hidup rukun lagi dalam rumah tangga.</w:t>
      </w:r>
      <w:r w:rsidR="006D254A">
        <w:rPr>
          <w:rStyle w:val="FootnoteReference"/>
          <w:rFonts w:ascii="Times New Roman" w:hAnsi="Times New Roman" w:cs="Times New Roman"/>
          <w:sz w:val="24"/>
          <w:szCs w:val="24"/>
        </w:rPr>
        <w:footnoteReference w:id="13"/>
      </w:r>
    </w:p>
    <w:p w:rsidR="006D254A" w:rsidRPr="002B3CD5" w:rsidRDefault="006D254A" w:rsidP="006D254A">
      <w:pPr>
        <w:pStyle w:val="ListParagraph"/>
        <w:spacing w:after="0" w:line="240" w:lineRule="auto"/>
        <w:ind w:left="284"/>
        <w:jc w:val="both"/>
        <w:rPr>
          <w:rFonts w:ascii="Times New Roman" w:hAnsi="Times New Roman" w:cs="Times New Roman"/>
          <w:sz w:val="24"/>
          <w:szCs w:val="24"/>
        </w:rPr>
      </w:pPr>
    </w:p>
    <w:p w:rsidR="00413E16" w:rsidRPr="00F003C7" w:rsidRDefault="00E87921" w:rsidP="00413E16">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Berdasarkan alasan-alasan tersebut diatas, maka ketentuan ini berlaku bagi semua golongan penduduk.</w:t>
      </w:r>
      <w:proofErr w:type="gramEnd"/>
      <w:r w:rsidRPr="00F003C7">
        <w:rPr>
          <w:rFonts w:ascii="Times New Roman" w:hAnsi="Times New Roman" w:cs="Times New Roman"/>
          <w:sz w:val="24"/>
          <w:szCs w:val="24"/>
        </w:rPr>
        <w:t xml:space="preserve"> Jadi apabila ada penduduk yang bermaksud akan melakukan perceraian, maka seyogyanyalah harus ada alasan yang diperbolehkan bercerai menurut ketentuan dalam penjelasan Pasal 39 Undang-Undang Nomor 1 Tahun 1974 dan Pasal 19 Peraturan Pemer</w:t>
      </w:r>
      <w:r>
        <w:rPr>
          <w:rFonts w:ascii="Times New Roman" w:hAnsi="Times New Roman" w:cs="Times New Roman"/>
          <w:sz w:val="24"/>
          <w:szCs w:val="24"/>
        </w:rPr>
        <w:t xml:space="preserve">intah Nomor 9 Tahun 1975 </w:t>
      </w:r>
      <w:r w:rsidRPr="00F003C7">
        <w:rPr>
          <w:rFonts w:ascii="Times New Roman" w:hAnsi="Times New Roman" w:cs="Times New Roman"/>
          <w:sz w:val="24"/>
          <w:szCs w:val="24"/>
        </w:rPr>
        <w:t xml:space="preserve">Khusus bagi mereka yang beragama Islam masih ada 2 alasan yang dapat dijadikan </w:t>
      </w:r>
      <w:r>
        <w:rPr>
          <w:rFonts w:ascii="Times New Roman" w:hAnsi="Times New Roman" w:cs="Times New Roman"/>
          <w:sz w:val="24"/>
          <w:szCs w:val="24"/>
        </w:rPr>
        <w:t>dasar gugatan cerai, kedua alas</w:t>
      </w:r>
      <w:r w:rsidRPr="00F003C7">
        <w:rPr>
          <w:rFonts w:ascii="Times New Roman" w:hAnsi="Times New Roman" w:cs="Times New Roman"/>
          <w:sz w:val="24"/>
          <w:szCs w:val="24"/>
        </w:rPr>
        <w:t xml:space="preserve">an tambahan tersebut tertuang di dalam </w:t>
      </w:r>
      <w:proofErr w:type="gramStart"/>
      <w:r w:rsidRPr="00F003C7">
        <w:rPr>
          <w:rFonts w:ascii="Times New Roman" w:hAnsi="Times New Roman" w:cs="Times New Roman"/>
          <w:sz w:val="24"/>
          <w:szCs w:val="24"/>
        </w:rPr>
        <w:t>Pasal  116</w:t>
      </w:r>
      <w:proofErr w:type="gramEnd"/>
      <w:r w:rsidRPr="00F003C7">
        <w:rPr>
          <w:rFonts w:ascii="Times New Roman" w:hAnsi="Times New Roman" w:cs="Times New Roman"/>
          <w:sz w:val="24"/>
          <w:szCs w:val="24"/>
        </w:rPr>
        <w:t xml:space="preserve"> huruf g dan h </w:t>
      </w:r>
      <w:r w:rsidRPr="00F003C7">
        <w:rPr>
          <w:rFonts w:ascii="Times New Roman" w:hAnsi="Times New Roman" w:cs="Times New Roman"/>
          <w:i/>
          <w:sz w:val="24"/>
          <w:szCs w:val="24"/>
        </w:rPr>
        <w:t>Kompilasi Hukum Islam</w:t>
      </w:r>
      <w:r w:rsidRPr="00F003C7">
        <w:rPr>
          <w:rFonts w:ascii="Times New Roman" w:hAnsi="Times New Roman" w:cs="Times New Roman"/>
          <w:sz w:val="24"/>
          <w:szCs w:val="24"/>
        </w:rPr>
        <w:t xml:space="preserve"> sebagai berikut:</w:t>
      </w:r>
    </w:p>
    <w:p w:rsidR="00EC5209" w:rsidRDefault="00E87921" w:rsidP="00EC5209">
      <w:pPr>
        <w:pStyle w:val="ListParagraph"/>
        <w:numPr>
          <w:ilvl w:val="0"/>
          <w:numId w:val="2"/>
        </w:numPr>
        <w:spacing w:after="0" w:line="48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 xml:space="preserve">Suami melanggar taklik talak, </w:t>
      </w:r>
    </w:p>
    <w:p w:rsidR="00E87921" w:rsidRPr="00EC5209" w:rsidRDefault="00E87921" w:rsidP="00EC5209">
      <w:pPr>
        <w:pStyle w:val="ListParagraph"/>
        <w:numPr>
          <w:ilvl w:val="0"/>
          <w:numId w:val="2"/>
        </w:numPr>
        <w:spacing w:after="0" w:line="480" w:lineRule="auto"/>
        <w:ind w:left="284" w:hanging="284"/>
        <w:jc w:val="both"/>
        <w:rPr>
          <w:rFonts w:ascii="Times New Roman" w:hAnsi="Times New Roman" w:cs="Times New Roman"/>
          <w:sz w:val="24"/>
          <w:szCs w:val="24"/>
        </w:rPr>
      </w:pPr>
      <w:r w:rsidRPr="00EC5209">
        <w:rPr>
          <w:rFonts w:ascii="Times New Roman" w:hAnsi="Times New Roman" w:cs="Times New Roman"/>
          <w:sz w:val="24"/>
          <w:szCs w:val="24"/>
        </w:rPr>
        <w:lastRenderedPageBreak/>
        <w:t>Peralihan Agama atau murtad yang menyebabkan terjadinya ketidakrukunan dalam rumah tangga.</w:t>
      </w:r>
      <w:r>
        <w:rPr>
          <w:rStyle w:val="FootnoteReference"/>
          <w:rFonts w:ascii="Times New Roman" w:hAnsi="Times New Roman" w:cs="Times New Roman"/>
          <w:sz w:val="24"/>
          <w:szCs w:val="24"/>
        </w:rPr>
        <w:footnoteReference w:id="14"/>
      </w:r>
    </w:p>
    <w:p w:rsidR="00950557" w:rsidRDefault="00E87921" w:rsidP="00950557">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 xml:space="preserve">Pasal 1 huruf e </w:t>
      </w:r>
      <w:r w:rsidRPr="00B36AC0">
        <w:rPr>
          <w:rFonts w:ascii="Times New Roman" w:hAnsi="Times New Roman" w:cs="Times New Roman"/>
          <w:sz w:val="24"/>
          <w:szCs w:val="24"/>
        </w:rPr>
        <w:t>Kompilasi Hukum Islam</w:t>
      </w:r>
      <w:r w:rsidRPr="00F003C7">
        <w:rPr>
          <w:rFonts w:ascii="Times New Roman" w:hAnsi="Times New Roman" w:cs="Times New Roman"/>
          <w:sz w:val="24"/>
          <w:szCs w:val="24"/>
        </w:rPr>
        <w:t xml:space="preserve"> menjelaskan bahwa yang dimaksud dengan taklik talak ialah perjanjian yang diucapkan calon mempelai pria setelah akad nikah dicantumkan dalam akta nikah berupa janji talak yang digantungkan pada suatu keadaan tertentu yang mungkin terjadi di masa yang akan datang”.</w:t>
      </w:r>
      <w:proofErr w:type="gramEnd"/>
      <w:r>
        <w:rPr>
          <w:rStyle w:val="FootnoteReference"/>
          <w:rFonts w:ascii="Times New Roman" w:hAnsi="Times New Roman" w:cs="Times New Roman"/>
          <w:sz w:val="24"/>
          <w:szCs w:val="24"/>
        </w:rPr>
        <w:footnoteReference w:id="15"/>
      </w:r>
    </w:p>
    <w:p w:rsidR="00F809CC" w:rsidRDefault="00E87921" w:rsidP="00F809CC">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Selanjutnya mengenai alasan perceraian yang tertuang dalam Pasal 116 huruf h </w:t>
      </w:r>
      <w:r w:rsidRPr="00F003C7">
        <w:rPr>
          <w:rFonts w:ascii="Times New Roman" w:hAnsi="Times New Roman" w:cs="Times New Roman"/>
          <w:i/>
          <w:sz w:val="24"/>
          <w:szCs w:val="24"/>
        </w:rPr>
        <w:t xml:space="preserve">Kompilasi Hukum Islam </w:t>
      </w:r>
      <w:r w:rsidRPr="00F003C7">
        <w:rPr>
          <w:rFonts w:ascii="Times New Roman" w:hAnsi="Times New Roman" w:cs="Times New Roman"/>
          <w:sz w:val="24"/>
          <w:szCs w:val="24"/>
        </w:rPr>
        <w:t>hanyalah dapat diajukan sebagai dasar gugatan apabila karena perpindahan Agama (murtad) itulah yang menjadi ketidakmakmuran dalam rumah tangga, akan tetapi apabila perpindahan Agama salah satu pihak tidak menjadi penyebab ketidakmakmuran dalam rumah tangga maka perpindahan itu tidak menjadi alasan perceraian.</w:t>
      </w:r>
    </w:p>
    <w:p w:rsidR="00E87921" w:rsidRDefault="00E87921" w:rsidP="00F809CC">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Dari ketentuan tersebut di</w:t>
      </w:r>
      <w:r w:rsidR="00A85A2F">
        <w:rPr>
          <w:rFonts w:ascii="Times New Roman" w:hAnsi="Times New Roman" w:cs="Times New Roman"/>
          <w:sz w:val="24"/>
          <w:szCs w:val="24"/>
        </w:rPr>
        <w:t xml:space="preserve"> </w:t>
      </w:r>
      <w:r w:rsidRPr="00F003C7">
        <w:rPr>
          <w:rFonts w:ascii="Times New Roman" w:hAnsi="Times New Roman" w:cs="Times New Roman"/>
          <w:sz w:val="24"/>
          <w:szCs w:val="24"/>
        </w:rPr>
        <w:t xml:space="preserve">atas dapatlah disimpulkan bahwa untuk melakukan perceraian hanya dapat dilakukan </w:t>
      </w:r>
      <w:proofErr w:type="gramStart"/>
      <w:r w:rsidRPr="00F003C7">
        <w:rPr>
          <w:rFonts w:ascii="Times New Roman" w:hAnsi="Times New Roman" w:cs="Times New Roman"/>
          <w:sz w:val="24"/>
          <w:szCs w:val="24"/>
        </w:rPr>
        <w:t>di depan</w:t>
      </w:r>
      <w:proofErr w:type="gramEnd"/>
      <w:r w:rsidRPr="00F003C7">
        <w:rPr>
          <w:rFonts w:ascii="Times New Roman" w:hAnsi="Times New Roman" w:cs="Times New Roman"/>
          <w:sz w:val="24"/>
          <w:szCs w:val="24"/>
        </w:rPr>
        <w:t xml:space="preserve"> sidang pengadilan, setelah hakim berusaha dan tidak berhasil mendamaikan kedua belah pihak, serta harus ada alasan-alasan cukup untuk melakukan perceraian. </w:t>
      </w:r>
      <w:proofErr w:type="gramStart"/>
      <w:r w:rsidRPr="00F003C7">
        <w:rPr>
          <w:rFonts w:ascii="Times New Roman" w:hAnsi="Times New Roman" w:cs="Times New Roman"/>
          <w:sz w:val="24"/>
          <w:szCs w:val="24"/>
        </w:rPr>
        <w:t>Walaupun perceraian itu tidak dilarang, namun pada dasarnya Undang-Undang Perkawinan Nomor 1 Tahun 1974 mempersulit terjadinya perceraian.</w:t>
      </w:r>
      <w:proofErr w:type="gramEnd"/>
    </w:p>
    <w:p w:rsidR="00413E16" w:rsidRDefault="00413E16" w:rsidP="00F809CC">
      <w:pPr>
        <w:spacing w:after="0" w:line="480" w:lineRule="auto"/>
        <w:ind w:firstLine="720"/>
        <w:jc w:val="both"/>
        <w:rPr>
          <w:rFonts w:ascii="Times New Roman" w:hAnsi="Times New Roman" w:cs="Times New Roman"/>
          <w:sz w:val="24"/>
          <w:szCs w:val="24"/>
        </w:rPr>
      </w:pPr>
    </w:p>
    <w:p w:rsidR="00E87921" w:rsidRPr="0014759A" w:rsidRDefault="00E87921" w:rsidP="004C2AE3">
      <w:pPr>
        <w:pStyle w:val="ListParagraph"/>
        <w:numPr>
          <w:ilvl w:val="0"/>
          <w:numId w:val="24"/>
        </w:numPr>
        <w:spacing w:after="0" w:line="480" w:lineRule="auto"/>
        <w:ind w:left="567" w:hanging="283"/>
        <w:jc w:val="both"/>
        <w:rPr>
          <w:rFonts w:ascii="Times New Roman" w:hAnsi="Times New Roman" w:cs="Times New Roman"/>
          <w:sz w:val="24"/>
          <w:szCs w:val="24"/>
        </w:rPr>
      </w:pPr>
      <w:r w:rsidRPr="0014759A">
        <w:rPr>
          <w:rFonts w:ascii="Times New Roman" w:hAnsi="Times New Roman" w:cs="Times New Roman"/>
          <w:sz w:val="24"/>
          <w:szCs w:val="24"/>
        </w:rPr>
        <w:lastRenderedPageBreak/>
        <w:t>Perdamaian</w:t>
      </w:r>
    </w:p>
    <w:p w:rsidR="00A85A2F" w:rsidRPr="0001229F" w:rsidRDefault="00940E9D" w:rsidP="0001229F">
      <w:pPr>
        <w:pStyle w:val="ListParagraph"/>
        <w:numPr>
          <w:ilvl w:val="0"/>
          <w:numId w:val="2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Pengertian Perdamaian</w:t>
      </w:r>
      <w:r w:rsidR="006356D1">
        <w:rPr>
          <w:rFonts w:ascii="Times New Roman" w:hAnsi="Times New Roman" w:cs="Times New Roman"/>
          <w:sz w:val="24"/>
          <w:szCs w:val="24"/>
        </w:rPr>
        <w:t xml:space="preserve"> (Mediasi)</w:t>
      </w:r>
    </w:p>
    <w:p w:rsidR="00A85A2F" w:rsidRPr="006D6696" w:rsidRDefault="00A85A2F" w:rsidP="007A0192">
      <w:pPr>
        <w:spacing w:after="0" w:line="480" w:lineRule="auto"/>
        <w:ind w:firstLine="720"/>
        <w:jc w:val="both"/>
        <w:rPr>
          <w:rFonts w:ascii="Times New Roman" w:hAnsi="Times New Roman" w:cs="Times New Roman"/>
          <w:sz w:val="24"/>
          <w:szCs w:val="24"/>
          <w:lang w:val="id-ID"/>
        </w:rPr>
      </w:pPr>
      <w:r w:rsidRPr="006D6696">
        <w:rPr>
          <w:rFonts w:ascii="Times New Roman" w:hAnsi="Times New Roman" w:cs="Times New Roman"/>
          <w:sz w:val="24"/>
          <w:szCs w:val="24"/>
          <w:lang w:val="id-ID"/>
        </w:rPr>
        <w:t xml:space="preserve">Perdamaian dalam Islam disebut </w:t>
      </w:r>
      <w:r w:rsidRPr="006D6696">
        <w:rPr>
          <w:rFonts w:ascii="Times New Roman" w:hAnsi="Times New Roman" w:cs="Times New Roman"/>
          <w:i/>
          <w:sz w:val="24"/>
          <w:szCs w:val="24"/>
          <w:lang w:val="id-ID"/>
        </w:rPr>
        <w:t>Islah</w:t>
      </w:r>
      <w:r w:rsidRPr="006D6696">
        <w:rPr>
          <w:rFonts w:ascii="Times New Roman" w:hAnsi="Times New Roman" w:cs="Times New Roman"/>
          <w:sz w:val="24"/>
          <w:szCs w:val="24"/>
          <w:lang w:val="id-ID"/>
        </w:rPr>
        <w:t xml:space="preserve"> yang secara etimologi berarti memutuskan suatu persengketaan, sedangkan secara syara’ diartikan sebagai suatu akad dengan maksud untuk mengakhiri persengketaan antara dua orang (para pihak).</w:t>
      </w:r>
      <w:r>
        <w:rPr>
          <w:rStyle w:val="FootnoteReference"/>
          <w:rFonts w:ascii="Times New Roman" w:hAnsi="Times New Roman" w:cs="Times New Roman"/>
          <w:sz w:val="24"/>
          <w:szCs w:val="24"/>
        </w:rPr>
        <w:footnoteReference w:id="16"/>
      </w:r>
    </w:p>
    <w:p w:rsidR="007A0192" w:rsidRDefault="007A0192" w:rsidP="007A019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ajaran Islam, apabila ada perselisihan sengketa sebaiknya melalui pendekatan </w:t>
      </w:r>
      <w:r w:rsidRPr="004B6999">
        <w:rPr>
          <w:rFonts w:ascii="Times New Roman" w:hAnsi="Times New Roman" w:cs="Times New Roman"/>
          <w:i/>
          <w:sz w:val="24"/>
          <w:szCs w:val="24"/>
        </w:rPr>
        <w:t>“islah”</w:t>
      </w:r>
      <w:r>
        <w:rPr>
          <w:rFonts w:ascii="Times New Roman" w:hAnsi="Times New Roman" w:cs="Times New Roman"/>
          <w:sz w:val="24"/>
          <w:szCs w:val="24"/>
        </w:rPr>
        <w:t xml:space="preserve"> (perdamaian).</w:t>
      </w:r>
      <w:proofErr w:type="gramEnd"/>
      <w:r>
        <w:rPr>
          <w:rStyle w:val="FootnoteReference"/>
          <w:rFonts w:ascii="Times New Roman" w:hAnsi="Times New Roman" w:cs="Times New Roman"/>
          <w:sz w:val="24"/>
          <w:szCs w:val="24"/>
        </w:rPr>
        <w:footnoteReference w:id="17"/>
      </w:r>
    </w:p>
    <w:p w:rsidR="00221336" w:rsidRDefault="00221336" w:rsidP="00221336">
      <w:pPr>
        <w:spacing w:after="0" w:line="480" w:lineRule="auto"/>
        <w:ind w:firstLine="720"/>
        <w:jc w:val="both"/>
        <w:rPr>
          <w:rFonts w:ascii="Times New Roman" w:hAnsi="Times New Roman" w:cs="Times New Roman"/>
          <w:sz w:val="24"/>
          <w:szCs w:val="24"/>
        </w:rPr>
      </w:pPr>
      <w:proofErr w:type="gramStart"/>
      <w:r w:rsidRPr="0014759A">
        <w:rPr>
          <w:rFonts w:ascii="Times New Roman" w:hAnsi="Times New Roman" w:cs="Times New Roman"/>
          <w:sz w:val="24"/>
          <w:szCs w:val="24"/>
        </w:rPr>
        <w:t xml:space="preserve">Kewajiban hakim dalam mendamaikan pihak-pihak yang berperkara adalah </w:t>
      </w:r>
      <w:r>
        <w:rPr>
          <w:rFonts w:ascii="Times New Roman" w:hAnsi="Times New Roman" w:cs="Times New Roman"/>
          <w:sz w:val="24"/>
          <w:szCs w:val="24"/>
        </w:rPr>
        <w:t xml:space="preserve">sejalan dengan tuntunan ajaran </w:t>
      </w:r>
      <w:r>
        <w:rPr>
          <w:rFonts w:ascii="Times New Roman" w:hAnsi="Times New Roman" w:cs="Times New Roman"/>
          <w:sz w:val="24"/>
          <w:szCs w:val="24"/>
          <w:lang w:val="id-ID"/>
        </w:rPr>
        <w:t>I</w:t>
      </w:r>
      <w:r w:rsidRPr="0014759A">
        <w:rPr>
          <w:rFonts w:ascii="Times New Roman" w:hAnsi="Times New Roman" w:cs="Times New Roman"/>
          <w:sz w:val="24"/>
          <w:szCs w:val="24"/>
        </w:rPr>
        <w:t>slam.</w:t>
      </w:r>
      <w:proofErr w:type="gramEnd"/>
      <w:r w:rsidRPr="0014759A">
        <w:rPr>
          <w:rFonts w:ascii="Times New Roman" w:hAnsi="Times New Roman" w:cs="Times New Roman"/>
          <w:sz w:val="24"/>
          <w:szCs w:val="24"/>
        </w:rPr>
        <w:t xml:space="preserve"> Ajaran Islam memerintahkan agar menyelesaikan setiap perselisihan yang terjadi di antara manusia sebaiknya diselesaikan dengan jalan perdamaian (islah) ketentuan ini adalah sejalan den</w:t>
      </w:r>
      <w:r>
        <w:rPr>
          <w:rFonts w:ascii="Times New Roman" w:hAnsi="Times New Roman" w:cs="Times New Roman"/>
          <w:sz w:val="24"/>
          <w:szCs w:val="24"/>
        </w:rPr>
        <w:t>gan firman Allah SWT dalam QS al-Hujurat/</w:t>
      </w:r>
      <w:proofErr w:type="gramStart"/>
      <w:r>
        <w:rPr>
          <w:rFonts w:ascii="Times New Roman" w:hAnsi="Times New Roman" w:cs="Times New Roman"/>
          <w:sz w:val="24"/>
          <w:szCs w:val="24"/>
        </w:rPr>
        <w:t>49 :</w:t>
      </w:r>
      <w:proofErr w:type="gramEnd"/>
      <w:r>
        <w:rPr>
          <w:rFonts w:ascii="Times New Roman" w:hAnsi="Times New Roman" w:cs="Times New Roman"/>
          <w:sz w:val="24"/>
          <w:szCs w:val="24"/>
        </w:rPr>
        <w:t xml:space="preserve"> 9.</w:t>
      </w:r>
    </w:p>
    <w:p w:rsidR="00221336" w:rsidRDefault="00221336" w:rsidP="00221336">
      <w:pPr>
        <w:bidi/>
        <w:spacing w:after="0" w:line="360" w:lineRule="auto"/>
        <w:ind w:left="-1"/>
        <w:jc w:val="both"/>
        <w:rPr>
          <w:rFonts w:ascii="(normal text)" w:hAnsi="(normal text)"/>
          <w:rtl/>
        </w:rPr>
      </w:pP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4"/>
      </w:r>
      <w:r>
        <w:rPr>
          <w:sz w:val="28"/>
          <w:szCs w:val="28"/>
        </w:rPr>
        <w:sym w:font="HQPB1" w:char="F047"/>
      </w:r>
      <w:r>
        <w:rPr>
          <w:sz w:val="28"/>
          <w:szCs w:val="28"/>
        </w:rPr>
        <w:sym w:font="HQPB5" w:char="F078"/>
      </w:r>
      <w:r>
        <w:rPr>
          <w:sz w:val="28"/>
          <w:szCs w:val="28"/>
        </w:rPr>
        <w:sym w:font="HQPB1" w:char="F0FF"/>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1" w:char="F047"/>
      </w:r>
      <w:r>
        <w:rPr>
          <w:sz w:val="28"/>
          <w:szCs w:val="28"/>
        </w:rPr>
        <w:sym w:font="HQPB5" w:char="F074"/>
      </w:r>
      <w:r>
        <w:rPr>
          <w:sz w:val="28"/>
          <w:szCs w:val="28"/>
        </w:rPr>
        <w:sym w:font="HQPB1" w:char="F047"/>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4"/>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sidR="00B63180">
        <w:rPr>
          <w:sz w:val="28"/>
          <w:szCs w:val="28"/>
        </w:rPr>
        <w:t>.</w:t>
      </w:r>
      <w:r>
        <w:rPr>
          <w:sz w:val="28"/>
          <w:szCs w:val="28"/>
        </w:rPr>
        <w:t>..</w:t>
      </w:r>
      <w:r>
        <w:rPr>
          <w:rFonts w:ascii="(normal text)" w:hAnsi="(normal text)"/>
          <w:rtl/>
        </w:rPr>
        <w:t xml:space="preserve">  </w:t>
      </w:r>
    </w:p>
    <w:p w:rsidR="00221336" w:rsidRDefault="00221336" w:rsidP="00221336">
      <w:pPr>
        <w:spacing w:after="0" w:line="240" w:lineRule="auto"/>
        <w:jc w:val="both"/>
        <w:rPr>
          <w:rFonts w:ascii="Times New Roman" w:hAnsi="Times New Roman" w:cs="Times New Roman"/>
          <w:sz w:val="24"/>
          <w:szCs w:val="24"/>
        </w:rPr>
      </w:pPr>
      <w:proofErr w:type="gramStart"/>
      <w:r w:rsidRPr="00CA010B">
        <w:rPr>
          <w:rFonts w:ascii="Times New Roman" w:hAnsi="Times New Roman" w:cs="Times New Roman"/>
          <w:sz w:val="24"/>
          <w:szCs w:val="24"/>
        </w:rPr>
        <w:t>Terjemahnya :</w:t>
      </w:r>
      <w:proofErr w:type="gramEnd"/>
      <w:r w:rsidRPr="00CA010B">
        <w:rPr>
          <w:rFonts w:ascii="Times New Roman" w:hAnsi="Times New Roman" w:cs="Times New Roman"/>
          <w:sz w:val="24"/>
          <w:szCs w:val="24"/>
        </w:rPr>
        <w:t xml:space="preserve"> </w:t>
      </w:r>
    </w:p>
    <w:p w:rsidR="007A0192" w:rsidRDefault="00221336" w:rsidP="00274838">
      <w:pPr>
        <w:spacing w:after="0" w:line="360" w:lineRule="auto"/>
        <w:ind w:left="720"/>
        <w:jc w:val="both"/>
        <w:rPr>
          <w:rFonts w:ascii="Times New Roman" w:hAnsi="Times New Roman" w:cs="Times New Roman"/>
          <w:sz w:val="24"/>
          <w:szCs w:val="24"/>
        </w:rPr>
      </w:pPr>
      <w:r w:rsidRPr="00CA010B">
        <w:rPr>
          <w:rFonts w:ascii="Times New Roman" w:hAnsi="Times New Roman" w:cs="Times New Roman"/>
          <w:sz w:val="24"/>
          <w:szCs w:val="24"/>
        </w:rPr>
        <w:t>Dan kalau ada dua golongan dari mereka yang beriman itu berperang hendaklah</w:t>
      </w:r>
      <w:r w:rsidR="003F6642">
        <w:rPr>
          <w:rFonts w:ascii="Times New Roman" w:hAnsi="Times New Roman" w:cs="Times New Roman"/>
          <w:sz w:val="24"/>
          <w:szCs w:val="24"/>
        </w:rPr>
        <w:t xml:space="preserve"> kamu damaikan antara keduanya!</w:t>
      </w:r>
      <w:r w:rsidR="003F6642">
        <w:rPr>
          <w:rStyle w:val="FootnoteReference"/>
          <w:rFonts w:ascii="Times New Roman" w:hAnsi="Times New Roman" w:cs="Times New Roman"/>
          <w:sz w:val="24"/>
          <w:szCs w:val="24"/>
        </w:rPr>
        <w:footnoteReference w:id="18"/>
      </w:r>
    </w:p>
    <w:p w:rsidR="00886B51" w:rsidRDefault="006356D1" w:rsidP="00886B5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etimologi,</w:t>
      </w:r>
      <w:r w:rsidR="00926724">
        <w:rPr>
          <w:rFonts w:ascii="Times New Roman" w:hAnsi="Times New Roman" w:cs="Times New Roman"/>
          <w:sz w:val="24"/>
          <w:szCs w:val="24"/>
        </w:rPr>
        <w:t xml:space="preserve"> </w:t>
      </w:r>
      <w:r>
        <w:rPr>
          <w:rFonts w:ascii="Times New Roman" w:hAnsi="Times New Roman" w:cs="Times New Roman"/>
          <w:sz w:val="24"/>
          <w:szCs w:val="24"/>
        </w:rPr>
        <w:t xml:space="preserve">mediasi berasal dari bahasa Inggris yaitu </w:t>
      </w:r>
      <w:r>
        <w:rPr>
          <w:rFonts w:ascii="Times New Roman" w:hAnsi="Times New Roman" w:cs="Times New Roman"/>
          <w:i/>
          <w:sz w:val="24"/>
          <w:szCs w:val="24"/>
        </w:rPr>
        <w:t xml:space="preserve">mediation, </w:t>
      </w:r>
      <w:r>
        <w:rPr>
          <w:rFonts w:ascii="Times New Roman" w:hAnsi="Times New Roman" w:cs="Times New Roman"/>
          <w:sz w:val="24"/>
          <w:szCs w:val="24"/>
        </w:rPr>
        <w:t>yang berarti menyelesaikan sengketa dengan menengahi.</w:t>
      </w:r>
      <w:proofErr w:type="gramEnd"/>
      <w:r>
        <w:rPr>
          <w:rFonts w:ascii="Times New Roman" w:hAnsi="Times New Roman" w:cs="Times New Roman"/>
          <w:sz w:val="24"/>
          <w:szCs w:val="24"/>
        </w:rPr>
        <w:t xml:space="preserve"> </w:t>
      </w:r>
    </w:p>
    <w:p w:rsidR="00DC1806" w:rsidRPr="00CA010B" w:rsidRDefault="00221336" w:rsidP="0022133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Dalam bahasa Arab perdamaian diistilahkan dengan </w:t>
      </w:r>
      <w:r w:rsidRPr="00094833">
        <w:rPr>
          <w:rFonts w:ascii="Times New Roman" w:hAnsi="Times New Roman" w:cs="Times New Roman"/>
          <w:i/>
          <w:iCs/>
          <w:sz w:val="24"/>
          <w:szCs w:val="24"/>
        </w:rPr>
        <w:t>“as-sulhu”</w:t>
      </w:r>
      <w:r>
        <w:rPr>
          <w:rFonts w:ascii="Times New Roman" w:hAnsi="Times New Roman" w:cs="Times New Roman"/>
          <w:sz w:val="24"/>
          <w:szCs w:val="24"/>
        </w:rPr>
        <w:t>, secara h</w:t>
      </w:r>
      <w:r w:rsidR="00B62573">
        <w:rPr>
          <w:rFonts w:ascii="Times New Roman" w:hAnsi="Times New Roman" w:cs="Times New Roman"/>
          <w:sz w:val="24"/>
          <w:szCs w:val="24"/>
        </w:rPr>
        <w:t>arfiah mengandung pengertian mengakhiri pertikaian</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9"/>
      </w:r>
      <w:r w:rsidR="00B62573">
        <w:rPr>
          <w:rFonts w:ascii="Times New Roman" w:hAnsi="Times New Roman" w:cs="Times New Roman"/>
          <w:sz w:val="24"/>
          <w:szCs w:val="24"/>
        </w:rPr>
        <w:t xml:space="preserve"> </w:t>
      </w:r>
      <w:proofErr w:type="gramStart"/>
      <w:r w:rsidR="00B62573">
        <w:rPr>
          <w:rFonts w:ascii="Times New Roman" w:hAnsi="Times New Roman" w:cs="Times New Roman"/>
          <w:sz w:val="24"/>
          <w:szCs w:val="24"/>
        </w:rPr>
        <w:t>Adapun dalam istilah syariat, perdamaian adalah kesepakatan untuk mengakhiri antara dua pihak yang bertikai.</w:t>
      </w:r>
      <w:proofErr w:type="gramEnd"/>
      <w:r w:rsidR="00B62573">
        <w:rPr>
          <w:rFonts w:ascii="Times New Roman" w:hAnsi="Times New Roman" w:cs="Times New Roman"/>
          <w:sz w:val="24"/>
          <w:szCs w:val="24"/>
        </w:rPr>
        <w:t xml:space="preserve"> </w:t>
      </w:r>
      <w:proofErr w:type="gramStart"/>
      <w:r w:rsidR="00B62573">
        <w:rPr>
          <w:rFonts w:ascii="Times New Roman" w:hAnsi="Times New Roman" w:cs="Times New Roman"/>
          <w:sz w:val="24"/>
          <w:szCs w:val="24"/>
        </w:rPr>
        <w:t xml:space="preserve">Masing-masing dari kedua belah pihak yang mengadakan kesepakatan ini </w:t>
      </w:r>
      <w:r w:rsidR="00B62573" w:rsidRPr="00B62573">
        <w:rPr>
          <w:rFonts w:ascii="Times New Roman" w:hAnsi="Times New Roman" w:cs="Times New Roman"/>
          <w:i/>
          <w:sz w:val="24"/>
          <w:szCs w:val="24"/>
        </w:rPr>
        <w:t>mushalih</w:t>
      </w:r>
      <w:r w:rsidR="00B62573">
        <w:rPr>
          <w:rFonts w:ascii="Times New Roman" w:hAnsi="Times New Roman" w:cs="Times New Roman"/>
          <w:sz w:val="24"/>
          <w:szCs w:val="24"/>
        </w:rPr>
        <w:t>.</w:t>
      </w:r>
      <w:proofErr w:type="gramEnd"/>
      <w:r w:rsidR="00B62573">
        <w:rPr>
          <w:rFonts w:ascii="Times New Roman" w:hAnsi="Times New Roman" w:cs="Times New Roman"/>
          <w:sz w:val="24"/>
          <w:szCs w:val="24"/>
        </w:rPr>
        <w:t xml:space="preserve"> </w:t>
      </w:r>
      <w:proofErr w:type="gramStart"/>
      <w:r w:rsidR="00B62573">
        <w:rPr>
          <w:rFonts w:ascii="Times New Roman" w:hAnsi="Times New Roman" w:cs="Times New Roman"/>
          <w:sz w:val="24"/>
          <w:szCs w:val="24"/>
        </w:rPr>
        <w:t xml:space="preserve">Hak yang dipertikaikan disebut </w:t>
      </w:r>
      <w:r w:rsidR="00B62573" w:rsidRPr="00B62573">
        <w:rPr>
          <w:rFonts w:ascii="Times New Roman" w:hAnsi="Times New Roman" w:cs="Times New Roman"/>
          <w:i/>
          <w:sz w:val="24"/>
          <w:szCs w:val="24"/>
        </w:rPr>
        <w:t>mushalah anhu</w:t>
      </w:r>
      <w:r w:rsidR="00B62573">
        <w:rPr>
          <w:rFonts w:ascii="Times New Roman" w:hAnsi="Times New Roman" w:cs="Times New Roman"/>
          <w:sz w:val="24"/>
          <w:szCs w:val="24"/>
        </w:rPr>
        <w:t>.</w:t>
      </w:r>
      <w:proofErr w:type="gramEnd"/>
      <w:r w:rsidR="00B62573">
        <w:rPr>
          <w:rFonts w:ascii="Times New Roman" w:hAnsi="Times New Roman" w:cs="Times New Roman"/>
          <w:sz w:val="24"/>
          <w:szCs w:val="24"/>
        </w:rPr>
        <w:t xml:space="preserve"> Sedangkan </w:t>
      </w:r>
      <w:proofErr w:type="gramStart"/>
      <w:r w:rsidR="00B62573">
        <w:rPr>
          <w:rFonts w:ascii="Times New Roman" w:hAnsi="Times New Roman" w:cs="Times New Roman"/>
          <w:sz w:val="24"/>
          <w:szCs w:val="24"/>
        </w:rPr>
        <w:t>apa</w:t>
      </w:r>
      <w:proofErr w:type="gramEnd"/>
      <w:r w:rsidR="00B62573">
        <w:rPr>
          <w:rFonts w:ascii="Times New Roman" w:hAnsi="Times New Roman" w:cs="Times New Roman"/>
          <w:sz w:val="24"/>
          <w:szCs w:val="24"/>
        </w:rPr>
        <w:t xml:space="preserve"> yang ditunaikan oleh saah satu dari kedua belahh pihak kepada lawan pertikaiannya untuk mengakhiri pertikaian disebut </w:t>
      </w:r>
      <w:r w:rsidR="00B62573">
        <w:rPr>
          <w:rFonts w:ascii="Times New Roman" w:hAnsi="Times New Roman" w:cs="Times New Roman"/>
          <w:i/>
          <w:sz w:val="24"/>
          <w:szCs w:val="24"/>
        </w:rPr>
        <w:t xml:space="preserve">mushalah ‘alaih </w:t>
      </w:r>
      <w:r w:rsidR="00B62573">
        <w:rPr>
          <w:rFonts w:ascii="Times New Roman" w:hAnsi="Times New Roman" w:cs="Times New Roman"/>
          <w:sz w:val="24"/>
          <w:szCs w:val="24"/>
        </w:rPr>
        <w:t xml:space="preserve">atau </w:t>
      </w:r>
      <w:r w:rsidR="00B62573">
        <w:rPr>
          <w:rFonts w:ascii="Times New Roman" w:hAnsi="Times New Roman" w:cs="Times New Roman"/>
          <w:i/>
          <w:sz w:val="24"/>
          <w:szCs w:val="24"/>
        </w:rPr>
        <w:t>badal ash-shulh.</w:t>
      </w:r>
      <w:r w:rsidR="00B62573">
        <w:rPr>
          <w:rFonts w:ascii="Times New Roman" w:hAnsi="Times New Roman" w:cs="Times New Roman"/>
          <w:sz w:val="24"/>
          <w:szCs w:val="24"/>
        </w:rPr>
        <w:t xml:space="preserve">  </w:t>
      </w:r>
      <w:r w:rsidR="007A0192">
        <w:rPr>
          <w:rFonts w:ascii="Times New Roman" w:hAnsi="Times New Roman" w:cs="Times New Roman"/>
          <w:sz w:val="24"/>
          <w:szCs w:val="24"/>
        </w:rPr>
        <w:t>Dalam Kamus Besar Bahasa</w:t>
      </w:r>
      <w:r w:rsidR="006356D1">
        <w:rPr>
          <w:rFonts w:ascii="Times New Roman" w:hAnsi="Times New Roman" w:cs="Times New Roman"/>
          <w:sz w:val="24"/>
          <w:szCs w:val="24"/>
        </w:rPr>
        <w:t xml:space="preserve"> Indonesia disebutkan bahwa yang dimaksud dengan mediasi adalah proses pengikutsertaan pihak ketiga dalam menyelesaikan peselisihan sebagai suatu penasihat.</w:t>
      </w:r>
      <w:r w:rsidR="006356D1">
        <w:rPr>
          <w:rStyle w:val="FootnoteReference"/>
          <w:rFonts w:ascii="Times New Roman" w:hAnsi="Times New Roman" w:cs="Times New Roman"/>
          <w:sz w:val="24"/>
          <w:szCs w:val="24"/>
        </w:rPr>
        <w:footnoteReference w:id="20"/>
      </w:r>
      <w:r w:rsidR="006356D1">
        <w:rPr>
          <w:rFonts w:ascii="Times New Roman" w:hAnsi="Times New Roman" w:cs="Times New Roman"/>
          <w:sz w:val="24"/>
          <w:szCs w:val="24"/>
        </w:rPr>
        <w:t xml:space="preserve"> </w:t>
      </w:r>
      <w:r w:rsidR="00DC1806">
        <w:rPr>
          <w:rFonts w:ascii="Times New Roman" w:hAnsi="Times New Roman" w:cs="Times New Roman"/>
          <w:sz w:val="24"/>
          <w:szCs w:val="24"/>
        </w:rPr>
        <w:tab/>
      </w:r>
    </w:p>
    <w:p w:rsidR="002513D0" w:rsidRDefault="00E87921" w:rsidP="002513D0">
      <w:pPr>
        <w:spacing w:after="0" w:line="480" w:lineRule="auto"/>
        <w:ind w:firstLine="720"/>
        <w:jc w:val="both"/>
        <w:rPr>
          <w:rFonts w:ascii="Times New Roman" w:hAnsi="Times New Roman" w:cs="Times New Roman"/>
          <w:sz w:val="24"/>
          <w:szCs w:val="24"/>
        </w:rPr>
      </w:pPr>
      <w:proofErr w:type="gramStart"/>
      <w:r w:rsidRPr="0014759A">
        <w:rPr>
          <w:rFonts w:ascii="Times New Roman" w:hAnsi="Times New Roman" w:cs="Times New Roman"/>
          <w:sz w:val="24"/>
          <w:szCs w:val="24"/>
        </w:rPr>
        <w:t>Lembaga perdamaian merupakan salah satu lembaga yang sampai sekarang dalam praktik pengadilan telah banyak mendatangkan keuntungan baik bagi hakim maupun bagi pihak-pihak yang berperkara.</w:t>
      </w:r>
      <w:proofErr w:type="gramEnd"/>
      <w:r w:rsidRPr="0014759A">
        <w:rPr>
          <w:rFonts w:ascii="Times New Roman" w:hAnsi="Times New Roman" w:cs="Times New Roman"/>
          <w:sz w:val="24"/>
          <w:szCs w:val="24"/>
        </w:rPr>
        <w:t xml:space="preserve"> </w:t>
      </w:r>
      <w:proofErr w:type="gramStart"/>
      <w:r w:rsidRPr="0014759A">
        <w:rPr>
          <w:rFonts w:ascii="Times New Roman" w:hAnsi="Times New Roman" w:cs="Times New Roman"/>
          <w:sz w:val="24"/>
          <w:szCs w:val="24"/>
        </w:rPr>
        <w:t>Keuntungan bagi hakim, dengan adanya perdamaian itu berarti para pihak yang bersengketa telah ikut menunjang terlaksananya asas peradilan cepat, sederhana, dan biaya ringan.</w:t>
      </w:r>
      <w:proofErr w:type="gramEnd"/>
      <w:r w:rsidRPr="0014759A">
        <w:rPr>
          <w:rFonts w:ascii="Times New Roman" w:hAnsi="Times New Roman" w:cs="Times New Roman"/>
          <w:sz w:val="24"/>
          <w:szCs w:val="24"/>
        </w:rPr>
        <w:t xml:space="preserve"> </w:t>
      </w:r>
      <w:proofErr w:type="gramStart"/>
      <w:r w:rsidRPr="0014759A">
        <w:rPr>
          <w:rFonts w:ascii="Times New Roman" w:hAnsi="Times New Roman" w:cs="Times New Roman"/>
          <w:sz w:val="24"/>
          <w:szCs w:val="24"/>
        </w:rPr>
        <w:t>Keuntungan bagi pihak yang bersengketa adalah dengan terjadinya perdamaian itu berarti menghemat ongkos berperkara, mempercepat penyelesaian, dan menghindari putusan yang bertentangan.</w:t>
      </w:r>
      <w:proofErr w:type="gramEnd"/>
      <w:r w:rsidRPr="0014759A">
        <w:rPr>
          <w:rFonts w:ascii="Times New Roman" w:hAnsi="Times New Roman" w:cs="Times New Roman"/>
          <w:sz w:val="24"/>
          <w:szCs w:val="24"/>
        </w:rPr>
        <w:t xml:space="preserve"> </w:t>
      </w:r>
    </w:p>
    <w:p w:rsidR="002513D0" w:rsidRDefault="00E87921" w:rsidP="002513D0">
      <w:pPr>
        <w:spacing w:after="0" w:line="480" w:lineRule="auto"/>
        <w:ind w:firstLine="720"/>
        <w:jc w:val="both"/>
        <w:rPr>
          <w:rFonts w:ascii="Times New Roman" w:hAnsi="Times New Roman" w:cs="Times New Roman"/>
          <w:sz w:val="24"/>
          <w:szCs w:val="24"/>
        </w:rPr>
      </w:pPr>
      <w:proofErr w:type="gramStart"/>
      <w:r w:rsidRPr="0014759A">
        <w:rPr>
          <w:rFonts w:ascii="Times New Roman" w:hAnsi="Times New Roman" w:cs="Times New Roman"/>
          <w:sz w:val="24"/>
          <w:szCs w:val="24"/>
        </w:rPr>
        <w:lastRenderedPageBreak/>
        <w:t>Pasal 1851 KUH</w:t>
      </w:r>
      <w:r w:rsidR="00DC1806">
        <w:rPr>
          <w:rFonts w:ascii="Times New Roman" w:hAnsi="Times New Roman" w:cs="Times New Roman"/>
          <w:sz w:val="24"/>
          <w:szCs w:val="24"/>
        </w:rPr>
        <w:t xml:space="preserve"> </w:t>
      </w:r>
      <w:r w:rsidRPr="0014759A">
        <w:rPr>
          <w:rFonts w:ascii="Times New Roman" w:hAnsi="Times New Roman" w:cs="Times New Roman"/>
          <w:sz w:val="24"/>
          <w:szCs w:val="24"/>
        </w:rPr>
        <w:t>Perdata dikemukakan bahwa yang dimaksud dengan perdamaian adalah suatu per</w:t>
      </w:r>
      <w:r w:rsidR="00DC1806">
        <w:rPr>
          <w:rFonts w:ascii="Times New Roman" w:hAnsi="Times New Roman" w:cs="Times New Roman"/>
          <w:sz w:val="24"/>
          <w:szCs w:val="24"/>
        </w:rPr>
        <w:t>s</w:t>
      </w:r>
      <w:r w:rsidRPr="0014759A">
        <w:rPr>
          <w:rFonts w:ascii="Times New Roman" w:hAnsi="Times New Roman" w:cs="Times New Roman"/>
          <w:sz w:val="24"/>
          <w:szCs w:val="24"/>
        </w:rPr>
        <w:t>etujuan di mana kedua belah pihak dengan menyerahkan, menjanjikan atau menahan suatu barang, mengakhiri suatu perkara yang sedang bergantung atau mencegah timbulnya suatu perkara.</w:t>
      </w:r>
      <w:proofErr w:type="gramEnd"/>
      <w:r>
        <w:rPr>
          <w:rStyle w:val="FootnoteReference"/>
          <w:rFonts w:ascii="Times New Roman" w:hAnsi="Times New Roman" w:cs="Times New Roman"/>
          <w:sz w:val="24"/>
          <w:szCs w:val="24"/>
        </w:rPr>
        <w:footnoteReference w:id="21"/>
      </w:r>
      <w:r w:rsidRPr="0014759A">
        <w:rPr>
          <w:rFonts w:ascii="Times New Roman" w:hAnsi="Times New Roman" w:cs="Times New Roman"/>
          <w:sz w:val="24"/>
          <w:szCs w:val="24"/>
        </w:rPr>
        <w:t xml:space="preserve"> </w:t>
      </w:r>
      <w:proofErr w:type="gramStart"/>
      <w:r w:rsidRPr="0014759A">
        <w:rPr>
          <w:rFonts w:ascii="Times New Roman" w:hAnsi="Times New Roman" w:cs="Times New Roman"/>
          <w:sz w:val="24"/>
          <w:szCs w:val="24"/>
        </w:rPr>
        <w:t>Persetujuan perdamaian tidak sah melainkan harus dibuat secara tertulis.</w:t>
      </w:r>
      <w:proofErr w:type="gramEnd"/>
      <w:r w:rsidRPr="0014759A">
        <w:rPr>
          <w:rFonts w:ascii="Times New Roman" w:hAnsi="Times New Roman" w:cs="Times New Roman"/>
          <w:sz w:val="24"/>
          <w:szCs w:val="24"/>
        </w:rPr>
        <w:t xml:space="preserve"> Kemudian dalam Pasal 130 HIR dan Pasal 154 R.Bg dikemukakan bahwa jika pada hari persidangan yang telah ditetapkan kedua belah pihak yang berperkara hadir dalam persidangan, maka Ketua Majelis Hakim berusaha mendamaikan pihak-pihak yang bersengketa tersebut.</w:t>
      </w:r>
    </w:p>
    <w:p w:rsidR="00413E16" w:rsidRDefault="00E87921" w:rsidP="002513D0">
      <w:pPr>
        <w:spacing w:after="0" w:line="480" w:lineRule="auto"/>
        <w:ind w:firstLine="720"/>
        <w:jc w:val="both"/>
        <w:rPr>
          <w:rFonts w:ascii="Times New Roman" w:hAnsi="Times New Roman" w:cs="Times New Roman"/>
          <w:sz w:val="24"/>
          <w:szCs w:val="24"/>
        </w:rPr>
      </w:pPr>
      <w:r w:rsidRPr="009B3113">
        <w:rPr>
          <w:rFonts w:ascii="Times New Roman" w:hAnsi="Times New Roman" w:cs="Times New Roman"/>
          <w:sz w:val="24"/>
          <w:szCs w:val="24"/>
        </w:rPr>
        <w:t xml:space="preserve">Peraturan Mahkamah Agung Nomor 1 Tahun 2008, pengertian mediasi disebutkan pada Pasal 1 butir 6, </w:t>
      </w:r>
      <w:proofErr w:type="gramStart"/>
      <w:r w:rsidRPr="009B3113">
        <w:rPr>
          <w:rFonts w:ascii="Times New Roman" w:hAnsi="Times New Roman" w:cs="Times New Roman"/>
          <w:sz w:val="24"/>
          <w:szCs w:val="24"/>
        </w:rPr>
        <w:t>yaitu :</w:t>
      </w:r>
      <w:proofErr w:type="gramEnd"/>
      <w:r w:rsidRPr="009B3113">
        <w:rPr>
          <w:rFonts w:ascii="Times New Roman" w:hAnsi="Times New Roman" w:cs="Times New Roman"/>
          <w:sz w:val="24"/>
          <w:szCs w:val="24"/>
        </w:rPr>
        <w:t xml:space="preserve"> “mediasi adalah penyelesaian sengketa melalui proses perundingan para pihak dengan dibantu oleh mediator”. </w:t>
      </w:r>
      <w:proofErr w:type="gramStart"/>
      <w:r w:rsidRPr="009B3113">
        <w:rPr>
          <w:rFonts w:ascii="Times New Roman" w:hAnsi="Times New Roman" w:cs="Times New Roman"/>
          <w:sz w:val="24"/>
          <w:szCs w:val="24"/>
        </w:rPr>
        <w:t>Disini disebutkan kata mediator, yang harus mencari “berbagai kemungkinan penyelesaian sengketa” yang diterima para pihak.</w:t>
      </w:r>
      <w:proofErr w:type="gramEnd"/>
      <w:r w:rsidRPr="009B3113">
        <w:rPr>
          <w:rFonts w:ascii="Times New Roman" w:hAnsi="Times New Roman" w:cs="Times New Roman"/>
          <w:sz w:val="24"/>
          <w:szCs w:val="24"/>
        </w:rPr>
        <w:t xml:space="preserve"> Pengertian mediator disebut dalam pasal 1 butir 5, </w:t>
      </w:r>
      <w:proofErr w:type="gramStart"/>
      <w:r w:rsidRPr="009B3113">
        <w:rPr>
          <w:rFonts w:ascii="Times New Roman" w:hAnsi="Times New Roman" w:cs="Times New Roman"/>
          <w:sz w:val="24"/>
          <w:szCs w:val="24"/>
        </w:rPr>
        <w:t>yaitu :</w:t>
      </w:r>
      <w:proofErr w:type="gramEnd"/>
      <w:r w:rsidRPr="009B3113">
        <w:rPr>
          <w:rFonts w:ascii="Times New Roman" w:hAnsi="Times New Roman" w:cs="Times New Roman"/>
          <w:sz w:val="24"/>
          <w:szCs w:val="24"/>
        </w:rPr>
        <w:t xml:space="preserve"> “mediator adalah pihak yang bersifat netral dan tidak memihak, yang berfungsi membantu para pihak dalam mencapai berbagai kemungkinan penyelesaian sengketa”.</w:t>
      </w:r>
      <w:r>
        <w:rPr>
          <w:rStyle w:val="FootnoteReference"/>
          <w:rFonts w:ascii="Times New Roman" w:hAnsi="Times New Roman" w:cs="Times New Roman"/>
          <w:sz w:val="24"/>
          <w:szCs w:val="24"/>
        </w:rPr>
        <w:footnoteReference w:id="22"/>
      </w:r>
      <w:r w:rsidRPr="009B3113">
        <w:rPr>
          <w:rFonts w:ascii="Times New Roman" w:hAnsi="Times New Roman" w:cs="Times New Roman"/>
          <w:sz w:val="24"/>
          <w:szCs w:val="24"/>
        </w:rPr>
        <w:t xml:space="preserve"> Para pihak </w:t>
      </w:r>
      <w:proofErr w:type="gramStart"/>
      <w:r w:rsidRPr="009B3113">
        <w:rPr>
          <w:rFonts w:ascii="Times New Roman" w:hAnsi="Times New Roman" w:cs="Times New Roman"/>
          <w:sz w:val="24"/>
          <w:szCs w:val="24"/>
        </w:rPr>
        <w:t>akan</w:t>
      </w:r>
      <w:proofErr w:type="gramEnd"/>
      <w:r w:rsidRPr="009B3113">
        <w:rPr>
          <w:rFonts w:ascii="Times New Roman" w:hAnsi="Times New Roman" w:cs="Times New Roman"/>
          <w:sz w:val="24"/>
          <w:szCs w:val="24"/>
        </w:rPr>
        <w:t xml:space="preserve"> mengambil keputusan sendiri atas dasar negosiasi dengan pihak lawannya.</w:t>
      </w:r>
    </w:p>
    <w:p w:rsidR="00413E16" w:rsidRDefault="00413E16" w:rsidP="002513D0">
      <w:pPr>
        <w:spacing w:after="0" w:line="480" w:lineRule="auto"/>
        <w:ind w:firstLine="720"/>
        <w:jc w:val="both"/>
        <w:rPr>
          <w:rFonts w:ascii="Times New Roman" w:hAnsi="Times New Roman" w:cs="Times New Roman"/>
          <w:sz w:val="24"/>
          <w:szCs w:val="24"/>
        </w:rPr>
      </w:pPr>
    </w:p>
    <w:p w:rsidR="00413E16" w:rsidRDefault="00413E16" w:rsidP="002513D0">
      <w:pPr>
        <w:spacing w:after="0" w:line="480" w:lineRule="auto"/>
        <w:ind w:firstLine="720"/>
        <w:jc w:val="both"/>
        <w:rPr>
          <w:rFonts w:ascii="Times New Roman" w:hAnsi="Times New Roman" w:cs="Times New Roman"/>
          <w:sz w:val="24"/>
          <w:szCs w:val="24"/>
        </w:rPr>
      </w:pPr>
    </w:p>
    <w:p w:rsidR="002513D0" w:rsidRDefault="00E87921" w:rsidP="002513D0">
      <w:pPr>
        <w:spacing w:after="0" w:line="480" w:lineRule="auto"/>
        <w:ind w:firstLine="720"/>
        <w:jc w:val="both"/>
        <w:rPr>
          <w:rFonts w:ascii="Times New Roman" w:hAnsi="Times New Roman" w:cs="Times New Roman"/>
          <w:sz w:val="24"/>
          <w:szCs w:val="24"/>
        </w:rPr>
      </w:pPr>
      <w:r w:rsidRPr="009B3113">
        <w:rPr>
          <w:rFonts w:ascii="Times New Roman" w:hAnsi="Times New Roman" w:cs="Times New Roman"/>
          <w:sz w:val="24"/>
          <w:szCs w:val="24"/>
        </w:rPr>
        <w:t xml:space="preserve"> </w:t>
      </w:r>
    </w:p>
    <w:p w:rsidR="00E87921" w:rsidRPr="00680D9C" w:rsidRDefault="00E87921" w:rsidP="008D2BB5">
      <w:pPr>
        <w:pStyle w:val="ListParagraph"/>
        <w:numPr>
          <w:ilvl w:val="0"/>
          <w:numId w:val="28"/>
        </w:numPr>
        <w:spacing w:after="0" w:line="480" w:lineRule="auto"/>
        <w:ind w:left="284" w:hanging="284"/>
        <w:jc w:val="both"/>
        <w:rPr>
          <w:rFonts w:ascii="Times New Roman" w:hAnsi="Times New Roman" w:cs="Times New Roman"/>
          <w:sz w:val="24"/>
          <w:szCs w:val="24"/>
        </w:rPr>
      </w:pPr>
      <w:r w:rsidRPr="00680D9C">
        <w:rPr>
          <w:rFonts w:ascii="Times New Roman" w:hAnsi="Times New Roman" w:cs="Times New Roman"/>
          <w:sz w:val="24"/>
          <w:szCs w:val="24"/>
        </w:rPr>
        <w:lastRenderedPageBreak/>
        <w:t xml:space="preserve">Syarat </w:t>
      </w:r>
      <w:r w:rsidR="006140F0" w:rsidRPr="00680D9C">
        <w:rPr>
          <w:rFonts w:ascii="Times New Roman" w:hAnsi="Times New Roman" w:cs="Times New Roman"/>
          <w:sz w:val="24"/>
          <w:szCs w:val="24"/>
        </w:rPr>
        <w:t>formal dalam upaya perdamaian</w:t>
      </w:r>
    </w:p>
    <w:p w:rsidR="009B3113" w:rsidRPr="00680D9C" w:rsidRDefault="00E87921" w:rsidP="000A1C5D">
      <w:pPr>
        <w:spacing w:after="0" w:line="480" w:lineRule="auto"/>
        <w:ind w:firstLine="720"/>
        <w:jc w:val="both"/>
        <w:rPr>
          <w:rFonts w:ascii="Times New Roman" w:hAnsi="Times New Roman" w:cs="Times New Roman"/>
          <w:sz w:val="24"/>
          <w:szCs w:val="24"/>
          <w:lang w:val="id-ID"/>
        </w:rPr>
      </w:pPr>
      <w:r w:rsidRPr="00680D9C">
        <w:rPr>
          <w:rFonts w:ascii="Times New Roman" w:hAnsi="Times New Roman" w:cs="Times New Roman"/>
          <w:sz w:val="24"/>
          <w:szCs w:val="24"/>
        </w:rPr>
        <w:t>Ketentuan formal dari suatu putusan perdamaian sebagaimana tersebut dalam Pasal 1851 KUH</w:t>
      </w:r>
      <w:r w:rsidR="009E0F22">
        <w:rPr>
          <w:rFonts w:ascii="Times New Roman" w:hAnsi="Times New Roman" w:cs="Times New Roman"/>
          <w:sz w:val="24"/>
          <w:szCs w:val="24"/>
        </w:rPr>
        <w:t xml:space="preserve"> </w:t>
      </w:r>
      <w:r w:rsidRPr="00680D9C">
        <w:rPr>
          <w:rFonts w:ascii="Times New Roman" w:hAnsi="Times New Roman" w:cs="Times New Roman"/>
          <w:sz w:val="24"/>
          <w:szCs w:val="24"/>
        </w:rPr>
        <w:t>Perdata, Pasal 130 HIR dan Pasal 154 R.Bg dapat dikemukakan sebagai berikut :</w:t>
      </w:r>
    </w:p>
    <w:p w:rsidR="00E87921" w:rsidRPr="009B3113" w:rsidRDefault="00E87921" w:rsidP="00F7457D">
      <w:pPr>
        <w:pStyle w:val="ListParagraph"/>
        <w:numPr>
          <w:ilvl w:val="0"/>
          <w:numId w:val="29"/>
        </w:numPr>
        <w:spacing w:after="0" w:line="480" w:lineRule="auto"/>
        <w:ind w:left="567" w:hanging="284"/>
        <w:jc w:val="both"/>
        <w:rPr>
          <w:rFonts w:ascii="Times New Roman" w:hAnsi="Times New Roman" w:cs="Times New Roman"/>
          <w:sz w:val="24"/>
          <w:szCs w:val="24"/>
        </w:rPr>
      </w:pPr>
      <w:r w:rsidRPr="009B3113">
        <w:rPr>
          <w:rFonts w:ascii="Times New Roman" w:hAnsi="Times New Roman" w:cs="Times New Roman"/>
          <w:sz w:val="24"/>
          <w:szCs w:val="24"/>
        </w:rPr>
        <w:t>Adanya persetujuan kedua belah pihak</w:t>
      </w:r>
    </w:p>
    <w:p w:rsidR="00E87921" w:rsidRPr="00680D9C" w:rsidRDefault="00E87921" w:rsidP="00A0073F">
      <w:pPr>
        <w:spacing w:after="0" w:line="480" w:lineRule="auto"/>
        <w:ind w:left="567" w:firstLine="720"/>
        <w:jc w:val="both"/>
        <w:rPr>
          <w:rFonts w:ascii="Times New Roman" w:hAnsi="Times New Roman" w:cs="Times New Roman"/>
          <w:sz w:val="24"/>
          <w:szCs w:val="24"/>
        </w:rPr>
      </w:pPr>
      <w:proofErr w:type="gramStart"/>
      <w:r w:rsidRPr="00680D9C">
        <w:rPr>
          <w:rFonts w:ascii="Times New Roman" w:hAnsi="Times New Roman" w:cs="Times New Roman"/>
          <w:sz w:val="24"/>
          <w:szCs w:val="24"/>
        </w:rPr>
        <w:t>Langkah awal yang harus dilakukan oleh hakim dalam menyidangkan suatu perkara adalah mengadakan perdamaian para pihak yang bersengketa.</w:t>
      </w:r>
      <w:proofErr w:type="gramEnd"/>
      <w:r w:rsidRPr="00680D9C">
        <w:rPr>
          <w:rFonts w:ascii="Times New Roman" w:hAnsi="Times New Roman" w:cs="Times New Roman"/>
          <w:sz w:val="24"/>
          <w:szCs w:val="24"/>
        </w:rPr>
        <w:t xml:space="preserve"> </w:t>
      </w:r>
      <w:proofErr w:type="gramStart"/>
      <w:r w:rsidRPr="00680D9C">
        <w:rPr>
          <w:rFonts w:ascii="Times New Roman" w:hAnsi="Times New Roman" w:cs="Times New Roman"/>
          <w:sz w:val="24"/>
          <w:szCs w:val="24"/>
        </w:rPr>
        <w:t>Dalam perkara perceraian usaha mendamaikan para pihak dilaksanakan terus-menerus pada setiap persidangan sampai hakim menjatuh</w:t>
      </w:r>
      <w:r w:rsidR="0007046A">
        <w:rPr>
          <w:rFonts w:ascii="Times New Roman" w:hAnsi="Times New Roman" w:cs="Times New Roman"/>
          <w:sz w:val="24"/>
          <w:szCs w:val="24"/>
        </w:rPr>
        <w:t>k</w:t>
      </w:r>
      <w:r w:rsidRPr="00680D9C">
        <w:rPr>
          <w:rFonts w:ascii="Times New Roman" w:hAnsi="Times New Roman" w:cs="Times New Roman"/>
          <w:sz w:val="24"/>
          <w:szCs w:val="24"/>
        </w:rPr>
        <w:t>an putusannya.</w:t>
      </w:r>
      <w:proofErr w:type="gramEnd"/>
      <w:r w:rsidRPr="00680D9C">
        <w:rPr>
          <w:rFonts w:ascii="Times New Roman" w:hAnsi="Times New Roman" w:cs="Times New Roman"/>
          <w:sz w:val="24"/>
          <w:szCs w:val="24"/>
        </w:rPr>
        <w:t xml:space="preserve"> </w:t>
      </w:r>
      <w:proofErr w:type="gramStart"/>
      <w:r w:rsidRPr="00680D9C">
        <w:rPr>
          <w:rFonts w:ascii="Times New Roman" w:hAnsi="Times New Roman" w:cs="Times New Roman"/>
          <w:sz w:val="24"/>
          <w:szCs w:val="24"/>
        </w:rPr>
        <w:t>Setiap usaha perdamaian yang dilaksanakan oleh hakim dalam persidangan haruslah dicatat dalam berita acara persidangan.</w:t>
      </w:r>
      <w:proofErr w:type="gramEnd"/>
      <w:r w:rsidRPr="00680D9C">
        <w:rPr>
          <w:rFonts w:ascii="Times New Roman" w:hAnsi="Times New Roman" w:cs="Times New Roman"/>
          <w:sz w:val="24"/>
          <w:szCs w:val="24"/>
        </w:rPr>
        <w:t xml:space="preserve"> </w:t>
      </w:r>
      <w:proofErr w:type="gramStart"/>
      <w:r w:rsidRPr="00680D9C">
        <w:rPr>
          <w:rFonts w:ascii="Times New Roman" w:hAnsi="Times New Roman" w:cs="Times New Roman"/>
          <w:sz w:val="24"/>
          <w:szCs w:val="24"/>
        </w:rPr>
        <w:t>Apabila usaha perdamaian berhasil dilaksanakan oleh hakim, maka dibuat putusan perdamaian yang lazim disebut dengan akta perdamaian.</w:t>
      </w:r>
      <w:proofErr w:type="gramEnd"/>
    </w:p>
    <w:p w:rsidR="00E87921" w:rsidRPr="00485A45" w:rsidRDefault="00E87921" w:rsidP="00F7457D">
      <w:pPr>
        <w:pStyle w:val="ListParagraph"/>
        <w:numPr>
          <w:ilvl w:val="0"/>
          <w:numId w:val="29"/>
        </w:numPr>
        <w:spacing w:after="0" w:line="480" w:lineRule="auto"/>
        <w:ind w:left="567" w:hanging="284"/>
        <w:jc w:val="both"/>
        <w:rPr>
          <w:rFonts w:ascii="Times New Roman" w:hAnsi="Times New Roman" w:cs="Times New Roman"/>
          <w:sz w:val="24"/>
          <w:szCs w:val="24"/>
        </w:rPr>
      </w:pPr>
      <w:r w:rsidRPr="00485A45">
        <w:rPr>
          <w:rFonts w:ascii="Times New Roman" w:hAnsi="Times New Roman" w:cs="Times New Roman"/>
          <w:sz w:val="24"/>
          <w:szCs w:val="24"/>
        </w:rPr>
        <w:t>Mengakhiri sengketa</w:t>
      </w:r>
    </w:p>
    <w:p w:rsidR="009B3113" w:rsidRPr="00680D9C" w:rsidRDefault="00E87921" w:rsidP="00A0073F">
      <w:pPr>
        <w:spacing w:after="0" w:line="480" w:lineRule="auto"/>
        <w:ind w:left="567" w:firstLine="720"/>
        <w:jc w:val="both"/>
        <w:rPr>
          <w:rFonts w:ascii="Times New Roman" w:hAnsi="Times New Roman" w:cs="Times New Roman"/>
          <w:sz w:val="24"/>
          <w:szCs w:val="24"/>
          <w:lang w:val="id-ID"/>
        </w:rPr>
      </w:pPr>
      <w:proofErr w:type="gramStart"/>
      <w:r w:rsidRPr="00680D9C">
        <w:rPr>
          <w:rFonts w:ascii="Times New Roman" w:hAnsi="Times New Roman" w:cs="Times New Roman"/>
          <w:sz w:val="24"/>
          <w:szCs w:val="24"/>
        </w:rPr>
        <w:t>Putusan perdamaian yang dibuat dalam persidangan Majelis Hakim itu harus betul-betul mengakhiri sengketa yang sedang terjadi di antara pihak-pihak yang berperkara secara tuntas, dan harus betul-betul mengakhiri sengketa secara keseluruhan dan diharapkan tidak timbul persoalan yang di kemudian hari.</w:t>
      </w:r>
      <w:proofErr w:type="gramEnd"/>
    </w:p>
    <w:p w:rsidR="00E87921" w:rsidRPr="00680D9C" w:rsidRDefault="00E87921" w:rsidP="00F7457D">
      <w:pPr>
        <w:pStyle w:val="ListParagraph"/>
        <w:numPr>
          <w:ilvl w:val="0"/>
          <w:numId w:val="29"/>
        </w:numPr>
        <w:spacing w:after="0" w:line="480" w:lineRule="auto"/>
        <w:ind w:left="567" w:hanging="284"/>
        <w:jc w:val="both"/>
        <w:rPr>
          <w:rFonts w:ascii="Times New Roman" w:hAnsi="Times New Roman" w:cs="Times New Roman"/>
          <w:sz w:val="24"/>
          <w:szCs w:val="24"/>
        </w:rPr>
      </w:pPr>
      <w:r w:rsidRPr="00680D9C">
        <w:rPr>
          <w:rFonts w:ascii="Times New Roman" w:hAnsi="Times New Roman" w:cs="Times New Roman"/>
          <w:sz w:val="24"/>
          <w:szCs w:val="24"/>
        </w:rPr>
        <w:t>Perdamaian atas sengketa yang telah ada</w:t>
      </w:r>
    </w:p>
    <w:p w:rsidR="00E87921" w:rsidRPr="00680D9C" w:rsidRDefault="00323C40" w:rsidP="00A0073F">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Dalam P</w:t>
      </w:r>
      <w:r w:rsidR="00E87921" w:rsidRPr="00680D9C">
        <w:rPr>
          <w:rFonts w:ascii="Times New Roman" w:hAnsi="Times New Roman" w:cs="Times New Roman"/>
          <w:sz w:val="24"/>
          <w:szCs w:val="24"/>
        </w:rPr>
        <w:t>asal 1851 KUH</w:t>
      </w:r>
      <w:r>
        <w:rPr>
          <w:rFonts w:ascii="Times New Roman" w:hAnsi="Times New Roman" w:cs="Times New Roman"/>
          <w:sz w:val="24"/>
          <w:szCs w:val="24"/>
        </w:rPr>
        <w:t xml:space="preserve"> </w:t>
      </w:r>
      <w:r w:rsidR="00E87921" w:rsidRPr="00680D9C">
        <w:rPr>
          <w:rFonts w:ascii="Times New Roman" w:hAnsi="Times New Roman" w:cs="Times New Roman"/>
          <w:sz w:val="24"/>
          <w:szCs w:val="24"/>
        </w:rPr>
        <w:t xml:space="preserve">Perdata dikemukakan bahwa syarat untuk dapat dijadikan dasar putusan perdamaian itu hendaklah persengketaan para pihak sudah terjadi, baik yang sudah terwujud maupun yang sudah nyata terwujud </w:t>
      </w:r>
      <w:r w:rsidR="00E87921" w:rsidRPr="00680D9C">
        <w:rPr>
          <w:rFonts w:ascii="Times New Roman" w:hAnsi="Times New Roman" w:cs="Times New Roman"/>
          <w:sz w:val="24"/>
          <w:szCs w:val="24"/>
        </w:rPr>
        <w:lastRenderedPageBreak/>
        <w:t>tetapi baru akan diajukan ke pengadilan sehingga perdamaian yang dibuat oleh para pihak mencegah terjadinya perkara di sidang pengadilan.</w:t>
      </w:r>
      <w:r w:rsidR="00E87921">
        <w:rPr>
          <w:rStyle w:val="FootnoteReference"/>
          <w:rFonts w:ascii="Times New Roman" w:hAnsi="Times New Roman" w:cs="Times New Roman"/>
          <w:sz w:val="24"/>
          <w:szCs w:val="24"/>
        </w:rPr>
        <w:footnoteReference w:id="23"/>
      </w:r>
    </w:p>
    <w:p w:rsidR="00E87921" w:rsidRDefault="00E87921" w:rsidP="00F7457D">
      <w:pPr>
        <w:pStyle w:val="ListParagraph"/>
        <w:numPr>
          <w:ilvl w:val="0"/>
          <w:numId w:val="29"/>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Bentuk perdamaian harus tertulis</w:t>
      </w:r>
    </w:p>
    <w:p w:rsidR="00E87921" w:rsidRPr="00680D9C" w:rsidRDefault="00323C40" w:rsidP="00A0073F">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w:t>
      </w:r>
      <w:r w:rsidR="00E87921" w:rsidRPr="00680D9C">
        <w:rPr>
          <w:rFonts w:ascii="Times New Roman" w:hAnsi="Times New Roman" w:cs="Times New Roman"/>
          <w:sz w:val="24"/>
          <w:szCs w:val="24"/>
        </w:rPr>
        <w:t>asal 1851 KUH</w:t>
      </w:r>
      <w:r>
        <w:rPr>
          <w:rFonts w:ascii="Times New Roman" w:hAnsi="Times New Roman" w:cs="Times New Roman"/>
          <w:sz w:val="24"/>
          <w:szCs w:val="24"/>
        </w:rPr>
        <w:t xml:space="preserve"> </w:t>
      </w:r>
      <w:r w:rsidR="00E87921" w:rsidRPr="00680D9C">
        <w:rPr>
          <w:rFonts w:ascii="Times New Roman" w:hAnsi="Times New Roman" w:cs="Times New Roman"/>
          <w:sz w:val="24"/>
          <w:szCs w:val="24"/>
        </w:rPr>
        <w:t>Perdata juga dikemukakan bahwa peretujuan perdamaian itu sah jika dibuat ssecara tertulis.</w:t>
      </w:r>
      <w:proofErr w:type="gramEnd"/>
      <w:r w:rsidR="00E87921" w:rsidRPr="00680D9C">
        <w:rPr>
          <w:rFonts w:ascii="Times New Roman" w:hAnsi="Times New Roman" w:cs="Times New Roman"/>
          <w:sz w:val="24"/>
          <w:szCs w:val="24"/>
        </w:rPr>
        <w:t xml:space="preserve"> Syarat ini sifatnya imperatif (memaksa), jika tidak ada persetujuan perdamaian apabila dilaksanakan dengan </w:t>
      </w:r>
      <w:proofErr w:type="gramStart"/>
      <w:r w:rsidR="00E87921" w:rsidRPr="00680D9C">
        <w:rPr>
          <w:rFonts w:ascii="Times New Roman" w:hAnsi="Times New Roman" w:cs="Times New Roman"/>
          <w:sz w:val="24"/>
          <w:szCs w:val="24"/>
        </w:rPr>
        <w:t>cara</w:t>
      </w:r>
      <w:proofErr w:type="gramEnd"/>
      <w:r w:rsidR="00E87921" w:rsidRPr="00680D9C">
        <w:rPr>
          <w:rFonts w:ascii="Times New Roman" w:hAnsi="Times New Roman" w:cs="Times New Roman"/>
          <w:sz w:val="24"/>
          <w:szCs w:val="24"/>
        </w:rPr>
        <w:t xml:space="preserve"> lisan di</w:t>
      </w:r>
      <w:r w:rsidR="009B3113" w:rsidRPr="00680D9C">
        <w:rPr>
          <w:rFonts w:ascii="Times New Roman" w:hAnsi="Times New Roman" w:cs="Times New Roman"/>
          <w:sz w:val="24"/>
          <w:szCs w:val="24"/>
          <w:lang w:val="id-ID"/>
        </w:rPr>
        <w:t xml:space="preserve"> </w:t>
      </w:r>
      <w:r w:rsidR="00E87921" w:rsidRPr="00680D9C">
        <w:rPr>
          <w:rFonts w:ascii="Times New Roman" w:hAnsi="Times New Roman" w:cs="Times New Roman"/>
          <w:sz w:val="24"/>
          <w:szCs w:val="24"/>
        </w:rPr>
        <w:t xml:space="preserve">hadapan pejabat yang berwenang. Akta perdamaian harus dibuat tertulis sesuai dengan format yang telah ditetapkan </w:t>
      </w:r>
      <w:r w:rsidR="00DA7B9E" w:rsidRPr="00680D9C">
        <w:rPr>
          <w:rFonts w:ascii="Times New Roman" w:hAnsi="Times New Roman" w:cs="Times New Roman"/>
          <w:sz w:val="24"/>
          <w:szCs w:val="24"/>
        </w:rPr>
        <w:t>o</w:t>
      </w:r>
      <w:r w:rsidR="00E87921" w:rsidRPr="00680D9C">
        <w:rPr>
          <w:rFonts w:ascii="Times New Roman" w:hAnsi="Times New Roman" w:cs="Times New Roman"/>
          <w:sz w:val="24"/>
          <w:szCs w:val="24"/>
        </w:rPr>
        <w:t>leh ketentuan yang berlaku</w:t>
      </w:r>
    </w:p>
    <w:p w:rsidR="00E87921" w:rsidRPr="00867481" w:rsidRDefault="00E87921" w:rsidP="0078468F">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Dari ketentuan di</w:t>
      </w:r>
      <w:r w:rsidR="009B3113">
        <w:rPr>
          <w:rFonts w:ascii="Times New Roman" w:hAnsi="Times New Roman" w:cs="Times New Roman"/>
          <w:sz w:val="24"/>
          <w:szCs w:val="24"/>
          <w:lang w:val="id-ID"/>
        </w:rPr>
        <w:t xml:space="preserve"> </w:t>
      </w:r>
      <w:r w:rsidRPr="00F003C7">
        <w:rPr>
          <w:rFonts w:ascii="Times New Roman" w:hAnsi="Times New Roman" w:cs="Times New Roman"/>
          <w:sz w:val="24"/>
          <w:szCs w:val="24"/>
        </w:rPr>
        <w:t xml:space="preserve">atas dapat disimpulkan bahwa perdamaian harus didasarkan pada mufakat atau persetujuan dari kedua belah pihak </w:t>
      </w:r>
      <w:proofErr w:type="gramStart"/>
      <w:r w:rsidRPr="00F003C7">
        <w:rPr>
          <w:rFonts w:ascii="Times New Roman" w:hAnsi="Times New Roman" w:cs="Times New Roman"/>
          <w:sz w:val="24"/>
          <w:szCs w:val="24"/>
        </w:rPr>
        <w:t>yang  akan</w:t>
      </w:r>
      <w:proofErr w:type="gramEnd"/>
      <w:r w:rsidRPr="00F003C7">
        <w:rPr>
          <w:rFonts w:ascii="Times New Roman" w:hAnsi="Times New Roman" w:cs="Times New Roman"/>
          <w:sz w:val="24"/>
          <w:szCs w:val="24"/>
        </w:rPr>
        <w:t xml:space="preserve"> mengakhiri atau mencegah sengketa yang timbul diantara mereka dengan cara damai.</w:t>
      </w:r>
    </w:p>
    <w:p w:rsidR="00E87921" w:rsidRPr="00B36AC0" w:rsidRDefault="00E87921" w:rsidP="00F7457D">
      <w:pPr>
        <w:pStyle w:val="ListParagraph"/>
        <w:numPr>
          <w:ilvl w:val="0"/>
          <w:numId w:val="28"/>
        </w:numPr>
        <w:spacing w:after="0" w:line="480" w:lineRule="auto"/>
        <w:ind w:left="284" w:hanging="284"/>
        <w:jc w:val="both"/>
        <w:rPr>
          <w:rFonts w:ascii="Times New Roman" w:hAnsi="Times New Roman" w:cs="Times New Roman"/>
          <w:sz w:val="24"/>
          <w:szCs w:val="24"/>
        </w:rPr>
      </w:pPr>
      <w:r w:rsidRPr="00B36AC0">
        <w:rPr>
          <w:rFonts w:ascii="Times New Roman" w:hAnsi="Times New Roman" w:cs="Times New Roman"/>
          <w:sz w:val="24"/>
          <w:szCs w:val="24"/>
        </w:rPr>
        <w:t xml:space="preserve">Dasar </w:t>
      </w:r>
      <w:r w:rsidR="006140F0">
        <w:rPr>
          <w:rFonts w:ascii="Times New Roman" w:hAnsi="Times New Roman" w:cs="Times New Roman"/>
          <w:sz w:val="24"/>
          <w:szCs w:val="24"/>
        </w:rPr>
        <w:t>hukum d</w:t>
      </w:r>
      <w:r w:rsidR="00413E16">
        <w:rPr>
          <w:rFonts w:ascii="Times New Roman" w:hAnsi="Times New Roman" w:cs="Times New Roman"/>
          <w:sz w:val="24"/>
          <w:szCs w:val="24"/>
        </w:rPr>
        <w:t>an syarat</w:t>
      </w:r>
      <w:r w:rsidR="006140F0">
        <w:rPr>
          <w:rFonts w:ascii="Times New Roman" w:hAnsi="Times New Roman" w:cs="Times New Roman"/>
          <w:sz w:val="24"/>
          <w:szCs w:val="24"/>
        </w:rPr>
        <w:t xml:space="preserve">–syarat </w:t>
      </w:r>
      <w:r w:rsidR="006140F0" w:rsidRPr="00B36AC0">
        <w:rPr>
          <w:rFonts w:ascii="Times New Roman" w:hAnsi="Times New Roman" w:cs="Times New Roman"/>
          <w:sz w:val="24"/>
          <w:szCs w:val="24"/>
        </w:rPr>
        <w:t>perdamaian</w:t>
      </w:r>
    </w:p>
    <w:p w:rsidR="00E87921" w:rsidRDefault="00E87921" w:rsidP="005359A7">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Asas perdamaian sebagai salah satu asas dalam Hukum Acara Perdata hingga kini dalam praktek telah banyak mendatangkan keuntungan baik bagi Hakim maupun para pihak yang bersengketa.</w:t>
      </w:r>
      <w:proofErr w:type="gramEnd"/>
      <w:r w:rsidRPr="00F003C7">
        <w:rPr>
          <w:rFonts w:ascii="Times New Roman" w:hAnsi="Times New Roman" w:cs="Times New Roman"/>
          <w:sz w:val="24"/>
          <w:szCs w:val="24"/>
        </w:rPr>
        <w:t xml:space="preserve"> Bagi Hakim, dengan adanya perdamaian itu berarti para pihak telah ikut menunjang terlaksananya asas Peradilan yang sederhana, biaya ringan berdasarkan Pasal 57 ayat (3) Undang-Undang Nomor 7 Tahun 1989, disamping itu juga merupakan penjabaran dari Sila ke-4 Pancasila yakni musyawarah dan mencapai mufakat, sedang keuntungan bagi pihak, dengan terciptanya perdamaian itu berarti : menghemat ongkos perkara, mempermudah pemeriksaan </w:t>
      </w:r>
      <w:r w:rsidRPr="00F003C7">
        <w:rPr>
          <w:rFonts w:ascii="Times New Roman" w:hAnsi="Times New Roman" w:cs="Times New Roman"/>
          <w:sz w:val="24"/>
          <w:szCs w:val="24"/>
        </w:rPr>
        <w:lastRenderedPageBreak/>
        <w:t>sehingga menghemat waktu, mempercepat penyelesaian sengketa, menghindari putusan yang saling bertentangan, selain itu asas wajib mendamaikan oleh Hakim sejalan dengan tuntutan dan ajaran moral Islam.</w:t>
      </w:r>
    </w:p>
    <w:p w:rsidR="00CA62BC" w:rsidRDefault="00E87921" w:rsidP="00CA62BC">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Khusus dalam sengketa perkawinan, makna perdamaian mempunyai nilai yang keluhuran tersendiri.</w:t>
      </w:r>
      <w:proofErr w:type="gramEnd"/>
      <w:r w:rsidRPr="00F003C7">
        <w:rPr>
          <w:rFonts w:ascii="Times New Roman" w:hAnsi="Times New Roman" w:cs="Times New Roman"/>
          <w:sz w:val="24"/>
          <w:szCs w:val="24"/>
        </w:rPr>
        <w:t xml:space="preserve"> Dengan dicapainya perdamaian antara suami isteri dalam sengketa perceraian, bukan keutuhan rumah tangga saja yang dapat diselamatkan tetapi juga kelanjutan pemeliharaan anak dapat dilaksanakan sebagaimana mestinya, agar fungsi mendamaikan dalam perkara perceraian ini dapat dilakukan oleh hakim secara efektif dan optimal, maka sedapat mungkin hakim menemukan hal-hal yang melatarbelakangi dari persengkatan yang terjadi</w:t>
      </w:r>
      <w:r w:rsidRPr="00F003C7">
        <w:rPr>
          <w:rStyle w:val="FootnoteReference"/>
          <w:rFonts w:ascii="Times New Roman" w:hAnsi="Times New Roman" w:cs="Times New Roman"/>
          <w:sz w:val="24"/>
          <w:szCs w:val="24"/>
        </w:rPr>
        <w:footnoteReference w:id="24"/>
      </w:r>
      <w:r w:rsidRPr="00F003C7">
        <w:rPr>
          <w:rFonts w:ascii="Times New Roman" w:hAnsi="Times New Roman" w:cs="Times New Roman"/>
          <w:sz w:val="24"/>
          <w:szCs w:val="24"/>
        </w:rPr>
        <w:t>.</w:t>
      </w:r>
      <w:r>
        <w:rPr>
          <w:rFonts w:ascii="Times New Roman" w:hAnsi="Times New Roman" w:cs="Times New Roman"/>
          <w:sz w:val="24"/>
          <w:szCs w:val="24"/>
        </w:rPr>
        <w:t xml:space="preserve"> </w:t>
      </w:r>
      <w:r w:rsidRPr="00F003C7">
        <w:rPr>
          <w:rFonts w:ascii="Times New Roman" w:hAnsi="Times New Roman" w:cs="Times New Roman"/>
          <w:sz w:val="24"/>
          <w:szCs w:val="24"/>
        </w:rPr>
        <w:t xml:space="preserve">Dari perkara perceraian, asas mendamaikan adalah bersifat imperatif artinya usaha mendamaikan para pihak adalah beban yang diwajibkan oleh hukum kepada para Hakim dalam setiap memeriksa, mengadili, dan memutuskan perkara </w:t>
      </w:r>
      <w:proofErr w:type="gramStart"/>
      <w:r w:rsidRPr="00F003C7">
        <w:rPr>
          <w:rFonts w:ascii="Times New Roman" w:hAnsi="Times New Roman" w:cs="Times New Roman"/>
          <w:sz w:val="24"/>
          <w:szCs w:val="24"/>
        </w:rPr>
        <w:t>perceraian .</w:t>
      </w:r>
      <w:proofErr w:type="gramEnd"/>
      <w:r w:rsidRPr="00F003C7">
        <w:rPr>
          <w:rStyle w:val="FootnoteReference"/>
          <w:rFonts w:ascii="Times New Roman" w:hAnsi="Times New Roman" w:cs="Times New Roman"/>
          <w:sz w:val="24"/>
          <w:szCs w:val="24"/>
        </w:rPr>
        <w:footnoteReference w:id="25"/>
      </w:r>
    </w:p>
    <w:p w:rsidR="00E87921" w:rsidRPr="00F003C7" w:rsidRDefault="00E87921" w:rsidP="00CA62BC">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Pasal 82 ayat (3) </w:t>
      </w:r>
      <w:r w:rsidR="00BB19F8">
        <w:rPr>
          <w:rFonts w:ascii="Times New Roman" w:hAnsi="Times New Roman" w:cs="Times New Roman"/>
          <w:sz w:val="24"/>
          <w:szCs w:val="24"/>
        </w:rPr>
        <w:t>Undang-Undang Nomor 7 Tahun 198</w:t>
      </w:r>
      <w:r w:rsidRPr="00F003C7">
        <w:rPr>
          <w:rFonts w:ascii="Times New Roman" w:hAnsi="Times New Roman" w:cs="Times New Roman"/>
          <w:sz w:val="24"/>
          <w:szCs w:val="24"/>
        </w:rPr>
        <w:t xml:space="preserve">9 yang </w:t>
      </w:r>
      <w:proofErr w:type="gramStart"/>
      <w:r w:rsidRPr="00F003C7">
        <w:rPr>
          <w:rFonts w:ascii="Times New Roman" w:hAnsi="Times New Roman" w:cs="Times New Roman"/>
          <w:sz w:val="24"/>
          <w:szCs w:val="24"/>
        </w:rPr>
        <w:t>berbunyi :</w:t>
      </w:r>
      <w:proofErr w:type="gramEnd"/>
    </w:p>
    <w:p w:rsidR="00E87921" w:rsidRPr="00F003C7" w:rsidRDefault="004F2CF8" w:rsidP="003D726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E87921" w:rsidRPr="00F003C7">
        <w:rPr>
          <w:rFonts w:ascii="Times New Roman" w:hAnsi="Times New Roman" w:cs="Times New Roman"/>
          <w:sz w:val="24"/>
          <w:szCs w:val="24"/>
        </w:rPr>
        <w:t>elama perkara belum diputuskan usaha perdamaian dapat dilakukan pada setiap sidang pemeriksaan”.</w:t>
      </w:r>
      <w:proofErr w:type="gramEnd"/>
    </w:p>
    <w:p w:rsidR="00AC56DF" w:rsidRDefault="00E87921" w:rsidP="00AC56DF">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Hakim wajib mengusahakan perdamaian setiap pemeriksaan dalam persidangan mulai dari sidang pertama sampai pada tahap putusan </w:t>
      </w:r>
      <w:proofErr w:type="gramStart"/>
      <w:r w:rsidRPr="00F003C7">
        <w:rPr>
          <w:rFonts w:ascii="Times New Roman" w:hAnsi="Times New Roman" w:cs="Times New Roman"/>
          <w:sz w:val="24"/>
          <w:szCs w:val="24"/>
        </w:rPr>
        <w:t>akan</w:t>
      </w:r>
      <w:proofErr w:type="gramEnd"/>
      <w:r w:rsidRPr="00F003C7">
        <w:rPr>
          <w:rFonts w:ascii="Times New Roman" w:hAnsi="Times New Roman" w:cs="Times New Roman"/>
          <w:sz w:val="24"/>
          <w:szCs w:val="24"/>
        </w:rPr>
        <w:t xml:space="preserve"> dijatuhkan atau pada saat terakhir persidangan sebelum Hakim menjatuhkan putusan. Fungsi usaha mendamaikan, hal ini pun berarti bahwa pada tingkat banding usaha </w:t>
      </w:r>
      <w:r w:rsidRPr="00F003C7">
        <w:rPr>
          <w:rFonts w:ascii="Times New Roman" w:hAnsi="Times New Roman" w:cs="Times New Roman"/>
          <w:sz w:val="24"/>
          <w:szCs w:val="24"/>
        </w:rPr>
        <w:lastRenderedPageBreak/>
        <w:t>mendamaikan tetap dilakukan sepanjang perkara belum diputus berdasarkan penjelasaan Pasal 82 ayat (1) Undang-Undang Nomor 7 Tahun 1989 (telah disempurnakan dengan Undang-Undang Nomor 3 Tahun 2006 dan Undang-Undang Nomor 50 Tahun 2009 tentang perubahan ke dua Undang-Undang Nomor 7 Tahun 1989), namun sifat kewajiban mendamaikan dalam sengketa cer</w:t>
      </w:r>
      <w:r w:rsidR="009B3113">
        <w:rPr>
          <w:rFonts w:ascii="Times New Roman" w:hAnsi="Times New Roman" w:cs="Times New Roman"/>
          <w:sz w:val="24"/>
          <w:szCs w:val="24"/>
          <w:lang w:val="id-ID"/>
        </w:rPr>
        <w:t>a</w:t>
      </w:r>
      <w:r w:rsidRPr="00F003C7">
        <w:rPr>
          <w:rFonts w:ascii="Times New Roman" w:hAnsi="Times New Roman" w:cs="Times New Roman"/>
          <w:sz w:val="24"/>
          <w:szCs w:val="24"/>
        </w:rPr>
        <w:t xml:space="preserve">i ini tidak berlaku secara umum terhadap setiap gugatan atau permohonan cerai berdasarkan alasan-alasan perceraian tersebut. </w:t>
      </w:r>
      <w:proofErr w:type="gramStart"/>
      <w:r w:rsidRPr="00F003C7">
        <w:rPr>
          <w:rFonts w:ascii="Times New Roman" w:hAnsi="Times New Roman" w:cs="Times New Roman"/>
          <w:sz w:val="24"/>
          <w:szCs w:val="24"/>
        </w:rPr>
        <w:t>Sifat interaktif dalam upaya mendamaikan hanyalah terutama dalam sengketa perceraian dengan alasan perselisihan dan pertengkaran.</w:t>
      </w:r>
      <w:proofErr w:type="gramEnd"/>
      <w:r w:rsidRPr="00F003C7">
        <w:rPr>
          <w:rFonts w:ascii="Times New Roman" w:hAnsi="Times New Roman" w:cs="Times New Roman"/>
          <w:sz w:val="24"/>
          <w:szCs w:val="24"/>
        </w:rPr>
        <w:t xml:space="preserve"> Dalam hal ini Hakim harus mengupayakan secara optimal, sedangkan perceraian dengan alasan lain, seperti alasan zina, cacat badan atau jiwa yang berakibat tidak dapat melaksankan kewajiban, sifat upaya </w:t>
      </w:r>
      <w:r w:rsidR="00FC2E73">
        <w:rPr>
          <w:rFonts w:ascii="Times New Roman" w:hAnsi="Times New Roman" w:cs="Times New Roman"/>
          <w:sz w:val="24"/>
          <w:szCs w:val="24"/>
        </w:rPr>
        <w:t>mendamaikan tetap m</w:t>
      </w:r>
      <w:r w:rsidRPr="00F003C7">
        <w:rPr>
          <w:rFonts w:ascii="Times New Roman" w:hAnsi="Times New Roman" w:cs="Times New Roman"/>
          <w:sz w:val="24"/>
          <w:szCs w:val="24"/>
        </w:rPr>
        <w:t xml:space="preserve">erupakan fungsi, tetapi tidak dituntut dengan upaya optimal. </w:t>
      </w:r>
      <w:proofErr w:type="gramStart"/>
      <w:r w:rsidRPr="00F003C7">
        <w:rPr>
          <w:rFonts w:ascii="Times New Roman" w:hAnsi="Times New Roman" w:cs="Times New Roman"/>
          <w:sz w:val="24"/>
          <w:szCs w:val="24"/>
        </w:rPr>
        <w:t>Begitupula dengan alasan kekejaman dan penganiayaan, sifat upaya mendamaikan tidak dituntut secara optimal, sekalipun sifatnya tidak merupakan kewajiban Hukum tapi jatuh menjadi kewajiban moral.</w:t>
      </w:r>
      <w:proofErr w:type="gramEnd"/>
      <w:r w:rsidRPr="00F003C7">
        <w:rPr>
          <w:rStyle w:val="FootnoteReference"/>
          <w:rFonts w:ascii="Times New Roman" w:hAnsi="Times New Roman" w:cs="Times New Roman"/>
          <w:sz w:val="24"/>
          <w:szCs w:val="24"/>
        </w:rPr>
        <w:footnoteReference w:id="26"/>
      </w:r>
    </w:p>
    <w:p w:rsidR="002D0C68" w:rsidRDefault="00E87921" w:rsidP="002D0C68">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Kemudian lebih lanjut dijelaskan bahwa fungsi utama usaha dan upaya mendamaikan mengandung nilai mendekati “tata terbit umum”.</w:t>
      </w:r>
      <w:proofErr w:type="gramEnd"/>
      <w:r w:rsidRPr="00F003C7">
        <w:rPr>
          <w:rFonts w:ascii="Times New Roman" w:hAnsi="Times New Roman" w:cs="Times New Roman"/>
          <w:sz w:val="24"/>
          <w:szCs w:val="24"/>
        </w:rPr>
        <w:t xml:space="preserve"> </w:t>
      </w:r>
      <w:proofErr w:type="gramStart"/>
      <w:r w:rsidRPr="00F003C7">
        <w:rPr>
          <w:rFonts w:ascii="Times New Roman" w:hAnsi="Times New Roman" w:cs="Times New Roman"/>
          <w:sz w:val="24"/>
          <w:szCs w:val="24"/>
        </w:rPr>
        <w:t>Tata tertib umum ini tidak boleh diabaikan dan dilanggar oleh Hakim, karena pelanggaran terhadap tata tertib beracara akibatnya pemeriksaan persidangan dianggap “tidak sah”.</w:t>
      </w:r>
      <w:proofErr w:type="gramEnd"/>
    </w:p>
    <w:p w:rsidR="002D0C68" w:rsidRDefault="00E87921" w:rsidP="002D0C68">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Untuk menguji telah terpenuhinya proses pemeriksaan yang benar-benar memenuhi tuntutan upaya mendamaikan secara optimal, dapat diteliti dari berita </w:t>
      </w:r>
      <w:r w:rsidRPr="00F003C7">
        <w:rPr>
          <w:rFonts w:ascii="Times New Roman" w:hAnsi="Times New Roman" w:cs="Times New Roman"/>
          <w:sz w:val="24"/>
          <w:szCs w:val="24"/>
        </w:rPr>
        <w:lastRenderedPageBreak/>
        <w:t>acara pemeriksaan persidangan. Jadi sekiranya berita acara persidangan tidak memuat uraian langkah upaya mendamaikan yang sungguh-sungguh, maka langkah upaya mendamaikan yang sungguh-sungguh, maka peradilan tingkat banding atau kasasi harus mengeluarkan putusan sela yang memuat amar memerintahkan peradilan tingkat pertama untuk membuka sidang kembali untuk mengupayakan perdamaian.</w:t>
      </w:r>
    </w:p>
    <w:p w:rsidR="00A72ADD" w:rsidRPr="00C92679" w:rsidRDefault="00EF4DD4" w:rsidP="00413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Serangkaian dengan </w:t>
      </w:r>
      <w:r w:rsidR="00E87921" w:rsidRPr="00F003C7">
        <w:rPr>
          <w:rFonts w:ascii="Times New Roman" w:hAnsi="Times New Roman" w:cs="Times New Roman"/>
          <w:sz w:val="24"/>
          <w:szCs w:val="24"/>
        </w:rPr>
        <w:t xml:space="preserve">penjelasan sebelumnya telah disinggung secara singkat sebagai pengantar dasar Hukum perdamaian, penulis </w:t>
      </w:r>
      <w:proofErr w:type="gramStart"/>
      <w:r w:rsidR="00E87921" w:rsidRPr="00F003C7">
        <w:rPr>
          <w:rFonts w:ascii="Times New Roman" w:hAnsi="Times New Roman" w:cs="Times New Roman"/>
          <w:sz w:val="24"/>
          <w:szCs w:val="24"/>
        </w:rPr>
        <w:t>akan</w:t>
      </w:r>
      <w:proofErr w:type="gramEnd"/>
      <w:r w:rsidR="00E87921" w:rsidRPr="00F003C7">
        <w:rPr>
          <w:rFonts w:ascii="Times New Roman" w:hAnsi="Times New Roman" w:cs="Times New Roman"/>
          <w:sz w:val="24"/>
          <w:szCs w:val="24"/>
        </w:rPr>
        <w:t xml:space="preserve"> menguraikan dasar Hukum perdamaian yang terdapat pada beberapa peraturan-peraturan Hukum baik di dalam maupun di luar Undang-Undang Perkawinan.</w:t>
      </w:r>
    </w:p>
    <w:p w:rsidR="00E87921" w:rsidRPr="00027945" w:rsidRDefault="00E87921" w:rsidP="007C07B1">
      <w:pPr>
        <w:pStyle w:val="ListParagraph"/>
        <w:numPr>
          <w:ilvl w:val="0"/>
          <w:numId w:val="26"/>
        </w:numPr>
        <w:spacing w:after="0" w:line="480" w:lineRule="auto"/>
        <w:ind w:left="567" w:hanging="283"/>
        <w:jc w:val="both"/>
        <w:rPr>
          <w:rFonts w:ascii="Times New Roman" w:hAnsi="Times New Roman" w:cs="Times New Roman"/>
          <w:sz w:val="24"/>
          <w:szCs w:val="24"/>
        </w:rPr>
      </w:pPr>
      <w:r w:rsidRPr="00027945">
        <w:rPr>
          <w:rFonts w:ascii="Times New Roman" w:hAnsi="Times New Roman" w:cs="Times New Roman"/>
          <w:sz w:val="24"/>
          <w:szCs w:val="24"/>
        </w:rPr>
        <w:t>Dasar</w:t>
      </w:r>
      <w:r w:rsidR="00027945">
        <w:rPr>
          <w:rFonts w:ascii="Times New Roman" w:hAnsi="Times New Roman" w:cs="Times New Roman"/>
          <w:sz w:val="24"/>
          <w:szCs w:val="24"/>
        </w:rPr>
        <w:t xml:space="preserve"> hukum upaya perdamaian adalah </w:t>
      </w:r>
      <w:r w:rsidR="00027945">
        <w:rPr>
          <w:rFonts w:ascii="Times New Roman" w:hAnsi="Times New Roman" w:cs="Times New Roman"/>
          <w:sz w:val="24"/>
          <w:szCs w:val="24"/>
          <w:lang w:val="id-ID"/>
        </w:rPr>
        <w:t>:</w:t>
      </w:r>
    </w:p>
    <w:p w:rsidR="00E87921" w:rsidRPr="00942C49" w:rsidRDefault="00E87921" w:rsidP="007C07B1">
      <w:pPr>
        <w:pStyle w:val="ListParagraph"/>
        <w:numPr>
          <w:ilvl w:val="0"/>
          <w:numId w:val="30"/>
        </w:numPr>
        <w:spacing w:after="0" w:line="480" w:lineRule="auto"/>
        <w:ind w:left="284" w:hanging="284"/>
        <w:jc w:val="both"/>
        <w:rPr>
          <w:rFonts w:ascii="Times New Roman" w:hAnsi="Times New Roman" w:cs="Times New Roman"/>
          <w:sz w:val="24"/>
          <w:szCs w:val="24"/>
        </w:rPr>
      </w:pPr>
      <w:r w:rsidRPr="00942C49">
        <w:rPr>
          <w:rFonts w:ascii="Times New Roman" w:hAnsi="Times New Roman" w:cs="Times New Roman"/>
          <w:sz w:val="24"/>
          <w:szCs w:val="24"/>
        </w:rPr>
        <w:t>Undang-Undang Dasar 1945 Pasal 29 ayat (2) yang berbunyi :</w:t>
      </w:r>
    </w:p>
    <w:p w:rsidR="00027945" w:rsidRDefault="00E87921" w:rsidP="00766919">
      <w:pPr>
        <w:spacing w:after="0" w:line="360" w:lineRule="auto"/>
        <w:ind w:left="284"/>
        <w:jc w:val="both"/>
        <w:rPr>
          <w:rFonts w:ascii="Times New Roman" w:hAnsi="Times New Roman" w:cs="Times New Roman"/>
          <w:sz w:val="24"/>
          <w:szCs w:val="24"/>
          <w:lang w:val="id-ID"/>
        </w:rPr>
      </w:pPr>
      <w:proofErr w:type="gramStart"/>
      <w:r w:rsidRPr="00F12493">
        <w:rPr>
          <w:rFonts w:ascii="Times New Roman" w:hAnsi="Times New Roman" w:cs="Times New Roman"/>
          <w:sz w:val="24"/>
          <w:szCs w:val="24"/>
        </w:rPr>
        <w:t>“Negara menjamin kemerdekaan tiap-tiap penduduk untuk memilih Agamanya masing-masing dan untuk beribadah menerut Agama dan kepercayaannya itu”.</w:t>
      </w:r>
      <w:proofErr w:type="gramEnd"/>
    </w:p>
    <w:p w:rsidR="007B7596" w:rsidRDefault="007B7596" w:rsidP="007B7596">
      <w:pPr>
        <w:spacing w:after="0" w:line="240" w:lineRule="auto"/>
        <w:jc w:val="both"/>
        <w:rPr>
          <w:rFonts w:ascii="Times New Roman" w:hAnsi="Times New Roman" w:cs="Times New Roman"/>
          <w:sz w:val="24"/>
          <w:szCs w:val="24"/>
        </w:rPr>
      </w:pPr>
    </w:p>
    <w:p w:rsidR="00E87921" w:rsidRPr="00766919" w:rsidRDefault="00E87921" w:rsidP="00766919">
      <w:pPr>
        <w:pStyle w:val="ListParagraph"/>
        <w:numPr>
          <w:ilvl w:val="0"/>
          <w:numId w:val="30"/>
        </w:numPr>
        <w:spacing w:after="0" w:line="480" w:lineRule="auto"/>
        <w:ind w:left="284" w:hanging="284"/>
        <w:jc w:val="both"/>
        <w:rPr>
          <w:rFonts w:ascii="Times New Roman" w:hAnsi="Times New Roman" w:cs="Times New Roman"/>
          <w:sz w:val="24"/>
          <w:szCs w:val="24"/>
        </w:rPr>
      </w:pPr>
      <w:r w:rsidRPr="007B7596">
        <w:rPr>
          <w:rFonts w:ascii="Times New Roman" w:hAnsi="Times New Roman" w:cs="Times New Roman"/>
          <w:sz w:val="24"/>
          <w:szCs w:val="24"/>
        </w:rPr>
        <w:t>Het Herzieue Inlandsche Reglement (HIR), Pasal 130 ayat (1) dan (2) dan Reglment Buiteugowesten (R.Bg), Pasal 154 ayat (1) dan (2). Ketentuan yang diuraikan dalam HIR termuat kembali dalam R.Bg Pasal 130 (HIR) yang berbunyi “Jika pada hari yanga diten</w:t>
      </w:r>
      <w:r w:rsidR="007B7596">
        <w:rPr>
          <w:rFonts w:ascii="Times New Roman" w:hAnsi="Times New Roman" w:cs="Times New Roman"/>
          <w:sz w:val="24"/>
          <w:szCs w:val="24"/>
        </w:rPr>
        <w:t>tukan itu kedua belah pihak data</w:t>
      </w:r>
      <w:r w:rsidRPr="007B7596">
        <w:rPr>
          <w:rFonts w:ascii="Times New Roman" w:hAnsi="Times New Roman" w:cs="Times New Roman"/>
          <w:sz w:val="24"/>
          <w:szCs w:val="24"/>
        </w:rPr>
        <w:t>ng, maka Pengadilan dengan pertolongan Ketua Majelis mencoba akan mendamaikan mereka”.</w:t>
      </w:r>
    </w:p>
    <w:p w:rsidR="00E87921" w:rsidRDefault="00E87921" w:rsidP="00766919">
      <w:pPr>
        <w:pStyle w:val="ListParagraph"/>
        <w:numPr>
          <w:ilvl w:val="0"/>
          <w:numId w:val="30"/>
        </w:numPr>
        <w:spacing w:after="0" w:line="48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 xml:space="preserve">Buku III Bab 18 Pasal 1851 sampai dengan Pasal 1864 Undang-Undang Hukum Perdata tentang Perdamaian, itu masih dipergunakan, karena Hukum Acara yang berlaku pada Pengadilan dalam lingkungan Peradilan Agama adalah Hukum Acara </w:t>
      </w:r>
      <w:r w:rsidRPr="00F003C7">
        <w:rPr>
          <w:rFonts w:ascii="Times New Roman" w:hAnsi="Times New Roman" w:cs="Times New Roman"/>
          <w:sz w:val="24"/>
          <w:szCs w:val="24"/>
        </w:rPr>
        <w:lastRenderedPageBreak/>
        <w:t>Perdata yang berlaku pada lingkungan Peradilan Umum, kecuali yang telah diatur secara khusus dalam Undang-Undang Nomor 7 Tahun 1989 Pasal 54.</w:t>
      </w:r>
    </w:p>
    <w:p w:rsidR="00E87921" w:rsidRPr="00027945" w:rsidRDefault="00E87921" w:rsidP="007B5450">
      <w:pPr>
        <w:spacing w:after="0" w:line="480" w:lineRule="auto"/>
        <w:ind w:firstLine="720"/>
        <w:jc w:val="both"/>
        <w:rPr>
          <w:rFonts w:ascii="Times New Roman" w:hAnsi="Times New Roman" w:cs="Times New Roman"/>
          <w:sz w:val="24"/>
          <w:szCs w:val="24"/>
        </w:rPr>
      </w:pPr>
      <w:r w:rsidRPr="00027945">
        <w:rPr>
          <w:rFonts w:ascii="Times New Roman" w:hAnsi="Times New Roman" w:cs="Times New Roman"/>
          <w:sz w:val="24"/>
          <w:szCs w:val="24"/>
        </w:rPr>
        <w:t xml:space="preserve">Dengan demikian jelaslah bahwa Hukum Acara Perdata untuk menyelesaikan perkara perceraian berlaku Hukum Acara Perdata khusus, misalnya apabila tidak terjadi perdamaian, maka sidang pemeriksaan terhadap sengketa perkawinan dilakukan dalam sidang yang tertutup untuk umum. </w:t>
      </w:r>
      <w:proofErr w:type="gramStart"/>
      <w:r w:rsidRPr="00027945">
        <w:rPr>
          <w:rFonts w:ascii="Times New Roman" w:hAnsi="Times New Roman" w:cs="Times New Roman"/>
          <w:sz w:val="24"/>
          <w:szCs w:val="24"/>
        </w:rPr>
        <w:t>Lain halnya jika perkara terjadi perdamaian selain sengketa perkawinan, maka telah membuat putusan perdamaian yang intinya menghukum kedua belah pihak untuk mentaati putusan.</w:t>
      </w:r>
      <w:proofErr w:type="gramEnd"/>
    </w:p>
    <w:p w:rsidR="00E87921" w:rsidRPr="00F003C7" w:rsidRDefault="00E87921" w:rsidP="009D4850">
      <w:pPr>
        <w:pStyle w:val="ListParagraph"/>
        <w:numPr>
          <w:ilvl w:val="0"/>
          <w:numId w:val="30"/>
        </w:numPr>
        <w:spacing w:after="0" w:line="48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 xml:space="preserve">Peraturan Pemerintah Nomor 9 Tahun </w:t>
      </w:r>
      <w:r w:rsidR="007B1DD2">
        <w:rPr>
          <w:rFonts w:ascii="Times New Roman" w:hAnsi="Times New Roman" w:cs="Times New Roman"/>
          <w:sz w:val="24"/>
          <w:szCs w:val="24"/>
        </w:rPr>
        <w:t>1975 Pasal 16, Pasal 31 ayat 1</w:t>
      </w:r>
      <w:r w:rsidR="00101980">
        <w:rPr>
          <w:rFonts w:ascii="Times New Roman" w:hAnsi="Times New Roman" w:cs="Times New Roman"/>
          <w:sz w:val="24"/>
          <w:szCs w:val="24"/>
        </w:rPr>
        <w:t xml:space="preserve"> dan 2</w:t>
      </w:r>
      <w:r w:rsidRPr="00F003C7">
        <w:rPr>
          <w:rFonts w:ascii="Times New Roman" w:hAnsi="Times New Roman" w:cs="Times New Roman"/>
          <w:sz w:val="24"/>
          <w:szCs w:val="24"/>
        </w:rPr>
        <w:t>, dan Pasal 33 yang berbunyi :</w:t>
      </w:r>
    </w:p>
    <w:p w:rsidR="00E87921" w:rsidRPr="0014058D" w:rsidRDefault="00E87921" w:rsidP="0014058D">
      <w:pPr>
        <w:spacing w:after="0" w:line="480" w:lineRule="auto"/>
        <w:ind w:firstLine="283"/>
        <w:jc w:val="both"/>
        <w:rPr>
          <w:rFonts w:ascii="Times New Roman" w:hAnsi="Times New Roman" w:cs="Times New Roman"/>
          <w:sz w:val="24"/>
          <w:szCs w:val="24"/>
        </w:rPr>
      </w:pPr>
      <w:r w:rsidRPr="0014058D">
        <w:rPr>
          <w:rFonts w:ascii="Times New Roman" w:hAnsi="Times New Roman" w:cs="Times New Roman"/>
          <w:sz w:val="24"/>
          <w:szCs w:val="24"/>
        </w:rPr>
        <w:t xml:space="preserve">Pasal 16 </w:t>
      </w:r>
      <w:proofErr w:type="gramStart"/>
      <w:r w:rsidR="00E85B97">
        <w:rPr>
          <w:rFonts w:ascii="Times New Roman" w:hAnsi="Times New Roman" w:cs="Times New Roman"/>
          <w:sz w:val="24"/>
          <w:szCs w:val="24"/>
        </w:rPr>
        <w:t>berbunyi</w:t>
      </w:r>
      <w:r w:rsidR="0014058D">
        <w:rPr>
          <w:rFonts w:ascii="Times New Roman" w:hAnsi="Times New Roman" w:cs="Times New Roman"/>
          <w:sz w:val="24"/>
          <w:szCs w:val="24"/>
        </w:rPr>
        <w:t xml:space="preserve"> </w:t>
      </w:r>
      <w:r w:rsidRPr="0014058D">
        <w:rPr>
          <w:rFonts w:ascii="Times New Roman" w:hAnsi="Times New Roman" w:cs="Times New Roman"/>
          <w:sz w:val="24"/>
          <w:szCs w:val="24"/>
        </w:rPr>
        <w:t>:</w:t>
      </w:r>
      <w:proofErr w:type="gramEnd"/>
    </w:p>
    <w:p w:rsidR="00E87921" w:rsidRDefault="006D6696" w:rsidP="00D27B46">
      <w:pPr>
        <w:spacing w:after="0" w:line="240" w:lineRule="auto"/>
        <w:ind w:left="283" w:firstLine="1"/>
        <w:jc w:val="both"/>
        <w:rPr>
          <w:rFonts w:ascii="Times New Roman" w:hAnsi="Times New Roman" w:cs="Times New Roman"/>
          <w:sz w:val="24"/>
          <w:szCs w:val="24"/>
        </w:rPr>
      </w:pPr>
      <w:r>
        <w:rPr>
          <w:rFonts w:ascii="Times New Roman" w:hAnsi="Times New Roman" w:cs="Times New Roman"/>
          <w:sz w:val="24"/>
          <w:szCs w:val="24"/>
        </w:rPr>
        <w:t>“P</w:t>
      </w:r>
      <w:r w:rsidR="00E87921" w:rsidRPr="00F12493">
        <w:rPr>
          <w:rFonts w:ascii="Times New Roman" w:hAnsi="Times New Roman" w:cs="Times New Roman"/>
          <w:sz w:val="24"/>
          <w:szCs w:val="24"/>
        </w:rPr>
        <w:t>engadilan hanya memutuskan untuk mengadakan sidang pengadilan untuk  menyelesaikan percer</w:t>
      </w:r>
      <w:r>
        <w:rPr>
          <w:rFonts w:ascii="Times New Roman" w:hAnsi="Times New Roman" w:cs="Times New Roman"/>
          <w:sz w:val="24"/>
          <w:szCs w:val="24"/>
        </w:rPr>
        <w:t xml:space="preserve">aian yang dimaksud dalam Pasal </w:t>
      </w:r>
      <w:r w:rsidR="00E87921" w:rsidRPr="00F12493">
        <w:rPr>
          <w:rFonts w:ascii="Times New Roman" w:hAnsi="Times New Roman" w:cs="Times New Roman"/>
          <w:sz w:val="24"/>
          <w:szCs w:val="24"/>
        </w:rPr>
        <w:t xml:space="preserve">14, apabila </w:t>
      </w:r>
      <w:r>
        <w:rPr>
          <w:rFonts w:ascii="Times New Roman" w:hAnsi="Times New Roman" w:cs="Times New Roman"/>
          <w:sz w:val="24"/>
          <w:szCs w:val="24"/>
        </w:rPr>
        <w:t>memang ter</w:t>
      </w:r>
      <w:r w:rsidR="00E87921" w:rsidRPr="00F12493">
        <w:rPr>
          <w:rFonts w:ascii="Times New Roman" w:hAnsi="Times New Roman" w:cs="Times New Roman"/>
          <w:sz w:val="24"/>
          <w:szCs w:val="24"/>
        </w:rPr>
        <w:t>da</w:t>
      </w:r>
      <w:r>
        <w:rPr>
          <w:rFonts w:ascii="Times New Roman" w:hAnsi="Times New Roman" w:cs="Times New Roman"/>
          <w:sz w:val="24"/>
          <w:szCs w:val="24"/>
        </w:rPr>
        <w:t>pat</w:t>
      </w:r>
      <w:r w:rsidR="00E87921" w:rsidRPr="00F12493">
        <w:rPr>
          <w:rFonts w:ascii="Times New Roman" w:hAnsi="Times New Roman" w:cs="Times New Roman"/>
          <w:sz w:val="24"/>
          <w:szCs w:val="24"/>
        </w:rPr>
        <w:t xml:space="preserve"> alasan</w:t>
      </w:r>
      <w:r>
        <w:rPr>
          <w:rFonts w:ascii="Times New Roman" w:hAnsi="Times New Roman" w:cs="Times New Roman"/>
          <w:sz w:val="24"/>
          <w:szCs w:val="24"/>
        </w:rPr>
        <w:t>-alasan</w:t>
      </w:r>
      <w:r w:rsidR="00E87921" w:rsidRPr="00F12493">
        <w:rPr>
          <w:rFonts w:ascii="Times New Roman" w:hAnsi="Times New Roman" w:cs="Times New Roman"/>
          <w:sz w:val="24"/>
          <w:szCs w:val="24"/>
        </w:rPr>
        <w:t xml:space="preserve"> seperti pada yang dimaksud dalam Pasal 19 Peraturan Pemerintah ini,</w:t>
      </w:r>
      <w:r>
        <w:rPr>
          <w:rFonts w:ascii="Times New Roman" w:hAnsi="Times New Roman" w:cs="Times New Roman"/>
          <w:sz w:val="24"/>
          <w:szCs w:val="24"/>
        </w:rPr>
        <w:t xml:space="preserve"> dan</w:t>
      </w:r>
      <w:r w:rsidR="00E87921" w:rsidRPr="00F12493">
        <w:rPr>
          <w:rFonts w:ascii="Times New Roman" w:hAnsi="Times New Roman" w:cs="Times New Roman"/>
          <w:sz w:val="24"/>
          <w:szCs w:val="24"/>
        </w:rPr>
        <w:t xml:space="preserve"> Pengadilan berpendapat bahwa antara suami isteri yang bersangkutan tidak mungkin lagi didamaikan untuk hidup rukun lagi dalam rumah tangga.”</w:t>
      </w:r>
      <w:r>
        <w:rPr>
          <w:rStyle w:val="FootnoteReference"/>
          <w:rFonts w:ascii="Times New Roman" w:hAnsi="Times New Roman" w:cs="Times New Roman"/>
          <w:sz w:val="24"/>
          <w:szCs w:val="24"/>
        </w:rPr>
        <w:footnoteReference w:id="27"/>
      </w:r>
    </w:p>
    <w:p w:rsidR="00E87921" w:rsidRPr="00F12493" w:rsidRDefault="00E87921" w:rsidP="00E87921">
      <w:pPr>
        <w:spacing w:after="0" w:line="240" w:lineRule="auto"/>
        <w:ind w:left="1800" w:firstLine="43"/>
        <w:jc w:val="both"/>
        <w:rPr>
          <w:rFonts w:ascii="Times New Roman" w:hAnsi="Times New Roman" w:cs="Times New Roman"/>
          <w:sz w:val="24"/>
          <w:szCs w:val="24"/>
        </w:rPr>
      </w:pPr>
    </w:p>
    <w:p w:rsidR="00E87921" w:rsidRPr="0014058D" w:rsidRDefault="00E87921" w:rsidP="0014058D">
      <w:pPr>
        <w:spacing w:after="0" w:line="480" w:lineRule="auto"/>
        <w:ind w:firstLine="283"/>
        <w:jc w:val="both"/>
        <w:rPr>
          <w:rFonts w:ascii="Times New Roman" w:hAnsi="Times New Roman" w:cs="Times New Roman"/>
          <w:sz w:val="24"/>
          <w:szCs w:val="24"/>
        </w:rPr>
      </w:pPr>
      <w:r w:rsidRPr="0014058D">
        <w:rPr>
          <w:rFonts w:ascii="Times New Roman" w:hAnsi="Times New Roman" w:cs="Times New Roman"/>
          <w:sz w:val="24"/>
          <w:szCs w:val="24"/>
        </w:rPr>
        <w:t>Pasal 31</w:t>
      </w:r>
      <w:r w:rsidR="00E85B97">
        <w:rPr>
          <w:rFonts w:ascii="Times New Roman" w:hAnsi="Times New Roman" w:cs="Times New Roman"/>
          <w:sz w:val="24"/>
          <w:szCs w:val="24"/>
        </w:rPr>
        <w:t xml:space="preserve"> </w:t>
      </w:r>
      <w:proofErr w:type="gramStart"/>
      <w:r w:rsidR="00E85B97">
        <w:rPr>
          <w:rFonts w:ascii="Times New Roman" w:hAnsi="Times New Roman" w:cs="Times New Roman"/>
          <w:sz w:val="24"/>
          <w:szCs w:val="24"/>
        </w:rPr>
        <w:t>berbunyi</w:t>
      </w:r>
      <w:r w:rsidRPr="0014058D">
        <w:rPr>
          <w:rFonts w:ascii="Times New Roman" w:hAnsi="Times New Roman" w:cs="Times New Roman"/>
          <w:sz w:val="24"/>
          <w:szCs w:val="24"/>
        </w:rPr>
        <w:t xml:space="preserve"> :</w:t>
      </w:r>
      <w:proofErr w:type="gramEnd"/>
    </w:p>
    <w:p w:rsidR="00536D15" w:rsidRDefault="00E87921" w:rsidP="00D27B46">
      <w:pPr>
        <w:pStyle w:val="ListParagraph"/>
        <w:numPr>
          <w:ilvl w:val="0"/>
          <w:numId w:val="3"/>
        </w:numPr>
        <w:spacing w:after="0" w:line="240" w:lineRule="auto"/>
        <w:ind w:left="284" w:hanging="284"/>
        <w:jc w:val="both"/>
        <w:rPr>
          <w:rFonts w:ascii="Times New Roman" w:hAnsi="Times New Roman" w:cs="Times New Roman"/>
          <w:sz w:val="24"/>
          <w:szCs w:val="24"/>
        </w:rPr>
      </w:pPr>
      <w:r w:rsidRPr="00B53B41">
        <w:rPr>
          <w:rFonts w:ascii="Times New Roman" w:hAnsi="Times New Roman" w:cs="Times New Roman"/>
          <w:sz w:val="24"/>
          <w:szCs w:val="24"/>
        </w:rPr>
        <w:t>Hakim yang memeriksa perceraian berusaha mendamaikan kedua belah pihak</w:t>
      </w:r>
    </w:p>
    <w:p w:rsidR="00E87921" w:rsidRDefault="00E87921" w:rsidP="00D27B46">
      <w:pPr>
        <w:pStyle w:val="ListParagraph"/>
        <w:numPr>
          <w:ilvl w:val="0"/>
          <w:numId w:val="3"/>
        </w:numPr>
        <w:spacing w:after="0" w:line="240" w:lineRule="auto"/>
        <w:ind w:left="284" w:hanging="284"/>
        <w:jc w:val="both"/>
        <w:rPr>
          <w:rFonts w:ascii="Times New Roman" w:hAnsi="Times New Roman" w:cs="Times New Roman"/>
          <w:sz w:val="24"/>
          <w:szCs w:val="24"/>
        </w:rPr>
      </w:pPr>
      <w:r w:rsidRPr="00536D15">
        <w:rPr>
          <w:rFonts w:ascii="Times New Roman" w:hAnsi="Times New Roman" w:cs="Times New Roman"/>
          <w:sz w:val="24"/>
          <w:szCs w:val="24"/>
        </w:rPr>
        <w:t>Selama perkara belum diputuskan, usaha mendamaikan dapat dilakukan pada setiap sidang pemeriksaan.</w:t>
      </w:r>
    </w:p>
    <w:p w:rsidR="00D27B46" w:rsidRPr="00536D15" w:rsidRDefault="00D27B46" w:rsidP="00D27B46">
      <w:pPr>
        <w:pStyle w:val="ListParagraph"/>
        <w:spacing w:after="0" w:line="240" w:lineRule="auto"/>
        <w:ind w:left="284"/>
        <w:jc w:val="both"/>
        <w:rPr>
          <w:rFonts w:ascii="Times New Roman" w:hAnsi="Times New Roman" w:cs="Times New Roman"/>
          <w:sz w:val="24"/>
          <w:szCs w:val="24"/>
        </w:rPr>
      </w:pPr>
    </w:p>
    <w:p w:rsidR="00E87921" w:rsidRPr="0014058D" w:rsidRDefault="00E87921" w:rsidP="0014058D">
      <w:pPr>
        <w:spacing w:after="0" w:line="480" w:lineRule="auto"/>
        <w:ind w:firstLine="283"/>
        <w:jc w:val="both"/>
        <w:rPr>
          <w:rFonts w:ascii="Times New Roman" w:hAnsi="Times New Roman" w:cs="Times New Roman"/>
          <w:sz w:val="24"/>
          <w:szCs w:val="24"/>
        </w:rPr>
      </w:pPr>
      <w:r w:rsidRPr="0014058D">
        <w:rPr>
          <w:rFonts w:ascii="Times New Roman" w:hAnsi="Times New Roman" w:cs="Times New Roman"/>
          <w:sz w:val="24"/>
          <w:szCs w:val="24"/>
        </w:rPr>
        <w:t>Pasal 33</w:t>
      </w:r>
      <w:r w:rsidR="00E85B97">
        <w:rPr>
          <w:rFonts w:ascii="Times New Roman" w:hAnsi="Times New Roman" w:cs="Times New Roman"/>
          <w:sz w:val="24"/>
          <w:szCs w:val="24"/>
        </w:rPr>
        <w:t xml:space="preserve"> </w:t>
      </w:r>
      <w:proofErr w:type="gramStart"/>
      <w:r w:rsidR="00E85B97">
        <w:rPr>
          <w:rFonts w:ascii="Times New Roman" w:hAnsi="Times New Roman" w:cs="Times New Roman"/>
          <w:sz w:val="24"/>
          <w:szCs w:val="24"/>
        </w:rPr>
        <w:t>berbunyi</w:t>
      </w:r>
      <w:r w:rsidR="0014058D">
        <w:rPr>
          <w:rFonts w:ascii="Times New Roman" w:hAnsi="Times New Roman" w:cs="Times New Roman"/>
          <w:sz w:val="24"/>
          <w:szCs w:val="24"/>
        </w:rPr>
        <w:t xml:space="preserve"> :</w:t>
      </w:r>
      <w:proofErr w:type="gramEnd"/>
    </w:p>
    <w:p w:rsidR="00E87921" w:rsidRDefault="00E87921" w:rsidP="00AF3C0F">
      <w:pPr>
        <w:spacing w:after="0" w:line="240" w:lineRule="auto"/>
        <w:ind w:left="283"/>
        <w:jc w:val="both"/>
        <w:rPr>
          <w:rFonts w:ascii="Times New Roman" w:hAnsi="Times New Roman" w:cs="Times New Roman"/>
          <w:sz w:val="24"/>
          <w:szCs w:val="24"/>
        </w:rPr>
      </w:pPr>
      <w:proofErr w:type="gramStart"/>
      <w:r w:rsidRPr="00F12493">
        <w:rPr>
          <w:rFonts w:ascii="Times New Roman" w:hAnsi="Times New Roman" w:cs="Times New Roman"/>
          <w:sz w:val="24"/>
          <w:szCs w:val="24"/>
        </w:rPr>
        <w:t>“Apabila tidak tercapai perdamaian, pemeriksaan gugatan perceraian dilakukan dalam sidang tertutup”.</w:t>
      </w:r>
      <w:proofErr w:type="gramEnd"/>
    </w:p>
    <w:p w:rsidR="00E87921" w:rsidRPr="00F12493" w:rsidRDefault="00E87921" w:rsidP="00E87921">
      <w:pPr>
        <w:spacing w:after="0" w:line="240" w:lineRule="auto"/>
        <w:ind w:left="1843"/>
        <w:jc w:val="both"/>
        <w:rPr>
          <w:rFonts w:ascii="Times New Roman" w:hAnsi="Times New Roman" w:cs="Times New Roman"/>
          <w:sz w:val="24"/>
          <w:szCs w:val="24"/>
        </w:rPr>
      </w:pPr>
    </w:p>
    <w:p w:rsidR="00E87921" w:rsidRPr="00F003C7" w:rsidRDefault="00E87921" w:rsidP="00164E61">
      <w:pPr>
        <w:pStyle w:val="ListParagraph"/>
        <w:numPr>
          <w:ilvl w:val="0"/>
          <w:numId w:val="30"/>
        </w:numPr>
        <w:spacing w:after="0" w:line="48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lastRenderedPageBreak/>
        <w:t>Peraturan Pemerintah Nomor 10 Tahun 1983 tentang izin perkawinan dan perceraian bagi Pegawai Negeri Sipil Jo Peraturan Pemerintah Nomor 45 1990 dalam Pasal 6 ayat (3) yang berbunyi :</w:t>
      </w:r>
    </w:p>
    <w:p w:rsidR="00E87921" w:rsidRPr="00DE126B" w:rsidRDefault="00E87921" w:rsidP="00164E61">
      <w:pPr>
        <w:spacing w:after="0" w:line="240" w:lineRule="auto"/>
        <w:ind w:left="284"/>
        <w:jc w:val="both"/>
        <w:rPr>
          <w:rFonts w:ascii="Times New Roman" w:hAnsi="Times New Roman" w:cs="Times New Roman"/>
          <w:sz w:val="24"/>
          <w:szCs w:val="24"/>
        </w:rPr>
      </w:pPr>
      <w:r w:rsidRPr="00DE126B">
        <w:rPr>
          <w:rFonts w:ascii="Times New Roman" w:hAnsi="Times New Roman" w:cs="Times New Roman"/>
          <w:sz w:val="24"/>
          <w:szCs w:val="24"/>
        </w:rPr>
        <w:t>“</w:t>
      </w:r>
      <w:proofErr w:type="gramStart"/>
      <w:r w:rsidRPr="00DE126B">
        <w:rPr>
          <w:rFonts w:ascii="Times New Roman" w:hAnsi="Times New Roman" w:cs="Times New Roman"/>
          <w:sz w:val="24"/>
          <w:szCs w:val="24"/>
        </w:rPr>
        <w:t>sebelum</w:t>
      </w:r>
      <w:proofErr w:type="gramEnd"/>
      <w:r w:rsidRPr="00DE126B">
        <w:rPr>
          <w:rFonts w:ascii="Times New Roman" w:hAnsi="Times New Roman" w:cs="Times New Roman"/>
          <w:sz w:val="24"/>
          <w:szCs w:val="24"/>
        </w:rPr>
        <w:t xml:space="preserve"> mengambil keputusan, pejabat berusaha lebih dulu merukunkan kembali suami isteri yang bersangkutan dengan cara memanggil mereka secara langsung untuk diberi nasihat”.</w:t>
      </w:r>
    </w:p>
    <w:p w:rsidR="00E87921" w:rsidRPr="00F003C7" w:rsidRDefault="00E87921" w:rsidP="00E87921">
      <w:pPr>
        <w:pStyle w:val="ListParagraph"/>
        <w:spacing w:after="0" w:line="240" w:lineRule="auto"/>
        <w:ind w:left="1800"/>
        <w:jc w:val="both"/>
        <w:rPr>
          <w:rFonts w:ascii="Times New Roman" w:hAnsi="Times New Roman" w:cs="Times New Roman"/>
          <w:sz w:val="24"/>
          <w:szCs w:val="24"/>
        </w:rPr>
      </w:pPr>
    </w:p>
    <w:p w:rsidR="00E87921" w:rsidRPr="00F003C7" w:rsidRDefault="00E87921" w:rsidP="00783A82">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Ketentuan ini didasarkan pada Pasal 3 ayat (1) sampai dengan ayat (3) yang berbunyi sebagai </w:t>
      </w:r>
      <w:proofErr w:type="gramStart"/>
      <w:r w:rsidRPr="00F003C7">
        <w:rPr>
          <w:rFonts w:ascii="Times New Roman" w:hAnsi="Times New Roman" w:cs="Times New Roman"/>
          <w:sz w:val="24"/>
          <w:szCs w:val="24"/>
        </w:rPr>
        <w:t>berikut :</w:t>
      </w:r>
      <w:proofErr w:type="gramEnd"/>
    </w:p>
    <w:p w:rsidR="00783A82" w:rsidRDefault="00E87921" w:rsidP="00DB74A2">
      <w:pPr>
        <w:pStyle w:val="ListParagraph"/>
        <w:numPr>
          <w:ilvl w:val="0"/>
          <w:numId w:val="4"/>
        </w:numPr>
        <w:spacing w:after="0" w:line="240" w:lineRule="auto"/>
        <w:ind w:left="567" w:hanging="284"/>
        <w:jc w:val="both"/>
        <w:rPr>
          <w:rFonts w:ascii="Times New Roman" w:hAnsi="Times New Roman" w:cs="Times New Roman"/>
          <w:sz w:val="24"/>
          <w:szCs w:val="24"/>
        </w:rPr>
      </w:pPr>
      <w:r w:rsidRPr="00783A82">
        <w:rPr>
          <w:rFonts w:ascii="Times New Roman" w:hAnsi="Times New Roman" w:cs="Times New Roman"/>
          <w:sz w:val="24"/>
          <w:szCs w:val="24"/>
        </w:rPr>
        <w:t xml:space="preserve">Pegawai Negeri Sipil yang </w:t>
      </w:r>
      <w:proofErr w:type="gramStart"/>
      <w:r w:rsidRPr="00783A82">
        <w:rPr>
          <w:rFonts w:ascii="Times New Roman" w:hAnsi="Times New Roman" w:cs="Times New Roman"/>
          <w:sz w:val="24"/>
          <w:szCs w:val="24"/>
        </w:rPr>
        <w:t>akan</w:t>
      </w:r>
      <w:proofErr w:type="gramEnd"/>
      <w:r w:rsidRPr="00783A82">
        <w:rPr>
          <w:rFonts w:ascii="Times New Roman" w:hAnsi="Times New Roman" w:cs="Times New Roman"/>
          <w:sz w:val="24"/>
          <w:szCs w:val="24"/>
        </w:rPr>
        <w:t xml:space="preserve"> melakukan perceraian wajib memperoleh izin terlebih dahulu dari pejabat.</w:t>
      </w:r>
    </w:p>
    <w:p w:rsidR="00402754" w:rsidRDefault="00E87921" w:rsidP="00402754">
      <w:pPr>
        <w:pStyle w:val="ListParagraph"/>
        <w:numPr>
          <w:ilvl w:val="0"/>
          <w:numId w:val="4"/>
        </w:numPr>
        <w:spacing w:after="0" w:line="240" w:lineRule="auto"/>
        <w:ind w:left="567" w:hanging="284"/>
        <w:jc w:val="both"/>
        <w:rPr>
          <w:rFonts w:ascii="Times New Roman" w:hAnsi="Times New Roman" w:cs="Times New Roman"/>
          <w:sz w:val="24"/>
          <w:szCs w:val="24"/>
        </w:rPr>
      </w:pPr>
      <w:r w:rsidRPr="00783A82">
        <w:rPr>
          <w:rFonts w:ascii="Times New Roman" w:hAnsi="Times New Roman" w:cs="Times New Roman"/>
          <w:sz w:val="24"/>
          <w:szCs w:val="24"/>
        </w:rPr>
        <w:t>Peraturan untuk memperoleh izin sebagaimana yang d</w:t>
      </w:r>
      <w:r w:rsidR="00402754">
        <w:rPr>
          <w:rFonts w:ascii="Times New Roman" w:hAnsi="Times New Roman" w:cs="Times New Roman"/>
          <w:sz w:val="24"/>
          <w:szCs w:val="24"/>
        </w:rPr>
        <w:t xml:space="preserve">imaksud dalam ayat 1 </w:t>
      </w:r>
      <w:r w:rsidRPr="00783A82">
        <w:rPr>
          <w:rFonts w:ascii="Times New Roman" w:hAnsi="Times New Roman" w:cs="Times New Roman"/>
          <w:sz w:val="24"/>
          <w:szCs w:val="24"/>
        </w:rPr>
        <w:t>digunakan secara tertulis</w:t>
      </w:r>
    </w:p>
    <w:p w:rsidR="00E87921" w:rsidRPr="00402754" w:rsidRDefault="00E87921" w:rsidP="00402754">
      <w:pPr>
        <w:pStyle w:val="ListParagraph"/>
        <w:numPr>
          <w:ilvl w:val="0"/>
          <w:numId w:val="4"/>
        </w:numPr>
        <w:spacing w:after="0" w:line="240" w:lineRule="auto"/>
        <w:ind w:left="567" w:hanging="284"/>
        <w:jc w:val="both"/>
        <w:rPr>
          <w:rFonts w:ascii="Times New Roman" w:hAnsi="Times New Roman" w:cs="Times New Roman"/>
          <w:sz w:val="24"/>
          <w:szCs w:val="24"/>
        </w:rPr>
      </w:pPr>
      <w:r w:rsidRPr="00402754">
        <w:rPr>
          <w:rFonts w:ascii="Times New Roman" w:hAnsi="Times New Roman" w:cs="Times New Roman"/>
          <w:sz w:val="24"/>
          <w:szCs w:val="24"/>
        </w:rPr>
        <w:t xml:space="preserve">Dalam </w:t>
      </w:r>
      <w:proofErr w:type="gramStart"/>
      <w:r w:rsidRPr="00402754">
        <w:rPr>
          <w:rFonts w:ascii="Times New Roman" w:hAnsi="Times New Roman" w:cs="Times New Roman"/>
          <w:sz w:val="24"/>
          <w:szCs w:val="24"/>
        </w:rPr>
        <w:t>surat</w:t>
      </w:r>
      <w:proofErr w:type="gramEnd"/>
      <w:r w:rsidRPr="00402754">
        <w:rPr>
          <w:rFonts w:ascii="Times New Roman" w:hAnsi="Times New Roman" w:cs="Times New Roman"/>
          <w:sz w:val="24"/>
          <w:szCs w:val="24"/>
        </w:rPr>
        <w:t xml:space="preserve"> permintaan izin perceraian harus dicantumkan alasan yang lengkap yang mendasari permintaan izin perceraian itu.</w:t>
      </w:r>
    </w:p>
    <w:p w:rsidR="000971B5" w:rsidRPr="00783A82" w:rsidRDefault="000971B5" w:rsidP="000971B5">
      <w:pPr>
        <w:pStyle w:val="ListParagraph"/>
        <w:spacing w:after="0" w:line="240" w:lineRule="auto"/>
        <w:ind w:left="284"/>
        <w:jc w:val="both"/>
        <w:rPr>
          <w:rFonts w:ascii="Times New Roman" w:hAnsi="Times New Roman" w:cs="Times New Roman"/>
          <w:sz w:val="24"/>
          <w:szCs w:val="24"/>
        </w:rPr>
      </w:pPr>
    </w:p>
    <w:p w:rsidR="00E87921" w:rsidRPr="00F12493" w:rsidRDefault="00E87921" w:rsidP="000971B5">
      <w:pPr>
        <w:spacing w:after="0" w:line="480" w:lineRule="auto"/>
        <w:ind w:firstLine="720"/>
        <w:jc w:val="both"/>
        <w:rPr>
          <w:rFonts w:ascii="Times New Roman" w:hAnsi="Times New Roman" w:cs="Times New Roman"/>
          <w:sz w:val="24"/>
          <w:szCs w:val="24"/>
        </w:rPr>
      </w:pPr>
      <w:r w:rsidRPr="00F12493">
        <w:rPr>
          <w:rFonts w:ascii="Times New Roman" w:hAnsi="Times New Roman" w:cs="Times New Roman"/>
          <w:sz w:val="24"/>
          <w:szCs w:val="24"/>
        </w:rPr>
        <w:t>Pejabat yang dimaksud ayat (2) diatas berda</w:t>
      </w:r>
      <w:r w:rsidR="000971B5">
        <w:rPr>
          <w:rFonts w:ascii="Times New Roman" w:hAnsi="Times New Roman" w:cs="Times New Roman"/>
          <w:sz w:val="24"/>
          <w:szCs w:val="24"/>
        </w:rPr>
        <w:t xml:space="preserve">sarkan Pasal 1 bagian 6 adalah </w:t>
      </w:r>
    </w:p>
    <w:p w:rsidR="000971B5"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0971B5">
        <w:rPr>
          <w:rFonts w:ascii="Times New Roman" w:hAnsi="Times New Roman" w:cs="Times New Roman"/>
          <w:sz w:val="24"/>
          <w:szCs w:val="24"/>
        </w:rPr>
        <w:t>Menteri</w:t>
      </w:r>
    </w:p>
    <w:p w:rsidR="000971B5"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0971B5">
        <w:rPr>
          <w:rFonts w:ascii="Times New Roman" w:hAnsi="Times New Roman" w:cs="Times New Roman"/>
          <w:sz w:val="24"/>
          <w:szCs w:val="24"/>
        </w:rPr>
        <w:t>Jaksa Agung</w:t>
      </w:r>
    </w:p>
    <w:p w:rsidR="000971B5" w:rsidRPr="00A171CC"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A171CC">
        <w:rPr>
          <w:rFonts w:ascii="Times New Roman" w:hAnsi="Times New Roman" w:cs="Times New Roman"/>
          <w:sz w:val="24"/>
          <w:szCs w:val="24"/>
        </w:rPr>
        <w:t>Pimpinan Lembaga Pemerintah Non Departemen</w:t>
      </w:r>
    </w:p>
    <w:p w:rsidR="000971B5"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0971B5">
        <w:rPr>
          <w:rFonts w:ascii="Times New Roman" w:hAnsi="Times New Roman" w:cs="Times New Roman"/>
          <w:sz w:val="24"/>
          <w:szCs w:val="24"/>
        </w:rPr>
        <w:t>Pimpinan Kesektariatan Lembaga Tertinggi/Tinggi Negara</w:t>
      </w:r>
    </w:p>
    <w:p w:rsidR="000971B5"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0971B5">
        <w:rPr>
          <w:rFonts w:ascii="Times New Roman" w:hAnsi="Times New Roman" w:cs="Times New Roman"/>
          <w:sz w:val="24"/>
          <w:szCs w:val="24"/>
        </w:rPr>
        <w:t>Gubernur Kepala Daerah Tingkat 1</w:t>
      </w:r>
    </w:p>
    <w:p w:rsidR="000971B5"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0971B5">
        <w:rPr>
          <w:rFonts w:ascii="Times New Roman" w:hAnsi="Times New Roman" w:cs="Times New Roman"/>
          <w:sz w:val="24"/>
          <w:szCs w:val="24"/>
        </w:rPr>
        <w:t>Pimpinan Bank Milik Negara</w:t>
      </w:r>
    </w:p>
    <w:p w:rsidR="00133D1F"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0971B5">
        <w:rPr>
          <w:rFonts w:ascii="Times New Roman" w:hAnsi="Times New Roman" w:cs="Times New Roman"/>
          <w:sz w:val="24"/>
          <w:szCs w:val="24"/>
        </w:rPr>
        <w:t>Pimpinan Badan Usaha Milik Negara</w:t>
      </w:r>
    </w:p>
    <w:p w:rsidR="00133D1F" w:rsidRDefault="00E87921" w:rsidP="00A171CC">
      <w:pPr>
        <w:pStyle w:val="ListParagraph"/>
        <w:numPr>
          <w:ilvl w:val="0"/>
          <w:numId w:val="5"/>
        </w:numPr>
        <w:spacing w:after="0" w:line="240" w:lineRule="auto"/>
        <w:ind w:left="567" w:hanging="283"/>
        <w:jc w:val="both"/>
        <w:rPr>
          <w:rFonts w:ascii="Times New Roman" w:hAnsi="Times New Roman" w:cs="Times New Roman"/>
          <w:sz w:val="24"/>
          <w:szCs w:val="24"/>
        </w:rPr>
      </w:pPr>
      <w:r w:rsidRPr="00133D1F">
        <w:rPr>
          <w:rFonts w:ascii="Times New Roman" w:hAnsi="Times New Roman" w:cs="Times New Roman"/>
          <w:sz w:val="24"/>
          <w:szCs w:val="24"/>
        </w:rPr>
        <w:t>Pimpinan Bank Milik Usaha Daerah.</w:t>
      </w:r>
      <w:r w:rsidR="006D6696">
        <w:rPr>
          <w:rStyle w:val="FootnoteReference"/>
          <w:rFonts w:ascii="Times New Roman" w:hAnsi="Times New Roman" w:cs="Times New Roman"/>
          <w:sz w:val="24"/>
          <w:szCs w:val="24"/>
        </w:rPr>
        <w:footnoteReference w:id="28"/>
      </w:r>
    </w:p>
    <w:p w:rsidR="00133D1F" w:rsidRPr="00133D1F" w:rsidRDefault="00133D1F" w:rsidP="00133D1F">
      <w:pPr>
        <w:pStyle w:val="ListParagraph"/>
        <w:spacing w:after="0" w:line="240" w:lineRule="auto"/>
        <w:ind w:left="284"/>
        <w:jc w:val="both"/>
        <w:rPr>
          <w:rFonts w:ascii="Times New Roman" w:hAnsi="Times New Roman" w:cs="Times New Roman"/>
          <w:sz w:val="24"/>
          <w:szCs w:val="24"/>
        </w:rPr>
      </w:pPr>
    </w:p>
    <w:p w:rsidR="00E87921" w:rsidRPr="00133D1F" w:rsidRDefault="00E87921" w:rsidP="006C0385">
      <w:pPr>
        <w:pStyle w:val="ListParagraph"/>
        <w:numPr>
          <w:ilvl w:val="0"/>
          <w:numId w:val="30"/>
        </w:numPr>
        <w:spacing w:after="0" w:line="480" w:lineRule="auto"/>
        <w:ind w:left="284" w:hanging="284"/>
        <w:jc w:val="both"/>
        <w:rPr>
          <w:rFonts w:ascii="Times New Roman" w:hAnsi="Times New Roman" w:cs="Times New Roman"/>
          <w:sz w:val="24"/>
          <w:szCs w:val="24"/>
        </w:rPr>
      </w:pPr>
      <w:r w:rsidRPr="00133D1F">
        <w:rPr>
          <w:rFonts w:ascii="Times New Roman" w:hAnsi="Times New Roman" w:cs="Times New Roman"/>
          <w:sz w:val="24"/>
          <w:szCs w:val="24"/>
        </w:rPr>
        <w:t xml:space="preserve">Undang-Undang Nomor 7 Tahun 1989 Pasal 56 ayat </w:t>
      </w:r>
      <w:r w:rsidR="00681D14">
        <w:rPr>
          <w:rFonts w:ascii="Times New Roman" w:hAnsi="Times New Roman" w:cs="Times New Roman"/>
          <w:sz w:val="24"/>
          <w:szCs w:val="24"/>
        </w:rPr>
        <w:t>2</w:t>
      </w:r>
      <w:r w:rsidR="009838E9">
        <w:rPr>
          <w:rFonts w:ascii="Times New Roman" w:hAnsi="Times New Roman" w:cs="Times New Roman"/>
          <w:sz w:val="24"/>
          <w:szCs w:val="24"/>
        </w:rPr>
        <w:t xml:space="preserve">  Pasal 65, Pasal 82 ayat 1 sampai dengan ayat 4</w:t>
      </w:r>
      <w:r w:rsidRPr="00133D1F">
        <w:rPr>
          <w:rFonts w:ascii="Times New Roman" w:hAnsi="Times New Roman" w:cs="Times New Roman"/>
          <w:sz w:val="24"/>
          <w:szCs w:val="24"/>
        </w:rPr>
        <w:t xml:space="preserve"> dan Pasal 83.</w:t>
      </w:r>
    </w:p>
    <w:p w:rsidR="00E87921" w:rsidRPr="00B733BB" w:rsidRDefault="00482544" w:rsidP="00B733BB">
      <w:pPr>
        <w:spacing w:after="0" w:line="480" w:lineRule="auto"/>
        <w:ind w:firstLine="284"/>
        <w:jc w:val="both"/>
        <w:rPr>
          <w:rFonts w:ascii="Times New Roman" w:hAnsi="Times New Roman" w:cs="Times New Roman"/>
          <w:sz w:val="24"/>
          <w:szCs w:val="24"/>
        </w:rPr>
      </w:pPr>
      <w:r w:rsidRPr="00B733BB">
        <w:rPr>
          <w:rFonts w:ascii="Times New Roman" w:hAnsi="Times New Roman" w:cs="Times New Roman"/>
          <w:sz w:val="24"/>
          <w:szCs w:val="24"/>
        </w:rPr>
        <w:t>Pasal 56 ayat 2</w:t>
      </w:r>
      <w:r w:rsidR="001354EF">
        <w:rPr>
          <w:rFonts w:ascii="Times New Roman" w:hAnsi="Times New Roman" w:cs="Times New Roman"/>
          <w:sz w:val="24"/>
          <w:szCs w:val="24"/>
        </w:rPr>
        <w:t xml:space="preserve"> </w:t>
      </w:r>
      <w:proofErr w:type="gramStart"/>
      <w:r w:rsidR="001354EF">
        <w:rPr>
          <w:rFonts w:ascii="Times New Roman" w:hAnsi="Times New Roman" w:cs="Times New Roman"/>
          <w:sz w:val="24"/>
          <w:szCs w:val="24"/>
        </w:rPr>
        <w:t>berbunyi</w:t>
      </w:r>
      <w:r w:rsidR="00B733BB">
        <w:rPr>
          <w:rFonts w:ascii="Times New Roman" w:hAnsi="Times New Roman" w:cs="Times New Roman"/>
          <w:sz w:val="24"/>
          <w:szCs w:val="24"/>
        </w:rPr>
        <w:t xml:space="preserve"> :</w:t>
      </w:r>
      <w:proofErr w:type="gramEnd"/>
      <w:r w:rsidR="00B733BB">
        <w:rPr>
          <w:rFonts w:ascii="Times New Roman" w:hAnsi="Times New Roman" w:cs="Times New Roman"/>
          <w:sz w:val="24"/>
          <w:szCs w:val="24"/>
        </w:rPr>
        <w:t xml:space="preserve"> </w:t>
      </w:r>
    </w:p>
    <w:p w:rsidR="00E87921" w:rsidRDefault="00E87921" w:rsidP="00B733BB">
      <w:pPr>
        <w:spacing w:after="0" w:line="240" w:lineRule="auto"/>
        <w:ind w:left="284"/>
        <w:jc w:val="both"/>
        <w:rPr>
          <w:rFonts w:ascii="Times New Roman" w:hAnsi="Times New Roman" w:cs="Times New Roman"/>
          <w:sz w:val="24"/>
          <w:szCs w:val="24"/>
        </w:rPr>
      </w:pPr>
      <w:r w:rsidRPr="00717F18">
        <w:rPr>
          <w:rFonts w:ascii="Times New Roman" w:hAnsi="Times New Roman" w:cs="Times New Roman"/>
          <w:sz w:val="24"/>
          <w:szCs w:val="24"/>
        </w:rPr>
        <w:t>“</w:t>
      </w:r>
      <w:proofErr w:type="gramStart"/>
      <w:r w:rsidRPr="00717F18">
        <w:rPr>
          <w:rFonts w:ascii="Times New Roman" w:hAnsi="Times New Roman" w:cs="Times New Roman"/>
          <w:sz w:val="24"/>
          <w:szCs w:val="24"/>
        </w:rPr>
        <w:t>ketentuan</w:t>
      </w:r>
      <w:proofErr w:type="gramEnd"/>
      <w:r w:rsidRPr="00717F18">
        <w:rPr>
          <w:rFonts w:ascii="Times New Roman" w:hAnsi="Times New Roman" w:cs="Times New Roman"/>
          <w:sz w:val="24"/>
          <w:szCs w:val="24"/>
        </w:rPr>
        <w:t xml:space="preserve"> sebagaimana yang dimaksud dalam ayat (1) tidak menutup kemungkinan usaha penyelesaian perkara secara damai”.</w:t>
      </w:r>
    </w:p>
    <w:p w:rsidR="00E87921" w:rsidRPr="00717F18" w:rsidRDefault="00E87921" w:rsidP="00E87921">
      <w:pPr>
        <w:spacing w:after="0" w:line="240" w:lineRule="auto"/>
        <w:ind w:left="1843"/>
        <w:jc w:val="both"/>
        <w:rPr>
          <w:rFonts w:ascii="Times New Roman" w:hAnsi="Times New Roman" w:cs="Times New Roman"/>
          <w:sz w:val="24"/>
          <w:szCs w:val="24"/>
        </w:rPr>
      </w:pPr>
    </w:p>
    <w:p w:rsidR="00E87921" w:rsidRPr="00F003C7" w:rsidRDefault="00E87921" w:rsidP="00B733BB">
      <w:pPr>
        <w:pStyle w:val="ListParagraph"/>
        <w:spacing w:after="0" w:line="480" w:lineRule="auto"/>
        <w:ind w:left="284"/>
        <w:jc w:val="both"/>
        <w:rPr>
          <w:rFonts w:ascii="Times New Roman" w:hAnsi="Times New Roman" w:cs="Times New Roman"/>
          <w:sz w:val="24"/>
          <w:szCs w:val="24"/>
        </w:rPr>
      </w:pPr>
      <w:r w:rsidRPr="00F003C7">
        <w:rPr>
          <w:rFonts w:ascii="Times New Roman" w:hAnsi="Times New Roman" w:cs="Times New Roman"/>
          <w:sz w:val="24"/>
          <w:szCs w:val="24"/>
        </w:rPr>
        <w:lastRenderedPageBreak/>
        <w:t>Pasal 65</w:t>
      </w:r>
      <w:r w:rsidR="001354EF">
        <w:rPr>
          <w:rFonts w:ascii="Times New Roman" w:hAnsi="Times New Roman" w:cs="Times New Roman"/>
          <w:sz w:val="24"/>
          <w:szCs w:val="24"/>
        </w:rPr>
        <w:t xml:space="preserve"> </w:t>
      </w:r>
      <w:proofErr w:type="gramStart"/>
      <w:r w:rsidR="001354EF">
        <w:rPr>
          <w:rFonts w:ascii="Times New Roman" w:hAnsi="Times New Roman" w:cs="Times New Roman"/>
          <w:sz w:val="24"/>
          <w:szCs w:val="24"/>
        </w:rPr>
        <w:t>berbunyi</w:t>
      </w:r>
      <w:r w:rsidR="00B733BB">
        <w:rPr>
          <w:rFonts w:ascii="Times New Roman" w:hAnsi="Times New Roman" w:cs="Times New Roman"/>
          <w:sz w:val="24"/>
          <w:szCs w:val="24"/>
        </w:rPr>
        <w:t xml:space="preserve"> :</w:t>
      </w:r>
      <w:proofErr w:type="gramEnd"/>
    </w:p>
    <w:p w:rsidR="00E87921" w:rsidRDefault="00E87921" w:rsidP="00855EE9">
      <w:pPr>
        <w:spacing w:after="0" w:line="240" w:lineRule="auto"/>
        <w:ind w:left="284"/>
        <w:jc w:val="both"/>
        <w:rPr>
          <w:rFonts w:ascii="Times New Roman" w:hAnsi="Times New Roman" w:cs="Times New Roman"/>
          <w:sz w:val="24"/>
          <w:szCs w:val="24"/>
        </w:rPr>
      </w:pPr>
      <w:r w:rsidRPr="00717F18">
        <w:rPr>
          <w:rFonts w:ascii="Times New Roman" w:hAnsi="Times New Roman" w:cs="Times New Roman"/>
          <w:sz w:val="24"/>
          <w:szCs w:val="24"/>
        </w:rPr>
        <w:t>“</w:t>
      </w:r>
      <w:proofErr w:type="gramStart"/>
      <w:r w:rsidRPr="00717F18">
        <w:rPr>
          <w:rFonts w:ascii="Times New Roman" w:hAnsi="Times New Roman" w:cs="Times New Roman"/>
          <w:sz w:val="24"/>
          <w:szCs w:val="24"/>
        </w:rPr>
        <w:t>perceraian</w:t>
      </w:r>
      <w:proofErr w:type="gramEnd"/>
      <w:r w:rsidRPr="00717F18">
        <w:rPr>
          <w:rFonts w:ascii="Times New Roman" w:hAnsi="Times New Roman" w:cs="Times New Roman"/>
          <w:sz w:val="24"/>
          <w:szCs w:val="24"/>
        </w:rPr>
        <w:t xml:space="preserve"> hanya dapat dilakukan di depan sidang Pengadilan setelah Pengadilan yang bersangkutan berusaha dan tidak berhasil mendamaikan kedua belah pihak”.</w:t>
      </w:r>
    </w:p>
    <w:p w:rsidR="00E87921" w:rsidRPr="00717F18" w:rsidRDefault="00E87921" w:rsidP="00855EE9">
      <w:pPr>
        <w:spacing w:after="0" w:line="240" w:lineRule="auto"/>
        <w:jc w:val="both"/>
        <w:rPr>
          <w:rFonts w:ascii="Times New Roman" w:hAnsi="Times New Roman" w:cs="Times New Roman"/>
          <w:sz w:val="24"/>
          <w:szCs w:val="24"/>
        </w:rPr>
      </w:pPr>
    </w:p>
    <w:p w:rsidR="00E87921" w:rsidRPr="00F003C7" w:rsidRDefault="00E87921" w:rsidP="003749F9">
      <w:pPr>
        <w:pStyle w:val="ListParagraph"/>
        <w:spacing w:after="0" w:line="480" w:lineRule="auto"/>
        <w:ind w:left="284"/>
        <w:jc w:val="both"/>
        <w:rPr>
          <w:rFonts w:ascii="Times New Roman" w:hAnsi="Times New Roman" w:cs="Times New Roman"/>
          <w:sz w:val="24"/>
          <w:szCs w:val="24"/>
        </w:rPr>
      </w:pPr>
      <w:r w:rsidRPr="00F003C7">
        <w:rPr>
          <w:rFonts w:ascii="Times New Roman" w:hAnsi="Times New Roman" w:cs="Times New Roman"/>
          <w:sz w:val="24"/>
          <w:szCs w:val="24"/>
        </w:rPr>
        <w:t>Pasa</w:t>
      </w:r>
      <w:r w:rsidR="003E7302">
        <w:rPr>
          <w:rFonts w:ascii="Times New Roman" w:hAnsi="Times New Roman" w:cs="Times New Roman"/>
          <w:sz w:val="24"/>
          <w:szCs w:val="24"/>
        </w:rPr>
        <w:t>l 82 ayat 1 sampai dengan 4</w:t>
      </w:r>
      <w:r w:rsidR="001354EF">
        <w:rPr>
          <w:rFonts w:ascii="Times New Roman" w:hAnsi="Times New Roman" w:cs="Times New Roman"/>
          <w:sz w:val="24"/>
          <w:szCs w:val="24"/>
        </w:rPr>
        <w:t xml:space="preserve"> </w:t>
      </w:r>
      <w:proofErr w:type="gramStart"/>
      <w:r w:rsidR="001354EF">
        <w:rPr>
          <w:rFonts w:ascii="Times New Roman" w:hAnsi="Times New Roman" w:cs="Times New Roman"/>
          <w:sz w:val="24"/>
          <w:szCs w:val="24"/>
        </w:rPr>
        <w:t>berbunyi</w:t>
      </w:r>
      <w:r w:rsidR="003749F9">
        <w:rPr>
          <w:rFonts w:ascii="Times New Roman" w:hAnsi="Times New Roman" w:cs="Times New Roman"/>
          <w:sz w:val="24"/>
          <w:szCs w:val="24"/>
        </w:rPr>
        <w:t xml:space="preserve"> :</w:t>
      </w:r>
      <w:proofErr w:type="gramEnd"/>
    </w:p>
    <w:p w:rsidR="003E7302" w:rsidRDefault="00E87921" w:rsidP="00D859AB">
      <w:pPr>
        <w:pStyle w:val="ListParagraph"/>
        <w:numPr>
          <w:ilvl w:val="0"/>
          <w:numId w:val="6"/>
        </w:numPr>
        <w:spacing w:after="0" w:line="240" w:lineRule="auto"/>
        <w:ind w:left="567" w:hanging="283"/>
        <w:jc w:val="both"/>
        <w:rPr>
          <w:rFonts w:ascii="Times New Roman" w:hAnsi="Times New Roman" w:cs="Times New Roman"/>
          <w:sz w:val="24"/>
          <w:szCs w:val="24"/>
        </w:rPr>
      </w:pPr>
      <w:r w:rsidRPr="003E7302">
        <w:rPr>
          <w:rFonts w:ascii="Times New Roman" w:hAnsi="Times New Roman" w:cs="Times New Roman"/>
          <w:sz w:val="24"/>
          <w:szCs w:val="24"/>
        </w:rPr>
        <w:t>Pada sidang pertama pemeriksaan gugatan perceraian, Hakim berusaha mendamaikan kedua belah pihak.</w:t>
      </w:r>
    </w:p>
    <w:p w:rsidR="003E7302" w:rsidRDefault="00E87921" w:rsidP="00D859AB">
      <w:pPr>
        <w:pStyle w:val="ListParagraph"/>
        <w:numPr>
          <w:ilvl w:val="0"/>
          <w:numId w:val="6"/>
        </w:numPr>
        <w:spacing w:after="0" w:line="240" w:lineRule="auto"/>
        <w:ind w:left="567" w:hanging="283"/>
        <w:jc w:val="both"/>
        <w:rPr>
          <w:rFonts w:ascii="Times New Roman" w:hAnsi="Times New Roman" w:cs="Times New Roman"/>
          <w:sz w:val="24"/>
          <w:szCs w:val="24"/>
        </w:rPr>
      </w:pPr>
      <w:r w:rsidRPr="003E7302">
        <w:rPr>
          <w:rFonts w:ascii="Times New Roman" w:hAnsi="Times New Roman" w:cs="Times New Roman"/>
          <w:sz w:val="24"/>
          <w:szCs w:val="24"/>
        </w:rPr>
        <w:t>Dalam sidang perdamaian tersebut, suami istri harus datang secara pribadi, kecuali apabila salah satu pihak bertempat kediaman di luar Negeri, dan tidak dapat datang menghadap secara pribadi</w:t>
      </w:r>
      <w:proofErr w:type="gramStart"/>
      <w:r w:rsidRPr="003E7302">
        <w:rPr>
          <w:rFonts w:ascii="Times New Roman" w:hAnsi="Times New Roman" w:cs="Times New Roman"/>
          <w:sz w:val="24"/>
          <w:szCs w:val="24"/>
        </w:rPr>
        <w:t>,dapat</w:t>
      </w:r>
      <w:proofErr w:type="gramEnd"/>
      <w:r w:rsidRPr="003E7302">
        <w:rPr>
          <w:rFonts w:ascii="Times New Roman" w:hAnsi="Times New Roman" w:cs="Times New Roman"/>
          <w:sz w:val="24"/>
          <w:szCs w:val="24"/>
        </w:rPr>
        <w:t xml:space="preserve"> diwakili oleh kuasanya yang secara khusus dikuasakan untuk itu.</w:t>
      </w:r>
    </w:p>
    <w:p w:rsidR="003E7302" w:rsidRDefault="00E87921" w:rsidP="00D859AB">
      <w:pPr>
        <w:pStyle w:val="ListParagraph"/>
        <w:numPr>
          <w:ilvl w:val="0"/>
          <w:numId w:val="6"/>
        </w:numPr>
        <w:spacing w:after="0" w:line="240" w:lineRule="auto"/>
        <w:ind w:left="567" w:hanging="283"/>
        <w:jc w:val="both"/>
        <w:rPr>
          <w:rFonts w:ascii="Times New Roman" w:hAnsi="Times New Roman" w:cs="Times New Roman"/>
          <w:sz w:val="24"/>
          <w:szCs w:val="24"/>
        </w:rPr>
      </w:pPr>
      <w:r w:rsidRPr="003E7302">
        <w:rPr>
          <w:rFonts w:ascii="Times New Roman" w:hAnsi="Times New Roman" w:cs="Times New Roman"/>
          <w:sz w:val="24"/>
          <w:szCs w:val="24"/>
        </w:rPr>
        <w:t>Apabila kedua belah pihak bertempat kediaman di luar Negeri, maka penggugat pada sidang perdamaian tersebut harus menghadap secara pribadi</w:t>
      </w:r>
    </w:p>
    <w:p w:rsidR="00E87921" w:rsidRDefault="00E87921" w:rsidP="00D859AB">
      <w:pPr>
        <w:pStyle w:val="ListParagraph"/>
        <w:numPr>
          <w:ilvl w:val="0"/>
          <w:numId w:val="6"/>
        </w:numPr>
        <w:spacing w:after="0" w:line="240" w:lineRule="auto"/>
        <w:ind w:left="567" w:hanging="283"/>
        <w:jc w:val="both"/>
        <w:rPr>
          <w:rFonts w:ascii="Times New Roman" w:hAnsi="Times New Roman" w:cs="Times New Roman"/>
          <w:sz w:val="24"/>
          <w:szCs w:val="24"/>
        </w:rPr>
      </w:pPr>
      <w:r w:rsidRPr="003E7302">
        <w:rPr>
          <w:rFonts w:ascii="Times New Roman" w:hAnsi="Times New Roman" w:cs="Times New Roman"/>
          <w:sz w:val="24"/>
          <w:szCs w:val="24"/>
        </w:rPr>
        <w:t>Selama perkara belum putus, usaha mendamaikan dapat dilakukan pada setiap sidang.</w:t>
      </w:r>
    </w:p>
    <w:p w:rsidR="00FC2E73" w:rsidRPr="00413E16" w:rsidRDefault="00FC2E73" w:rsidP="00413E16">
      <w:pPr>
        <w:spacing w:after="0" w:line="240" w:lineRule="auto"/>
        <w:jc w:val="both"/>
        <w:rPr>
          <w:rFonts w:ascii="Times New Roman" w:hAnsi="Times New Roman" w:cs="Times New Roman"/>
          <w:sz w:val="24"/>
          <w:szCs w:val="24"/>
        </w:rPr>
      </w:pPr>
    </w:p>
    <w:p w:rsidR="00E87921" w:rsidRPr="00F003C7" w:rsidRDefault="00E87921" w:rsidP="00D859AB">
      <w:pPr>
        <w:pStyle w:val="ListParagraph"/>
        <w:spacing w:after="0" w:line="480" w:lineRule="auto"/>
        <w:ind w:left="284"/>
        <w:jc w:val="both"/>
        <w:rPr>
          <w:rFonts w:ascii="Times New Roman" w:hAnsi="Times New Roman" w:cs="Times New Roman"/>
          <w:sz w:val="24"/>
          <w:szCs w:val="24"/>
        </w:rPr>
      </w:pPr>
      <w:r w:rsidRPr="00F003C7">
        <w:rPr>
          <w:rFonts w:ascii="Times New Roman" w:hAnsi="Times New Roman" w:cs="Times New Roman"/>
          <w:sz w:val="24"/>
          <w:szCs w:val="24"/>
        </w:rPr>
        <w:t>Pasal 83</w:t>
      </w:r>
      <w:r w:rsidR="00E61D08">
        <w:rPr>
          <w:rFonts w:ascii="Times New Roman" w:hAnsi="Times New Roman" w:cs="Times New Roman"/>
          <w:sz w:val="24"/>
          <w:szCs w:val="24"/>
        </w:rPr>
        <w:t xml:space="preserve"> </w:t>
      </w:r>
      <w:proofErr w:type="gramStart"/>
      <w:r w:rsidR="001354EF">
        <w:rPr>
          <w:rFonts w:ascii="Times New Roman" w:hAnsi="Times New Roman" w:cs="Times New Roman"/>
          <w:sz w:val="24"/>
          <w:szCs w:val="24"/>
        </w:rPr>
        <w:t>berbunyi</w:t>
      </w:r>
      <w:r w:rsidR="009F75A5">
        <w:rPr>
          <w:rFonts w:ascii="Times New Roman" w:hAnsi="Times New Roman" w:cs="Times New Roman"/>
          <w:sz w:val="24"/>
          <w:szCs w:val="24"/>
        </w:rPr>
        <w:t xml:space="preserve"> :</w:t>
      </w:r>
      <w:proofErr w:type="gramEnd"/>
    </w:p>
    <w:p w:rsidR="00E87921" w:rsidRDefault="00E87921" w:rsidP="00D859AB">
      <w:pPr>
        <w:spacing w:after="0" w:line="240" w:lineRule="auto"/>
        <w:ind w:left="284"/>
        <w:jc w:val="both"/>
        <w:rPr>
          <w:rFonts w:ascii="Times New Roman" w:hAnsi="Times New Roman" w:cs="Times New Roman"/>
          <w:sz w:val="24"/>
          <w:szCs w:val="24"/>
        </w:rPr>
      </w:pPr>
      <w:r w:rsidRPr="00717F18">
        <w:rPr>
          <w:rFonts w:ascii="Times New Roman" w:hAnsi="Times New Roman" w:cs="Times New Roman"/>
          <w:sz w:val="24"/>
          <w:szCs w:val="24"/>
        </w:rPr>
        <w:t>“</w:t>
      </w:r>
      <w:proofErr w:type="gramStart"/>
      <w:r w:rsidRPr="00717F18">
        <w:rPr>
          <w:rFonts w:ascii="Times New Roman" w:hAnsi="Times New Roman" w:cs="Times New Roman"/>
          <w:sz w:val="24"/>
          <w:szCs w:val="24"/>
        </w:rPr>
        <w:t>apabila</w:t>
      </w:r>
      <w:proofErr w:type="gramEnd"/>
      <w:r w:rsidRPr="00717F18">
        <w:rPr>
          <w:rFonts w:ascii="Times New Roman" w:hAnsi="Times New Roman" w:cs="Times New Roman"/>
          <w:sz w:val="24"/>
          <w:szCs w:val="24"/>
        </w:rPr>
        <w:t xml:space="preserve"> terjadi perdamaian, maka tidak dapat diajukan gugatan perceraian baru berdasarkan alasan yang ada dan telah diketahui oleh penggugat sebelum perdamaian tercapai”</w:t>
      </w:r>
    </w:p>
    <w:p w:rsidR="00E87921" w:rsidRPr="00717F18" w:rsidRDefault="00E87921" w:rsidP="00E87921">
      <w:pPr>
        <w:spacing w:after="0" w:line="240" w:lineRule="auto"/>
        <w:ind w:left="1843"/>
        <w:jc w:val="both"/>
        <w:rPr>
          <w:rFonts w:ascii="Times New Roman" w:hAnsi="Times New Roman" w:cs="Times New Roman"/>
          <w:sz w:val="24"/>
          <w:szCs w:val="24"/>
        </w:rPr>
      </w:pPr>
    </w:p>
    <w:p w:rsidR="00E55DDE" w:rsidRPr="001801DE" w:rsidRDefault="00E87921" w:rsidP="00E55DDE">
      <w:pPr>
        <w:pStyle w:val="ListParagraph"/>
        <w:numPr>
          <w:ilvl w:val="0"/>
          <w:numId w:val="30"/>
        </w:numPr>
        <w:spacing w:after="0" w:line="48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 xml:space="preserve">Intruksi Presiden Nomor 1 Tahun 1991 tentang </w:t>
      </w:r>
      <w:r w:rsidRPr="00F003C7">
        <w:rPr>
          <w:rFonts w:ascii="Times New Roman" w:hAnsi="Times New Roman" w:cs="Times New Roman"/>
          <w:i/>
          <w:sz w:val="24"/>
          <w:szCs w:val="24"/>
        </w:rPr>
        <w:t xml:space="preserve">Kompilasi Hukum Islam </w:t>
      </w:r>
      <w:r w:rsidR="00A50721">
        <w:rPr>
          <w:rFonts w:ascii="Times New Roman" w:hAnsi="Times New Roman" w:cs="Times New Roman"/>
          <w:sz w:val="24"/>
          <w:szCs w:val="24"/>
        </w:rPr>
        <w:t>Pasal 115 dan Pasal 143 ayat 1 dan 2</w:t>
      </w:r>
      <w:r w:rsidRPr="00F003C7">
        <w:rPr>
          <w:rFonts w:ascii="Times New Roman" w:hAnsi="Times New Roman" w:cs="Times New Roman"/>
          <w:sz w:val="24"/>
          <w:szCs w:val="24"/>
        </w:rPr>
        <w:t xml:space="preserve"> :</w:t>
      </w:r>
    </w:p>
    <w:p w:rsidR="00E87921" w:rsidRPr="00D04F16" w:rsidRDefault="00E87921" w:rsidP="00D04F16">
      <w:pPr>
        <w:spacing w:after="0" w:line="480" w:lineRule="auto"/>
        <w:ind w:firstLine="284"/>
        <w:jc w:val="both"/>
        <w:rPr>
          <w:rFonts w:ascii="Times New Roman" w:hAnsi="Times New Roman" w:cs="Times New Roman"/>
          <w:sz w:val="24"/>
          <w:szCs w:val="24"/>
        </w:rPr>
      </w:pPr>
      <w:r w:rsidRPr="00D04F16">
        <w:rPr>
          <w:rFonts w:ascii="Times New Roman" w:hAnsi="Times New Roman" w:cs="Times New Roman"/>
          <w:sz w:val="24"/>
          <w:szCs w:val="24"/>
        </w:rPr>
        <w:t xml:space="preserve">Pasal </w:t>
      </w:r>
      <w:proofErr w:type="gramStart"/>
      <w:r w:rsidRPr="00D04F16">
        <w:rPr>
          <w:rFonts w:ascii="Times New Roman" w:hAnsi="Times New Roman" w:cs="Times New Roman"/>
          <w:sz w:val="24"/>
          <w:szCs w:val="24"/>
        </w:rPr>
        <w:t>115</w:t>
      </w:r>
      <w:r w:rsidR="00E61D08">
        <w:rPr>
          <w:rFonts w:ascii="Times New Roman" w:hAnsi="Times New Roman" w:cs="Times New Roman"/>
          <w:sz w:val="24"/>
          <w:szCs w:val="24"/>
        </w:rPr>
        <w:t xml:space="preserve">  </w:t>
      </w:r>
      <w:r w:rsidR="001354EF">
        <w:rPr>
          <w:rFonts w:ascii="Times New Roman" w:hAnsi="Times New Roman" w:cs="Times New Roman"/>
          <w:sz w:val="24"/>
          <w:szCs w:val="24"/>
        </w:rPr>
        <w:t>berbunyi</w:t>
      </w:r>
      <w:proofErr w:type="gramEnd"/>
      <w:r w:rsidR="00E61D08">
        <w:rPr>
          <w:rFonts w:ascii="Times New Roman" w:hAnsi="Times New Roman" w:cs="Times New Roman"/>
          <w:sz w:val="24"/>
          <w:szCs w:val="24"/>
        </w:rPr>
        <w:t xml:space="preserve"> :</w:t>
      </w:r>
    </w:p>
    <w:p w:rsidR="00E87921" w:rsidRDefault="00E87921" w:rsidP="00E55DDE">
      <w:pPr>
        <w:spacing w:after="0" w:line="240" w:lineRule="auto"/>
        <w:ind w:left="284"/>
        <w:jc w:val="both"/>
        <w:rPr>
          <w:rFonts w:ascii="Times New Roman" w:hAnsi="Times New Roman" w:cs="Times New Roman"/>
          <w:sz w:val="24"/>
          <w:szCs w:val="24"/>
        </w:rPr>
      </w:pPr>
      <w:r w:rsidRPr="00717F18">
        <w:rPr>
          <w:rFonts w:ascii="Times New Roman" w:hAnsi="Times New Roman" w:cs="Times New Roman"/>
          <w:sz w:val="24"/>
          <w:szCs w:val="24"/>
        </w:rPr>
        <w:t>“</w:t>
      </w:r>
      <w:proofErr w:type="gramStart"/>
      <w:r w:rsidRPr="00717F18">
        <w:rPr>
          <w:rFonts w:ascii="Times New Roman" w:hAnsi="Times New Roman" w:cs="Times New Roman"/>
          <w:sz w:val="24"/>
          <w:szCs w:val="24"/>
        </w:rPr>
        <w:t>perceraian</w:t>
      </w:r>
      <w:proofErr w:type="gramEnd"/>
      <w:r w:rsidRPr="00717F18">
        <w:rPr>
          <w:rFonts w:ascii="Times New Roman" w:hAnsi="Times New Roman" w:cs="Times New Roman"/>
          <w:sz w:val="24"/>
          <w:szCs w:val="24"/>
        </w:rPr>
        <w:t xml:space="preserve"> hanya dapat dilakukan di depan sidang Pengadilan Agama setelah Pengadilan Agama tersebut berusaha dan tidak berhasil mendamaikan kedua belah pihak”.</w:t>
      </w:r>
      <w:r>
        <w:rPr>
          <w:rStyle w:val="FootnoteReference"/>
          <w:rFonts w:ascii="Times New Roman" w:hAnsi="Times New Roman" w:cs="Times New Roman"/>
          <w:sz w:val="24"/>
          <w:szCs w:val="24"/>
        </w:rPr>
        <w:footnoteReference w:id="29"/>
      </w:r>
    </w:p>
    <w:p w:rsidR="00E87921" w:rsidRPr="00717F18" w:rsidRDefault="00E87921" w:rsidP="00E87921">
      <w:pPr>
        <w:spacing w:after="0" w:line="240" w:lineRule="auto"/>
        <w:ind w:left="1778"/>
        <w:jc w:val="both"/>
        <w:rPr>
          <w:rFonts w:ascii="Times New Roman" w:hAnsi="Times New Roman" w:cs="Times New Roman"/>
          <w:sz w:val="24"/>
          <w:szCs w:val="24"/>
        </w:rPr>
      </w:pPr>
    </w:p>
    <w:p w:rsidR="00E87921" w:rsidRPr="00456325" w:rsidRDefault="004F203E" w:rsidP="00456325">
      <w:pPr>
        <w:spacing w:after="0" w:line="480" w:lineRule="auto"/>
        <w:ind w:firstLine="284"/>
        <w:jc w:val="both"/>
        <w:rPr>
          <w:rFonts w:ascii="Times New Roman" w:hAnsi="Times New Roman" w:cs="Times New Roman"/>
          <w:sz w:val="24"/>
          <w:szCs w:val="24"/>
        </w:rPr>
      </w:pPr>
      <w:r w:rsidRPr="00456325">
        <w:rPr>
          <w:rFonts w:ascii="Times New Roman" w:hAnsi="Times New Roman" w:cs="Times New Roman"/>
          <w:sz w:val="24"/>
          <w:szCs w:val="24"/>
        </w:rPr>
        <w:t>Pasal 143 ayat 1 dan 2</w:t>
      </w:r>
      <w:r w:rsidR="001354EF">
        <w:rPr>
          <w:rFonts w:ascii="Times New Roman" w:hAnsi="Times New Roman" w:cs="Times New Roman"/>
          <w:sz w:val="24"/>
          <w:szCs w:val="24"/>
        </w:rPr>
        <w:t xml:space="preserve"> </w:t>
      </w:r>
      <w:proofErr w:type="gramStart"/>
      <w:r w:rsidR="001354EF">
        <w:rPr>
          <w:rFonts w:ascii="Times New Roman" w:hAnsi="Times New Roman" w:cs="Times New Roman"/>
          <w:sz w:val="24"/>
          <w:szCs w:val="24"/>
        </w:rPr>
        <w:t>berbunyi</w:t>
      </w:r>
      <w:r w:rsidR="00E61D08">
        <w:rPr>
          <w:rFonts w:ascii="Times New Roman" w:hAnsi="Times New Roman" w:cs="Times New Roman"/>
          <w:sz w:val="24"/>
          <w:szCs w:val="24"/>
        </w:rPr>
        <w:t xml:space="preserve"> :</w:t>
      </w:r>
      <w:proofErr w:type="gramEnd"/>
    </w:p>
    <w:p w:rsidR="001B3DE1" w:rsidRDefault="00E87921" w:rsidP="00456325">
      <w:pPr>
        <w:pStyle w:val="ListParagraph"/>
        <w:numPr>
          <w:ilvl w:val="0"/>
          <w:numId w:val="7"/>
        </w:numPr>
        <w:spacing w:after="0" w:line="240" w:lineRule="auto"/>
        <w:ind w:left="567" w:hanging="284"/>
        <w:jc w:val="both"/>
        <w:rPr>
          <w:rFonts w:ascii="Times New Roman" w:hAnsi="Times New Roman" w:cs="Times New Roman"/>
          <w:sz w:val="24"/>
          <w:szCs w:val="24"/>
        </w:rPr>
      </w:pPr>
      <w:r w:rsidRPr="00EF5704">
        <w:rPr>
          <w:rFonts w:ascii="Times New Roman" w:hAnsi="Times New Roman" w:cs="Times New Roman"/>
          <w:sz w:val="24"/>
          <w:szCs w:val="24"/>
        </w:rPr>
        <w:t>Dalam pemeriksaan gugatan perceraian Hakim berusaha mendamaikan kedua belah pihak.</w:t>
      </w:r>
    </w:p>
    <w:p w:rsidR="00456325" w:rsidRPr="00413E16" w:rsidRDefault="00E87921" w:rsidP="00413E16">
      <w:pPr>
        <w:pStyle w:val="ListParagraph"/>
        <w:numPr>
          <w:ilvl w:val="0"/>
          <w:numId w:val="7"/>
        </w:numPr>
        <w:spacing w:after="0" w:line="240" w:lineRule="auto"/>
        <w:ind w:left="567" w:hanging="284"/>
        <w:jc w:val="both"/>
        <w:rPr>
          <w:rFonts w:ascii="Times New Roman" w:hAnsi="Times New Roman" w:cs="Times New Roman"/>
          <w:sz w:val="24"/>
          <w:szCs w:val="24"/>
        </w:rPr>
      </w:pPr>
      <w:r w:rsidRPr="001B3DE1">
        <w:rPr>
          <w:rFonts w:ascii="Times New Roman" w:hAnsi="Times New Roman" w:cs="Times New Roman"/>
          <w:sz w:val="24"/>
          <w:szCs w:val="24"/>
        </w:rPr>
        <w:t>Selama perkara belum diputuskan, usaha mendamaikan dapat dilakukan pada setiap kali pemeriksaan.</w:t>
      </w:r>
      <w:r>
        <w:rPr>
          <w:rStyle w:val="FootnoteReference"/>
          <w:rFonts w:ascii="Times New Roman" w:hAnsi="Times New Roman" w:cs="Times New Roman"/>
          <w:sz w:val="24"/>
          <w:szCs w:val="24"/>
        </w:rPr>
        <w:footnoteReference w:id="30"/>
      </w:r>
    </w:p>
    <w:p w:rsidR="00E87921" w:rsidRPr="00F003C7" w:rsidRDefault="00AF1D61" w:rsidP="001D074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Peraturan Menteri A</w:t>
      </w:r>
      <w:r w:rsidR="00E87921" w:rsidRPr="00F003C7">
        <w:rPr>
          <w:rFonts w:ascii="Times New Roman" w:hAnsi="Times New Roman" w:cs="Times New Roman"/>
          <w:sz w:val="24"/>
          <w:szCs w:val="24"/>
        </w:rPr>
        <w:t>gama nomor 3 Tahun 1975 tentang kewajiban pegawai pencatat Nikah dan tata kerja Pengadilan Agama dalam melaksanakan peraturan perundang-undangan perkawinan bagi yang beragama Islam, dalam Pasal 8 ayat</w:t>
      </w:r>
      <w:r w:rsidR="009F645E">
        <w:rPr>
          <w:rFonts w:ascii="Times New Roman" w:hAnsi="Times New Roman" w:cs="Times New Roman"/>
          <w:sz w:val="24"/>
          <w:szCs w:val="24"/>
        </w:rPr>
        <w:t xml:space="preserve"> 3</w:t>
      </w:r>
      <w:r w:rsidR="00E87921" w:rsidRPr="00F003C7">
        <w:rPr>
          <w:rFonts w:ascii="Times New Roman" w:hAnsi="Times New Roman" w:cs="Times New Roman"/>
          <w:sz w:val="24"/>
          <w:szCs w:val="24"/>
        </w:rPr>
        <w:t xml:space="preserve">, Pasal 30 ayat </w:t>
      </w:r>
      <w:r w:rsidR="009F645E">
        <w:rPr>
          <w:rFonts w:ascii="Times New Roman" w:hAnsi="Times New Roman" w:cs="Times New Roman"/>
          <w:sz w:val="24"/>
          <w:szCs w:val="24"/>
        </w:rPr>
        <w:t>2</w:t>
      </w:r>
      <w:r w:rsidR="00E87921" w:rsidRPr="00F003C7">
        <w:rPr>
          <w:rFonts w:ascii="Times New Roman" w:hAnsi="Times New Roman" w:cs="Times New Roman"/>
          <w:sz w:val="24"/>
          <w:szCs w:val="24"/>
        </w:rPr>
        <w:t xml:space="preserve"> yang berbunyi :</w:t>
      </w:r>
    </w:p>
    <w:p w:rsidR="00E87921" w:rsidRPr="009F7CC1" w:rsidRDefault="00E87921" w:rsidP="001D0742">
      <w:pPr>
        <w:spacing w:after="0" w:line="480" w:lineRule="auto"/>
        <w:ind w:firstLine="284"/>
        <w:jc w:val="both"/>
        <w:rPr>
          <w:rFonts w:ascii="Times New Roman" w:hAnsi="Times New Roman" w:cs="Times New Roman"/>
          <w:sz w:val="24"/>
          <w:szCs w:val="24"/>
        </w:rPr>
      </w:pPr>
      <w:r w:rsidRPr="009F7CC1">
        <w:rPr>
          <w:rFonts w:ascii="Times New Roman" w:hAnsi="Times New Roman" w:cs="Times New Roman"/>
          <w:sz w:val="24"/>
          <w:szCs w:val="24"/>
        </w:rPr>
        <w:t xml:space="preserve">Pasal 8 ayat </w:t>
      </w:r>
      <w:r w:rsidR="009F7CC1">
        <w:rPr>
          <w:rFonts w:ascii="Times New Roman" w:hAnsi="Times New Roman" w:cs="Times New Roman"/>
          <w:sz w:val="24"/>
          <w:szCs w:val="24"/>
        </w:rPr>
        <w:t>3</w:t>
      </w:r>
      <w:r w:rsidR="001354EF">
        <w:rPr>
          <w:rFonts w:ascii="Times New Roman" w:hAnsi="Times New Roman" w:cs="Times New Roman"/>
          <w:sz w:val="24"/>
          <w:szCs w:val="24"/>
        </w:rPr>
        <w:t xml:space="preserve"> </w:t>
      </w:r>
      <w:proofErr w:type="gramStart"/>
      <w:r w:rsidR="001354EF">
        <w:rPr>
          <w:rFonts w:ascii="Times New Roman" w:hAnsi="Times New Roman" w:cs="Times New Roman"/>
          <w:sz w:val="24"/>
          <w:szCs w:val="24"/>
        </w:rPr>
        <w:t>bebunyi</w:t>
      </w:r>
      <w:r w:rsidR="00E61D08">
        <w:rPr>
          <w:rFonts w:ascii="Times New Roman" w:hAnsi="Times New Roman" w:cs="Times New Roman"/>
          <w:sz w:val="24"/>
          <w:szCs w:val="24"/>
        </w:rPr>
        <w:t xml:space="preserve"> :</w:t>
      </w:r>
      <w:proofErr w:type="gramEnd"/>
    </w:p>
    <w:p w:rsidR="009F7CC1" w:rsidRDefault="00E87921" w:rsidP="001D0742">
      <w:pPr>
        <w:spacing w:after="0" w:line="240" w:lineRule="auto"/>
        <w:ind w:left="284"/>
        <w:jc w:val="both"/>
        <w:rPr>
          <w:rFonts w:ascii="Times New Roman" w:hAnsi="Times New Roman" w:cs="Times New Roman"/>
          <w:sz w:val="24"/>
          <w:szCs w:val="24"/>
        </w:rPr>
      </w:pPr>
      <w:r w:rsidRPr="00717F18">
        <w:rPr>
          <w:rFonts w:ascii="Times New Roman" w:hAnsi="Times New Roman" w:cs="Times New Roman"/>
          <w:sz w:val="24"/>
          <w:szCs w:val="24"/>
        </w:rPr>
        <w:t>“Pengadilan Agama setelah mendapat penjelasan tentang maksud talak itu, berusaha mendamaikan kedua belah pihak dan dapat meminta bantuan kepada Badan Penasehat Perkawinan dan Penyelesaian Perceraian (BP.4) setempat agar kepada suami isteri dinasehati untuk hidup rukun lagi dalam satu rumah tangga”.</w:t>
      </w:r>
    </w:p>
    <w:p w:rsidR="00FC2E73" w:rsidRDefault="00FC2E73" w:rsidP="009F7CC1">
      <w:pPr>
        <w:spacing w:after="0" w:line="240" w:lineRule="auto"/>
        <w:jc w:val="both"/>
        <w:rPr>
          <w:rFonts w:ascii="Times New Roman" w:hAnsi="Times New Roman" w:cs="Times New Roman"/>
          <w:sz w:val="24"/>
          <w:szCs w:val="24"/>
        </w:rPr>
      </w:pPr>
    </w:p>
    <w:p w:rsidR="00E87921" w:rsidRPr="009F7CC1" w:rsidRDefault="001354EF" w:rsidP="001D0742">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Pasal 30 ayat 2 </w:t>
      </w:r>
      <w:proofErr w:type="gramStart"/>
      <w:r>
        <w:rPr>
          <w:rFonts w:ascii="Times New Roman" w:hAnsi="Times New Roman" w:cs="Times New Roman"/>
          <w:sz w:val="24"/>
          <w:szCs w:val="24"/>
        </w:rPr>
        <w:t>berbunyi</w:t>
      </w:r>
      <w:r w:rsidR="00E61D08">
        <w:rPr>
          <w:rFonts w:ascii="Times New Roman" w:hAnsi="Times New Roman" w:cs="Times New Roman"/>
          <w:sz w:val="24"/>
          <w:szCs w:val="24"/>
        </w:rPr>
        <w:t xml:space="preserve"> :</w:t>
      </w:r>
      <w:proofErr w:type="gramEnd"/>
    </w:p>
    <w:p w:rsidR="00E87921" w:rsidRPr="00D60B3D" w:rsidRDefault="00E87921" w:rsidP="001D0742">
      <w:pPr>
        <w:spacing w:after="0" w:line="240" w:lineRule="auto"/>
        <w:ind w:left="284"/>
        <w:jc w:val="both"/>
        <w:rPr>
          <w:rFonts w:ascii="Times New Roman" w:hAnsi="Times New Roman" w:cs="Times New Roman"/>
          <w:sz w:val="24"/>
          <w:szCs w:val="24"/>
        </w:rPr>
      </w:pPr>
      <w:proofErr w:type="gramStart"/>
      <w:r w:rsidRPr="00D60B3D">
        <w:rPr>
          <w:rFonts w:ascii="Times New Roman" w:hAnsi="Times New Roman" w:cs="Times New Roman"/>
          <w:sz w:val="24"/>
          <w:szCs w:val="24"/>
        </w:rPr>
        <w:t>“Pengadilan Agama dalam setiap kesempatan berusaha mendamaikan kedua belah pihak dan dapat meminta bantuan kepada Badan Penasehat Perkawinan dan Penyelesaian Perceraian (BP.4) setempat”.</w:t>
      </w:r>
      <w:proofErr w:type="gramEnd"/>
    </w:p>
    <w:p w:rsidR="00E87921" w:rsidRPr="00717F18" w:rsidRDefault="00E87921" w:rsidP="00E87921">
      <w:pPr>
        <w:spacing w:after="0" w:line="240" w:lineRule="auto"/>
        <w:ind w:left="2138" w:firstLine="22"/>
        <w:jc w:val="both"/>
        <w:rPr>
          <w:rFonts w:ascii="Times New Roman" w:hAnsi="Times New Roman" w:cs="Times New Roman"/>
          <w:sz w:val="24"/>
          <w:szCs w:val="24"/>
        </w:rPr>
      </w:pPr>
    </w:p>
    <w:p w:rsidR="00345B81" w:rsidRPr="00F003C7" w:rsidRDefault="00B739E7" w:rsidP="001D0742">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K</w:t>
      </w:r>
      <w:r w:rsidR="00E87921" w:rsidRPr="00F003C7">
        <w:rPr>
          <w:rFonts w:ascii="Times New Roman" w:hAnsi="Times New Roman" w:cs="Times New Roman"/>
          <w:sz w:val="24"/>
          <w:szCs w:val="24"/>
        </w:rPr>
        <w:t>etentuan di</w:t>
      </w:r>
      <w:r w:rsidR="001D0742">
        <w:rPr>
          <w:rFonts w:ascii="Times New Roman" w:hAnsi="Times New Roman" w:cs="Times New Roman"/>
          <w:sz w:val="24"/>
          <w:szCs w:val="24"/>
        </w:rPr>
        <w:t xml:space="preserve"> </w:t>
      </w:r>
      <w:r w:rsidR="00E87921" w:rsidRPr="00F003C7">
        <w:rPr>
          <w:rFonts w:ascii="Times New Roman" w:hAnsi="Times New Roman" w:cs="Times New Roman"/>
          <w:sz w:val="24"/>
          <w:szCs w:val="24"/>
        </w:rPr>
        <w:t xml:space="preserve">atas, terdapat Pasal yang sama dengan rumusan Pasal lainnya seperti pada Pasal 65 Undang-Undang Nomor 7 Tahun 1989 sama dengan rumusan Pasal 39 Undang-Undang Nomor 1 Tahun 1974 dan Pasal 115 </w:t>
      </w:r>
      <w:r w:rsidR="00E87921" w:rsidRPr="00F003C7">
        <w:rPr>
          <w:rFonts w:ascii="Times New Roman" w:hAnsi="Times New Roman" w:cs="Times New Roman"/>
          <w:i/>
          <w:sz w:val="24"/>
          <w:szCs w:val="24"/>
        </w:rPr>
        <w:t>Kompilasi Hukum Islam,</w:t>
      </w:r>
      <w:r w:rsidR="00E87921" w:rsidRPr="00F003C7">
        <w:rPr>
          <w:rFonts w:ascii="Times New Roman" w:hAnsi="Times New Roman" w:cs="Times New Roman"/>
          <w:sz w:val="24"/>
          <w:szCs w:val="24"/>
        </w:rPr>
        <w:t xml:space="preserve"> kemudian rumusan Pasal 31 ayat (1) dan (2) Peraturan Pemerintah Nomor 9 Tahun 1975 sama dengan rumusan Pasal 143 ayat (1) dan (2) </w:t>
      </w:r>
      <w:r w:rsidR="00E87921" w:rsidRPr="00F003C7">
        <w:rPr>
          <w:rFonts w:ascii="Times New Roman" w:hAnsi="Times New Roman" w:cs="Times New Roman"/>
          <w:i/>
          <w:sz w:val="24"/>
          <w:szCs w:val="24"/>
        </w:rPr>
        <w:t xml:space="preserve">Kompilasi Hukum Islam </w:t>
      </w:r>
      <w:r w:rsidR="00E87921" w:rsidRPr="00F003C7">
        <w:rPr>
          <w:rFonts w:ascii="Times New Roman" w:hAnsi="Times New Roman" w:cs="Times New Roman"/>
          <w:sz w:val="24"/>
          <w:szCs w:val="24"/>
        </w:rPr>
        <w:t>dan Pasal 82 ayat (4) Undang-Undang Nomor 7 Tahun 1989.</w:t>
      </w:r>
    </w:p>
    <w:p w:rsidR="00E87921" w:rsidRPr="00717F18" w:rsidRDefault="00E87921" w:rsidP="000C65D0">
      <w:pPr>
        <w:pStyle w:val="ListParagraph"/>
        <w:numPr>
          <w:ilvl w:val="0"/>
          <w:numId w:val="26"/>
        </w:numPr>
        <w:spacing w:after="0" w:line="480" w:lineRule="auto"/>
        <w:ind w:left="567" w:hanging="283"/>
        <w:jc w:val="both"/>
        <w:rPr>
          <w:rFonts w:ascii="Times New Roman" w:hAnsi="Times New Roman" w:cs="Times New Roman"/>
          <w:sz w:val="24"/>
          <w:szCs w:val="24"/>
        </w:rPr>
      </w:pPr>
      <w:r w:rsidRPr="00717F18">
        <w:rPr>
          <w:rFonts w:ascii="Times New Roman" w:hAnsi="Times New Roman" w:cs="Times New Roman"/>
          <w:sz w:val="24"/>
          <w:szCs w:val="24"/>
        </w:rPr>
        <w:t>Syarat-</w:t>
      </w:r>
      <w:r w:rsidR="00B93732" w:rsidRPr="00717F18">
        <w:rPr>
          <w:rFonts w:ascii="Times New Roman" w:hAnsi="Times New Roman" w:cs="Times New Roman"/>
          <w:sz w:val="24"/>
          <w:szCs w:val="24"/>
        </w:rPr>
        <w:t>syarat formal perdamaian</w:t>
      </w:r>
    </w:p>
    <w:p w:rsidR="00B84729" w:rsidRDefault="00E87921" w:rsidP="00B84729">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Undang-Undang Nomor 7 Tahun 1989, tidak dirinci secara tegas tentang syarat-syarat formal suatu perdamaian, sehingga ketentuan dalam Buku III Pasal 1851</w:t>
      </w:r>
      <w:r>
        <w:rPr>
          <w:rFonts w:ascii="Times New Roman" w:hAnsi="Times New Roman" w:cs="Times New Roman"/>
          <w:sz w:val="24"/>
          <w:szCs w:val="24"/>
        </w:rPr>
        <w:t xml:space="preserve"> sampai dengan Pasal 1854 KUH</w:t>
      </w:r>
      <w:r w:rsidRPr="00F003C7">
        <w:rPr>
          <w:rFonts w:ascii="Times New Roman" w:hAnsi="Times New Roman" w:cs="Times New Roman"/>
          <w:sz w:val="24"/>
          <w:szCs w:val="24"/>
        </w:rPr>
        <w:t xml:space="preserve">Perdata tentang perdamaian serta ketentuan dalam </w:t>
      </w:r>
      <w:r w:rsidRPr="00F003C7">
        <w:rPr>
          <w:rFonts w:ascii="Times New Roman" w:hAnsi="Times New Roman" w:cs="Times New Roman"/>
          <w:sz w:val="24"/>
          <w:szCs w:val="24"/>
        </w:rPr>
        <w:lastRenderedPageBreak/>
        <w:t>Pasal 130 HIR ayat (1) dan (2) R.Bg. dapat diberlakukan Pasal 54 Undang-Undang Nomor 7 Tahun 1989.</w:t>
      </w:r>
    </w:p>
    <w:p w:rsidR="00B84729" w:rsidRDefault="00E87921" w:rsidP="00B84729">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Berdasarkan ketentuan Pasal 1851 KUH Perdata dan ketentuan Pasal 130 ayat (1) dan (2) HIR. Tampaklah syarat-syarat formal yang harus dipenuhi dalam suatu putusan perdamaian</w:t>
      </w:r>
      <w:r w:rsidRPr="00F003C7">
        <w:rPr>
          <w:rStyle w:val="FootnoteReference"/>
          <w:rFonts w:ascii="Times New Roman" w:hAnsi="Times New Roman" w:cs="Times New Roman"/>
          <w:sz w:val="24"/>
          <w:szCs w:val="24"/>
        </w:rPr>
        <w:footnoteReference w:id="31"/>
      </w:r>
    </w:p>
    <w:p w:rsidR="00FC2E73" w:rsidRPr="00717F18" w:rsidRDefault="00E87921" w:rsidP="00413E16">
      <w:pPr>
        <w:spacing w:after="0" w:line="480" w:lineRule="auto"/>
        <w:ind w:firstLine="720"/>
        <w:jc w:val="both"/>
        <w:rPr>
          <w:rFonts w:ascii="Times New Roman" w:hAnsi="Times New Roman" w:cs="Times New Roman"/>
          <w:sz w:val="24"/>
          <w:szCs w:val="24"/>
        </w:rPr>
      </w:pPr>
      <w:r w:rsidRPr="00717F18">
        <w:rPr>
          <w:rFonts w:ascii="Times New Roman" w:hAnsi="Times New Roman" w:cs="Times New Roman"/>
          <w:sz w:val="24"/>
          <w:szCs w:val="24"/>
        </w:rPr>
        <w:t>Adanya persetujuan kedua belah pihak, yakni menyetujui dengan sukarela mengakhiri persengketaan, dalam hal ini berlaku sepenuhnya unsur-unsur persetujuan yang diatur dala</w:t>
      </w:r>
      <w:r>
        <w:rPr>
          <w:rFonts w:ascii="Times New Roman" w:hAnsi="Times New Roman" w:cs="Times New Roman"/>
          <w:sz w:val="24"/>
          <w:szCs w:val="24"/>
        </w:rPr>
        <w:t>m Pasal 1320 KUH Perdata yakni:</w:t>
      </w:r>
    </w:p>
    <w:p w:rsidR="00C77854" w:rsidRDefault="00E87921" w:rsidP="000C65D0">
      <w:pPr>
        <w:pStyle w:val="ListParagraph"/>
        <w:numPr>
          <w:ilvl w:val="0"/>
          <w:numId w:val="8"/>
        </w:numPr>
        <w:spacing w:after="0" w:line="240" w:lineRule="auto"/>
        <w:ind w:left="284" w:hanging="284"/>
        <w:jc w:val="both"/>
        <w:rPr>
          <w:rFonts w:ascii="Times New Roman" w:hAnsi="Times New Roman" w:cs="Times New Roman"/>
          <w:sz w:val="24"/>
          <w:szCs w:val="24"/>
        </w:rPr>
      </w:pPr>
      <w:r w:rsidRPr="00C77854">
        <w:rPr>
          <w:rFonts w:ascii="Times New Roman" w:hAnsi="Times New Roman" w:cs="Times New Roman"/>
          <w:sz w:val="24"/>
          <w:szCs w:val="24"/>
        </w:rPr>
        <w:t>Adanya kesepakatan secara sukarela</w:t>
      </w:r>
    </w:p>
    <w:p w:rsidR="00C77854" w:rsidRDefault="00E87921" w:rsidP="000C65D0">
      <w:pPr>
        <w:pStyle w:val="ListParagraph"/>
        <w:numPr>
          <w:ilvl w:val="0"/>
          <w:numId w:val="8"/>
        </w:numPr>
        <w:spacing w:after="0" w:line="240" w:lineRule="auto"/>
        <w:ind w:left="284" w:hanging="284"/>
        <w:jc w:val="both"/>
        <w:rPr>
          <w:rFonts w:ascii="Times New Roman" w:hAnsi="Times New Roman" w:cs="Times New Roman"/>
          <w:sz w:val="24"/>
          <w:szCs w:val="24"/>
        </w:rPr>
      </w:pPr>
      <w:r w:rsidRPr="00C77854">
        <w:rPr>
          <w:rFonts w:ascii="Times New Roman" w:hAnsi="Times New Roman" w:cs="Times New Roman"/>
          <w:sz w:val="24"/>
          <w:szCs w:val="24"/>
        </w:rPr>
        <w:t>Kedua belah pihak cakap membuat persetujuan</w:t>
      </w:r>
    </w:p>
    <w:p w:rsidR="00C77854" w:rsidRDefault="00E87921" w:rsidP="000C65D0">
      <w:pPr>
        <w:pStyle w:val="ListParagraph"/>
        <w:numPr>
          <w:ilvl w:val="0"/>
          <w:numId w:val="8"/>
        </w:numPr>
        <w:spacing w:after="0" w:line="240" w:lineRule="auto"/>
        <w:ind w:left="284" w:hanging="284"/>
        <w:jc w:val="both"/>
        <w:rPr>
          <w:rFonts w:ascii="Times New Roman" w:hAnsi="Times New Roman" w:cs="Times New Roman"/>
          <w:sz w:val="24"/>
          <w:szCs w:val="24"/>
        </w:rPr>
      </w:pPr>
      <w:r w:rsidRPr="00C77854">
        <w:rPr>
          <w:rFonts w:ascii="Times New Roman" w:hAnsi="Times New Roman" w:cs="Times New Roman"/>
          <w:sz w:val="24"/>
          <w:szCs w:val="24"/>
        </w:rPr>
        <w:t xml:space="preserve">Mengenai hal tertentu </w:t>
      </w:r>
    </w:p>
    <w:p w:rsidR="00E87921" w:rsidRDefault="00E87921" w:rsidP="000C65D0">
      <w:pPr>
        <w:pStyle w:val="ListParagraph"/>
        <w:numPr>
          <w:ilvl w:val="0"/>
          <w:numId w:val="8"/>
        </w:numPr>
        <w:spacing w:after="0" w:line="240" w:lineRule="auto"/>
        <w:ind w:left="284" w:hanging="284"/>
        <w:jc w:val="both"/>
        <w:rPr>
          <w:rFonts w:ascii="Times New Roman" w:hAnsi="Times New Roman" w:cs="Times New Roman"/>
          <w:sz w:val="24"/>
          <w:szCs w:val="24"/>
        </w:rPr>
      </w:pPr>
      <w:r w:rsidRPr="00C77854">
        <w:rPr>
          <w:rFonts w:ascii="Times New Roman" w:hAnsi="Times New Roman" w:cs="Times New Roman"/>
          <w:sz w:val="24"/>
          <w:szCs w:val="24"/>
        </w:rPr>
        <w:t>Berdasarkan alasan yang diperbolehkan.</w:t>
      </w:r>
    </w:p>
    <w:p w:rsidR="00797FAE" w:rsidRPr="00C77854" w:rsidRDefault="00797FAE" w:rsidP="00797FAE">
      <w:pPr>
        <w:pStyle w:val="ListParagraph"/>
        <w:spacing w:after="0" w:line="240" w:lineRule="auto"/>
        <w:ind w:left="0"/>
        <w:jc w:val="both"/>
        <w:rPr>
          <w:rFonts w:ascii="Times New Roman" w:hAnsi="Times New Roman" w:cs="Times New Roman"/>
          <w:sz w:val="24"/>
          <w:szCs w:val="24"/>
        </w:rPr>
      </w:pPr>
    </w:p>
    <w:p w:rsidR="00E87921" w:rsidRPr="00F003C7" w:rsidRDefault="00E87921" w:rsidP="00857F57">
      <w:pPr>
        <w:spacing w:after="0" w:line="36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Setiap persetujuan yang diberikan semua pihak tidak boleh terkandung </w:t>
      </w:r>
      <w:proofErr w:type="gramStart"/>
      <w:r w:rsidRPr="00F003C7">
        <w:rPr>
          <w:rFonts w:ascii="Times New Roman" w:hAnsi="Times New Roman" w:cs="Times New Roman"/>
          <w:sz w:val="24"/>
          <w:szCs w:val="24"/>
        </w:rPr>
        <w:t>unsur :</w:t>
      </w:r>
      <w:proofErr w:type="gramEnd"/>
    </w:p>
    <w:p w:rsidR="002A2E5F" w:rsidRDefault="00E87921" w:rsidP="000C65D0">
      <w:pPr>
        <w:pStyle w:val="ListParagraph"/>
        <w:numPr>
          <w:ilvl w:val="0"/>
          <w:numId w:val="9"/>
        </w:numPr>
        <w:spacing w:after="0" w:line="24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Kekeliruan</w:t>
      </w:r>
    </w:p>
    <w:p w:rsidR="002A2E5F" w:rsidRDefault="00E87921" w:rsidP="000C65D0">
      <w:pPr>
        <w:pStyle w:val="ListParagraph"/>
        <w:numPr>
          <w:ilvl w:val="0"/>
          <w:numId w:val="9"/>
        </w:numPr>
        <w:spacing w:after="0" w:line="240" w:lineRule="auto"/>
        <w:ind w:left="284" w:hanging="284"/>
        <w:jc w:val="both"/>
        <w:rPr>
          <w:rFonts w:ascii="Times New Roman" w:hAnsi="Times New Roman" w:cs="Times New Roman"/>
          <w:sz w:val="24"/>
          <w:szCs w:val="24"/>
        </w:rPr>
      </w:pPr>
      <w:r w:rsidRPr="002A2E5F">
        <w:rPr>
          <w:rFonts w:ascii="Times New Roman" w:hAnsi="Times New Roman" w:cs="Times New Roman"/>
          <w:sz w:val="24"/>
          <w:szCs w:val="24"/>
        </w:rPr>
        <w:t>Paksaan</w:t>
      </w:r>
    </w:p>
    <w:p w:rsidR="00E87921" w:rsidRDefault="00E87921" w:rsidP="000C65D0">
      <w:pPr>
        <w:pStyle w:val="ListParagraph"/>
        <w:numPr>
          <w:ilvl w:val="0"/>
          <w:numId w:val="9"/>
        </w:numPr>
        <w:spacing w:after="0" w:line="240" w:lineRule="auto"/>
        <w:ind w:left="284" w:hanging="284"/>
        <w:jc w:val="both"/>
        <w:rPr>
          <w:rFonts w:ascii="Times New Roman" w:hAnsi="Times New Roman" w:cs="Times New Roman"/>
          <w:sz w:val="24"/>
          <w:szCs w:val="24"/>
        </w:rPr>
      </w:pPr>
      <w:r w:rsidRPr="002A2E5F">
        <w:rPr>
          <w:rFonts w:ascii="Times New Roman" w:hAnsi="Times New Roman" w:cs="Times New Roman"/>
          <w:sz w:val="24"/>
          <w:szCs w:val="24"/>
        </w:rPr>
        <w:t>Penipuan</w:t>
      </w:r>
    </w:p>
    <w:p w:rsidR="0099310C" w:rsidRPr="002A2E5F" w:rsidRDefault="0099310C" w:rsidP="0099310C">
      <w:pPr>
        <w:pStyle w:val="ListParagraph"/>
        <w:spacing w:after="0" w:line="240" w:lineRule="auto"/>
        <w:ind w:left="284"/>
        <w:jc w:val="both"/>
        <w:rPr>
          <w:rFonts w:ascii="Times New Roman" w:hAnsi="Times New Roman" w:cs="Times New Roman"/>
          <w:sz w:val="24"/>
          <w:szCs w:val="24"/>
        </w:rPr>
      </w:pPr>
    </w:p>
    <w:p w:rsidR="00E87921" w:rsidRPr="00F003C7" w:rsidRDefault="00E87921" w:rsidP="00DD5BE2">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Putusan perdamaian dapat dibatalkan apabila terjadi </w:t>
      </w:r>
      <w:proofErr w:type="gramStart"/>
      <w:r w:rsidRPr="00F003C7">
        <w:rPr>
          <w:rFonts w:ascii="Times New Roman" w:hAnsi="Times New Roman" w:cs="Times New Roman"/>
          <w:sz w:val="24"/>
          <w:szCs w:val="24"/>
        </w:rPr>
        <w:t>kehilafan :</w:t>
      </w:r>
      <w:proofErr w:type="gramEnd"/>
    </w:p>
    <w:p w:rsidR="0099310C" w:rsidRDefault="00E87921" w:rsidP="0099310C">
      <w:pPr>
        <w:pStyle w:val="ListParagraph"/>
        <w:numPr>
          <w:ilvl w:val="0"/>
          <w:numId w:val="10"/>
        </w:numPr>
        <w:spacing w:after="0" w:line="480" w:lineRule="auto"/>
        <w:ind w:left="284" w:hanging="284"/>
        <w:jc w:val="both"/>
        <w:rPr>
          <w:rFonts w:ascii="Times New Roman" w:hAnsi="Times New Roman" w:cs="Times New Roman"/>
          <w:sz w:val="24"/>
          <w:szCs w:val="24"/>
        </w:rPr>
      </w:pPr>
      <w:r w:rsidRPr="006B0A9A">
        <w:rPr>
          <w:rFonts w:ascii="Times New Roman" w:hAnsi="Times New Roman" w:cs="Times New Roman"/>
          <w:sz w:val="24"/>
          <w:szCs w:val="24"/>
        </w:rPr>
        <w:t>Mengenai orangnya atau</w:t>
      </w:r>
    </w:p>
    <w:p w:rsidR="00E87921" w:rsidRPr="0099310C" w:rsidRDefault="00E87921" w:rsidP="0099310C">
      <w:pPr>
        <w:pStyle w:val="ListParagraph"/>
        <w:numPr>
          <w:ilvl w:val="0"/>
          <w:numId w:val="10"/>
        </w:numPr>
        <w:spacing w:after="0" w:line="480" w:lineRule="auto"/>
        <w:ind w:left="284" w:hanging="284"/>
        <w:jc w:val="both"/>
        <w:rPr>
          <w:rFonts w:ascii="Times New Roman" w:hAnsi="Times New Roman" w:cs="Times New Roman"/>
          <w:sz w:val="24"/>
          <w:szCs w:val="24"/>
        </w:rPr>
      </w:pPr>
      <w:r w:rsidRPr="0099310C">
        <w:rPr>
          <w:rFonts w:ascii="Times New Roman" w:hAnsi="Times New Roman" w:cs="Times New Roman"/>
          <w:sz w:val="24"/>
          <w:szCs w:val="24"/>
        </w:rPr>
        <w:t>Mengenai pihak yang diperselisihkan</w:t>
      </w:r>
    </w:p>
    <w:p w:rsidR="00E87921" w:rsidRPr="00F003C7" w:rsidRDefault="00E87921" w:rsidP="00532B5F">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Ditambah lagi dengan faktor kesalahpahaman yang dapat dijadikan alasan pembatalan putusan perdamaian, </w:t>
      </w:r>
      <w:proofErr w:type="gramStart"/>
      <w:r w:rsidRPr="00F003C7">
        <w:rPr>
          <w:rFonts w:ascii="Times New Roman" w:hAnsi="Times New Roman" w:cs="Times New Roman"/>
          <w:sz w:val="24"/>
          <w:szCs w:val="24"/>
        </w:rPr>
        <w:t>seperti :</w:t>
      </w:r>
      <w:proofErr w:type="gramEnd"/>
    </w:p>
    <w:p w:rsidR="00D466C6" w:rsidRPr="00216051" w:rsidRDefault="00E87921" w:rsidP="00216051">
      <w:pPr>
        <w:pStyle w:val="ListParagraph"/>
        <w:numPr>
          <w:ilvl w:val="0"/>
          <w:numId w:val="22"/>
        </w:numPr>
        <w:spacing w:after="0" w:line="480" w:lineRule="auto"/>
        <w:ind w:left="284" w:hanging="284"/>
        <w:jc w:val="both"/>
        <w:rPr>
          <w:rFonts w:ascii="Times New Roman" w:hAnsi="Times New Roman" w:cs="Times New Roman"/>
          <w:sz w:val="24"/>
          <w:szCs w:val="24"/>
        </w:rPr>
      </w:pPr>
      <w:r w:rsidRPr="00216051">
        <w:rPr>
          <w:rFonts w:ascii="Times New Roman" w:hAnsi="Times New Roman" w:cs="Times New Roman"/>
          <w:sz w:val="24"/>
          <w:szCs w:val="24"/>
        </w:rPr>
        <w:t>Kesalahpahaman mengenai duduk perkaranya, atau</w:t>
      </w:r>
    </w:p>
    <w:p w:rsidR="00E87921" w:rsidRPr="00D466C6" w:rsidRDefault="00E87921" w:rsidP="0099739D">
      <w:pPr>
        <w:pStyle w:val="ListParagraph"/>
        <w:numPr>
          <w:ilvl w:val="0"/>
          <w:numId w:val="22"/>
        </w:numPr>
        <w:spacing w:after="0" w:line="480" w:lineRule="auto"/>
        <w:ind w:left="284" w:hanging="284"/>
        <w:jc w:val="both"/>
        <w:rPr>
          <w:rFonts w:ascii="Times New Roman" w:hAnsi="Times New Roman" w:cs="Times New Roman"/>
          <w:sz w:val="24"/>
          <w:szCs w:val="24"/>
        </w:rPr>
      </w:pPr>
      <w:r w:rsidRPr="00D466C6">
        <w:rPr>
          <w:rFonts w:ascii="Times New Roman" w:hAnsi="Times New Roman" w:cs="Times New Roman"/>
          <w:sz w:val="24"/>
          <w:szCs w:val="24"/>
        </w:rPr>
        <w:t>Kesalahpahaman mengenai alasan hak yang batal.</w:t>
      </w:r>
    </w:p>
    <w:p w:rsidR="00E87921" w:rsidRDefault="00E87921" w:rsidP="00D466C6">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lastRenderedPageBreak/>
        <w:t>Demikian pula dengan penipuan atau paksaan dapat dijadikan dasar pembatalan putusan perdamaian.</w:t>
      </w:r>
      <w:proofErr w:type="gramEnd"/>
    </w:p>
    <w:p w:rsidR="00FC2E73" w:rsidRDefault="00E87921" w:rsidP="00413E16">
      <w:pPr>
        <w:spacing w:after="0" w:line="480" w:lineRule="auto"/>
        <w:ind w:firstLine="720"/>
        <w:jc w:val="both"/>
        <w:rPr>
          <w:rFonts w:ascii="Times New Roman" w:hAnsi="Times New Roman" w:cs="Times New Roman"/>
          <w:sz w:val="24"/>
          <w:szCs w:val="24"/>
        </w:rPr>
      </w:pPr>
      <w:r w:rsidRPr="006B0A9A">
        <w:rPr>
          <w:rFonts w:ascii="Times New Roman" w:hAnsi="Times New Roman" w:cs="Times New Roman"/>
          <w:sz w:val="24"/>
          <w:szCs w:val="24"/>
        </w:rPr>
        <w:t xml:space="preserve">Putusan perdamaian yang dibuat oleh Majelis Hakim itu harus betul-betul mengakhiri sengketa secara keseluruhan dan diharapkan tidak timbul persoalan yang </w:t>
      </w:r>
      <w:proofErr w:type="gramStart"/>
      <w:r w:rsidRPr="006B0A9A">
        <w:rPr>
          <w:rFonts w:ascii="Times New Roman" w:hAnsi="Times New Roman" w:cs="Times New Roman"/>
          <w:sz w:val="24"/>
          <w:szCs w:val="24"/>
        </w:rPr>
        <w:t>sama</w:t>
      </w:r>
      <w:proofErr w:type="gramEnd"/>
      <w:r w:rsidRPr="006B0A9A">
        <w:rPr>
          <w:rFonts w:ascii="Times New Roman" w:hAnsi="Times New Roman" w:cs="Times New Roman"/>
          <w:sz w:val="24"/>
          <w:szCs w:val="24"/>
        </w:rPr>
        <w:t xml:space="preserve"> di kemudian hari. </w:t>
      </w:r>
      <w:proofErr w:type="gramStart"/>
      <w:r w:rsidRPr="006B0A9A">
        <w:rPr>
          <w:rFonts w:ascii="Times New Roman" w:hAnsi="Times New Roman" w:cs="Times New Roman"/>
          <w:sz w:val="24"/>
          <w:szCs w:val="24"/>
        </w:rPr>
        <w:t>Suatu putusan perdamaian yang tidak secara tuntas mengakhiri sengketa yang terjadi dianggap tidak memenuhi syarat formal.</w:t>
      </w:r>
      <w:proofErr w:type="gramEnd"/>
      <w:r w:rsidRPr="006B0A9A">
        <w:rPr>
          <w:rFonts w:ascii="Times New Roman" w:hAnsi="Times New Roman" w:cs="Times New Roman"/>
          <w:sz w:val="24"/>
          <w:szCs w:val="24"/>
        </w:rPr>
        <w:t xml:space="preserve"> </w:t>
      </w:r>
      <w:proofErr w:type="gramStart"/>
      <w:r w:rsidRPr="006B0A9A">
        <w:rPr>
          <w:rFonts w:ascii="Times New Roman" w:hAnsi="Times New Roman" w:cs="Times New Roman"/>
          <w:sz w:val="24"/>
          <w:szCs w:val="24"/>
        </w:rPr>
        <w:t>Putusan perdamaian seperti itu dianggap tidak sah dan tidak mengikat kepada kedua belah pihak.</w:t>
      </w:r>
      <w:proofErr w:type="gramEnd"/>
    </w:p>
    <w:p w:rsidR="00E87921" w:rsidRPr="006B0A9A" w:rsidRDefault="00E87921" w:rsidP="00E61D08">
      <w:pPr>
        <w:pStyle w:val="ListParagraph"/>
        <w:numPr>
          <w:ilvl w:val="0"/>
          <w:numId w:val="28"/>
        </w:numPr>
        <w:spacing w:after="0" w:line="480" w:lineRule="auto"/>
        <w:ind w:left="284" w:hanging="284"/>
        <w:jc w:val="both"/>
        <w:rPr>
          <w:rFonts w:ascii="Times New Roman" w:hAnsi="Times New Roman" w:cs="Times New Roman"/>
          <w:sz w:val="24"/>
          <w:szCs w:val="24"/>
        </w:rPr>
      </w:pPr>
      <w:r w:rsidRPr="006B0A9A">
        <w:rPr>
          <w:rFonts w:ascii="Times New Roman" w:hAnsi="Times New Roman" w:cs="Times New Roman"/>
          <w:sz w:val="24"/>
          <w:szCs w:val="24"/>
        </w:rPr>
        <w:t>Tata Cara/</w:t>
      </w:r>
      <w:r w:rsidRPr="000F30C2">
        <w:rPr>
          <w:rFonts w:ascii="Times New Roman" w:hAnsi="Times New Roman" w:cs="Times New Roman"/>
          <w:sz w:val="24"/>
          <w:szCs w:val="24"/>
        </w:rPr>
        <w:t>Upaya</w:t>
      </w:r>
      <w:r w:rsidRPr="006B0A9A">
        <w:rPr>
          <w:rFonts w:ascii="Times New Roman" w:hAnsi="Times New Roman" w:cs="Times New Roman"/>
          <w:sz w:val="24"/>
          <w:szCs w:val="24"/>
        </w:rPr>
        <w:t xml:space="preserve"> Perdamaian</w:t>
      </w:r>
    </w:p>
    <w:p w:rsidR="00E87921" w:rsidRPr="00047FE1" w:rsidRDefault="00E87921" w:rsidP="00E524A9">
      <w:pPr>
        <w:spacing w:after="0" w:line="480" w:lineRule="auto"/>
        <w:ind w:firstLine="720"/>
        <w:jc w:val="both"/>
        <w:rPr>
          <w:rFonts w:ascii="Times New Roman" w:hAnsi="Times New Roman" w:cs="Times New Roman"/>
          <w:sz w:val="24"/>
          <w:szCs w:val="24"/>
        </w:rPr>
      </w:pPr>
      <w:r w:rsidRPr="00047FE1">
        <w:rPr>
          <w:rFonts w:ascii="Times New Roman" w:hAnsi="Times New Roman" w:cs="Times New Roman"/>
          <w:sz w:val="24"/>
          <w:szCs w:val="24"/>
        </w:rPr>
        <w:t>Untuk menerapkan perdamaian sesuai yang di</w:t>
      </w:r>
      <w:r w:rsidR="00E61D08">
        <w:rPr>
          <w:rFonts w:ascii="Times New Roman" w:hAnsi="Times New Roman" w:cs="Times New Roman"/>
          <w:sz w:val="24"/>
          <w:szCs w:val="24"/>
        </w:rPr>
        <w:t xml:space="preserve">kehendaki Undang-Undang, </w:t>
      </w:r>
      <w:r w:rsidRPr="00047FE1">
        <w:rPr>
          <w:rFonts w:ascii="Times New Roman" w:hAnsi="Times New Roman" w:cs="Times New Roman"/>
          <w:sz w:val="24"/>
          <w:szCs w:val="24"/>
        </w:rPr>
        <w:t xml:space="preserve">bertitik tolak dari ketentuan Pasal 39 ayat (1) Undang-Undang Nomor 1 Tahun 1974 dan Pasal 65 Undang-Undang Nomor 7 Tahun 1989. </w:t>
      </w:r>
      <w:proofErr w:type="gramStart"/>
      <w:r w:rsidRPr="00047FE1">
        <w:rPr>
          <w:rFonts w:ascii="Times New Roman" w:hAnsi="Times New Roman" w:cs="Times New Roman"/>
          <w:sz w:val="24"/>
          <w:szCs w:val="24"/>
        </w:rPr>
        <w:t>Apa</w:t>
      </w:r>
      <w:proofErr w:type="gramEnd"/>
      <w:r w:rsidRPr="00047FE1">
        <w:rPr>
          <w:rFonts w:ascii="Times New Roman" w:hAnsi="Times New Roman" w:cs="Times New Roman"/>
          <w:sz w:val="24"/>
          <w:szCs w:val="24"/>
        </w:rPr>
        <w:t xml:space="preserve"> yang dirumuskan dalam Pasal ini merupakan prinsip umum dalam setiap pemeriksaan perkara tanpa terkecuali. </w:t>
      </w:r>
      <w:proofErr w:type="gramStart"/>
      <w:r w:rsidRPr="00047FE1">
        <w:rPr>
          <w:rFonts w:ascii="Times New Roman" w:hAnsi="Times New Roman" w:cs="Times New Roman"/>
          <w:sz w:val="24"/>
          <w:szCs w:val="24"/>
        </w:rPr>
        <w:t>Rumusan Pasal-Pasal ini sejalan dengan prinsip Hukum Acara Perdata yang diatur dalam Pasal 154 R.Bg (Pasal 130 HIR).</w:t>
      </w:r>
      <w:proofErr w:type="gramEnd"/>
      <w:r w:rsidRPr="00047FE1">
        <w:rPr>
          <w:rFonts w:ascii="Times New Roman" w:hAnsi="Times New Roman" w:cs="Times New Roman"/>
          <w:sz w:val="24"/>
          <w:szCs w:val="24"/>
        </w:rPr>
        <w:t xml:space="preserve"> Yang mengatur tata tertib proses pemeriksaan perkara dimulai dari </w:t>
      </w:r>
      <w:proofErr w:type="gramStart"/>
      <w:r w:rsidRPr="00047FE1">
        <w:rPr>
          <w:rFonts w:ascii="Times New Roman" w:hAnsi="Times New Roman" w:cs="Times New Roman"/>
          <w:sz w:val="24"/>
          <w:szCs w:val="24"/>
        </w:rPr>
        <w:t>tahap :</w:t>
      </w:r>
      <w:proofErr w:type="gramEnd"/>
    </w:p>
    <w:p w:rsidR="002D17C4" w:rsidRDefault="00E87921" w:rsidP="00BC523E">
      <w:pPr>
        <w:pStyle w:val="ListParagraph"/>
        <w:numPr>
          <w:ilvl w:val="0"/>
          <w:numId w:val="11"/>
        </w:numPr>
        <w:spacing w:after="0" w:line="240" w:lineRule="auto"/>
        <w:ind w:left="567" w:hanging="284"/>
        <w:jc w:val="both"/>
        <w:rPr>
          <w:rFonts w:ascii="Times New Roman" w:hAnsi="Times New Roman" w:cs="Times New Roman"/>
          <w:sz w:val="24"/>
          <w:szCs w:val="24"/>
        </w:rPr>
      </w:pPr>
      <w:r w:rsidRPr="002D17C4">
        <w:rPr>
          <w:rFonts w:ascii="Times New Roman" w:hAnsi="Times New Roman" w:cs="Times New Roman"/>
          <w:sz w:val="24"/>
          <w:szCs w:val="24"/>
        </w:rPr>
        <w:t>Pernyataan persidangan terbuka untuk umum</w:t>
      </w:r>
    </w:p>
    <w:p w:rsidR="002D17C4" w:rsidRDefault="00E87921" w:rsidP="00BC523E">
      <w:pPr>
        <w:pStyle w:val="ListParagraph"/>
        <w:numPr>
          <w:ilvl w:val="0"/>
          <w:numId w:val="11"/>
        </w:numPr>
        <w:spacing w:after="0" w:line="240" w:lineRule="auto"/>
        <w:ind w:left="567" w:hanging="284"/>
        <w:jc w:val="both"/>
        <w:rPr>
          <w:rFonts w:ascii="Times New Roman" w:hAnsi="Times New Roman" w:cs="Times New Roman"/>
          <w:sz w:val="24"/>
          <w:szCs w:val="24"/>
        </w:rPr>
      </w:pPr>
      <w:r w:rsidRPr="002D17C4">
        <w:rPr>
          <w:rFonts w:ascii="Times New Roman" w:hAnsi="Times New Roman" w:cs="Times New Roman"/>
          <w:sz w:val="24"/>
          <w:szCs w:val="24"/>
        </w:rPr>
        <w:t>Langkah berikut mengusahakan perdamaian</w:t>
      </w:r>
    </w:p>
    <w:p w:rsidR="002D17C4" w:rsidRDefault="00E87921" w:rsidP="00BC523E">
      <w:pPr>
        <w:pStyle w:val="ListParagraph"/>
        <w:numPr>
          <w:ilvl w:val="0"/>
          <w:numId w:val="11"/>
        </w:numPr>
        <w:spacing w:after="0" w:line="240" w:lineRule="auto"/>
        <w:ind w:left="567" w:hanging="284"/>
        <w:jc w:val="both"/>
        <w:rPr>
          <w:rFonts w:ascii="Times New Roman" w:hAnsi="Times New Roman" w:cs="Times New Roman"/>
          <w:sz w:val="24"/>
          <w:szCs w:val="24"/>
        </w:rPr>
      </w:pPr>
      <w:r w:rsidRPr="002D17C4">
        <w:rPr>
          <w:rFonts w:ascii="Times New Roman" w:hAnsi="Times New Roman" w:cs="Times New Roman"/>
          <w:sz w:val="24"/>
          <w:szCs w:val="24"/>
        </w:rPr>
        <w:t>Disusul kemudian pembacaan surat gugatan/permohonan</w:t>
      </w:r>
    </w:p>
    <w:p w:rsidR="00E87921" w:rsidRPr="002D17C4" w:rsidRDefault="00E87921" w:rsidP="00413E16">
      <w:pPr>
        <w:pStyle w:val="ListParagraph"/>
        <w:numPr>
          <w:ilvl w:val="0"/>
          <w:numId w:val="11"/>
        </w:numPr>
        <w:spacing w:after="0" w:line="240" w:lineRule="auto"/>
        <w:ind w:left="567" w:hanging="284"/>
        <w:jc w:val="both"/>
        <w:rPr>
          <w:rFonts w:ascii="Times New Roman" w:hAnsi="Times New Roman" w:cs="Times New Roman"/>
          <w:sz w:val="24"/>
          <w:szCs w:val="24"/>
        </w:rPr>
      </w:pPr>
      <w:r w:rsidRPr="002D17C4">
        <w:rPr>
          <w:rFonts w:ascii="Times New Roman" w:hAnsi="Times New Roman" w:cs="Times New Roman"/>
          <w:sz w:val="24"/>
          <w:szCs w:val="24"/>
        </w:rPr>
        <w:t>Jika sekiranya perdamaian tercapai :</w:t>
      </w:r>
    </w:p>
    <w:p w:rsidR="00BC523E" w:rsidRDefault="00E87921" w:rsidP="00413E16">
      <w:pPr>
        <w:pStyle w:val="ListParagraph"/>
        <w:numPr>
          <w:ilvl w:val="1"/>
          <w:numId w:val="11"/>
        </w:numPr>
        <w:spacing w:after="0" w:line="240" w:lineRule="auto"/>
        <w:ind w:left="851" w:hanging="284"/>
        <w:jc w:val="both"/>
        <w:rPr>
          <w:rFonts w:ascii="Times New Roman" w:hAnsi="Times New Roman" w:cs="Times New Roman"/>
          <w:sz w:val="24"/>
          <w:szCs w:val="24"/>
        </w:rPr>
      </w:pPr>
      <w:r w:rsidRPr="000D43E7">
        <w:rPr>
          <w:rFonts w:ascii="Times New Roman" w:hAnsi="Times New Roman" w:cs="Times New Roman"/>
          <w:sz w:val="24"/>
          <w:szCs w:val="24"/>
        </w:rPr>
        <w:t>Maka hakim menyarankan untuk mencabut perkaranya</w:t>
      </w:r>
    </w:p>
    <w:p w:rsidR="0059425B" w:rsidRPr="00413E16" w:rsidRDefault="00E87921" w:rsidP="00413E16">
      <w:pPr>
        <w:pStyle w:val="ListParagraph"/>
        <w:numPr>
          <w:ilvl w:val="1"/>
          <w:numId w:val="11"/>
        </w:numPr>
        <w:spacing w:after="0" w:line="240" w:lineRule="auto"/>
        <w:ind w:left="851" w:hanging="284"/>
        <w:jc w:val="both"/>
        <w:rPr>
          <w:rFonts w:ascii="Times New Roman" w:hAnsi="Times New Roman" w:cs="Times New Roman"/>
          <w:sz w:val="24"/>
          <w:szCs w:val="24"/>
        </w:rPr>
      </w:pPr>
      <w:r w:rsidRPr="00BC523E">
        <w:rPr>
          <w:rFonts w:ascii="Times New Roman" w:hAnsi="Times New Roman" w:cs="Times New Roman"/>
          <w:sz w:val="24"/>
          <w:szCs w:val="24"/>
        </w:rPr>
        <w:t>Jika para pihak damai di luar (sebelum persidangan), maka dibuat pencabutan perkara.</w:t>
      </w:r>
    </w:p>
    <w:p w:rsidR="00E87921" w:rsidRPr="00F003C7" w:rsidRDefault="00E87921" w:rsidP="008B3076">
      <w:pPr>
        <w:pStyle w:val="ListParagraph"/>
        <w:numPr>
          <w:ilvl w:val="0"/>
          <w:numId w:val="11"/>
        </w:numPr>
        <w:spacing w:after="0" w:line="240" w:lineRule="auto"/>
        <w:ind w:left="567" w:hanging="284"/>
        <w:jc w:val="both"/>
        <w:rPr>
          <w:rFonts w:ascii="Times New Roman" w:hAnsi="Times New Roman" w:cs="Times New Roman"/>
          <w:sz w:val="24"/>
          <w:szCs w:val="24"/>
        </w:rPr>
      </w:pPr>
      <w:r w:rsidRPr="00F003C7">
        <w:rPr>
          <w:rFonts w:ascii="Times New Roman" w:hAnsi="Times New Roman" w:cs="Times New Roman"/>
          <w:sz w:val="24"/>
          <w:szCs w:val="24"/>
        </w:rPr>
        <w:t>Jika tidak tercapai perdamaian, proses dapat meningkat pada tahap pemeriksaan :</w:t>
      </w:r>
    </w:p>
    <w:p w:rsidR="000272EF" w:rsidRDefault="00E87921" w:rsidP="008B3076">
      <w:pPr>
        <w:pStyle w:val="ListParagraph"/>
        <w:numPr>
          <w:ilvl w:val="0"/>
          <w:numId w:val="12"/>
        </w:numPr>
        <w:spacing w:after="0" w:line="240" w:lineRule="auto"/>
        <w:ind w:left="851" w:hanging="284"/>
        <w:jc w:val="both"/>
        <w:rPr>
          <w:rFonts w:ascii="Times New Roman" w:hAnsi="Times New Roman" w:cs="Times New Roman"/>
          <w:sz w:val="24"/>
          <w:szCs w:val="24"/>
        </w:rPr>
      </w:pPr>
      <w:r w:rsidRPr="006D6985">
        <w:rPr>
          <w:rFonts w:ascii="Times New Roman" w:hAnsi="Times New Roman" w:cs="Times New Roman"/>
          <w:sz w:val="24"/>
          <w:szCs w:val="24"/>
        </w:rPr>
        <w:t>Pembacaan surat gugatan/permohonan</w:t>
      </w:r>
    </w:p>
    <w:p w:rsidR="000272EF" w:rsidRDefault="00E87921" w:rsidP="008B3076">
      <w:pPr>
        <w:pStyle w:val="ListParagraph"/>
        <w:numPr>
          <w:ilvl w:val="0"/>
          <w:numId w:val="12"/>
        </w:numPr>
        <w:spacing w:after="0" w:line="240" w:lineRule="auto"/>
        <w:ind w:left="851" w:hanging="284"/>
        <w:jc w:val="both"/>
        <w:rPr>
          <w:rFonts w:ascii="Times New Roman" w:hAnsi="Times New Roman" w:cs="Times New Roman"/>
          <w:sz w:val="24"/>
          <w:szCs w:val="24"/>
        </w:rPr>
      </w:pPr>
      <w:r w:rsidRPr="000272EF">
        <w:rPr>
          <w:rFonts w:ascii="Times New Roman" w:hAnsi="Times New Roman" w:cs="Times New Roman"/>
          <w:sz w:val="24"/>
          <w:szCs w:val="24"/>
        </w:rPr>
        <w:t>Jawab-menjawab</w:t>
      </w:r>
    </w:p>
    <w:p w:rsidR="00E87921" w:rsidRDefault="00E87921" w:rsidP="008B3076">
      <w:pPr>
        <w:pStyle w:val="ListParagraph"/>
        <w:numPr>
          <w:ilvl w:val="0"/>
          <w:numId w:val="12"/>
        </w:numPr>
        <w:spacing w:after="0" w:line="240" w:lineRule="auto"/>
        <w:ind w:left="851" w:hanging="284"/>
        <w:jc w:val="both"/>
        <w:rPr>
          <w:rFonts w:ascii="Times New Roman" w:hAnsi="Times New Roman" w:cs="Times New Roman"/>
          <w:sz w:val="24"/>
          <w:szCs w:val="24"/>
        </w:rPr>
      </w:pPr>
      <w:r w:rsidRPr="000272EF">
        <w:rPr>
          <w:rFonts w:ascii="Times New Roman" w:hAnsi="Times New Roman" w:cs="Times New Roman"/>
          <w:sz w:val="24"/>
          <w:szCs w:val="24"/>
        </w:rPr>
        <w:lastRenderedPageBreak/>
        <w:t>Dilanjutkan dengan pemeriksaan pembuktian.</w:t>
      </w:r>
    </w:p>
    <w:p w:rsidR="00C96F78" w:rsidRPr="000272EF" w:rsidRDefault="00C96F78" w:rsidP="00C96F78">
      <w:pPr>
        <w:pStyle w:val="ListParagraph"/>
        <w:spacing w:after="0" w:line="240" w:lineRule="auto"/>
        <w:ind w:left="0"/>
        <w:jc w:val="both"/>
        <w:rPr>
          <w:rFonts w:ascii="Times New Roman" w:hAnsi="Times New Roman" w:cs="Times New Roman"/>
          <w:sz w:val="24"/>
          <w:szCs w:val="24"/>
        </w:rPr>
      </w:pPr>
    </w:p>
    <w:p w:rsidR="00FC2E73" w:rsidRPr="00806265" w:rsidRDefault="00E87921" w:rsidP="008B3076">
      <w:pPr>
        <w:spacing w:after="0" w:line="480" w:lineRule="auto"/>
        <w:ind w:firstLine="720"/>
        <w:jc w:val="both"/>
        <w:rPr>
          <w:rFonts w:ascii="Times New Roman" w:hAnsi="Times New Roman" w:cs="Times New Roman"/>
          <w:sz w:val="24"/>
          <w:szCs w:val="24"/>
        </w:rPr>
      </w:pPr>
      <w:proofErr w:type="gramStart"/>
      <w:r w:rsidRPr="00806265">
        <w:rPr>
          <w:rFonts w:ascii="Times New Roman" w:hAnsi="Times New Roman" w:cs="Times New Roman"/>
          <w:sz w:val="24"/>
          <w:szCs w:val="24"/>
        </w:rPr>
        <w:t>Akan tetapi prinsip umum ini, dilampaui jangkauannya dalam pemeriksaan perkara perceraian, upaya mendamaikan yang dibebankan kepada Hakim tidak hanya dibatasi pada sidang pertama.</w:t>
      </w:r>
      <w:proofErr w:type="gramEnd"/>
      <w:r w:rsidRPr="00806265">
        <w:rPr>
          <w:rFonts w:ascii="Times New Roman" w:hAnsi="Times New Roman" w:cs="Times New Roman"/>
          <w:sz w:val="24"/>
          <w:szCs w:val="24"/>
        </w:rPr>
        <w:t xml:space="preserve"> Pasal 31 ayat (2) Peraturan Pemerintah Nomor 7 Tahun 1975 dan Pasal 82 ayat (4) Undang-Undang Nomor 7 Tahun 1989 melampaui prinsip tersebut yakni mendamaikan dalam perkara perceraian : </w:t>
      </w:r>
    </w:p>
    <w:p w:rsidR="000018E6" w:rsidRDefault="00E87921" w:rsidP="00DA255A">
      <w:pPr>
        <w:pStyle w:val="ListParagraph"/>
        <w:numPr>
          <w:ilvl w:val="0"/>
          <w:numId w:val="36"/>
        </w:numPr>
        <w:spacing w:after="0" w:line="24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Berlanjut selama proses pemeriksaan berlangsung,</w:t>
      </w:r>
    </w:p>
    <w:p w:rsidR="000018E6" w:rsidRDefault="00E87921" w:rsidP="00DA255A">
      <w:pPr>
        <w:pStyle w:val="ListParagraph"/>
        <w:numPr>
          <w:ilvl w:val="0"/>
          <w:numId w:val="36"/>
        </w:numPr>
        <w:spacing w:after="0" w:line="240" w:lineRule="auto"/>
        <w:ind w:left="284" w:hanging="284"/>
        <w:jc w:val="both"/>
        <w:rPr>
          <w:rFonts w:ascii="Times New Roman" w:hAnsi="Times New Roman" w:cs="Times New Roman"/>
          <w:sz w:val="24"/>
          <w:szCs w:val="24"/>
        </w:rPr>
      </w:pPr>
      <w:r w:rsidRPr="000018E6">
        <w:rPr>
          <w:rFonts w:ascii="Times New Roman" w:hAnsi="Times New Roman" w:cs="Times New Roman"/>
          <w:sz w:val="24"/>
          <w:szCs w:val="24"/>
        </w:rPr>
        <w:t>Dimula</w:t>
      </w:r>
      <w:r w:rsidR="000018E6">
        <w:rPr>
          <w:rFonts w:ascii="Times New Roman" w:hAnsi="Times New Roman" w:cs="Times New Roman"/>
          <w:sz w:val="24"/>
          <w:szCs w:val="24"/>
        </w:rPr>
        <w:t>i</w:t>
      </w:r>
      <w:r w:rsidRPr="000018E6">
        <w:rPr>
          <w:rFonts w:ascii="Times New Roman" w:hAnsi="Times New Roman" w:cs="Times New Roman"/>
          <w:sz w:val="24"/>
          <w:szCs w:val="24"/>
        </w:rPr>
        <w:t xml:space="preserve"> dari sidang pertama sampai tahap putusan dijatuhkan,</w:t>
      </w:r>
    </w:p>
    <w:p w:rsidR="00E87921" w:rsidRDefault="00E87921" w:rsidP="00DA255A">
      <w:pPr>
        <w:pStyle w:val="ListParagraph"/>
        <w:numPr>
          <w:ilvl w:val="0"/>
          <w:numId w:val="36"/>
        </w:numPr>
        <w:spacing w:after="0" w:line="240" w:lineRule="auto"/>
        <w:ind w:left="284" w:hanging="284"/>
        <w:jc w:val="both"/>
        <w:rPr>
          <w:rFonts w:ascii="Times New Roman" w:hAnsi="Times New Roman" w:cs="Times New Roman"/>
          <w:sz w:val="24"/>
          <w:szCs w:val="24"/>
        </w:rPr>
      </w:pPr>
      <w:r w:rsidRPr="000018E6">
        <w:rPr>
          <w:rFonts w:ascii="Times New Roman" w:hAnsi="Times New Roman" w:cs="Times New Roman"/>
          <w:sz w:val="24"/>
          <w:szCs w:val="24"/>
        </w:rPr>
        <w:t>Oleh karena itu, setiap kali pemeriksaan sidang berlangsung, Hakim tetap dibebani fungsi mengupayakan perdamaian.</w:t>
      </w:r>
    </w:p>
    <w:p w:rsidR="0059425B" w:rsidRPr="000018E6" w:rsidRDefault="0059425B" w:rsidP="0059425B">
      <w:pPr>
        <w:pStyle w:val="ListParagraph"/>
        <w:spacing w:after="0" w:line="240" w:lineRule="auto"/>
        <w:ind w:left="284"/>
        <w:jc w:val="both"/>
        <w:rPr>
          <w:rFonts w:ascii="Times New Roman" w:hAnsi="Times New Roman" w:cs="Times New Roman"/>
          <w:sz w:val="24"/>
          <w:szCs w:val="24"/>
        </w:rPr>
      </w:pPr>
    </w:p>
    <w:p w:rsidR="00E87921" w:rsidRPr="00F003C7" w:rsidRDefault="00E87921" w:rsidP="005C7142">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t xml:space="preserve">Jika seorang Pegawai Negeri Sipil hendak melakukan perceraian, maka Pegawai tersebut harus memperoleh izin lebih dahulu dari pejabat yang berwenang Pasal 31 ayat (1) Peraturan Pemerintah Nomor 10 Tahun 1983 Jo Peraturan Pemerintah Nomor 45 Tahun 1990 dan izin tersebut berupa isi surat keputusan. </w:t>
      </w:r>
      <w:proofErr w:type="gramStart"/>
      <w:r w:rsidRPr="00F003C7">
        <w:rPr>
          <w:rFonts w:ascii="Times New Roman" w:hAnsi="Times New Roman" w:cs="Times New Roman"/>
          <w:sz w:val="24"/>
          <w:szCs w:val="24"/>
        </w:rPr>
        <w:t>Menurut Pasal 65 ayat (3) Peraturan Pemerintah Nomor 10 Tahun 1983, bahwa sebelum mengambil keputusan pejabat berusaha terlebih dahulu merukunkan kembali suami isteri dengan diberi nasehat-nasehat.</w:t>
      </w:r>
      <w:proofErr w:type="gramEnd"/>
    </w:p>
    <w:p w:rsidR="00F7319C" w:rsidRDefault="00E87921" w:rsidP="00F7319C">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 xml:space="preserve">Disebutkan pula pada Surat </w:t>
      </w:r>
      <w:r w:rsidRPr="00F003C7">
        <w:rPr>
          <w:rFonts w:ascii="Times New Roman" w:hAnsi="Times New Roman" w:cs="Times New Roman"/>
          <w:i/>
          <w:sz w:val="24"/>
          <w:szCs w:val="24"/>
        </w:rPr>
        <w:t xml:space="preserve">Edaran Badan Administrasi Kepegawaian Negara </w:t>
      </w:r>
      <w:r w:rsidRPr="00F003C7">
        <w:rPr>
          <w:rFonts w:ascii="Times New Roman" w:hAnsi="Times New Roman" w:cs="Times New Roman"/>
          <w:sz w:val="24"/>
          <w:szCs w:val="24"/>
        </w:rPr>
        <w:t>tanggal 26 April 1983 Nomor 08/SE/1983 bahwa “sebelum mengambil keputusan, pejabat berusaha terlebih dahulu merukunkan kembali suami isteri tersebut dengan memanggil mereka, baik bersama-sama maupun sendiri-sendiri untuk dinasehati”.</w:t>
      </w:r>
      <w:proofErr w:type="gramEnd"/>
    </w:p>
    <w:p w:rsidR="00E87921" w:rsidRPr="00F003C7" w:rsidRDefault="00E87921" w:rsidP="00F7319C">
      <w:pPr>
        <w:spacing w:after="0" w:line="480" w:lineRule="auto"/>
        <w:ind w:firstLine="720"/>
        <w:jc w:val="both"/>
        <w:rPr>
          <w:rFonts w:ascii="Times New Roman" w:hAnsi="Times New Roman" w:cs="Times New Roman"/>
          <w:sz w:val="24"/>
          <w:szCs w:val="24"/>
        </w:rPr>
      </w:pPr>
      <w:r w:rsidRPr="00F003C7">
        <w:rPr>
          <w:rFonts w:ascii="Times New Roman" w:hAnsi="Times New Roman" w:cs="Times New Roman"/>
          <w:sz w:val="24"/>
          <w:szCs w:val="24"/>
        </w:rPr>
        <w:lastRenderedPageBreak/>
        <w:t xml:space="preserve">Dengan adanya izin perceraian dari pejabat tersebut, pengadilan masih mempunyai wewenang untuk mendamaikan mereka, sehingga apabila mereka didamaikan sengketa perceraian tersebut tidak diteruskan </w:t>
      </w:r>
    </w:p>
    <w:p w:rsidR="00E87921" w:rsidRPr="00E851B5" w:rsidRDefault="00E87921" w:rsidP="00DD4ECE">
      <w:pPr>
        <w:pStyle w:val="ListParagraph"/>
        <w:numPr>
          <w:ilvl w:val="0"/>
          <w:numId w:val="28"/>
        </w:numPr>
        <w:spacing w:after="0" w:line="480" w:lineRule="auto"/>
        <w:ind w:left="284" w:hanging="284"/>
        <w:jc w:val="both"/>
        <w:rPr>
          <w:rFonts w:ascii="Times New Roman" w:hAnsi="Times New Roman" w:cs="Times New Roman"/>
          <w:sz w:val="24"/>
          <w:szCs w:val="24"/>
        </w:rPr>
      </w:pPr>
      <w:r w:rsidRPr="00E851B5">
        <w:rPr>
          <w:rFonts w:ascii="Times New Roman" w:hAnsi="Times New Roman" w:cs="Times New Roman"/>
          <w:sz w:val="24"/>
          <w:szCs w:val="24"/>
        </w:rPr>
        <w:t>Bentuk</w:t>
      </w:r>
      <w:r w:rsidRPr="00F003C7">
        <w:rPr>
          <w:rFonts w:ascii="Times New Roman" w:hAnsi="Times New Roman" w:cs="Times New Roman"/>
          <w:b/>
          <w:sz w:val="24"/>
          <w:szCs w:val="24"/>
        </w:rPr>
        <w:t xml:space="preserve"> </w:t>
      </w:r>
      <w:r w:rsidRPr="00E851B5">
        <w:rPr>
          <w:rFonts w:ascii="Times New Roman" w:hAnsi="Times New Roman" w:cs="Times New Roman"/>
          <w:sz w:val="24"/>
          <w:szCs w:val="24"/>
        </w:rPr>
        <w:t>Perdamaian/Lembaga Perdamaian (Mediasi)</w:t>
      </w:r>
    </w:p>
    <w:p w:rsidR="00EB2F2E" w:rsidRDefault="00E87921" w:rsidP="00EB2F2E">
      <w:pPr>
        <w:spacing w:after="0" w:line="480" w:lineRule="auto"/>
        <w:ind w:firstLine="720"/>
        <w:jc w:val="both"/>
        <w:rPr>
          <w:rFonts w:ascii="Times New Roman" w:hAnsi="Times New Roman" w:cs="Times New Roman"/>
          <w:sz w:val="24"/>
          <w:szCs w:val="24"/>
        </w:rPr>
      </w:pPr>
      <w:proofErr w:type="gramStart"/>
      <w:r w:rsidRPr="00F003C7">
        <w:rPr>
          <w:rFonts w:ascii="Times New Roman" w:hAnsi="Times New Roman" w:cs="Times New Roman"/>
          <w:sz w:val="24"/>
          <w:szCs w:val="24"/>
        </w:rPr>
        <w:t>Mediasi merupakan bentuk-bentuk keterlibatan pihak ketiga dalam penyelesaian konflik sebagai penengah.</w:t>
      </w:r>
      <w:proofErr w:type="gramEnd"/>
      <w:r w:rsidRPr="00F003C7">
        <w:rPr>
          <w:rFonts w:ascii="Times New Roman" w:hAnsi="Times New Roman" w:cs="Times New Roman"/>
          <w:sz w:val="24"/>
          <w:szCs w:val="24"/>
        </w:rPr>
        <w:t xml:space="preserve"> Terkadang setiap orang, tim, kelompok, komunitas, atau bahkan bangsa dan Negara sekalipun sulit untuk menyelesaikan konflik sendiri berbagai perbedaan yang tajam, emosi, sejarah, status, ketidakadilan, kekuatan, politik kekuasaan, dan lain-lain sehingga membutuhkan bantuan untuk mengakhiri sebuah pertikaan.</w:t>
      </w:r>
    </w:p>
    <w:p w:rsidR="00EB2F2E" w:rsidRDefault="00E87921" w:rsidP="00EB2F2E">
      <w:pPr>
        <w:spacing w:after="0" w:line="480" w:lineRule="auto"/>
        <w:ind w:firstLine="720"/>
        <w:jc w:val="both"/>
        <w:rPr>
          <w:rFonts w:ascii="Times New Roman" w:hAnsi="Times New Roman" w:cs="Times New Roman"/>
          <w:sz w:val="24"/>
          <w:szCs w:val="24"/>
        </w:rPr>
      </w:pPr>
      <w:r w:rsidRPr="00E851B5">
        <w:rPr>
          <w:rFonts w:ascii="Times New Roman" w:hAnsi="Times New Roman" w:cs="Times New Roman"/>
          <w:sz w:val="24"/>
          <w:szCs w:val="24"/>
        </w:rPr>
        <w:t xml:space="preserve">Mediasi adalah </w:t>
      </w:r>
      <w:proofErr w:type="gramStart"/>
      <w:r w:rsidRPr="00E851B5">
        <w:rPr>
          <w:rFonts w:ascii="Times New Roman" w:hAnsi="Times New Roman" w:cs="Times New Roman"/>
          <w:sz w:val="24"/>
          <w:szCs w:val="24"/>
        </w:rPr>
        <w:t>cara</w:t>
      </w:r>
      <w:proofErr w:type="gramEnd"/>
      <w:r w:rsidRPr="00E851B5">
        <w:rPr>
          <w:rFonts w:ascii="Times New Roman" w:hAnsi="Times New Roman" w:cs="Times New Roman"/>
          <w:sz w:val="24"/>
          <w:szCs w:val="24"/>
        </w:rPr>
        <w:t xml:space="preserve"> penyelesaian dengan melibatkan pihak ketiga, yaitu pihak ketiga yang dapat diterima (accertable) artinya para pihak yang bersengketa dan membantu para pihak untuk mencapai penyelesaian. Meskipun demikian septabilitas tidak berarti para pihak selalu berkehendak untuk melakukan atau menerima sepenuhnya </w:t>
      </w:r>
      <w:proofErr w:type="gramStart"/>
      <w:r w:rsidRPr="00E851B5">
        <w:rPr>
          <w:rFonts w:ascii="Times New Roman" w:hAnsi="Times New Roman" w:cs="Times New Roman"/>
          <w:sz w:val="24"/>
          <w:szCs w:val="24"/>
        </w:rPr>
        <w:t>apa</w:t>
      </w:r>
      <w:proofErr w:type="gramEnd"/>
      <w:r w:rsidRPr="00E851B5">
        <w:rPr>
          <w:rFonts w:ascii="Times New Roman" w:hAnsi="Times New Roman" w:cs="Times New Roman"/>
          <w:sz w:val="24"/>
          <w:szCs w:val="24"/>
        </w:rPr>
        <w:t xml:space="preserve"> yang dikemukakan pihak ketiga.</w:t>
      </w:r>
    </w:p>
    <w:p w:rsidR="00EB2F2E" w:rsidRDefault="00E87921" w:rsidP="00EB2F2E">
      <w:pPr>
        <w:spacing w:after="0" w:line="480" w:lineRule="auto"/>
        <w:ind w:firstLine="720"/>
        <w:jc w:val="both"/>
        <w:rPr>
          <w:rFonts w:ascii="Times New Roman" w:hAnsi="Times New Roman" w:cs="Times New Roman"/>
          <w:sz w:val="24"/>
          <w:szCs w:val="24"/>
        </w:rPr>
      </w:pPr>
      <w:r w:rsidRPr="00E851B5">
        <w:rPr>
          <w:rFonts w:ascii="Times New Roman" w:hAnsi="Times New Roman" w:cs="Times New Roman"/>
          <w:sz w:val="24"/>
          <w:szCs w:val="24"/>
        </w:rPr>
        <w:t xml:space="preserve">Bantuan pihak ketiga ini secara langsung dapat dilakukan, banyak persyaratan yang perlu </w:t>
      </w:r>
      <w:proofErr w:type="gramStart"/>
      <w:r w:rsidRPr="00E851B5">
        <w:rPr>
          <w:rFonts w:ascii="Times New Roman" w:hAnsi="Times New Roman" w:cs="Times New Roman"/>
          <w:sz w:val="24"/>
          <w:szCs w:val="24"/>
        </w:rPr>
        <w:t>dipenuhi  mencakup</w:t>
      </w:r>
      <w:proofErr w:type="gramEnd"/>
      <w:r w:rsidRPr="00E851B5">
        <w:rPr>
          <w:rFonts w:ascii="Times New Roman" w:hAnsi="Times New Roman" w:cs="Times New Roman"/>
          <w:sz w:val="24"/>
          <w:szCs w:val="24"/>
        </w:rPr>
        <w:t xml:space="preserve"> otoritas kewenangan, kapabilitas, kredibilitas, dan integritas disamping jenis permasalahan yang diperselisihkan. Banyak hal yang perlu dipertimbangkan ketika, kita memilih jalur mediasi sebagai </w:t>
      </w:r>
      <w:proofErr w:type="gramStart"/>
      <w:r w:rsidRPr="00E851B5">
        <w:rPr>
          <w:rFonts w:ascii="Times New Roman" w:hAnsi="Times New Roman" w:cs="Times New Roman"/>
          <w:sz w:val="24"/>
          <w:szCs w:val="24"/>
        </w:rPr>
        <w:t>cara</w:t>
      </w:r>
      <w:proofErr w:type="gramEnd"/>
      <w:r w:rsidRPr="00E851B5">
        <w:rPr>
          <w:rFonts w:ascii="Times New Roman" w:hAnsi="Times New Roman" w:cs="Times New Roman"/>
          <w:sz w:val="24"/>
          <w:szCs w:val="24"/>
        </w:rPr>
        <w:t xml:space="preserve"> untuk menyelesaikan konflik yang dihadapi.</w:t>
      </w:r>
    </w:p>
    <w:p w:rsidR="00EB2F2E" w:rsidRDefault="00E87921" w:rsidP="00EB2F2E">
      <w:pPr>
        <w:spacing w:after="0" w:line="480" w:lineRule="auto"/>
        <w:ind w:firstLine="720"/>
        <w:jc w:val="both"/>
        <w:rPr>
          <w:rFonts w:ascii="Times New Roman" w:hAnsi="Times New Roman" w:cs="Times New Roman"/>
          <w:sz w:val="24"/>
          <w:szCs w:val="24"/>
        </w:rPr>
      </w:pPr>
      <w:proofErr w:type="gramStart"/>
      <w:r w:rsidRPr="00E851B5">
        <w:rPr>
          <w:rFonts w:ascii="Times New Roman" w:hAnsi="Times New Roman" w:cs="Times New Roman"/>
          <w:sz w:val="24"/>
          <w:szCs w:val="24"/>
        </w:rPr>
        <w:t xml:space="preserve">Perlu dipahami bahwa keterampilan mediator hendaknya dmiliki oleh setiap orang untuk membantu pihak-pihak yang berkepentingan dengan menemukan jalan </w:t>
      </w:r>
      <w:r w:rsidRPr="00E851B5">
        <w:rPr>
          <w:rFonts w:ascii="Times New Roman" w:hAnsi="Times New Roman" w:cs="Times New Roman"/>
          <w:sz w:val="24"/>
          <w:szCs w:val="24"/>
        </w:rPr>
        <w:lastRenderedPageBreak/>
        <w:t>dan persetujuan yang dapat diterima.</w:t>
      </w:r>
      <w:proofErr w:type="gramEnd"/>
      <w:r w:rsidRPr="00E851B5">
        <w:rPr>
          <w:rFonts w:ascii="Times New Roman" w:hAnsi="Times New Roman" w:cs="Times New Roman"/>
          <w:sz w:val="24"/>
          <w:szCs w:val="24"/>
        </w:rPr>
        <w:t xml:space="preserve"> Apapun tindakan mediator ketika berinteraksi</w:t>
      </w:r>
      <w:proofErr w:type="gramStart"/>
      <w:r w:rsidRPr="00E851B5">
        <w:rPr>
          <w:rFonts w:ascii="Times New Roman" w:hAnsi="Times New Roman" w:cs="Times New Roman"/>
          <w:sz w:val="24"/>
          <w:szCs w:val="24"/>
        </w:rPr>
        <w:t>,  bekerjasama</w:t>
      </w:r>
      <w:proofErr w:type="gramEnd"/>
      <w:r w:rsidRPr="00E851B5">
        <w:rPr>
          <w:rFonts w:ascii="Times New Roman" w:hAnsi="Times New Roman" w:cs="Times New Roman"/>
          <w:sz w:val="24"/>
          <w:szCs w:val="24"/>
        </w:rPr>
        <w:t xml:space="preserve">, dan mempengaruhi orang lain perlu mempertimbangkan posisi dan peran yang harus dimainkan. </w:t>
      </w:r>
      <w:proofErr w:type="gramStart"/>
      <w:r w:rsidRPr="00E851B5">
        <w:rPr>
          <w:rFonts w:ascii="Times New Roman" w:hAnsi="Times New Roman" w:cs="Times New Roman"/>
          <w:sz w:val="24"/>
          <w:szCs w:val="24"/>
        </w:rPr>
        <w:t>Pada saat melakukan mediasi tidak sertamerta menentukan keputusan, distribusi sumber daya, keberpihakan, kepuasan pihak-pihak yang terlibat dan sifat penyelesaian konflik yang dihadapi.</w:t>
      </w:r>
      <w:proofErr w:type="gramEnd"/>
    </w:p>
    <w:p w:rsidR="00E87921" w:rsidRPr="00E851B5" w:rsidRDefault="00E87921" w:rsidP="00EB2F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w:t>
      </w:r>
      <w:r w:rsidRPr="00E851B5">
        <w:rPr>
          <w:rFonts w:ascii="Times New Roman" w:hAnsi="Times New Roman" w:cs="Times New Roman"/>
          <w:sz w:val="24"/>
          <w:szCs w:val="24"/>
        </w:rPr>
        <w:t xml:space="preserve">eraturan Mahkamah Agung RI.No.1 Tahun 2008 Tentang Mediator, Mediator adalah pihak netral yang membantu para pihak dalam proses perundingan guna mencari berbagai kemungkinan penyelesaian sengketa tanpa menggunakan </w:t>
      </w:r>
      <w:proofErr w:type="gramStart"/>
      <w:r w:rsidRPr="00E851B5">
        <w:rPr>
          <w:rFonts w:ascii="Times New Roman" w:hAnsi="Times New Roman" w:cs="Times New Roman"/>
          <w:sz w:val="24"/>
          <w:szCs w:val="24"/>
        </w:rPr>
        <w:t>cara</w:t>
      </w:r>
      <w:proofErr w:type="gramEnd"/>
      <w:r w:rsidRPr="00E851B5">
        <w:rPr>
          <w:rFonts w:ascii="Times New Roman" w:hAnsi="Times New Roman" w:cs="Times New Roman"/>
          <w:sz w:val="24"/>
          <w:szCs w:val="24"/>
        </w:rPr>
        <w:t xml:space="preserve"> memutus atau memaksakan sebuah penyelesaian.</w:t>
      </w:r>
      <w:r>
        <w:rPr>
          <w:rStyle w:val="FootnoteReference"/>
          <w:rFonts w:ascii="Times New Roman" w:hAnsi="Times New Roman" w:cs="Times New Roman"/>
          <w:sz w:val="24"/>
          <w:szCs w:val="24"/>
        </w:rPr>
        <w:footnoteReference w:id="32"/>
      </w:r>
    </w:p>
    <w:p w:rsidR="00E87921" w:rsidRPr="00E851B5" w:rsidRDefault="00E87921" w:rsidP="00EF7454">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Sifat mediasi :</w:t>
      </w:r>
    </w:p>
    <w:p w:rsidR="004B5FE7" w:rsidRDefault="00E87921" w:rsidP="00EF7454">
      <w:pPr>
        <w:pStyle w:val="ListParagraph"/>
        <w:numPr>
          <w:ilvl w:val="0"/>
          <w:numId w:val="14"/>
        </w:numPr>
        <w:spacing w:after="0" w:line="240" w:lineRule="auto"/>
        <w:ind w:left="284" w:hanging="284"/>
        <w:jc w:val="both"/>
        <w:rPr>
          <w:rFonts w:ascii="Times New Roman" w:hAnsi="Times New Roman" w:cs="Times New Roman"/>
          <w:sz w:val="24"/>
          <w:szCs w:val="24"/>
        </w:rPr>
      </w:pPr>
      <w:r w:rsidRPr="004B5FE7">
        <w:rPr>
          <w:rFonts w:ascii="Times New Roman" w:hAnsi="Times New Roman" w:cs="Times New Roman"/>
          <w:sz w:val="24"/>
          <w:szCs w:val="24"/>
        </w:rPr>
        <w:t>Wajib (Mandatory) atas sebuah perkara perdata yang diajukan ke Pengadilan Tingkat 1,</w:t>
      </w:r>
    </w:p>
    <w:p w:rsidR="004B5FE7" w:rsidRDefault="00E87921" w:rsidP="00EF7454">
      <w:pPr>
        <w:pStyle w:val="ListParagraph"/>
        <w:numPr>
          <w:ilvl w:val="0"/>
          <w:numId w:val="14"/>
        </w:numPr>
        <w:spacing w:after="0" w:line="240" w:lineRule="auto"/>
        <w:ind w:left="284" w:hanging="284"/>
        <w:jc w:val="both"/>
        <w:rPr>
          <w:rFonts w:ascii="Times New Roman" w:hAnsi="Times New Roman" w:cs="Times New Roman"/>
          <w:sz w:val="24"/>
          <w:szCs w:val="24"/>
        </w:rPr>
      </w:pPr>
      <w:r w:rsidRPr="004B5FE7">
        <w:rPr>
          <w:rFonts w:ascii="Times New Roman" w:hAnsi="Times New Roman" w:cs="Times New Roman"/>
          <w:sz w:val="24"/>
          <w:szCs w:val="24"/>
        </w:rPr>
        <w:t>Hakim mewajibkan para pihak menempuh lebih dahulu proses mediasi,</w:t>
      </w:r>
    </w:p>
    <w:p w:rsidR="004B5FE7" w:rsidRDefault="00E87921" w:rsidP="00EF7454">
      <w:pPr>
        <w:pStyle w:val="ListParagraph"/>
        <w:numPr>
          <w:ilvl w:val="0"/>
          <w:numId w:val="14"/>
        </w:numPr>
        <w:spacing w:after="0" w:line="240" w:lineRule="auto"/>
        <w:ind w:left="284" w:hanging="284"/>
        <w:jc w:val="both"/>
        <w:rPr>
          <w:rFonts w:ascii="Times New Roman" w:hAnsi="Times New Roman" w:cs="Times New Roman"/>
          <w:sz w:val="24"/>
          <w:szCs w:val="24"/>
        </w:rPr>
      </w:pPr>
      <w:r w:rsidRPr="004B5FE7">
        <w:rPr>
          <w:rFonts w:ascii="Times New Roman" w:hAnsi="Times New Roman" w:cs="Times New Roman"/>
          <w:sz w:val="24"/>
          <w:szCs w:val="24"/>
        </w:rPr>
        <w:t>Hakim wajib menunda sidang dan memberikan kesempatan para pihak untuk mediasi,</w:t>
      </w:r>
    </w:p>
    <w:p w:rsidR="004B5FE7" w:rsidRDefault="00E87921" w:rsidP="00EF7454">
      <w:pPr>
        <w:pStyle w:val="ListParagraph"/>
        <w:numPr>
          <w:ilvl w:val="0"/>
          <w:numId w:val="14"/>
        </w:numPr>
        <w:spacing w:after="0" w:line="240" w:lineRule="auto"/>
        <w:ind w:left="284" w:hanging="284"/>
        <w:jc w:val="both"/>
        <w:rPr>
          <w:rFonts w:ascii="Times New Roman" w:hAnsi="Times New Roman" w:cs="Times New Roman"/>
          <w:sz w:val="24"/>
          <w:szCs w:val="24"/>
        </w:rPr>
      </w:pPr>
      <w:r w:rsidRPr="004B5FE7">
        <w:rPr>
          <w:rFonts w:ascii="Times New Roman" w:hAnsi="Times New Roman" w:cs="Times New Roman"/>
          <w:sz w:val="24"/>
          <w:szCs w:val="24"/>
        </w:rPr>
        <w:t>Hakim wajib memberikan penjelasan tentang prosedur mediasi dan biayanya,</w:t>
      </w:r>
    </w:p>
    <w:p w:rsidR="004B5FE7" w:rsidRDefault="00E87921" w:rsidP="00EF7454">
      <w:pPr>
        <w:pStyle w:val="ListParagraph"/>
        <w:numPr>
          <w:ilvl w:val="0"/>
          <w:numId w:val="14"/>
        </w:numPr>
        <w:spacing w:after="0" w:line="240" w:lineRule="auto"/>
        <w:ind w:left="284" w:hanging="284"/>
        <w:jc w:val="both"/>
        <w:rPr>
          <w:rFonts w:ascii="Times New Roman" w:hAnsi="Times New Roman" w:cs="Times New Roman"/>
          <w:sz w:val="24"/>
          <w:szCs w:val="24"/>
        </w:rPr>
      </w:pPr>
      <w:r w:rsidRPr="004B5FE7">
        <w:rPr>
          <w:rFonts w:ascii="Times New Roman" w:hAnsi="Times New Roman" w:cs="Times New Roman"/>
          <w:sz w:val="24"/>
          <w:szCs w:val="24"/>
        </w:rPr>
        <w:t>Apabila para pihak diwakili Penasehat Hukum maka setiap keputusan yang diambil harus memperoleh persetujuan tertulis dari para pihak,</w:t>
      </w:r>
    </w:p>
    <w:p w:rsidR="009A16F6" w:rsidRPr="00EF7454" w:rsidRDefault="00E87921" w:rsidP="00EF7454">
      <w:pPr>
        <w:pStyle w:val="ListParagraph"/>
        <w:numPr>
          <w:ilvl w:val="0"/>
          <w:numId w:val="14"/>
        </w:numPr>
        <w:spacing w:after="0" w:line="240" w:lineRule="auto"/>
        <w:ind w:left="284" w:hanging="284"/>
        <w:jc w:val="both"/>
        <w:rPr>
          <w:rFonts w:ascii="Times New Roman" w:hAnsi="Times New Roman" w:cs="Times New Roman"/>
          <w:sz w:val="24"/>
          <w:szCs w:val="24"/>
        </w:rPr>
      </w:pPr>
      <w:r w:rsidRPr="004B5FE7">
        <w:rPr>
          <w:rFonts w:ascii="Times New Roman" w:hAnsi="Times New Roman" w:cs="Times New Roman"/>
          <w:sz w:val="24"/>
          <w:szCs w:val="24"/>
        </w:rPr>
        <w:t>Proses mediasi pada dasarnya tidak bersifat terbuka untuk umum, kecuali para pihak menghendaki lain, sedangkan mediasi untuk kepentingan public terbuka untuk umum.</w:t>
      </w:r>
      <w:r>
        <w:rPr>
          <w:rStyle w:val="FootnoteReference"/>
          <w:rFonts w:ascii="Times New Roman" w:hAnsi="Times New Roman" w:cs="Times New Roman"/>
          <w:sz w:val="24"/>
          <w:szCs w:val="24"/>
        </w:rPr>
        <w:footnoteReference w:id="33"/>
      </w:r>
    </w:p>
    <w:p w:rsidR="009B72D1" w:rsidRPr="004B5FE7" w:rsidRDefault="009B72D1" w:rsidP="009A16F6">
      <w:pPr>
        <w:pStyle w:val="ListParagraph"/>
        <w:spacing w:after="0" w:line="240" w:lineRule="auto"/>
        <w:ind w:left="0"/>
        <w:jc w:val="both"/>
        <w:rPr>
          <w:rFonts w:ascii="Times New Roman" w:hAnsi="Times New Roman" w:cs="Times New Roman"/>
          <w:sz w:val="24"/>
          <w:szCs w:val="24"/>
        </w:rPr>
      </w:pPr>
    </w:p>
    <w:p w:rsidR="00E87921" w:rsidRPr="00E851B5" w:rsidRDefault="00E87921" w:rsidP="00733BB1">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Hak memilih mediator oleh para pihak :</w:t>
      </w:r>
    </w:p>
    <w:p w:rsidR="009B72D1" w:rsidRDefault="00E87921" w:rsidP="00342C21">
      <w:pPr>
        <w:pStyle w:val="ListParagraph"/>
        <w:numPr>
          <w:ilvl w:val="0"/>
          <w:numId w:val="15"/>
        </w:numPr>
        <w:spacing w:after="0" w:line="240" w:lineRule="auto"/>
        <w:ind w:left="284" w:hanging="284"/>
        <w:jc w:val="both"/>
        <w:rPr>
          <w:rFonts w:ascii="Times New Roman" w:hAnsi="Times New Roman" w:cs="Times New Roman"/>
          <w:sz w:val="24"/>
          <w:szCs w:val="24"/>
        </w:rPr>
      </w:pPr>
      <w:r w:rsidRPr="009B72D1">
        <w:rPr>
          <w:rFonts w:ascii="Times New Roman" w:hAnsi="Times New Roman" w:cs="Times New Roman"/>
          <w:sz w:val="24"/>
          <w:szCs w:val="24"/>
        </w:rPr>
        <w:t>Mediator ditunjuk (disepakati) oleh para pihak, dapat dari dalam Peradilan (Hakim) yang sudah mendapat sertifikat sebagai mediator, atau pihak dari luar Pengadilan yang sudah bersertifikat,</w:t>
      </w:r>
    </w:p>
    <w:p w:rsidR="009B72D1" w:rsidRDefault="00E87921" w:rsidP="00342C21">
      <w:pPr>
        <w:pStyle w:val="ListParagraph"/>
        <w:numPr>
          <w:ilvl w:val="0"/>
          <w:numId w:val="15"/>
        </w:numPr>
        <w:spacing w:after="0" w:line="240" w:lineRule="auto"/>
        <w:ind w:left="284" w:hanging="284"/>
        <w:jc w:val="both"/>
        <w:rPr>
          <w:rFonts w:ascii="Times New Roman" w:hAnsi="Times New Roman" w:cs="Times New Roman"/>
          <w:sz w:val="24"/>
          <w:szCs w:val="24"/>
        </w:rPr>
      </w:pPr>
      <w:r w:rsidRPr="009B72D1">
        <w:rPr>
          <w:rFonts w:ascii="Times New Roman" w:hAnsi="Times New Roman" w:cs="Times New Roman"/>
          <w:sz w:val="24"/>
          <w:szCs w:val="24"/>
        </w:rPr>
        <w:lastRenderedPageBreak/>
        <w:t>Jika para pihak dapat sepakat dalam memilih mediator maka Ketua Majelis Hakim dapat membuat penetapan tentang mediator yang terdaftar dalam Pengadilan tersebut,</w:t>
      </w:r>
    </w:p>
    <w:p w:rsidR="009B72D1" w:rsidRDefault="00E87921" w:rsidP="00342C21">
      <w:pPr>
        <w:pStyle w:val="ListParagraph"/>
        <w:numPr>
          <w:ilvl w:val="0"/>
          <w:numId w:val="15"/>
        </w:numPr>
        <w:spacing w:after="0" w:line="240" w:lineRule="auto"/>
        <w:ind w:left="284" w:hanging="284"/>
        <w:jc w:val="both"/>
        <w:rPr>
          <w:rFonts w:ascii="Times New Roman" w:hAnsi="Times New Roman" w:cs="Times New Roman"/>
          <w:sz w:val="24"/>
          <w:szCs w:val="24"/>
        </w:rPr>
      </w:pPr>
      <w:r w:rsidRPr="009B72D1">
        <w:rPr>
          <w:rFonts w:ascii="Times New Roman" w:hAnsi="Times New Roman" w:cs="Times New Roman"/>
          <w:sz w:val="24"/>
          <w:szCs w:val="24"/>
        </w:rPr>
        <w:t>Waktu paling lama 40 hari kerja setelah sidang pertama,</w:t>
      </w:r>
    </w:p>
    <w:p w:rsidR="00E87921" w:rsidRDefault="00E87921" w:rsidP="00342C21">
      <w:pPr>
        <w:pStyle w:val="ListParagraph"/>
        <w:numPr>
          <w:ilvl w:val="0"/>
          <w:numId w:val="15"/>
        </w:numPr>
        <w:spacing w:after="0" w:line="240" w:lineRule="auto"/>
        <w:ind w:left="284" w:hanging="284"/>
        <w:jc w:val="both"/>
        <w:rPr>
          <w:rFonts w:ascii="Times New Roman" w:hAnsi="Times New Roman" w:cs="Times New Roman"/>
          <w:sz w:val="24"/>
          <w:szCs w:val="24"/>
        </w:rPr>
      </w:pPr>
      <w:r w:rsidRPr="009B72D1">
        <w:rPr>
          <w:rFonts w:ascii="Times New Roman" w:hAnsi="Times New Roman" w:cs="Times New Roman"/>
          <w:sz w:val="24"/>
          <w:szCs w:val="24"/>
        </w:rPr>
        <w:t>Ketua atau anggota Majelis Hakim dilarang sebagai mediator dalam perkara yang ditangani, melainkan harus dari Hakim yang lain.</w:t>
      </w:r>
    </w:p>
    <w:p w:rsidR="009B72D1" w:rsidRPr="009B72D1" w:rsidRDefault="009B72D1" w:rsidP="00342C21">
      <w:pPr>
        <w:pStyle w:val="ListParagraph"/>
        <w:spacing w:after="0" w:line="240" w:lineRule="auto"/>
        <w:ind w:left="284" w:hanging="284"/>
        <w:jc w:val="both"/>
        <w:rPr>
          <w:rFonts w:ascii="Times New Roman" w:hAnsi="Times New Roman" w:cs="Times New Roman"/>
          <w:sz w:val="24"/>
          <w:szCs w:val="24"/>
        </w:rPr>
      </w:pPr>
    </w:p>
    <w:p w:rsidR="00E87921" w:rsidRPr="00E851B5" w:rsidRDefault="00E87921" w:rsidP="009F11BE">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Kewajiban Mediator :</w:t>
      </w:r>
    </w:p>
    <w:p w:rsidR="0091108C" w:rsidRPr="00276F7D"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276F7D">
        <w:rPr>
          <w:rFonts w:ascii="Times New Roman" w:hAnsi="Times New Roman" w:cs="Times New Roman"/>
          <w:sz w:val="24"/>
          <w:szCs w:val="24"/>
        </w:rPr>
        <w:t>Mediator wajib menyusun jadwal mediasi,</w:t>
      </w:r>
    </w:p>
    <w:p w:rsidR="0091108C" w:rsidRPr="0091108C"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Mediator wajib mendorong dan menelusuri serta menggali kepentingan para pihak,</w:t>
      </w:r>
    </w:p>
    <w:p w:rsidR="0091108C" w:rsidRPr="0091108C"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Mediator wajib mencari berbegai pilihan penyelesaian,</w:t>
      </w:r>
    </w:p>
    <w:p w:rsidR="0091108C" w:rsidRPr="0091108C"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Mediator wajib merumuskan kesepakatan secara tertulis,</w:t>
      </w:r>
    </w:p>
    <w:p w:rsidR="0091108C" w:rsidRPr="0091108C"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Mediator wajib memeriksa klausa perkara,</w:t>
      </w:r>
    </w:p>
    <w:p w:rsidR="0091108C" w:rsidRPr="0091108C"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Mediator wajib</w:t>
      </w:r>
      <w:r w:rsidR="001A1108">
        <w:rPr>
          <w:rFonts w:ascii="Times New Roman" w:hAnsi="Times New Roman" w:cs="Times New Roman"/>
          <w:sz w:val="24"/>
          <w:szCs w:val="24"/>
        </w:rPr>
        <w:t xml:space="preserve"> memeriksa kesepakatan untuk men</w:t>
      </w:r>
      <w:r w:rsidRPr="0091108C">
        <w:rPr>
          <w:rFonts w:ascii="Times New Roman" w:hAnsi="Times New Roman" w:cs="Times New Roman"/>
          <w:sz w:val="24"/>
          <w:szCs w:val="24"/>
        </w:rPr>
        <w:t>ghindari jika ada klausa yang bertentangan dengan Hukum,</w:t>
      </w:r>
    </w:p>
    <w:p w:rsidR="0091108C" w:rsidRPr="0091108C"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Setelah melalui mediasi tidak berhasil, maka mediator wajib menyatakan/melaporkan secara tertulis tentang hasil mediasi tersebut kepada Majelis Hakim,</w:t>
      </w:r>
    </w:p>
    <w:p w:rsidR="00E87921" w:rsidRDefault="00E87921" w:rsidP="009F11BE">
      <w:pPr>
        <w:pStyle w:val="ListParagraph"/>
        <w:numPr>
          <w:ilvl w:val="0"/>
          <w:numId w:val="16"/>
        </w:numPr>
        <w:spacing w:after="0" w:line="240" w:lineRule="auto"/>
        <w:ind w:left="284" w:hanging="284"/>
        <w:jc w:val="both"/>
        <w:rPr>
          <w:rFonts w:ascii="Times New Roman" w:hAnsi="Times New Roman" w:cs="Times New Roman"/>
          <w:sz w:val="24"/>
          <w:szCs w:val="24"/>
        </w:rPr>
      </w:pPr>
      <w:r w:rsidRPr="0091108C">
        <w:rPr>
          <w:rFonts w:ascii="Times New Roman" w:hAnsi="Times New Roman" w:cs="Times New Roman"/>
          <w:sz w:val="24"/>
          <w:szCs w:val="24"/>
        </w:rPr>
        <w:t>Jika mediasi gagal, maka semua fotokop, notulen, catatan mediator wajib dimusnahkan.</w:t>
      </w:r>
    </w:p>
    <w:p w:rsidR="00AE30CE" w:rsidRPr="0091108C" w:rsidRDefault="00AE30CE" w:rsidP="00AE30CE">
      <w:pPr>
        <w:pStyle w:val="ListParagraph"/>
        <w:spacing w:after="0" w:line="240" w:lineRule="auto"/>
        <w:ind w:left="0"/>
        <w:jc w:val="both"/>
        <w:rPr>
          <w:rFonts w:ascii="Times New Roman" w:hAnsi="Times New Roman" w:cs="Times New Roman"/>
          <w:sz w:val="24"/>
          <w:szCs w:val="24"/>
        </w:rPr>
      </w:pPr>
    </w:p>
    <w:p w:rsidR="00E87921" w:rsidRPr="00E851B5" w:rsidRDefault="00E87921" w:rsidP="009F11BE">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Waktu dan Tempat Mediasi :</w:t>
      </w:r>
    </w:p>
    <w:p w:rsidR="00741755" w:rsidRPr="00AE30CE" w:rsidRDefault="00E87921" w:rsidP="009F11BE">
      <w:pPr>
        <w:pStyle w:val="ListParagraph"/>
        <w:numPr>
          <w:ilvl w:val="0"/>
          <w:numId w:val="17"/>
        </w:numPr>
        <w:spacing w:after="0" w:line="240" w:lineRule="auto"/>
        <w:ind w:left="284" w:hanging="284"/>
        <w:jc w:val="both"/>
        <w:rPr>
          <w:rFonts w:ascii="Times New Roman" w:hAnsi="Times New Roman" w:cs="Times New Roman"/>
          <w:sz w:val="24"/>
          <w:szCs w:val="24"/>
        </w:rPr>
      </w:pPr>
      <w:r w:rsidRPr="00AE30CE">
        <w:rPr>
          <w:rFonts w:ascii="Times New Roman" w:hAnsi="Times New Roman" w:cs="Times New Roman"/>
          <w:sz w:val="24"/>
          <w:szCs w:val="24"/>
        </w:rPr>
        <w:t>Paling lama 40 hari, bagi mediator melaksanakan mediasi,</w:t>
      </w:r>
    </w:p>
    <w:p w:rsidR="00741755" w:rsidRPr="00741755" w:rsidRDefault="00E87921" w:rsidP="009F11BE">
      <w:pPr>
        <w:pStyle w:val="ListParagraph"/>
        <w:numPr>
          <w:ilvl w:val="0"/>
          <w:numId w:val="17"/>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Mediator mulai bekerja setelah adanya penunjukan Majelis Hakim,</w:t>
      </w:r>
    </w:p>
    <w:p w:rsidR="00E87921" w:rsidRDefault="00E87921" w:rsidP="009F11BE">
      <w:pPr>
        <w:pStyle w:val="ListParagraph"/>
        <w:numPr>
          <w:ilvl w:val="0"/>
          <w:numId w:val="17"/>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 xml:space="preserve">Mediasi dapat diselenggarakan disalah satu ruangan pengadilan atau di tempat </w:t>
      </w:r>
      <w:proofErr w:type="gramStart"/>
      <w:r w:rsidRPr="00741755">
        <w:rPr>
          <w:rFonts w:ascii="Times New Roman" w:hAnsi="Times New Roman" w:cs="Times New Roman"/>
          <w:sz w:val="24"/>
          <w:szCs w:val="24"/>
        </w:rPr>
        <w:t>lain</w:t>
      </w:r>
      <w:proofErr w:type="gramEnd"/>
      <w:r w:rsidRPr="00741755">
        <w:rPr>
          <w:rFonts w:ascii="Times New Roman" w:hAnsi="Times New Roman" w:cs="Times New Roman"/>
          <w:sz w:val="24"/>
          <w:szCs w:val="24"/>
        </w:rPr>
        <w:t xml:space="preserve"> yang disepakati para pihak.</w:t>
      </w:r>
    </w:p>
    <w:p w:rsidR="00AE30CE" w:rsidRPr="00741755" w:rsidRDefault="00AE30CE" w:rsidP="009F11BE">
      <w:pPr>
        <w:pStyle w:val="ListParagraph"/>
        <w:spacing w:after="0" w:line="240" w:lineRule="auto"/>
        <w:ind w:left="284"/>
        <w:jc w:val="both"/>
        <w:rPr>
          <w:rFonts w:ascii="Times New Roman" w:hAnsi="Times New Roman" w:cs="Times New Roman"/>
          <w:sz w:val="24"/>
          <w:szCs w:val="24"/>
        </w:rPr>
      </w:pPr>
    </w:p>
    <w:p w:rsidR="00E87921" w:rsidRPr="00E851B5" w:rsidRDefault="00E87921" w:rsidP="009F11BE">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Hal-hal lain yang perlu diperhatikan :</w:t>
      </w:r>
    </w:p>
    <w:p w:rsidR="00263412"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Para pihak dapat didampingi oleh penasehat Hukum,</w:t>
      </w:r>
    </w:p>
    <w:p w:rsidR="005A53D2"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263412">
        <w:rPr>
          <w:rFonts w:ascii="Times New Roman" w:hAnsi="Times New Roman" w:cs="Times New Roman"/>
          <w:sz w:val="24"/>
          <w:szCs w:val="24"/>
        </w:rPr>
        <w:t>Para pihak wajib menghadap kembali kepada Majelis hakim yang memeriksa perkara,</w:t>
      </w:r>
    </w:p>
    <w:p w:rsidR="00741755" w:rsidRPr="005A53D2"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5A53D2">
        <w:rPr>
          <w:rFonts w:ascii="Times New Roman" w:hAnsi="Times New Roman" w:cs="Times New Roman"/>
          <w:sz w:val="24"/>
          <w:szCs w:val="24"/>
        </w:rPr>
        <w:t>Kesepakatan hasil mediasi ditandatangani oleh para pihak dan dapat dikukuhkan Mejelis Hakim sebagai akta perdamaian,</w:t>
      </w:r>
    </w:p>
    <w:p w:rsidR="00741755" w:rsidRPr="00741755"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Mediator dapat melakukan kaukus</w:t>
      </w:r>
    </w:p>
    <w:p w:rsidR="00741755" w:rsidRPr="00741755"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Mediator dengan kesepakatan para pihak dapat mengundang ahli,</w:t>
      </w:r>
    </w:p>
    <w:p w:rsidR="00741755" w:rsidRPr="00741755"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Jika mediasi gagal, maka pernyataan dan pengakuan para pihak tidak dapat digunakan sebagai alat bukti persidangan,</w:t>
      </w:r>
    </w:p>
    <w:p w:rsidR="00741755" w:rsidRPr="00741755"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Mediator tidak dapat dijadikan saksi di Pengadilan,</w:t>
      </w:r>
    </w:p>
    <w:p w:rsidR="00741755" w:rsidRPr="00741755"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t>Mediasi di Pengadilan tidak dipungut biaya, sedngkan di tempat lain biaya dibebankan kepada para pihak,</w:t>
      </w:r>
    </w:p>
    <w:p w:rsidR="00E87921" w:rsidRDefault="00E87921" w:rsidP="009F11BE">
      <w:pPr>
        <w:pStyle w:val="ListParagraph"/>
        <w:numPr>
          <w:ilvl w:val="0"/>
          <w:numId w:val="18"/>
        </w:numPr>
        <w:spacing w:after="0" w:line="240" w:lineRule="auto"/>
        <w:ind w:left="284" w:hanging="284"/>
        <w:jc w:val="both"/>
        <w:rPr>
          <w:rFonts w:ascii="Times New Roman" w:hAnsi="Times New Roman" w:cs="Times New Roman"/>
          <w:sz w:val="24"/>
          <w:szCs w:val="24"/>
        </w:rPr>
      </w:pPr>
      <w:r w:rsidRPr="00741755">
        <w:rPr>
          <w:rFonts w:ascii="Times New Roman" w:hAnsi="Times New Roman" w:cs="Times New Roman"/>
          <w:sz w:val="24"/>
          <w:szCs w:val="24"/>
        </w:rPr>
        <w:lastRenderedPageBreak/>
        <w:t>Mediasi oleh Hakim tidak dipungut biaya, sedangkan mediator bukan Hakim ditanggung oleh para pihak atas kesepakatan.</w:t>
      </w:r>
    </w:p>
    <w:p w:rsidR="0019535A" w:rsidRPr="00741755" w:rsidRDefault="0019535A" w:rsidP="0019535A">
      <w:pPr>
        <w:pStyle w:val="ListParagraph"/>
        <w:spacing w:after="0" w:line="240" w:lineRule="auto"/>
        <w:ind w:left="0"/>
        <w:jc w:val="both"/>
        <w:rPr>
          <w:rFonts w:ascii="Times New Roman" w:hAnsi="Times New Roman" w:cs="Times New Roman"/>
          <w:sz w:val="24"/>
          <w:szCs w:val="24"/>
        </w:rPr>
      </w:pPr>
    </w:p>
    <w:p w:rsidR="00E87921" w:rsidRPr="00E851B5" w:rsidRDefault="00E87921" w:rsidP="00766F7D">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Mencapai kesepakatan :</w:t>
      </w:r>
    </w:p>
    <w:p w:rsidR="00532172" w:rsidRPr="00532172" w:rsidRDefault="00E87921" w:rsidP="00766F7D">
      <w:pPr>
        <w:pStyle w:val="ListParagraph"/>
        <w:numPr>
          <w:ilvl w:val="0"/>
          <w:numId w:val="19"/>
        </w:numPr>
        <w:spacing w:after="0" w:line="240" w:lineRule="auto"/>
        <w:ind w:left="284" w:hanging="284"/>
        <w:jc w:val="both"/>
        <w:rPr>
          <w:rFonts w:ascii="Times New Roman" w:hAnsi="Times New Roman" w:cs="Times New Roman"/>
          <w:sz w:val="24"/>
          <w:szCs w:val="24"/>
        </w:rPr>
      </w:pPr>
      <w:r w:rsidRPr="00F003C7">
        <w:rPr>
          <w:rFonts w:ascii="Times New Roman" w:hAnsi="Times New Roman" w:cs="Times New Roman"/>
          <w:sz w:val="24"/>
          <w:szCs w:val="24"/>
        </w:rPr>
        <w:t>Jika mediasi menghasilkan kesepakatan perdamaian, para pihak dengan bantuan mediator wajib merumuskan secara tertulis kesepakatan yang dicapai dan ditandatangani oleh para pihak dan mediator,</w:t>
      </w:r>
    </w:p>
    <w:p w:rsidR="00532172" w:rsidRPr="00532172" w:rsidRDefault="00E87921" w:rsidP="00766F7D">
      <w:pPr>
        <w:pStyle w:val="ListParagraph"/>
        <w:numPr>
          <w:ilvl w:val="0"/>
          <w:numId w:val="19"/>
        </w:numPr>
        <w:spacing w:after="0" w:line="240" w:lineRule="auto"/>
        <w:ind w:left="284" w:hanging="284"/>
        <w:jc w:val="both"/>
        <w:rPr>
          <w:rFonts w:ascii="Times New Roman" w:hAnsi="Times New Roman" w:cs="Times New Roman"/>
          <w:sz w:val="24"/>
          <w:szCs w:val="24"/>
        </w:rPr>
      </w:pPr>
      <w:r w:rsidRPr="00532172">
        <w:rPr>
          <w:rFonts w:ascii="Times New Roman" w:hAnsi="Times New Roman" w:cs="Times New Roman"/>
          <w:sz w:val="24"/>
          <w:szCs w:val="24"/>
        </w:rPr>
        <w:t>Jika dalam proses mediasi para pihak diwakili oleh kuasa Hukum, para pihak wajib menyatakan secara tertulis persetujuan atas kesepakatan yang dicapai,</w:t>
      </w:r>
    </w:p>
    <w:p w:rsidR="00532172" w:rsidRPr="00532172" w:rsidRDefault="00E87921" w:rsidP="00766F7D">
      <w:pPr>
        <w:pStyle w:val="ListParagraph"/>
        <w:numPr>
          <w:ilvl w:val="0"/>
          <w:numId w:val="19"/>
        </w:numPr>
        <w:spacing w:after="0" w:line="240" w:lineRule="auto"/>
        <w:ind w:left="284" w:hanging="284"/>
        <w:jc w:val="both"/>
        <w:rPr>
          <w:rFonts w:ascii="Times New Roman" w:hAnsi="Times New Roman" w:cs="Times New Roman"/>
          <w:sz w:val="24"/>
          <w:szCs w:val="24"/>
        </w:rPr>
      </w:pPr>
      <w:r w:rsidRPr="00532172">
        <w:rPr>
          <w:rFonts w:ascii="Times New Roman" w:hAnsi="Times New Roman" w:cs="Times New Roman"/>
          <w:sz w:val="24"/>
          <w:szCs w:val="24"/>
        </w:rPr>
        <w:t>Sebelum para pihak menandatangani kesepakatan, mediator memeriksa materi kesepakatan perdamaian untuk menghindari kesepakatan yang bertentangan dengan Hukum atau yang tidak dapat dilaksanakan atau yang memuat iktikad tidak baik,</w:t>
      </w:r>
    </w:p>
    <w:p w:rsidR="00532172" w:rsidRPr="00532172" w:rsidRDefault="00E87921" w:rsidP="00766F7D">
      <w:pPr>
        <w:pStyle w:val="ListParagraph"/>
        <w:numPr>
          <w:ilvl w:val="0"/>
          <w:numId w:val="19"/>
        </w:numPr>
        <w:spacing w:after="0" w:line="240" w:lineRule="auto"/>
        <w:ind w:left="284" w:hanging="284"/>
        <w:jc w:val="both"/>
        <w:rPr>
          <w:rFonts w:ascii="Times New Roman" w:hAnsi="Times New Roman" w:cs="Times New Roman"/>
          <w:sz w:val="24"/>
          <w:szCs w:val="24"/>
        </w:rPr>
      </w:pPr>
      <w:r w:rsidRPr="00532172">
        <w:rPr>
          <w:rFonts w:ascii="Times New Roman" w:hAnsi="Times New Roman" w:cs="Times New Roman"/>
          <w:sz w:val="24"/>
          <w:szCs w:val="24"/>
        </w:rPr>
        <w:t>Para pihak wajib menghadap kembali kepada Hakim pada hari sidang yang telah ditentukan untuk memberitahukan kesepakatan perdamaian,</w:t>
      </w:r>
    </w:p>
    <w:p w:rsidR="00532172" w:rsidRPr="00532172" w:rsidRDefault="00E87921" w:rsidP="00766F7D">
      <w:pPr>
        <w:pStyle w:val="ListParagraph"/>
        <w:numPr>
          <w:ilvl w:val="0"/>
          <w:numId w:val="19"/>
        </w:numPr>
        <w:spacing w:after="0" w:line="240" w:lineRule="auto"/>
        <w:ind w:left="284" w:hanging="284"/>
        <w:jc w:val="both"/>
        <w:rPr>
          <w:rFonts w:ascii="Times New Roman" w:hAnsi="Times New Roman" w:cs="Times New Roman"/>
          <w:sz w:val="24"/>
          <w:szCs w:val="24"/>
        </w:rPr>
      </w:pPr>
      <w:r w:rsidRPr="00532172">
        <w:rPr>
          <w:rFonts w:ascii="Times New Roman" w:hAnsi="Times New Roman" w:cs="Times New Roman"/>
          <w:sz w:val="24"/>
          <w:szCs w:val="24"/>
        </w:rPr>
        <w:t>Para pihak dapat mengajukan kesepakatan perdamaian kepada Hakim untuk dikuatkan dalam bentuk akta perdamaian,</w:t>
      </w:r>
    </w:p>
    <w:p w:rsidR="00E87921" w:rsidRDefault="00E87921" w:rsidP="00766F7D">
      <w:pPr>
        <w:pStyle w:val="ListParagraph"/>
        <w:numPr>
          <w:ilvl w:val="0"/>
          <w:numId w:val="19"/>
        </w:numPr>
        <w:spacing w:after="0" w:line="240" w:lineRule="auto"/>
        <w:ind w:left="284" w:hanging="284"/>
        <w:jc w:val="both"/>
        <w:rPr>
          <w:rFonts w:ascii="Times New Roman" w:hAnsi="Times New Roman" w:cs="Times New Roman"/>
          <w:sz w:val="24"/>
          <w:szCs w:val="24"/>
        </w:rPr>
      </w:pPr>
      <w:r w:rsidRPr="00532172">
        <w:rPr>
          <w:rFonts w:ascii="Times New Roman" w:hAnsi="Times New Roman" w:cs="Times New Roman"/>
          <w:sz w:val="24"/>
          <w:szCs w:val="24"/>
        </w:rPr>
        <w:t>Jika para pihak tidak menghendaki kesepakatan perdamaian dikuatkan dalam bentuk akta perdamaian, kesepakatan perdamaian harus memuat klausula pencabutan gugatan dan atau klausula yang menyatakan perkara telah selesai.</w:t>
      </w:r>
    </w:p>
    <w:p w:rsidR="00C92791" w:rsidRPr="00532172" w:rsidRDefault="00C92791" w:rsidP="00766F7D">
      <w:pPr>
        <w:pStyle w:val="ListParagraph"/>
        <w:spacing w:after="0" w:line="240" w:lineRule="auto"/>
        <w:ind w:left="284"/>
        <w:jc w:val="both"/>
        <w:rPr>
          <w:rFonts w:ascii="Times New Roman" w:hAnsi="Times New Roman" w:cs="Times New Roman"/>
          <w:sz w:val="24"/>
          <w:szCs w:val="24"/>
        </w:rPr>
      </w:pPr>
    </w:p>
    <w:p w:rsidR="00E87921" w:rsidRPr="00E851B5" w:rsidRDefault="00E87921" w:rsidP="00766F7D">
      <w:pPr>
        <w:pStyle w:val="ListParagraph"/>
        <w:numPr>
          <w:ilvl w:val="0"/>
          <w:numId w:val="35"/>
        </w:numPr>
        <w:spacing w:after="0" w:line="480" w:lineRule="auto"/>
        <w:ind w:left="567" w:hanging="284"/>
        <w:jc w:val="both"/>
        <w:rPr>
          <w:rFonts w:ascii="Times New Roman" w:hAnsi="Times New Roman" w:cs="Times New Roman"/>
          <w:sz w:val="24"/>
          <w:szCs w:val="24"/>
        </w:rPr>
      </w:pPr>
      <w:r w:rsidRPr="00E851B5">
        <w:rPr>
          <w:rFonts w:ascii="Times New Roman" w:hAnsi="Times New Roman" w:cs="Times New Roman"/>
          <w:sz w:val="24"/>
          <w:szCs w:val="24"/>
        </w:rPr>
        <w:t>Tidak Mencapai Kesepakatan :</w:t>
      </w:r>
    </w:p>
    <w:p w:rsidR="00631EE9" w:rsidRPr="003B120F" w:rsidRDefault="00E87921" w:rsidP="00766F7D">
      <w:pPr>
        <w:pStyle w:val="ListParagraph"/>
        <w:numPr>
          <w:ilvl w:val="0"/>
          <w:numId w:val="20"/>
        </w:numPr>
        <w:spacing w:after="0" w:line="240" w:lineRule="auto"/>
        <w:ind w:left="284" w:hanging="284"/>
        <w:jc w:val="both"/>
        <w:rPr>
          <w:rFonts w:ascii="Times New Roman" w:hAnsi="Times New Roman" w:cs="Times New Roman"/>
          <w:sz w:val="24"/>
          <w:szCs w:val="24"/>
        </w:rPr>
      </w:pPr>
      <w:r w:rsidRPr="003B120F">
        <w:rPr>
          <w:rFonts w:ascii="Times New Roman" w:hAnsi="Times New Roman" w:cs="Times New Roman"/>
          <w:sz w:val="24"/>
          <w:szCs w:val="24"/>
        </w:rPr>
        <w:t>Jika setelah batas waktu maksimal 40 (empat puluh) hari kerja, para pihak tidak mampu menghasilkan kesepakatan, mediator wajib menyatakan secara tertulis bahwa proses mediasi telah gagal dan memberitahukan kegagalan kepada Hakim,</w:t>
      </w:r>
    </w:p>
    <w:p w:rsidR="00631EE9" w:rsidRPr="00631EE9" w:rsidRDefault="00E87921" w:rsidP="00766F7D">
      <w:pPr>
        <w:pStyle w:val="ListParagraph"/>
        <w:numPr>
          <w:ilvl w:val="0"/>
          <w:numId w:val="20"/>
        </w:numPr>
        <w:spacing w:after="0" w:line="240" w:lineRule="auto"/>
        <w:ind w:left="284" w:hanging="284"/>
        <w:jc w:val="both"/>
        <w:rPr>
          <w:rFonts w:ascii="Times New Roman" w:hAnsi="Times New Roman" w:cs="Times New Roman"/>
          <w:sz w:val="24"/>
          <w:szCs w:val="24"/>
        </w:rPr>
      </w:pPr>
      <w:r w:rsidRPr="00631EE9">
        <w:rPr>
          <w:rFonts w:ascii="Times New Roman" w:hAnsi="Times New Roman" w:cs="Times New Roman"/>
          <w:sz w:val="24"/>
          <w:szCs w:val="24"/>
        </w:rPr>
        <w:t>Segera setelah menerima pemberitahuan tersebut, Hakim melanjutkan pemeriksaan perkara sesuai ketentuan Hukum Acara yang berlaku,</w:t>
      </w:r>
    </w:p>
    <w:p w:rsidR="00631EE9" w:rsidRPr="00631EE9" w:rsidRDefault="00E87921" w:rsidP="00766F7D">
      <w:pPr>
        <w:pStyle w:val="ListParagraph"/>
        <w:numPr>
          <w:ilvl w:val="0"/>
          <w:numId w:val="20"/>
        </w:numPr>
        <w:spacing w:after="0" w:line="240" w:lineRule="auto"/>
        <w:ind w:left="284" w:hanging="284"/>
        <w:jc w:val="both"/>
        <w:rPr>
          <w:rFonts w:ascii="Times New Roman" w:hAnsi="Times New Roman" w:cs="Times New Roman"/>
          <w:sz w:val="24"/>
          <w:szCs w:val="24"/>
        </w:rPr>
      </w:pPr>
      <w:r w:rsidRPr="00631EE9">
        <w:rPr>
          <w:rFonts w:ascii="Times New Roman" w:hAnsi="Times New Roman" w:cs="Times New Roman"/>
          <w:sz w:val="24"/>
          <w:szCs w:val="24"/>
        </w:rPr>
        <w:t>Pada tiap tahapan pemeriksaan perkara, Hakim pemeriksa perkara tetap berwenang untuk mendorong atau mengusahakan perdamaian hingga sebelum pengucapan putusan,</w:t>
      </w:r>
    </w:p>
    <w:p w:rsidR="0034277C" w:rsidRPr="008B3076" w:rsidRDefault="00E87921" w:rsidP="008B3076">
      <w:pPr>
        <w:pStyle w:val="ListParagraph"/>
        <w:numPr>
          <w:ilvl w:val="0"/>
          <w:numId w:val="20"/>
        </w:numPr>
        <w:spacing w:after="0" w:line="240" w:lineRule="auto"/>
        <w:ind w:left="284" w:hanging="284"/>
        <w:jc w:val="both"/>
        <w:rPr>
          <w:rFonts w:ascii="Times New Roman" w:hAnsi="Times New Roman" w:cs="Times New Roman"/>
          <w:sz w:val="24"/>
          <w:szCs w:val="24"/>
        </w:rPr>
      </w:pPr>
      <w:r w:rsidRPr="00631EE9">
        <w:rPr>
          <w:rFonts w:ascii="Times New Roman" w:hAnsi="Times New Roman" w:cs="Times New Roman"/>
          <w:sz w:val="24"/>
          <w:szCs w:val="24"/>
        </w:rPr>
        <w:t>Upaya perdamaian berlangsung paling lama 14 (empat belas) hari kerja sejak hari para pihak menyampaikan keinginan berdamai kepada Hakim permeriksa yang bersangkutan.</w:t>
      </w:r>
      <w:r>
        <w:rPr>
          <w:rStyle w:val="FootnoteReference"/>
          <w:rFonts w:ascii="Times New Roman" w:hAnsi="Times New Roman" w:cs="Times New Roman"/>
          <w:sz w:val="24"/>
          <w:szCs w:val="24"/>
        </w:rPr>
        <w:footnoteReference w:id="34"/>
      </w:r>
      <w:r w:rsidRPr="00631EE9">
        <w:rPr>
          <w:rFonts w:ascii="Times New Roman" w:hAnsi="Times New Roman" w:cs="Times New Roman"/>
          <w:sz w:val="24"/>
          <w:szCs w:val="24"/>
        </w:rPr>
        <w:t xml:space="preserve"> </w:t>
      </w:r>
    </w:p>
    <w:sectPr w:rsidR="0034277C" w:rsidRPr="008B3076" w:rsidSect="00413E16">
      <w:headerReference w:type="default" r:id="rId7"/>
      <w:pgSz w:w="12240" w:h="15840"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31" w:rsidRDefault="006E3431" w:rsidP="00E87921">
      <w:pPr>
        <w:spacing w:after="0" w:line="240" w:lineRule="auto"/>
      </w:pPr>
      <w:r>
        <w:separator/>
      </w:r>
    </w:p>
  </w:endnote>
  <w:endnote w:type="continuationSeparator" w:id="1">
    <w:p w:rsidR="006E3431" w:rsidRDefault="006E3431" w:rsidP="00E87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31" w:rsidRDefault="006E3431" w:rsidP="00E87921">
      <w:pPr>
        <w:spacing w:after="0" w:line="240" w:lineRule="auto"/>
      </w:pPr>
      <w:r>
        <w:separator/>
      </w:r>
    </w:p>
  </w:footnote>
  <w:footnote w:type="continuationSeparator" w:id="1">
    <w:p w:rsidR="006E3431" w:rsidRDefault="006E3431" w:rsidP="00E87921">
      <w:pPr>
        <w:spacing w:after="0" w:line="240" w:lineRule="auto"/>
      </w:pPr>
      <w:r>
        <w:continuationSeparator/>
      </w:r>
    </w:p>
  </w:footnote>
  <w:footnote w:id="2">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Firdaus Ainur Rofiq, “Penerapan Mediasi Di Pengadilan Agama. </w:t>
      </w:r>
      <w:proofErr w:type="gramStart"/>
      <w:r w:rsidRPr="003F6642">
        <w:rPr>
          <w:rFonts w:asciiTheme="majorBidi" w:hAnsiTheme="majorBidi" w:cstheme="majorBidi"/>
        </w:rPr>
        <w:t>Yogyakarta Pasca SEMA No. 1 Tahun 2002 tentang Pemberdayaan Pengadilan Tingkat Pertama Menerapkan Lembaga Damai (Eks Pasal 130 HIR/154 Rbg)” Skripsi Fakultas Syari’ah UIN Sunan Kalijaga Yogyakarta (2006), tidak diterbitkan.</w:t>
      </w:r>
      <w:proofErr w:type="gramEnd"/>
    </w:p>
    <w:p w:rsidR="001C75EF" w:rsidRPr="003F6642" w:rsidRDefault="001C75EF" w:rsidP="003F6642">
      <w:pPr>
        <w:pStyle w:val="FootnoteText"/>
        <w:ind w:firstLine="720"/>
        <w:jc w:val="both"/>
        <w:rPr>
          <w:rFonts w:asciiTheme="majorBidi" w:hAnsiTheme="majorBidi" w:cstheme="majorBidi"/>
        </w:rPr>
      </w:pPr>
    </w:p>
  </w:footnote>
  <w:footnote w:id="3">
    <w:p w:rsidR="00B5384A" w:rsidRPr="003F6642" w:rsidRDefault="00B5384A"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eastAsia="Times New Roman" w:hAnsiTheme="majorBidi" w:cstheme="majorBidi"/>
          <w:bCs/>
          <w:lang w:eastAsia="id-ID"/>
        </w:rPr>
        <w:t>Faryati Yaddi “Efektifitas Mediasi Dalam Penyelesaian Sengketa Di Pengadilan Agama Raha Provinsi Sulawesi Tenggara Berdasarkan Peraturan Pemerintah No 1 Tahun 2008</w:t>
      </w:r>
      <w:r w:rsidRPr="003F6642">
        <w:rPr>
          <w:rFonts w:asciiTheme="majorBidi" w:hAnsiTheme="majorBidi" w:cstheme="majorBidi"/>
        </w:rPr>
        <w:t xml:space="preserve"> </w:t>
      </w:r>
    </w:p>
  </w:footnote>
  <w:footnote w:id="4">
    <w:p w:rsidR="00B5384A" w:rsidRPr="003F6642" w:rsidRDefault="00B5384A"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proofErr w:type="gramStart"/>
      <w:r w:rsidRPr="003F6642">
        <w:rPr>
          <w:rFonts w:asciiTheme="majorBidi" w:eastAsia="Times New Roman" w:hAnsiTheme="majorBidi" w:cstheme="majorBidi"/>
          <w:bCs/>
          <w:lang w:eastAsia="id-ID"/>
        </w:rPr>
        <w:t>Muhammad Tawakkal dalam skripsinya yang berjudul “Implementasi Penyelesaian Sengketa Perceraian Melalui Mediasi Di Pengadilan Agama Kendari Ditinjau Dari Perspektif Hukum Islam.”</w:t>
      </w:r>
      <w:proofErr w:type="gramEnd"/>
    </w:p>
  </w:footnote>
  <w:footnote w:id="5">
    <w:p w:rsidR="00FE0450" w:rsidRPr="003F6642" w:rsidRDefault="00FE0450"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Wahbah Zuhaili, Fiqh Dan </w:t>
      </w:r>
      <w:r w:rsidRPr="003F6642">
        <w:rPr>
          <w:rFonts w:asciiTheme="majorBidi" w:hAnsiTheme="majorBidi" w:cstheme="majorBidi"/>
          <w:i/>
        </w:rPr>
        <w:t>Perundangan Islam</w:t>
      </w:r>
      <w:r w:rsidRPr="003F6642">
        <w:rPr>
          <w:rFonts w:asciiTheme="majorBidi" w:hAnsiTheme="majorBidi" w:cstheme="majorBidi"/>
        </w:rPr>
        <w:t xml:space="preserve"> Terjemahan Ahmad Syeid Husain, Dewan Bahasa dan Pustaka, Jilid VII (Selanggor,2001), h. 579</w:t>
      </w:r>
    </w:p>
    <w:p w:rsidR="00FE0450" w:rsidRPr="003F6642" w:rsidRDefault="00FE0450" w:rsidP="003F6642">
      <w:pPr>
        <w:pStyle w:val="FootnoteText"/>
        <w:ind w:firstLine="720"/>
        <w:jc w:val="both"/>
        <w:rPr>
          <w:rFonts w:asciiTheme="majorBidi" w:hAnsiTheme="majorBidi" w:cstheme="majorBidi"/>
        </w:rPr>
      </w:pPr>
    </w:p>
  </w:footnote>
  <w:footnote w:id="6">
    <w:p w:rsidR="008E0B7A" w:rsidRPr="003F6642" w:rsidRDefault="008E0B7A"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proofErr w:type="gramStart"/>
      <w:r w:rsidRPr="003F6642">
        <w:rPr>
          <w:rFonts w:asciiTheme="majorBidi" w:hAnsiTheme="majorBidi" w:cstheme="majorBidi"/>
        </w:rPr>
        <w:t>Abd.</w:t>
      </w:r>
      <w:proofErr w:type="gramEnd"/>
      <w:r w:rsidRPr="003F6642">
        <w:rPr>
          <w:rFonts w:asciiTheme="majorBidi" w:hAnsiTheme="majorBidi" w:cstheme="majorBidi"/>
        </w:rPr>
        <w:t xml:space="preserve"> Rahman Ghazaly, </w:t>
      </w:r>
      <w:r w:rsidRPr="003F6642">
        <w:rPr>
          <w:rFonts w:asciiTheme="majorBidi" w:hAnsiTheme="majorBidi" w:cstheme="majorBidi"/>
          <w:i/>
        </w:rPr>
        <w:t xml:space="preserve">Fiqh Munakahat </w:t>
      </w:r>
      <w:r w:rsidRPr="003F6642">
        <w:rPr>
          <w:rFonts w:asciiTheme="majorBidi" w:hAnsiTheme="majorBidi" w:cstheme="majorBidi"/>
        </w:rPr>
        <w:t>(Jakarta : Kencana 2006) h. 191</w:t>
      </w:r>
    </w:p>
    <w:p w:rsidR="00D46AD5" w:rsidRPr="003F6642" w:rsidRDefault="00D46AD5" w:rsidP="003F6642">
      <w:pPr>
        <w:pStyle w:val="FootnoteText"/>
        <w:ind w:firstLine="720"/>
        <w:jc w:val="both"/>
        <w:rPr>
          <w:rFonts w:asciiTheme="majorBidi" w:hAnsiTheme="majorBidi" w:cstheme="majorBidi"/>
        </w:rPr>
      </w:pPr>
    </w:p>
  </w:footnote>
  <w:footnote w:id="7">
    <w:p w:rsidR="005931BF" w:rsidRPr="003F6642" w:rsidRDefault="005931BF"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Abdurrahman Al-Jaziri, </w:t>
      </w:r>
      <w:r w:rsidRPr="003F6642">
        <w:rPr>
          <w:rFonts w:asciiTheme="majorBidi" w:hAnsiTheme="majorBidi" w:cstheme="majorBidi"/>
          <w:i/>
        </w:rPr>
        <w:t xml:space="preserve">Kitab Al-Fiqh ‘Ala Maadzahib Al-Arba’ah, </w:t>
      </w:r>
      <w:r w:rsidRPr="003F6642">
        <w:rPr>
          <w:rFonts w:asciiTheme="majorBidi" w:hAnsiTheme="majorBidi" w:cstheme="majorBidi"/>
          <w:iCs/>
        </w:rPr>
        <w:t>Juz IV</w:t>
      </w:r>
      <w:r w:rsidRPr="003F6642">
        <w:rPr>
          <w:rFonts w:asciiTheme="majorBidi" w:hAnsiTheme="majorBidi" w:cstheme="majorBidi"/>
        </w:rPr>
        <w:t xml:space="preserve"> (Kairo : Dar Fikr), h. 278</w:t>
      </w:r>
    </w:p>
    <w:p w:rsidR="005931BF" w:rsidRPr="003F6642" w:rsidRDefault="005931BF" w:rsidP="003F6642">
      <w:pPr>
        <w:pStyle w:val="FootnoteText"/>
        <w:ind w:firstLine="720"/>
        <w:jc w:val="both"/>
        <w:rPr>
          <w:rFonts w:asciiTheme="majorBidi" w:hAnsiTheme="majorBidi" w:cstheme="majorBidi"/>
        </w:rPr>
      </w:pPr>
    </w:p>
  </w:footnote>
  <w:footnote w:id="8">
    <w:p w:rsidR="00F632C8" w:rsidRPr="003F6642" w:rsidRDefault="00F632C8"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Sayyid Sabiq, </w:t>
      </w:r>
      <w:r w:rsidRPr="003F6642">
        <w:rPr>
          <w:rFonts w:asciiTheme="majorBidi" w:hAnsiTheme="majorBidi" w:cstheme="majorBidi"/>
          <w:i/>
        </w:rPr>
        <w:t>Fiqh as-Sunnah, Juz II</w:t>
      </w:r>
      <w:r w:rsidRPr="003F6642">
        <w:rPr>
          <w:rFonts w:asciiTheme="majorBidi" w:hAnsiTheme="majorBidi" w:cstheme="majorBidi"/>
        </w:rPr>
        <w:t xml:space="preserve"> (Beirut : Dar Fikr, 1983) h. 206</w:t>
      </w:r>
    </w:p>
    <w:p w:rsidR="00F10D6E" w:rsidRPr="003F6642" w:rsidRDefault="00F10D6E" w:rsidP="003F6642">
      <w:pPr>
        <w:pStyle w:val="FootnoteText"/>
        <w:ind w:firstLine="720"/>
        <w:jc w:val="both"/>
        <w:rPr>
          <w:rFonts w:asciiTheme="majorBidi" w:hAnsiTheme="majorBidi" w:cstheme="majorBidi"/>
        </w:rPr>
      </w:pPr>
    </w:p>
  </w:footnote>
  <w:footnote w:id="9">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Mahnud Yunus, </w:t>
      </w:r>
      <w:r w:rsidRPr="003F6642">
        <w:rPr>
          <w:rFonts w:asciiTheme="majorBidi" w:hAnsiTheme="majorBidi" w:cstheme="majorBidi"/>
          <w:i/>
        </w:rPr>
        <w:t>Kamus Arab Indonesia</w:t>
      </w:r>
      <w:r w:rsidRPr="003F6642">
        <w:rPr>
          <w:rFonts w:asciiTheme="majorBidi" w:hAnsiTheme="majorBidi" w:cstheme="majorBidi"/>
        </w:rPr>
        <w:t xml:space="preserve"> (Jakarta : Yayasan Penyelenggara Penterjemah, 2005) h. 239  </w:t>
      </w:r>
    </w:p>
    <w:p w:rsidR="00D46AD5" w:rsidRPr="003F6642" w:rsidRDefault="00D46AD5" w:rsidP="003F6642">
      <w:pPr>
        <w:pStyle w:val="FootnoteText"/>
        <w:ind w:firstLine="720"/>
        <w:jc w:val="both"/>
        <w:rPr>
          <w:rFonts w:asciiTheme="majorBidi" w:hAnsiTheme="majorBidi" w:cstheme="majorBidi"/>
        </w:rPr>
      </w:pPr>
    </w:p>
  </w:footnote>
  <w:footnote w:id="10">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Soebakti, </w:t>
      </w:r>
      <w:r w:rsidRPr="003F6642">
        <w:rPr>
          <w:rFonts w:asciiTheme="majorBidi" w:hAnsiTheme="majorBidi" w:cstheme="majorBidi"/>
          <w:i/>
        </w:rPr>
        <w:t>Pokok-Pokok Hukum Perdata, Cet XXI</w:t>
      </w:r>
      <w:r w:rsidRPr="003F6642">
        <w:rPr>
          <w:rFonts w:asciiTheme="majorBidi" w:hAnsiTheme="majorBidi" w:cstheme="majorBidi"/>
        </w:rPr>
        <w:t>, (Jakarta:PT. Inter Masa, 1987), h. 247</w:t>
      </w:r>
    </w:p>
    <w:p w:rsidR="00F016C3" w:rsidRPr="003F6642" w:rsidRDefault="00F016C3" w:rsidP="003F6642">
      <w:pPr>
        <w:pStyle w:val="FootnoteText"/>
        <w:ind w:firstLine="720"/>
        <w:jc w:val="both"/>
        <w:rPr>
          <w:rFonts w:asciiTheme="majorBidi" w:hAnsiTheme="majorBidi" w:cstheme="majorBidi"/>
        </w:rPr>
      </w:pPr>
    </w:p>
  </w:footnote>
  <w:footnote w:id="11">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Arso Sastroatmojo, </w:t>
      </w:r>
      <w:r w:rsidRPr="003F6642">
        <w:rPr>
          <w:rFonts w:asciiTheme="majorBidi" w:hAnsiTheme="majorBidi" w:cstheme="majorBidi"/>
          <w:i/>
        </w:rPr>
        <w:t xml:space="preserve">Hukum Perkawinan di Indonesia, </w:t>
      </w:r>
      <w:r w:rsidRPr="003F6642">
        <w:rPr>
          <w:rFonts w:asciiTheme="majorBidi" w:hAnsiTheme="majorBidi" w:cstheme="majorBidi"/>
        </w:rPr>
        <w:t>(Jakarta: Bulan Bintang,1981), h.122-123</w:t>
      </w:r>
    </w:p>
  </w:footnote>
  <w:footnote w:id="12">
    <w:p w:rsidR="00E87921" w:rsidRPr="003F6642" w:rsidRDefault="00E87921" w:rsidP="003F6642">
      <w:pPr>
        <w:pStyle w:val="FootnoteText"/>
        <w:ind w:firstLine="720"/>
        <w:jc w:val="both"/>
        <w:rPr>
          <w:rFonts w:asciiTheme="majorBidi" w:hAnsiTheme="majorBidi" w:cstheme="majorBidi"/>
          <w:lang w:val="id-ID"/>
        </w:rPr>
      </w:pPr>
      <w:r w:rsidRPr="003F6642">
        <w:rPr>
          <w:rStyle w:val="FootnoteReference"/>
          <w:rFonts w:asciiTheme="majorBidi" w:hAnsiTheme="majorBidi" w:cstheme="majorBidi"/>
        </w:rPr>
        <w:footnoteRef/>
      </w:r>
      <w:r w:rsidR="005321B0" w:rsidRPr="003F6642">
        <w:rPr>
          <w:rFonts w:asciiTheme="majorBidi" w:hAnsiTheme="majorBidi" w:cstheme="majorBidi"/>
        </w:rPr>
        <w:t xml:space="preserve">Departemen </w:t>
      </w:r>
      <w:r w:rsidR="00C975E3" w:rsidRPr="003F6642">
        <w:rPr>
          <w:rFonts w:asciiTheme="majorBidi" w:hAnsiTheme="majorBidi" w:cstheme="majorBidi"/>
        </w:rPr>
        <w:t>Agama R</w:t>
      </w:r>
      <w:r w:rsidR="005321B0" w:rsidRPr="003F6642">
        <w:rPr>
          <w:rFonts w:asciiTheme="majorBidi" w:hAnsiTheme="majorBidi" w:cstheme="majorBidi"/>
        </w:rPr>
        <w:t>I,</w:t>
      </w:r>
      <w:r w:rsidR="00C975E3" w:rsidRPr="003F6642">
        <w:rPr>
          <w:rFonts w:asciiTheme="majorBidi" w:hAnsiTheme="majorBidi" w:cstheme="majorBidi"/>
        </w:rPr>
        <w:t xml:space="preserve"> </w:t>
      </w:r>
      <w:r w:rsidR="005321B0" w:rsidRPr="003F6642">
        <w:rPr>
          <w:rFonts w:asciiTheme="majorBidi" w:hAnsiTheme="majorBidi" w:cstheme="majorBidi"/>
          <w:i/>
        </w:rPr>
        <w:t xml:space="preserve">Kompilasi Hukum </w:t>
      </w:r>
      <w:proofErr w:type="gramStart"/>
      <w:r w:rsidR="005321B0" w:rsidRPr="003F6642">
        <w:rPr>
          <w:rFonts w:asciiTheme="majorBidi" w:hAnsiTheme="majorBidi" w:cstheme="majorBidi"/>
          <w:i/>
        </w:rPr>
        <w:t>Islam</w:t>
      </w:r>
      <w:r w:rsidR="005321B0" w:rsidRPr="003F6642">
        <w:rPr>
          <w:rFonts w:asciiTheme="majorBidi" w:hAnsiTheme="majorBidi" w:cstheme="majorBidi"/>
        </w:rPr>
        <w:t xml:space="preserve">  Jakarta</w:t>
      </w:r>
      <w:proofErr w:type="gramEnd"/>
      <w:r w:rsidR="005321B0" w:rsidRPr="003F6642">
        <w:rPr>
          <w:rFonts w:asciiTheme="majorBidi" w:hAnsiTheme="majorBidi" w:cstheme="majorBidi"/>
        </w:rPr>
        <w:t>. h. 53</w:t>
      </w:r>
    </w:p>
  </w:footnote>
  <w:footnote w:id="13">
    <w:p w:rsidR="006D254A" w:rsidRPr="003F6642" w:rsidRDefault="006D254A"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Undang-Undang Nomor 1 Tahun 1974 Tentang Perkawinan</w:t>
      </w:r>
    </w:p>
    <w:p w:rsidR="006D254A" w:rsidRPr="003F6642" w:rsidRDefault="006D254A" w:rsidP="003F6642">
      <w:pPr>
        <w:pStyle w:val="FootnoteText"/>
        <w:ind w:firstLine="720"/>
        <w:jc w:val="both"/>
        <w:rPr>
          <w:rFonts w:asciiTheme="majorBidi" w:hAnsiTheme="majorBidi" w:cstheme="majorBidi"/>
        </w:rPr>
      </w:pPr>
    </w:p>
  </w:footnote>
  <w:footnote w:id="14">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005321B0" w:rsidRPr="003F6642">
        <w:rPr>
          <w:rFonts w:asciiTheme="majorBidi" w:hAnsiTheme="majorBidi" w:cstheme="majorBidi"/>
          <w:i/>
        </w:rPr>
        <w:t xml:space="preserve">Ibid </w:t>
      </w:r>
      <w:r w:rsidR="008B684D" w:rsidRPr="003F6642">
        <w:rPr>
          <w:rFonts w:asciiTheme="majorBidi" w:hAnsiTheme="majorBidi" w:cstheme="majorBidi"/>
        </w:rPr>
        <w:t>Departemen Agama R</w:t>
      </w:r>
      <w:r w:rsidR="005321B0" w:rsidRPr="003F6642">
        <w:rPr>
          <w:rFonts w:asciiTheme="majorBidi" w:hAnsiTheme="majorBidi" w:cstheme="majorBidi"/>
        </w:rPr>
        <w:t>I</w:t>
      </w:r>
      <w:r w:rsidR="008B684D" w:rsidRPr="003F6642">
        <w:rPr>
          <w:rFonts w:asciiTheme="majorBidi" w:hAnsiTheme="majorBidi" w:cstheme="majorBidi"/>
        </w:rPr>
        <w:t>,</w:t>
      </w:r>
      <w:r w:rsidRPr="003F6642">
        <w:rPr>
          <w:rFonts w:asciiTheme="majorBidi" w:hAnsiTheme="majorBidi" w:cstheme="majorBidi"/>
        </w:rPr>
        <w:t xml:space="preserve"> h. 54</w:t>
      </w:r>
    </w:p>
    <w:p w:rsidR="000A1C5D" w:rsidRPr="003F6642" w:rsidRDefault="000A1C5D" w:rsidP="003F6642">
      <w:pPr>
        <w:pStyle w:val="FootnoteText"/>
        <w:ind w:firstLine="720"/>
        <w:jc w:val="both"/>
        <w:rPr>
          <w:rFonts w:asciiTheme="majorBidi" w:hAnsiTheme="majorBidi" w:cstheme="majorBidi"/>
        </w:rPr>
      </w:pPr>
    </w:p>
  </w:footnote>
  <w:footnote w:id="15">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i/>
        </w:rPr>
        <w:t xml:space="preserve">Ibid </w:t>
      </w:r>
      <w:r w:rsidR="003F6642" w:rsidRPr="003F6642">
        <w:rPr>
          <w:rFonts w:asciiTheme="majorBidi" w:hAnsiTheme="majorBidi" w:cstheme="majorBidi"/>
        </w:rPr>
        <w:t>h. 13</w:t>
      </w:r>
    </w:p>
    <w:p w:rsidR="003F6642" w:rsidRPr="003F6642" w:rsidRDefault="003F6642" w:rsidP="003F6642">
      <w:pPr>
        <w:pStyle w:val="FootnoteText"/>
        <w:ind w:firstLine="720"/>
        <w:jc w:val="both"/>
        <w:rPr>
          <w:rFonts w:asciiTheme="majorBidi" w:hAnsiTheme="majorBidi" w:cstheme="majorBidi"/>
        </w:rPr>
      </w:pPr>
    </w:p>
  </w:footnote>
  <w:footnote w:id="16">
    <w:p w:rsidR="00A85A2F" w:rsidRPr="003F6642" w:rsidRDefault="00A85A2F"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 As-Sayyid Sabiq, </w:t>
      </w:r>
      <w:r w:rsidRPr="003F6642">
        <w:rPr>
          <w:rFonts w:asciiTheme="majorBidi" w:hAnsiTheme="majorBidi" w:cstheme="majorBidi"/>
          <w:i/>
        </w:rPr>
        <w:t>Fiqh as-Sunnah</w:t>
      </w:r>
      <w:r w:rsidRPr="003F6642">
        <w:rPr>
          <w:rFonts w:asciiTheme="majorBidi" w:hAnsiTheme="majorBidi" w:cstheme="majorBidi"/>
        </w:rPr>
        <w:t>, (Bairut: Dar al-Fikr, 1997), III:305</w:t>
      </w:r>
    </w:p>
    <w:p w:rsidR="00444869" w:rsidRPr="003F6642" w:rsidRDefault="00444869" w:rsidP="003F6642">
      <w:pPr>
        <w:pStyle w:val="FootnoteText"/>
        <w:ind w:firstLine="720"/>
        <w:jc w:val="both"/>
        <w:rPr>
          <w:rFonts w:asciiTheme="majorBidi" w:hAnsiTheme="majorBidi" w:cstheme="majorBidi"/>
        </w:rPr>
      </w:pPr>
    </w:p>
  </w:footnote>
  <w:footnote w:id="17">
    <w:p w:rsidR="00444869" w:rsidRPr="003F6642" w:rsidRDefault="007A0192"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Sulaikin Lubis, dkk. </w:t>
      </w:r>
      <w:r w:rsidRPr="003F6642">
        <w:rPr>
          <w:rFonts w:asciiTheme="majorBidi" w:hAnsiTheme="majorBidi" w:cstheme="majorBidi"/>
          <w:i/>
        </w:rPr>
        <w:t xml:space="preserve">Hukum Acara Perdata Peradilan Agama di Indonesia, </w:t>
      </w:r>
      <w:r w:rsidRPr="003F6642">
        <w:rPr>
          <w:rFonts w:asciiTheme="majorBidi" w:hAnsiTheme="majorBidi" w:cstheme="majorBidi"/>
        </w:rPr>
        <w:t>h.69</w:t>
      </w:r>
    </w:p>
    <w:p w:rsidR="007A0192" w:rsidRPr="003F6642" w:rsidRDefault="007A0192" w:rsidP="003F6642">
      <w:pPr>
        <w:pStyle w:val="FootnoteText"/>
        <w:ind w:firstLine="720"/>
        <w:jc w:val="both"/>
        <w:rPr>
          <w:rFonts w:asciiTheme="majorBidi" w:hAnsiTheme="majorBidi" w:cstheme="majorBidi"/>
        </w:rPr>
      </w:pPr>
      <w:r w:rsidRPr="003F6642">
        <w:rPr>
          <w:rFonts w:asciiTheme="majorBidi" w:hAnsiTheme="majorBidi" w:cstheme="majorBidi"/>
        </w:rPr>
        <w:t xml:space="preserve"> </w:t>
      </w:r>
    </w:p>
  </w:footnote>
  <w:footnote w:id="18">
    <w:p w:rsidR="003F6642" w:rsidRPr="003F6642" w:rsidRDefault="003F6642"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Departemen Agama RI, </w:t>
      </w:r>
      <w:r w:rsidRPr="003F6642">
        <w:rPr>
          <w:rFonts w:asciiTheme="majorBidi" w:hAnsiTheme="majorBidi" w:cstheme="majorBidi"/>
          <w:i/>
          <w:iCs/>
        </w:rPr>
        <w:t xml:space="preserve">Al-Qur’an dan Terjemahnya, </w:t>
      </w:r>
      <w:r w:rsidRPr="003F6642">
        <w:rPr>
          <w:rFonts w:asciiTheme="majorBidi" w:hAnsiTheme="majorBidi" w:cstheme="majorBidi"/>
        </w:rPr>
        <w:t>(Semarang : Toha Putra, 200) h. 116</w:t>
      </w:r>
    </w:p>
  </w:footnote>
  <w:footnote w:id="19">
    <w:p w:rsidR="00221336" w:rsidRPr="003F6642" w:rsidRDefault="00221336"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Atabik Ali dan Ahmad Zuhdi Muhdor, </w:t>
      </w:r>
      <w:r w:rsidRPr="003F6642">
        <w:rPr>
          <w:rFonts w:asciiTheme="majorBidi" w:hAnsiTheme="majorBidi" w:cstheme="majorBidi"/>
          <w:i/>
        </w:rPr>
        <w:t xml:space="preserve">Kamus Kontemporer </w:t>
      </w:r>
      <w:r w:rsidR="00094833">
        <w:rPr>
          <w:rFonts w:asciiTheme="majorBidi" w:hAnsiTheme="majorBidi" w:cstheme="majorBidi"/>
          <w:i/>
        </w:rPr>
        <w:t>(Arab Indonesia)</w:t>
      </w:r>
      <w:r w:rsidRPr="003F6642">
        <w:rPr>
          <w:rFonts w:asciiTheme="majorBidi" w:hAnsiTheme="majorBidi" w:cstheme="majorBidi"/>
        </w:rPr>
        <w:t xml:space="preserve"> h. 1186</w:t>
      </w:r>
    </w:p>
    <w:p w:rsidR="00221336" w:rsidRPr="003F6642" w:rsidRDefault="00221336" w:rsidP="003F6642">
      <w:pPr>
        <w:pStyle w:val="FootnoteText"/>
        <w:ind w:firstLine="720"/>
        <w:jc w:val="both"/>
        <w:rPr>
          <w:rFonts w:asciiTheme="majorBidi" w:hAnsiTheme="majorBidi" w:cstheme="majorBidi"/>
        </w:rPr>
      </w:pPr>
    </w:p>
  </w:footnote>
  <w:footnote w:id="20">
    <w:p w:rsidR="006356D1" w:rsidRPr="003F6642" w:rsidRDefault="006356D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008B684D" w:rsidRPr="003F6642">
        <w:rPr>
          <w:rFonts w:asciiTheme="majorBidi" w:hAnsiTheme="majorBidi" w:cstheme="majorBidi"/>
        </w:rPr>
        <w:t>Departemen Pendidikan Nasional</w:t>
      </w:r>
      <w:r w:rsidRPr="003F6642">
        <w:rPr>
          <w:rFonts w:asciiTheme="majorBidi" w:hAnsiTheme="majorBidi" w:cstheme="majorBidi"/>
        </w:rPr>
        <w:t xml:space="preserve">, </w:t>
      </w:r>
      <w:r w:rsidR="008B684D" w:rsidRPr="003F6642">
        <w:rPr>
          <w:rFonts w:asciiTheme="majorBidi" w:hAnsiTheme="majorBidi" w:cstheme="majorBidi"/>
          <w:i/>
        </w:rPr>
        <w:t xml:space="preserve">Kamus </w:t>
      </w:r>
      <w:r w:rsidRPr="003F6642">
        <w:rPr>
          <w:rFonts w:asciiTheme="majorBidi" w:hAnsiTheme="majorBidi" w:cstheme="majorBidi"/>
          <w:i/>
        </w:rPr>
        <w:t>Bahasa Indonesia</w:t>
      </w:r>
      <w:r w:rsidRPr="003F6642">
        <w:rPr>
          <w:rFonts w:asciiTheme="majorBidi" w:hAnsiTheme="majorBidi" w:cstheme="majorBidi"/>
        </w:rPr>
        <w:t>,</w:t>
      </w:r>
      <w:r w:rsidR="008B684D" w:rsidRPr="003F6642">
        <w:rPr>
          <w:rFonts w:asciiTheme="majorBidi" w:hAnsiTheme="majorBidi" w:cstheme="majorBidi"/>
        </w:rPr>
        <w:t xml:space="preserve"> </w:t>
      </w:r>
      <w:r w:rsidR="005F54D9" w:rsidRPr="003F6642">
        <w:rPr>
          <w:rFonts w:asciiTheme="majorBidi" w:hAnsiTheme="majorBidi" w:cstheme="majorBidi"/>
        </w:rPr>
        <w:t>(</w:t>
      </w:r>
      <w:r w:rsidR="008B684D" w:rsidRPr="003F6642">
        <w:rPr>
          <w:rFonts w:asciiTheme="majorBidi" w:hAnsiTheme="majorBidi" w:cstheme="majorBidi"/>
        </w:rPr>
        <w:t>Semarang : Pusat Bahasa, 2008</w:t>
      </w:r>
      <w:r w:rsidR="005F54D9" w:rsidRPr="003F6642">
        <w:rPr>
          <w:rFonts w:asciiTheme="majorBidi" w:hAnsiTheme="majorBidi" w:cstheme="majorBidi"/>
        </w:rPr>
        <w:t xml:space="preserve">) </w:t>
      </w:r>
      <w:r w:rsidRPr="003F6642">
        <w:rPr>
          <w:rFonts w:asciiTheme="majorBidi" w:hAnsiTheme="majorBidi" w:cstheme="majorBidi"/>
        </w:rPr>
        <w:t xml:space="preserve">h. 640 </w:t>
      </w:r>
    </w:p>
    <w:p w:rsidR="006356D1" w:rsidRPr="003F6642" w:rsidRDefault="006356D1" w:rsidP="003F6642">
      <w:pPr>
        <w:pStyle w:val="FootnoteText"/>
        <w:ind w:firstLine="720"/>
        <w:jc w:val="both"/>
        <w:rPr>
          <w:rFonts w:asciiTheme="majorBidi" w:hAnsiTheme="majorBidi" w:cstheme="majorBidi"/>
        </w:rPr>
      </w:pPr>
    </w:p>
  </w:footnote>
  <w:footnote w:id="21">
    <w:p w:rsidR="009E0F22"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 </w:t>
      </w:r>
      <w:r w:rsidRPr="003F6642">
        <w:rPr>
          <w:rFonts w:asciiTheme="majorBidi" w:hAnsiTheme="majorBidi" w:cstheme="majorBidi"/>
          <w:i/>
        </w:rPr>
        <w:t>Ibid,</w:t>
      </w:r>
      <w:r w:rsidRPr="003F6642">
        <w:rPr>
          <w:rFonts w:asciiTheme="majorBidi" w:hAnsiTheme="majorBidi" w:cstheme="majorBidi"/>
        </w:rPr>
        <w:t xml:space="preserve"> h.152</w:t>
      </w:r>
    </w:p>
  </w:footnote>
  <w:footnote w:id="22">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 Harijah Damis </w:t>
      </w:r>
      <w:r w:rsidRPr="003F6642">
        <w:rPr>
          <w:rFonts w:asciiTheme="majorBidi" w:hAnsiTheme="majorBidi" w:cstheme="majorBidi"/>
          <w:i/>
        </w:rPr>
        <w:t>“Hakim Mediasi</w:t>
      </w:r>
      <w:r w:rsidRPr="003F6642">
        <w:rPr>
          <w:rFonts w:asciiTheme="majorBidi" w:hAnsiTheme="majorBidi" w:cstheme="majorBidi"/>
        </w:rPr>
        <w:t>”. Mimbar Hukum,</w:t>
      </w:r>
      <w:r w:rsidRPr="003F6642">
        <w:rPr>
          <w:rFonts w:asciiTheme="majorBidi" w:hAnsiTheme="majorBidi" w:cstheme="majorBidi"/>
          <w:i/>
        </w:rPr>
        <w:t xml:space="preserve"> </w:t>
      </w:r>
      <w:r w:rsidRPr="003F6642">
        <w:rPr>
          <w:rFonts w:asciiTheme="majorBidi" w:hAnsiTheme="majorBidi" w:cstheme="majorBidi"/>
        </w:rPr>
        <w:t>No. 63, h. 27-28</w:t>
      </w:r>
    </w:p>
    <w:p w:rsidR="009E0F22" w:rsidRPr="003F6642" w:rsidRDefault="009E0F22" w:rsidP="003F6642">
      <w:pPr>
        <w:pStyle w:val="FootnoteText"/>
        <w:ind w:firstLine="720"/>
        <w:jc w:val="both"/>
        <w:rPr>
          <w:rFonts w:asciiTheme="majorBidi" w:hAnsiTheme="majorBidi" w:cstheme="majorBidi"/>
        </w:rPr>
      </w:pPr>
    </w:p>
  </w:footnote>
  <w:footnote w:id="23">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proofErr w:type="gramStart"/>
      <w:r w:rsidR="008E6BD6" w:rsidRPr="003F6642">
        <w:rPr>
          <w:rFonts w:asciiTheme="majorBidi" w:hAnsiTheme="majorBidi" w:cstheme="majorBidi"/>
        </w:rPr>
        <w:t>Abd.</w:t>
      </w:r>
      <w:proofErr w:type="gramEnd"/>
      <w:r w:rsidR="008E6BD6" w:rsidRPr="003F6642">
        <w:rPr>
          <w:rFonts w:asciiTheme="majorBidi" w:hAnsiTheme="majorBidi" w:cstheme="majorBidi"/>
        </w:rPr>
        <w:t xml:space="preserve"> </w:t>
      </w:r>
      <w:proofErr w:type="gramStart"/>
      <w:r w:rsidR="008E6BD6" w:rsidRPr="003F6642">
        <w:rPr>
          <w:rFonts w:asciiTheme="majorBidi" w:hAnsiTheme="majorBidi" w:cstheme="majorBidi"/>
        </w:rPr>
        <w:t xml:space="preserve">Manan, </w:t>
      </w:r>
      <w:r w:rsidRPr="003F6642">
        <w:rPr>
          <w:rFonts w:asciiTheme="majorBidi" w:hAnsiTheme="majorBidi" w:cstheme="majorBidi"/>
          <w:i/>
        </w:rPr>
        <w:t xml:space="preserve">Penerapan Hukum Acara Perdata Di Lingkungan Peradilan Agama, (Yayasan Al-Hikmah, 2000) </w:t>
      </w:r>
      <w:r w:rsidRPr="003F6642">
        <w:rPr>
          <w:rFonts w:asciiTheme="majorBidi" w:hAnsiTheme="majorBidi" w:cstheme="majorBidi"/>
        </w:rPr>
        <w:t>hal.</w:t>
      </w:r>
      <w:proofErr w:type="gramEnd"/>
      <w:r w:rsidRPr="003F6642">
        <w:rPr>
          <w:rFonts w:asciiTheme="majorBidi" w:hAnsiTheme="majorBidi" w:cstheme="majorBidi"/>
        </w:rPr>
        <w:t xml:space="preserve"> 156</w:t>
      </w:r>
    </w:p>
  </w:footnote>
  <w:footnote w:id="24">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i/>
        </w:rPr>
        <w:t>Ibid.</w:t>
      </w:r>
      <w:r w:rsidRPr="003F6642">
        <w:rPr>
          <w:rFonts w:asciiTheme="majorBidi" w:hAnsiTheme="majorBidi" w:cstheme="majorBidi"/>
        </w:rPr>
        <w:t xml:space="preserve"> h. 163</w:t>
      </w:r>
    </w:p>
    <w:p w:rsidR="001747A7" w:rsidRPr="003F6642" w:rsidRDefault="001747A7" w:rsidP="003F6642">
      <w:pPr>
        <w:pStyle w:val="FootnoteText"/>
        <w:ind w:firstLine="720"/>
        <w:jc w:val="both"/>
        <w:rPr>
          <w:rFonts w:asciiTheme="majorBidi" w:hAnsiTheme="majorBidi" w:cstheme="majorBidi"/>
        </w:rPr>
      </w:pPr>
    </w:p>
  </w:footnote>
  <w:footnote w:id="25">
    <w:p w:rsidR="00E87921" w:rsidRPr="003F6642" w:rsidRDefault="00E87921" w:rsidP="003F6642">
      <w:pPr>
        <w:pStyle w:val="FootnoteText"/>
        <w:ind w:firstLine="720"/>
        <w:jc w:val="both"/>
        <w:rPr>
          <w:rFonts w:asciiTheme="majorBidi" w:hAnsiTheme="majorBidi" w:cstheme="majorBidi"/>
          <w:i/>
        </w:rPr>
      </w:pPr>
      <w:r w:rsidRPr="003F6642">
        <w:rPr>
          <w:rStyle w:val="FootnoteReference"/>
          <w:rFonts w:asciiTheme="majorBidi" w:hAnsiTheme="majorBidi" w:cstheme="majorBidi"/>
        </w:rPr>
        <w:footnoteRef/>
      </w:r>
      <w:r w:rsidRPr="003F6642">
        <w:rPr>
          <w:rFonts w:asciiTheme="majorBidi" w:hAnsiTheme="majorBidi" w:cstheme="majorBidi"/>
          <w:i/>
        </w:rPr>
        <w:t>Ibid.</w:t>
      </w:r>
      <w:r w:rsidRPr="003F6642">
        <w:rPr>
          <w:rFonts w:asciiTheme="majorBidi" w:hAnsiTheme="majorBidi" w:cstheme="majorBidi"/>
        </w:rPr>
        <w:t xml:space="preserve"> h.164</w:t>
      </w:r>
    </w:p>
  </w:footnote>
  <w:footnote w:id="26">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M. Yahya Harahap, </w:t>
      </w:r>
      <w:r w:rsidRPr="003F6642">
        <w:rPr>
          <w:rFonts w:asciiTheme="majorBidi" w:hAnsiTheme="majorBidi" w:cstheme="majorBidi"/>
          <w:i/>
        </w:rPr>
        <w:t>Kedudukan Kewenangan dan Acara Peradilan Agama</w:t>
      </w:r>
      <w:r w:rsidRPr="003F6642">
        <w:rPr>
          <w:rFonts w:asciiTheme="majorBidi" w:hAnsiTheme="majorBidi" w:cstheme="majorBidi"/>
        </w:rPr>
        <w:t xml:space="preserve"> (</w:t>
      </w:r>
      <w:proofErr w:type="gramStart"/>
      <w:r w:rsidRPr="003F6642">
        <w:rPr>
          <w:rFonts w:asciiTheme="majorBidi" w:hAnsiTheme="majorBidi" w:cstheme="majorBidi"/>
        </w:rPr>
        <w:t>Jakarta :</w:t>
      </w:r>
      <w:proofErr w:type="gramEnd"/>
      <w:r w:rsidRPr="003F6642">
        <w:rPr>
          <w:rFonts w:asciiTheme="majorBidi" w:hAnsiTheme="majorBidi" w:cstheme="majorBidi"/>
        </w:rPr>
        <w:t xml:space="preserve"> 1993) hal. 51</w:t>
      </w:r>
    </w:p>
  </w:footnote>
  <w:footnote w:id="27">
    <w:p w:rsidR="006D6696" w:rsidRPr="003F6642" w:rsidRDefault="006D6696"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Peraturan Pemerintah RI Nomor 9 Tahun 1975 </w:t>
      </w:r>
    </w:p>
  </w:footnote>
  <w:footnote w:id="28">
    <w:p w:rsidR="006D6696" w:rsidRPr="003F6642" w:rsidRDefault="006D6696"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 xml:space="preserve">Peraturan Pemerintah RI Nomor 10 Tahun 1983 </w:t>
      </w:r>
    </w:p>
  </w:footnote>
  <w:footnote w:id="29">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00926724" w:rsidRPr="003F6642">
        <w:rPr>
          <w:rFonts w:asciiTheme="majorBidi" w:hAnsiTheme="majorBidi" w:cstheme="majorBidi"/>
          <w:i/>
        </w:rPr>
        <w:t>Ibid</w:t>
      </w:r>
      <w:r w:rsidR="00926724" w:rsidRPr="003F6642">
        <w:rPr>
          <w:rFonts w:asciiTheme="majorBidi" w:hAnsiTheme="majorBidi" w:cstheme="majorBidi"/>
        </w:rPr>
        <w:t>,</w:t>
      </w:r>
      <w:r w:rsidRPr="003F6642">
        <w:rPr>
          <w:rFonts w:asciiTheme="majorBidi" w:hAnsiTheme="majorBidi" w:cstheme="majorBidi"/>
        </w:rPr>
        <w:t xml:space="preserve"> Departemen Agama R.I</w:t>
      </w:r>
      <w:proofErr w:type="gramStart"/>
      <w:r w:rsidRPr="003F6642">
        <w:rPr>
          <w:rFonts w:asciiTheme="majorBidi" w:hAnsiTheme="majorBidi" w:cstheme="majorBidi"/>
        </w:rPr>
        <w:t>,.</w:t>
      </w:r>
      <w:proofErr w:type="gramEnd"/>
      <w:r w:rsidRPr="003F6642">
        <w:rPr>
          <w:rFonts w:asciiTheme="majorBidi" w:hAnsiTheme="majorBidi" w:cstheme="majorBidi"/>
        </w:rPr>
        <w:t xml:space="preserve"> h. 53</w:t>
      </w:r>
    </w:p>
    <w:p w:rsidR="001D0742" w:rsidRPr="003F6642" w:rsidRDefault="001D0742" w:rsidP="003F6642">
      <w:pPr>
        <w:pStyle w:val="FootnoteText"/>
        <w:ind w:firstLine="720"/>
        <w:jc w:val="both"/>
        <w:rPr>
          <w:rFonts w:asciiTheme="majorBidi" w:hAnsiTheme="majorBidi" w:cstheme="majorBidi"/>
        </w:rPr>
      </w:pPr>
    </w:p>
  </w:footnote>
  <w:footnote w:id="30">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i/>
        </w:rPr>
        <w:t>Ibid</w:t>
      </w:r>
      <w:r w:rsidRPr="003F6642">
        <w:rPr>
          <w:rFonts w:asciiTheme="majorBidi" w:hAnsiTheme="majorBidi" w:cstheme="majorBidi"/>
        </w:rPr>
        <w:t>, h.62-63</w:t>
      </w:r>
    </w:p>
  </w:footnote>
  <w:footnote w:id="31">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proofErr w:type="gramStart"/>
      <w:r w:rsidR="00532B5F" w:rsidRPr="003F6642">
        <w:rPr>
          <w:rFonts w:asciiTheme="majorBidi" w:hAnsiTheme="majorBidi" w:cstheme="majorBidi"/>
        </w:rPr>
        <w:t>Abd.</w:t>
      </w:r>
      <w:proofErr w:type="gramEnd"/>
      <w:r w:rsidR="00532B5F" w:rsidRPr="003F6642">
        <w:rPr>
          <w:rFonts w:asciiTheme="majorBidi" w:hAnsiTheme="majorBidi" w:cstheme="majorBidi"/>
        </w:rPr>
        <w:t xml:space="preserve"> </w:t>
      </w:r>
      <w:proofErr w:type="gramStart"/>
      <w:r w:rsidR="00532B5F" w:rsidRPr="003F6642">
        <w:rPr>
          <w:rFonts w:asciiTheme="majorBidi" w:hAnsiTheme="majorBidi" w:cstheme="majorBidi"/>
        </w:rPr>
        <w:t xml:space="preserve">Manan, </w:t>
      </w:r>
      <w:r w:rsidRPr="003F6642">
        <w:rPr>
          <w:rFonts w:asciiTheme="majorBidi" w:hAnsiTheme="majorBidi" w:cstheme="majorBidi"/>
          <w:i/>
        </w:rPr>
        <w:t xml:space="preserve">Penerapan Hukum Acara Perdata Di Lingkungan Peradilan Agama, (Yayasan Al-Hikmah, 2000) </w:t>
      </w:r>
      <w:r w:rsidRPr="003F6642">
        <w:rPr>
          <w:rFonts w:asciiTheme="majorBidi" w:hAnsiTheme="majorBidi" w:cstheme="majorBidi"/>
        </w:rPr>
        <w:t>hal.</w:t>
      </w:r>
      <w:proofErr w:type="gramEnd"/>
      <w:r w:rsidRPr="003F6642">
        <w:rPr>
          <w:rFonts w:asciiTheme="majorBidi" w:hAnsiTheme="majorBidi" w:cstheme="majorBidi"/>
        </w:rPr>
        <w:t xml:space="preserve"> 273</w:t>
      </w:r>
    </w:p>
  </w:footnote>
  <w:footnote w:id="32">
    <w:p w:rsidR="00E87921"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Pr="003F6642">
        <w:rPr>
          <w:rFonts w:asciiTheme="majorBidi" w:hAnsiTheme="majorBidi" w:cstheme="majorBidi"/>
        </w:rPr>
        <w:t>Peraturan Mahkamah Agung Nomor 1 Tahun 2008 tentang Prosedur Mediasi</w:t>
      </w:r>
    </w:p>
    <w:p w:rsidR="00AB4B27" w:rsidRPr="003F6642" w:rsidRDefault="00AB4B27" w:rsidP="003F6642">
      <w:pPr>
        <w:pStyle w:val="FootnoteText"/>
        <w:ind w:firstLine="720"/>
        <w:jc w:val="both"/>
        <w:rPr>
          <w:rFonts w:asciiTheme="majorBidi" w:hAnsiTheme="majorBidi" w:cstheme="majorBidi"/>
        </w:rPr>
      </w:pPr>
    </w:p>
  </w:footnote>
  <w:footnote w:id="33">
    <w:p w:rsidR="00E87921" w:rsidRPr="00AB4B27" w:rsidRDefault="00E87921" w:rsidP="00AB4B27">
      <w:pPr>
        <w:pStyle w:val="FootnoteText"/>
        <w:ind w:firstLine="720"/>
        <w:jc w:val="both"/>
        <w:rPr>
          <w:rFonts w:asciiTheme="majorBidi" w:hAnsiTheme="majorBidi" w:cstheme="majorBidi"/>
          <w:i/>
          <w:iCs/>
        </w:rPr>
      </w:pPr>
      <w:r w:rsidRPr="003F6642">
        <w:rPr>
          <w:rStyle w:val="FootnoteReference"/>
          <w:rFonts w:asciiTheme="majorBidi" w:hAnsiTheme="majorBidi" w:cstheme="majorBidi"/>
        </w:rPr>
        <w:footnoteRef/>
      </w:r>
      <w:r w:rsidR="00AB4B27">
        <w:rPr>
          <w:rFonts w:asciiTheme="majorBidi" w:hAnsiTheme="majorBidi" w:cstheme="majorBidi"/>
          <w:i/>
          <w:iCs/>
        </w:rPr>
        <w:t>Ibid</w:t>
      </w:r>
    </w:p>
  </w:footnote>
  <w:footnote w:id="34">
    <w:p w:rsidR="00E87921" w:rsidRPr="003F6642" w:rsidRDefault="00E87921" w:rsidP="003F6642">
      <w:pPr>
        <w:pStyle w:val="FootnoteText"/>
        <w:ind w:firstLine="720"/>
        <w:jc w:val="both"/>
        <w:rPr>
          <w:rFonts w:asciiTheme="majorBidi" w:hAnsiTheme="majorBidi" w:cstheme="majorBidi"/>
        </w:rPr>
      </w:pPr>
      <w:r w:rsidRPr="003F6642">
        <w:rPr>
          <w:rStyle w:val="FootnoteReference"/>
          <w:rFonts w:asciiTheme="majorBidi" w:hAnsiTheme="majorBidi" w:cstheme="majorBidi"/>
        </w:rPr>
        <w:footnoteRef/>
      </w:r>
      <w:r w:rsidR="00360F88" w:rsidRPr="003F6642">
        <w:rPr>
          <w:rFonts w:asciiTheme="majorBidi" w:hAnsiTheme="majorBidi" w:cstheme="majorBidi"/>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059"/>
      <w:docPartObj>
        <w:docPartGallery w:val="Page Numbers (Top of Page)"/>
        <w:docPartUnique/>
      </w:docPartObj>
    </w:sdtPr>
    <w:sdtContent>
      <w:p w:rsidR="0093325A" w:rsidRDefault="009132C0">
        <w:pPr>
          <w:pStyle w:val="Header"/>
          <w:jc w:val="right"/>
        </w:pPr>
        <w:r w:rsidRPr="00886671">
          <w:rPr>
            <w:rFonts w:asciiTheme="majorBidi" w:hAnsiTheme="majorBidi" w:cstheme="majorBidi"/>
            <w:sz w:val="24"/>
            <w:szCs w:val="24"/>
          </w:rPr>
          <w:fldChar w:fldCharType="begin"/>
        </w:r>
        <w:r w:rsidR="00F059DE" w:rsidRPr="00886671">
          <w:rPr>
            <w:rFonts w:asciiTheme="majorBidi" w:hAnsiTheme="majorBidi" w:cstheme="majorBidi"/>
            <w:sz w:val="24"/>
            <w:szCs w:val="24"/>
          </w:rPr>
          <w:instrText xml:space="preserve"> PAGE   \* MERGEFORMAT </w:instrText>
        </w:r>
        <w:r w:rsidRPr="00886671">
          <w:rPr>
            <w:rFonts w:asciiTheme="majorBidi" w:hAnsiTheme="majorBidi" w:cstheme="majorBidi"/>
            <w:sz w:val="24"/>
            <w:szCs w:val="24"/>
          </w:rPr>
          <w:fldChar w:fldCharType="separate"/>
        </w:r>
        <w:r w:rsidR="000A7A58">
          <w:rPr>
            <w:rFonts w:asciiTheme="majorBidi" w:hAnsiTheme="majorBidi" w:cstheme="majorBidi"/>
            <w:noProof/>
            <w:sz w:val="24"/>
            <w:szCs w:val="24"/>
          </w:rPr>
          <w:t>35</w:t>
        </w:r>
        <w:r w:rsidRPr="00886671">
          <w:rPr>
            <w:rFonts w:asciiTheme="majorBidi" w:hAnsiTheme="majorBidi" w:cstheme="majorBidi"/>
            <w:sz w:val="24"/>
            <w:szCs w:val="24"/>
          </w:rPr>
          <w:fldChar w:fldCharType="end"/>
        </w:r>
      </w:p>
    </w:sdtContent>
  </w:sdt>
  <w:p w:rsidR="0093325A" w:rsidRDefault="00933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D6"/>
    <w:multiLevelType w:val="hybridMultilevel"/>
    <w:tmpl w:val="3B245052"/>
    <w:lvl w:ilvl="0" w:tplc="BC80F398">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31F04"/>
    <w:multiLevelType w:val="hybridMultilevel"/>
    <w:tmpl w:val="0D783446"/>
    <w:lvl w:ilvl="0" w:tplc="E2461AD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A3E1F"/>
    <w:multiLevelType w:val="hybridMultilevel"/>
    <w:tmpl w:val="D04A35BC"/>
    <w:lvl w:ilvl="0" w:tplc="8354C4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9046B69"/>
    <w:multiLevelType w:val="hybridMultilevel"/>
    <w:tmpl w:val="6F9C1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5DCF"/>
    <w:multiLevelType w:val="hybridMultilevel"/>
    <w:tmpl w:val="9C1EB12A"/>
    <w:lvl w:ilvl="0" w:tplc="5DE0D7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3E82BB4"/>
    <w:multiLevelType w:val="hybridMultilevel"/>
    <w:tmpl w:val="8AC88572"/>
    <w:lvl w:ilvl="0" w:tplc="D7E4C286">
      <w:start w:val="1"/>
      <w:numFmt w:val="decimal"/>
      <w:lvlText w:val="%1)"/>
      <w:lvlJc w:val="left"/>
      <w:pPr>
        <w:ind w:left="1800" w:hanging="360"/>
      </w:pPr>
      <w:rPr>
        <w:rFonts w:ascii="Times New Roman" w:eastAsiaTheme="minorHAnsi" w:hAnsi="Times New Roman" w:cs="Times New Roman"/>
      </w:rPr>
    </w:lvl>
    <w:lvl w:ilvl="1" w:tplc="FF28438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EC3665"/>
    <w:multiLevelType w:val="hybridMultilevel"/>
    <w:tmpl w:val="FAE497EA"/>
    <w:lvl w:ilvl="0" w:tplc="E0441EF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CC00442"/>
    <w:multiLevelType w:val="hybridMultilevel"/>
    <w:tmpl w:val="BCE4F438"/>
    <w:lvl w:ilvl="0" w:tplc="8B62B0D0">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3464151F"/>
    <w:multiLevelType w:val="hybridMultilevel"/>
    <w:tmpl w:val="E612CBEA"/>
    <w:lvl w:ilvl="0" w:tplc="5902387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EA78BD"/>
    <w:multiLevelType w:val="hybridMultilevel"/>
    <w:tmpl w:val="6C52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90187"/>
    <w:multiLevelType w:val="hybridMultilevel"/>
    <w:tmpl w:val="F7ECE380"/>
    <w:lvl w:ilvl="0" w:tplc="3CF042D4">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90953C2"/>
    <w:multiLevelType w:val="hybridMultilevel"/>
    <w:tmpl w:val="A330DB40"/>
    <w:lvl w:ilvl="0" w:tplc="B136EF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2000D"/>
    <w:multiLevelType w:val="hybridMultilevel"/>
    <w:tmpl w:val="941ECCE0"/>
    <w:lvl w:ilvl="0" w:tplc="42E6DBD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D41C4E"/>
    <w:multiLevelType w:val="hybridMultilevel"/>
    <w:tmpl w:val="B772F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B51D2"/>
    <w:multiLevelType w:val="hybridMultilevel"/>
    <w:tmpl w:val="64E29B7A"/>
    <w:lvl w:ilvl="0" w:tplc="0E6C9D58">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B20EAD"/>
    <w:multiLevelType w:val="hybridMultilevel"/>
    <w:tmpl w:val="48DEF18A"/>
    <w:lvl w:ilvl="0" w:tplc="E1A62D4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C249CC"/>
    <w:multiLevelType w:val="hybridMultilevel"/>
    <w:tmpl w:val="4E846C96"/>
    <w:lvl w:ilvl="0" w:tplc="3BACA1F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D627191"/>
    <w:multiLevelType w:val="hybridMultilevel"/>
    <w:tmpl w:val="2B10747C"/>
    <w:lvl w:ilvl="0" w:tplc="22ACAA88">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F773F5C"/>
    <w:multiLevelType w:val="hybridMultilevel"/>
    <w:tmpl w:val="940E5B1A"/>
    <w:lvl w:ilvl="0" w:tplc="7304FBD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DF30C3"/>
    <w:multiLevelType w:val="hybridMultilevel"/>
    <w:tmpl w:val="F4201DA2"/>
    <w:lvl w:ilvl="0" w:tplc="B4547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F11AF"/>
    <w:multiLevelType w:val="hybridMultilevel"/>
    <w:tmpl w:val="9612AD6A"/>
    <w:lvl w:ilvl="0" w:tplc="48789C3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1E04B21"/>
    <w:multiLevelType w:val="hybridMultilevel"/>
    <w:tmpl w:val="377CED88"/>
    <w:lvl w:ilvl="0" w:tplc="00A4CEE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41E4D35"/>
    <w:multiLevelType w:val="hybridMultilevel"/>
    <w:tmpl w:val="8DCE89F6"/>
    <w:lvl w:ilvl="0" w:tplc="0B226C38">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8D94444"/>
    <w:multiLevelType w:val="hybridMultilevel"/>
    <w:tmpl w:val="8F5EB5EC"/>
    <w:lvl w:ilvl="0" w:tplc="20908A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B046421"/>
    <w:multiLevelType w:val="hybridMultilevel"/>
    <w:tmpl w:val="38DCE370"/>
    <w:lvl w:ilvl="0" w:tplc="EFE837FE">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E6F200B"/>
    <w:multiLevelType w:val="hybridMultilevel"/>
    <w:tmpl w:val="85185BE2"/>
    <w:lvl w:ilvl="0" w:tplc="550C4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E8A2401"/>
    <w:multiLevelType w:val="hybridMultilevel"/>
    <w:tmpl w:val="3E00E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25D7A"/>
    <w:multiLevelType w:val="hybridMultilevel"/>
    <w:tmpl w:val="08842432"/>
    <w:lvl w:ilvl="0" w:tplc="DD9411E0">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56D463B"/>
    <w:multiLevelType w:val="hybridMultilevel"/>
    <w:tmpl w:val="2F261C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B13BB8"/>
    <w:multiLevelType w:val="hybridMultilevel"/>
    <w:tmpl w:val="B1AE0392"/>
    <w:lvl w:ilvl="0" w:tplc="3768F5A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F54F53"/>
    <w:multiLevelType w:val="hybridMultilevel"/>
    <w:tmpl w:val="607868AC"/>
    <w:lvl w:ilvl="0" w:tplc="0844853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F16939"/>
    <w:multiLevelType w:val="hybridMultilevel"/>
    <w:tmpl w:val="A41C516E"/>
    <w:lvl w:ilvl="0" w:tplc="4B2EA82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6F6E6E"/>
    <w:multiLevelType w:val="hybridMultilevel"/>
    <w:tmpl w:val="045203AE"/>
    <w:lvl w:ilvl="0" w:tplc="85AEF35A">
      <w:start w:val="1"/>
      <w:numFmt w:val="decimal"/>
      <w:lvlText w:val="%1)"/>
      <w:lvlJc w:val="left"/>
      <w:pPr>
        <w:ind w:left="2999" w:hanging="360"/>
      </w:pPr>
      <w:rPr>
        <w:rFonts w:ascii="Times New Roman" w:eastAsiaTheme="minorHAnsi" w:hAnsi="Times New Roman" w:cs="Times New Roman"/>
      </w:r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33">
    <w:nsid w:val="72E803A8"/>
    <w:multiLevelType w:val="hybridMultilevel"/>
    <w:tmpl w:val="DF94B536"/>
    <w:lvl w:ilvl="0" w:tplc="5998840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B83DCE"/>
    <w:multiLevelType w:val="hybridMultilevel"/>
    <w:tmpl w:val="4B2AF45A"/>
    <w:lvl w:ilvl="0" w:tplc="C31696B0">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FB466F8"/>
    <w:multiLevelType w:val="hybridMultilevel"/>
    <w:tmpl w:val="5BF4141E"/>
    <w:lvl w:ilvl="0" w:tplc="33C226B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30"/>
  </w:num>
  <w:num w:numId="2">
    <w:abstractNumId w:val="1"/>
  </w:num>
  <w:num w:numId="3">
    <w:abstractNumId w:val="16"/>
  </w:num>
  <w:num w:numId="4">
    <w:abstractNumId w:val="22"/>
  </w:num>
  <w:num w:numId="5">
    <w:abstractNumId w:val="27"/>
  </w:num>
  <w:num w:numId="6">
    <w:abstractNumId w:val="24"/>
  </w:num>
  <w:num w:numId="7">
    <w:abstractNumId w:val="34"/>
  </w:num>
  <w:num w:numId="8">
    <w:abstractNumId w:val="17"/>
  </w:num>
  <w:num w:numId="9">
    <w:abstractNumId w:val="8"/>
  </w:num>
  <w:num w:numId="10">
    <w:abstractNumId w:val="0"/>
  </w:num>
  <w:num w:numId="11">
    <w:abstractNumId w:val="5"/>
  </w:num>
  <w:num w:numId="12">
    <w:abstractNumId w:val="15"/>
  </w:num>
  <w:num w:numId="13">
    <w:abstractNumId w:val="33"/>
  </w:num>
  <w:num w:numId="14">
    <w:abstractNumId w:val="18"/>
  </w:num>
  <w:num w:numId="15">
    <w:abstractNumId w:val="12"/>
  </w:num>
  <w:num w:numId="16">
    <w:abstractNumId w:val="21"/>
  </w:num>
  <w:num w:numId="17">
    <w:abstractNumId w:val="20"/>
  </w:num>
  <w:num w:numId="18">
    <w:abstractNumId w:val="31"/>
  </w:num>
  <w:num w:numId="19">
    <w:abstractNumId w:val="14"/>
  </w:num>
  <w:num w:numId="20">
    <w:abstractNumId w:val="10"/>
  </w:num>
  <w:num w:numId="21">
    <w:abstractNumId w:val="32"/>
  </w:num>
  <w:num w:numId="22">
    <w:abstractNumId w:val="29"/>
  </w:num>
  <w:num w:numId="23">
    <w:abstractNumId w:val="9"/>
  </w:num>
  <w:num w:numId="24">
    <w:abstractNumId w:val="26"/>
  </w:num>
  <w:num w:numId="25">
    <w:abstractNumId w:val="23"/>
  </w:num>
  <w:num w:numId="26">
    <w:abstractNumId w:val="25"/>
  </w:num>
  <w:num w:numId="27">
    <w:abstractNumId w:val="11"/>
  </w:num>
  <w:num w:numId="28">
    <w:abstractNumId w:val="3"/>
  </w:num>
  <w:num w:numId="29">
    <w:abstractNumId w:val="4"/>
  </w:num>
  <w:num w:numId="30">
    <w:abstractNumId w:val="13"/>
  </w:num>
  <w:num w:numId="31">
    <w:abstractNumId w:val="7"/>
  </w:num>
  <w:num w:numId="32">
    <w:abstractNumId w:val="35"/>
  </w:num>
  <w:num w:numId="33">
    <w:abstractNumId w:val="6"/>
  </w:num>
  <w:num w:numId="34">
    <w:abstractNumId w:val="19"/>
  </w:num>
  <w:num w:numId="35">
    <w:abstractNumId w:val="2"/>
  </w:num>
  <w:num w:numId="36">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7921"/>
    <w:rsid w:val="000018E6"/>
    <w:rsid w:val="0001229F"/>
    <w:rsid w:val="00015D9E"/>
    <w:rsid w:val="000272EF"/>
    <w:rsid w:val="00027945"/>
    <w:rsid w:val="00047FE1"/>
    <w:rsid w:val="000533EB"/>
    <w:rsid w:val="00065585"/>
    <w:rsid w:val="0007046A"/>
    <w:rsid w:val="00070790"/>
    <w:rsid w:val="00073870"/>
    <w:rsid w:val="00094833"/>
    <w:rsid w:val="000971B5"/>
    <w:rsid w:val="000A1C5D"/>
    <w:rsid w:val="000A6E1C"/>
    <w:rsid w:val="000A7A58"/>
    <w:rsid w:val="000C2699"/>
    <w:rsid w:val="000C2970"/>
    <w:rsid w:val="000C65D0"/>
    <w:rsid w:val="000C7DA9"/>
    <w:rsid w:val="000D3A8C"/>
    <w:rsid w:val="000D3C08"/>
    <w:rsid w:val="000D43E7"/>
    <w:rsid w:val="000F30C2"/>
    <w:rsid w:val="00101980"/>
    <w:rsid w:val="00133D1F"/>
    <w:rsid w:val="001354EF"/>
    <w:rsid w:val="00135862"/>
    <w:rsid w:val="0014058D"/>
    <w:rsid w:val="0014759A"/>
    <w:rsid w:val="0015088D"/>
    <w:rsid w:val="00164E61"/>
    <w:rsid w:val="001747A7"/>
    <w:rsid w:val="00175E10"/>
    <w:rsid w:val="001801DE"/>
    <w:rsid w:val="0019141F"/>
    <w:rsid w:val="0019535A"/>
    <w:rsid w:val="001A1108"/>
    <w:rsid w:val="001A2C8D"/>
    <w:rsid w:val="001A6701"/>
    <w:rsid w:val="001B0910"/>
    <w:rsid w:val="001B096E"/>
    <w:rsid w:val="001B1B59"/>
    <w:rsid w:val="001B3DE1"/>
    <w:rsid w:val="001C2875"/>
    <w:rsid w:val="001C65D2"/>
    <w:rsid w:val="001C75EF"/>
    <w:rsid w:val="001D0742"/>
    <w:rsid w:val="001E4AFE"/>
    <w:rsid w:val="001E4B30"/>
    <w:rsid w:val="001F341C"/>
    <w:rsid w:val="00212788"/>
    <w:rsid w:val="00216051"/>
    <w:rsid w:val="00221336"/>
    <w:rsid w:val="00221C14"/>
    <w:rsid w:val="00222EAF"/>
    <w:rsid w:val="00247C2B"/>
    <w:rsid w:val="002513D0"/>
    <w:rsid w:val="00260E88"/>
    <w:rsid w:val="00263412"/>
    <w:rsid w:val="00267FB0"/>
    <w:rsid w:val="00274838"/>
    <w:rsid w:val="00276F7D"/>
    <w:rsid w:val="00297A80"/>
    <w:rsid w:val="002A2E5F"/>
    <w:rsid w:val="002B3CD5"/>
    <w:rsid w:val="002D0C68"/>
    <w:rsid w:val="002D17C4"/>
    <w:rsid w:val="002F205B"/>
    <w:rsid w:val="002F4467"/>
    <w:rsid w:val="0030265B"/>
    <w:rsid w:val="00315A00"/>
    <w:rsid w:val="00323C40"/>
    <w:rsid w:val="00333E4B"/>
    <w:rsid w:val="00335869"/>
    <w:rsid w:val="0034277C"/>
    <w:rsid w:val="00342C21"/>
    <w:rsid w:val="00345B81"/>
    <w:rsid w:val="0035356A"/>
    <w:rsid w:val="00360F88"/>
    <w:rsid w:val="0037036B"/>
    <w:rsid w:val="003749F9"/>
    <w:rsid w:val="00385FA2"/>
    <w:rsid w:val="003A5D6A"/>
    <w:rsid w:val="003B120F"/>
    <w:rsid w:val="003B42EE"/>
    <w:rsid w:val="003B5647"/>
    <w:rsid w:val="003C3B36"/>
    <w:rsid w:val="003C5948"/>
    <w:rsid w:val="003D34A9"/>
    <w:rsid w:val="003D7269"/>
    <w:rsid w:val="003E7302"/>
    <w:rsid w:val="003F6642"/>
    <w:rsid w:val="00402754"/>
    <w:rsid w:val="00413E16"/>
    <w:rsid w:val="00421B69"/>
    <w:rsid w:val="00427E09"/>
    <w:rsid w:val="00433F85"/>
    <w:rsid w:val="00434B01"/>
    <w:rsid w:val="00444869"/>
    <w:rsid w:val="00451690"/>
    <w:rsid w:val="00456325"/>
    <w:rsid w:val="00457166"/>
    <w:rsid w:val="00460AC4"/>
    <w:rsid w:val="004610FB"/>
    <w:rsid w:val="00482544"/>
    <w:rsid w:val="00485A45"/>
    <w:rsid w:val="004B1FB3"/>
    <w:rsid w:val="004B5FE7"/>
    <w:rsid w:val="004B6999"/>
    <w:rsid w:val="004C2AE3"/>
    <w:rsid w:val="004C351B"/>
    <w:rsid w:val="004F203E"/>
    <w:rsid w:val="004F2CF8"/>
    <w:rsid w:val="00532172"/>
    <w:rsid w:val="005321B0"/>
    <w:rsid w:val="00532B5F"/>
    <w:rsid w:val="005359A7"/>
    <w:rsid w:val="00536D15"/>
    <w:rsid w:val="00561C63"/>
    <w:rsid w:val="005931BF"/>
    <w:rsid w:val="0059425B"/>
    <w:rsid w:val="005A4E7A"/>
    <w:rsid w:val="005A53D2"/>
    <w:rsid w:val="005C7142"/>
    <w:rsid w:val="005F2906"/>
    <w:rsid w:val="005F54D9"/>
    <w:rsid w:val="005F78B9"/>
    <w:rsid w:val="006140F0"/>
    <w:rsid w:val="00614DED"/>
    <w:rsid w:val="00631180"/>
    <w:rsid w:val="00631EE9"/>
    <w:rsid w:val="006356D1"/>
    <w:rsid w:val="00644C38"/>
    <w:rsid w:val="00672C31"/>
    <w:rsid w:val="00674B9D"/>
    <w:rsid w:val="00675CE1"/>
    <w:rsid w:val="00680D9C"/>
    <w:rsid w:val="00681D14"/>
    <w:rsid w:val="006B79D7"/>
    <w:rsid w:val="006C0385"/>
    <w:rsid w:val="006D254A"/>
    <w:rsid w:val="006D6696"/>
    <w:rsid w:val="006D6985"/>
    <w:rsid w:val="006E3431"/>
    <w:rsid w:val="00707C4A"/>
    <w:rsid w:val="00733BB1"/>
    <w:rsid w:val="00741755"/>
    <w:rsid w:val="00742072"/>
    <w:rsid w:val="0074430D"/>
    <w:rsid w:val="00765312"/>
    <w:rsid w:val="00766919"/>
    <w:rsid w:val="00766F7D"/>
    <w:rsid w:val="0077298A"/>
    <w:rsid w:val="00783A82"/>
    <w:rsid w:val="0078468F"/>
    <w:rsid w:val="0079597B"/>
    <w:rsid w:val="00797FAE"/>
    <w:rsid w:val="007A0192"/>
    <w:rsid w:val="007B1138"/>
    <w:rsid w:val="007B1DD2"/>
    <w:rsid w:val="007B5450"/>
    <w:rsid w:val="007B7596"/>
    <w:rsid w:val="007C07B1"/>
    <w:rsid w:val="007D7346"/>
    <w:rsid w:val="007E55B6"/>
    <w:rsid w:val="007F1DB0"/>
    <w:rsid w:val="00806265"/>
    <w:rsid w:val="008263D2"/>
    <w:rsid w:val="0084062D"/>
    <w:rsid w:val="008470FE"/>
    <w:rsid w:val="0084730F"/>
    <w:rsid w:val="00855EE9"/>
    <w:rsid w:val="00857DC9"/>
    <w:rsid w:val="00857F57"/>
    <w:rsid w:val="00886671"/>
    <w:rsid w:val="00886B51"/>
    <w:rsid w:val="00897978"/>
    <w:rsid w:val="008B3076"/>
    <w:rsid w:val="008B684D"/>
    <w:rsid w:val="008D1827"/>
    <w:rsid w:val="008D2BB5"/>
    <w:rsid w:val="008E0B7A"/>
    <w:rsid w:val="008E6BD6"/>
    <w:rsid w:val="0091108C"/>
    <w:rsid w:val="009132C0"/>
    <w:rsid w:val="00926724"/>
    <w:rsid w:val="0093323E"/>
    <w:rsid w:val="0093325A"/>
    <w:rsid w:val="00940E9D"/>
    <w:rsid w:val="00942C49"/>
    <w:rsid w:val="00946E2B"/>
    <w:rsid w:val="00950557"/>
    <w:rsid w:val="00956BD7"/>
    <w:rsid w:val="00982880"/>
    <w:rsid w:val="009838E9"/>
    <w:rsid w:val="0099310C"/>
    <w:rsid w:val="0099739D"/>
    <w:rsid w:val="009A16F6"/>
    <w:rsid w:val="009B3113"/>
    <w:rsid w:val="009B72D1"/>
    <w:rsid w:val="009D4850"/>
    <w:rsid w:val="009E0F22"/>
    <w:rsid w:val="009F11BE"/>
    <w:rsid w:val="009F36D2"/>
    <w:rsid w:val="009F3A4D"/>
    <w:rsid w:val="009F645E"/>
    <w:rsid w:val="009F75A5"/>
    <w:rsid w:val="009F7CC1"/>
    <w:rsid w:val="00A0073F"/>
    <w:rsid w:val="00A16C1D"/>
    <w:rsid w:val="00A171CC"/>
    <w:rsid w:val="00A50721"/>
    <w:rsid w:val="00A61ADF"/>
    <w:rsid w:val="00A72ADD"/>
    <w:rsid w:val="00A80B1C"/>
    <w:rsid w:val="00A85A2F"/>
    <w:rsid w:val="00AB4B27"/>
    <w:rsid w:val="00AB6B9B"/>
    <w:rsid w:val="00AC52D0"/>
    <w:rsid w:val="00AC56DF"/>
    <w:rsid w:val="00AE059B"/>
    <w:rsid w:val="00AE30CE"/>
    <w:rsid w:val="00AF1D61"/>
    <w:rsid w:val="00AF3C0F"/>
    <w:rsid w:val="00B5384A"/>
    <w:rsid w:val="00B53B41"/>
    <w:rsid w:val="00B61600"/>
    <w:rsid w:val="00B62407"/>
    <w:rsid w:val="00B62573"/>
    <w:rsid w:val="00B63180"/>
    <w:rsid w:val="00B733BB"/>
    <w:rsid w:val="00B739E7"/>
    <w:rsid w:val="00B83D97"/>
    <w:rsid w:val="00B84729"/>
    <w:rsid w:val="00B86265"/>
    <w:rsid w:val="00B93732"/>
    <w:rsid w:val="00BA180E"/>
    <w:rsid w:val="00BB19F8"/>
    <w:rsid w:val="00BC523E"/>
    <w:rsid w:val="00BD0685"/>
    <w:rsid w:val="00BD23CD"/>
    <w:rsid w:val="00BD5B06"/>
    <w:rsid w:val="00BE3EAC"/>
    <w:rsid w:val="00BF469E"/>
    <w:rsid w:val="00C77854"/>
    <w:rsid w:val="00C8166F"/>
    <w:rsid w:val="00C827D6"/>
    <w:rsid w:val="00C92791"/>
    <w:rsid w:val="00C96F78"/>
    <w:rsid w:val="00C975E3"/>
    <w:rsid w:val="00CA010B"/>
    <w:rsid w:val="00CA62BC"/>
    <w:rsid w:val="00D04F16"/>
    <w:rsid w:val="00D256DA"/>
    <w:rsid w:val="00D27B46"/>
    <w:rsid w:val="00D466C6"/>
    <w:rsid w:val="00D46AD5"/>
    <w:rsid w:val="00D60B3D"/>
    <w:rsid w:val="00D61EFD"/>
    <w:rsid w:val="00D62826"/>
    <w:rsid w:val="00D7057F"/>
    <w:rsid w:val="00D764ED"/>
    <w:rsid w:val="00D859AB"/>
    <w:rsid w:val="00D97DD8"/>
    <w:rsid w:val="00DA255A"/>
    <w:rsid w:val="00DA4347"/>
    <w:rsid w:val="00DA5E3D"/>
    <w:rsid w:val="00DA7B9E"/>
    <w:rsid w:val="00DB74A2"/>
    <w:rsid w:val="00DC1806"/>
    <w:rsid w:val="00DD4ECE"/>
    <w:rsid w:val="00DD5BE2"/>
    <w:rsid w:val="00DE7751"/>
    <w:rsid w:val="00E16EA1"/>
    <w:rsid w:val="00E2672A"/>
    <w:rsid w:val="00E3714B"/>
    <w:rsid w:val="00E5212C"/>
    <w:rsid w:val="00E5249C"/>
    <w:rsid w:val="00E524A9"/>
    <w:rsid w:val="00E55DDE"/>
    <w:rsid w:val="00E61D08"/>
    <w:rsid w:val="00E77AC9"/>
    <w:rsid w:val="00E85B97"/>
    <w:rsid w:val="00E87921"/>
    <w:rsid w:val="00E91076"/>
    <w:rsid w:val="00EA2BDE"/>
    <w:rsid w:val="00EB2F2E"/>
    <w:rsid w:val="00EC19C2"/>
    <w:rsid w:val="00EC5209"/>
    <w:rsid w:val="00EF4DD4"/>
    <w:rsid w:val="00EF5704"/>
    <w:rsid w:val="00EF7454"/>
    <w:rsid w:val="00F016C3"/>
    <w:rsid w:val="00F059DE"/>
    <w:rsid w:val="00F1062C"/>
    <w:rsid w:val="00F10D6E"/>
    <w:rsid w:val="00F15C69"/>
    <w:rsid w:val="00F257D4"/>
    <w:rsid w:val="00F45226"/>
    <w:rsid w:val="00F632C8"/>
    <w:rsid w:val="00F7319C"/>
    <w:rsid w:val="00F7457D"/>
    <w:rsid w:val="00F809CC"/>
    <w:rsid w:val="00F96A88"/>
    <w:rsid w:val="00FC2CAF"/>
    <w:rsid w:val="00FC2E73"/>
    <w:rsid w:val="00FC79BC"/>
    <w:rsid w:val="00FE0450"/>
    <w:rsid w:val="00FF34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21"/>
    <w:pPr>
      <w:ind w:left="720"/>
      <w:contextualSpacing/>
    </w:pPr>
  </w:style>
  <w:style w:type="paragraph" w:styleId="FootnoteText">
    <w:name w:val="footnote text"/>
    <w:basedOn w:val="Normal"/>
    <w:link w:val="FootnoteTextChar"/>
    <w:uiPriority w:val="99"/>
    <w:unhideWhenUsed/>
    <w:rsid w:val="00E87921"/>
    <w:pPr>
      <w:spacing w:after="0" w:line="240" w:lineRule="auto"/>
    </w:pPr>
    <w:rPr>
      <w:sz w:val="20"/>
      <w:szCs w:val="20"/>
    </w:rPr>
  </w:style>
  <w:style w:type="character" w:customStyle="1" w:styleId="FootnoteTextChar">
    <w:name w:val="Footnote Text Char"/>
    <w:basedOn w:val="DefaultParagraphFont"/>
    <w:link w:val="FootnoteText"/>
    <w:uiPriority w:val="99"/>
    <w:rsid w:val="00E87921"/>
    <w:rPr>
      <w:sz w:val="20"/>
      <w:szCs w:val="20"/>
      <w:lang w:val="en-US"/>
    </w:rPr>
  </w:style>
  <w:style w:type="character" w:styleId="FootnoteReference">
    <w:name w:val="footnote reference"/>
    <w:basedOn w:val="DefaultParagraphFont"/>
    <w:uiPriority w:val="99"/>
    <w:semiHidden/>
    <w:unhideWhenUsed/>
    <w:rsid w:val="00E87921"/>
    <w:rPr>
      <w:vertAlign w:val="superscript"/>
    </w:rPr>
  </w:style>
  <w:style w:type="paragraph" w:styleId="EndnoteText">
    <w:name w:val="endnote text"/>
    <w:basedOn w:val="Normal"/>
    <w:link w:val="EndnoteTextChar"/>
    <w:uiPriority w:val="99"/>
    <w:semiHidden/>
    <w:unhideWhenUsed/>
    <w:rsid w:val="004B69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999"/>
    <w:rPr>
      <w:sz w:val="20"/>
      <w:szCs w:val="20"/>
      <w:lang w:val="en-US"/>
    </w:rPr>
  </w:style>
  <w:style w:type="character" w:styleId="EndnoteReference">
    <w:name w:val="endnote reference"/>
    <w:basedOn w:val="DefaultParagraphFont"/>
    <w:uiPriority w:val="99"/>
    <w:semiHidden/>
    <w:unhideWhenUsed/>
    <w:rsid w:val="004B6999"/>
    <w:rPr>
      <w:vertAlign w:val="superscript"/>
    </w:rPr>
  </w:style>
  <w:style w:type="paragraph" w:styleId="Header">
    <w:name w:val="header"/>
    <w:basedOn w:val="Normal"/>
    <w:link w:val="HeaderChar"/>
    <w:uiPriority w:val="99"/>
    <w:unhideWhenUsed/>
    <w:rsid w:val="00A7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ADD"/>
    <w:rPr>
      <w:lang w:val="en-US"/>
    </w:rPr>
  </w:style>
  <w:style w:type="paragraph" w:styleId="Footer">
    <w:name w:val="footer"/>
    <w:basedOn w:val="Normal"/>
    <w:link w:val="FooterChar"/>
    <w:uiPriority w:val="99"/>
    <w:unhideWhenUsed/>
    <w:rsid w:val="00A7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AD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27</Pages>
  <Words>5625</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270</cp:revision>
  <cp:lastPrinted>2016-01-04T07:14:00Z</cp:lastPrinted>
  <dcterms:created xsi:type="dcterms:W3CDTF">2015-08-17T04:23:00Z</dcterms:created>
  <dcterms:modified xsi:type="dcterms:W3CDTF">2016-01-04T07:14:00Z</dcterms:modified>
</cp:coreProperties>
</file>