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17" w:rsidRPr="001F0F17" w:rsidRDefault="001F0F17" w:rsidP="007473BC">
      <w:pPr>
        <w:spacing w:after="0" w:line="480" w:lineRule="auto"/>
        <w:jc w:val="center"/>
        <w:rPr>
          <w:rFonts w:ascii="Times New Roman" w:hAnsi="Times New Roman" w:cs="Times New Roman"/>
          <w:b/>
          <w:sz w:val="24"/>
          <w:szCs w:val="24"/>
        </w:rPr>
      </w:pPr>
      <w:r w:rsidRPr="001F0F17">
        <w:rPr>
          <w:rFonts w:ascii="Times New Roman" w:hAnsi="Times New Roman" w:cs="Times New Roman"/>
          <w:b/>
          <w:sz w:val="24"/>
          <w:szCs w:val="24"/>
        </w:rPr>
        <w:t>BAB II</w:t>
      </w:r>
    </w:p>
    <w:p w:rsidR="001F0F17" w:rsidRPr="00AF73AF" w:rsidRDefault="001F0F17" w:rsidP="007473BC">
      <w:pPr>
        <w:spacing w:after="0" w:line="720" w:lineRule="auto"/>
        <w:jc w:val="center"/>
        <w:rPr>
          <w:rFonts w:ascii="Times New Roman" w:hAnsi="Times New Roman" w:cs="Times New Roman"/>
          <w:b/>
          <w:sz w:val="24"/>
          <w:szCs w:val="24"/>
        </w:rPr>
      </w:pPr>
      <w:r w:rsidRPr="001F0F17">
        <w:rPr>
          <w:rFonts w:ascii="Times New Roman" w:hAnsi="Times New Roman" w:cs="Times New Roman"/>
          <w:b/>
          <w:sz w:val="24"/>
          <w:szCs w:val="24"/>
        </w:rPr>
        <w:t>KAJIAN PUSTAKA</w:t>
      </w:r>
    </w:p>
    <w:p w:rsidR="001F0F17" w:rsidRPr="001F0F17" w:rsidRDefault="001F0F17" w:rsidP="007473BC">
      <w:pPr>
        <w:pStyle w:val="ListParagraph"/>
        <w:numPr>
          <w:ilvl w:val="0"/>
          <w:numId w:val="28"/>
        </w:numPr>
        <w:spacing w:after="0" w:line="480" w:lineRule="auto"/>
        <w:ind w:left="284" w:hanging="284"/>
        <w:jc w:val="both"/>
        <w:rPr>
          <w:rFonts w:ascii="Times New Roman" w:hAnsi="Times New Roman" w:cs="Times New Roman"/>
          <w:b/>
          <w:sz w:val="24"/>
          <w:szCs w:val="24"/>
        </w:rPr>
      </w:pPr>
      <w:r w:rsidRPr="001F0F17">
        <w:rPr>
          <w:rFonts w:ascii="Times New Roman" w:hAnsi="Times New Roman" w:cs="Times New Roman"/>
          <w:b/>
          <w:sz w:val="24"/>
          <w:szCs w:val="24"/>
        </w:rPr>
        <w:t>Kajian yang Relevan</w:t>
      </w:r>
    </w:p>
    <w:p w:rsidR="001F0F17" w:rsidRPr="001F0F17" w:rsidRDefault="001F0F17" w:rsidP="007473BC">
      <w:pPr>
        <w:pStyle w:val="ListParagraph"/>
        <w:spacing w:after="0" w:line="480" w:lineRule="auto"/>
        <w:ind w:left="0" w:firstLine="567"/>
        <w:jc w:val="both"/>
        <w:rPr>
          <w:rFonts w:ascii="Times New Roman" w:hAnsi="Times New Roman" w:cs="Times New Roman"/>
          <w:sz w:val="24"/>
          <w:szCs w:val="24"/>
          <w:lang w:val="id-ID"/>
        </w:rPr>
      </w:pPr>
      <w:r w:rsidRPr="001F0F17">
        <w:rPr>
          <w:rFonts w:ascii="Times New Roman" w:hAnsi="Times New Roman" w:cs="Times New Roman"/>
          <w:sz w:val="24"/>
          <w:szCs w:val="24"/>
          <w:lang w:val="id-ID"/>
        </w:rPr>
        <w:t>Sebelum penyusun melangkah lebih jauh dalam membahas permasalahan ini</w:t>
      </w:r>
      <w:r w:rsidRPr="001F0F17">
        <w:rPr>
          <w:rFonts w:ascii="Times New Roman" w:hAnsi="Times New Roman" w:cs="Times New Roman"/>
          <w:sz w:val="24"/>
          <w:szCs w:val="24"/>
        </w:rPr>
        <w:t xml:space="preserve">, </w:t>
      </w:r>
      <w:r w:rsidRPr="001F0F17">
        <w:rPr>
          <w:rFonts w:ascii="Times New Roman" w:hAnsi="Times New Roman" w:cs="Times New Roman"/>
          <w:sz w:val="24"/>
          <w:szCs w:val="24"/>
          <w:lang w:val="id-ID"/>
        </w:rPr>
        <w:t>penyusun terlebih dahulu menelaah beberapa kar</w:t>
      </w:r>
      <w:r w:rsidRPr="001F0F17">
        <w:rPr>
          <w:rFonts w:ascii="Times New Roman" w:hAnsi="Times New Roman" w:cs="Times New Roman"/>
          <w:sz w:val="24"/>
          <w:szCs w:val="24"/>
        </w:rPr>
        <w:t>y</w:t>
      </w:r>
      <w:r w:rsidRPr="001F0F17">
        <w:rPr>
          <w:rFonts w:ascii="Times New Roman" w:hAnsi="Times New Roman" w:cs="Times New Roman"/>
          <w:sz w:val="24"/>
          <w:szCs w:val="24"/>
          <w:lang w:val="id-ID"/>
        </w:rPr>
        <w:t>a ilmiah yang ada relevansinya dengan permas</w:t>
      </w:r>
      <w:r w:rsidR="00384695">
        <w:rPr>
          <w:rFonts w:ascii="Times New Roman" w:hAnsi="Times New Roman" w:cs="Times New Roman"/>
          <w:sz w:val="24"/>
          <w:szCs w:val="24"/>
          <w:lang w:val="id-ID"/>
        </w:rPr>
        <w:t>alahan yang akan penyusun bahas</w:t>
      </w:r>
      <w:r w:rsidRPr="001F0F17">
        <w:rPr>
          <w:rFonts w:ascii="Times New Roman" w:hAnsi="Times New Roman" w:cs="Times New Roman"/>
          <w:sz w:val="24"/>
          <w:szCs w:val="24"/>
          <w:lang w:val="id-ID"/>
        </w:rPr>
        <w:t xml:space="preserve"> untuk menghindarkan dari penelitian yang sama dalam satu objek. </w:t>
      </w:r>
    </w:p>
    <w:p w:rsidR="00F15732" w:rsidRPr="00327CDC" w:rsidRDefault="001F0F17" w:rsidP="007473BC">
      <w:pPr>
        <w:pStyle w:val="Default"/>
        <w:spacing w:line="480" w:lineRule="auto"/>
        <w:ind w:firstLine="540"/>
        <w:jc w:val="both"/>
        <w:rPr>
          <w:rFonts w:ascii="Times New Roman" w:hAnsi="Times New Roman" w:cs="Times New Roman"/>
          <w:color w:val="auto"/>
        </w:rPr>
      </w:pPr>
      <w:r w:rsidRPr="001F0F17">
        <w:rPr>
          <w:rFonts w:ascii="Times New Roman" w:hAnsi="Times New Roman" w:cs="Times New Roman"/>
          <w:color w:val="auto"/>
        </w:rPr>
        <w:t>Skripsi yang ditulis oleh Sugeng Pramono mahasiswa Program Studi Perbandingan Mazhab dan Hukum Jurusan Syariah UIN Syarif Hidayatullah Jak</w:t>
      </w:r>
      <w:r w:rsidR="00384695" w:rsidRPr="00327CDC">
        <w:rPr>
          <w:rFonts w:ascii="Times New Roman" w:hAnsi="Times New Roman" w:cs="Times New Roman"/>
          <w:color w:val="auto"/>
        </w:rPr>
        <w:t>a</w:t>
      </w:r>
      <w:r w:rsidRPr="001F0F17">
        <w:rPr>
          <w:rFonts w:ascii="Times New Roman" w:hAnsi="Times New Roman" w:cs="Times New Roman"/>
          <w:color w:val="auto"/>
        </w:rPr>
        <w:t>rta</w:t>
      </w:r>
      <w:r w:rsidR="00F15732" w:rsidRPr="00327CDC">
        <w:rPr>
          <w:rFonts w:ascii="Times New Roman" w:hAnsi="Times New Roman" w:cs="Times New Roman"/>
          <w:color w:val="auto"/>
        </w:rPr>
        <w:t xml:space="preserve"> 2005</w:t>
      </w:r>
      <w:r w:rsidRPr="001F0F17">
        <w:rPr>
          <w:rFonts w:ascii="Times New Roman" w:hAnsi="Times New Roman" w:cs="Times New Roman"/>
          <w:color w:val="auto"/>
        </w:rPr>
        <w:t>, dengan judul “</w:t>
      </w:r>
      <w:r w:rsidRPr="001F0F17">
        <w:rPr>
          <w:rFonts w:ascii="Times New Roman" w:hAnsi="Times New Roman" w:cs="Times New Roman"/>
          <w:i/>
          <w:color w:val="auto"/>
        </w:rPr>
        <w:t>Pembongkaran Makam dan Pemindahan Kerangka Jenazah Menurut Per</w:t>
      </w:r>
      <w:r w:rsidR="00164C4D" w:rsidRPr="00327CDC">
        <w:rPr>
          <w:rFonts w:ascii="Times New Roman" w:hAnsi="Times New Roman" w:cs="Times New Roman"/>
          <w:i/>
          <w:color w:val="auto"/>
        </w:rPr>
        <w:t>s</w:t>
      </w:r>
      <w:r w:rsidRPr="001F0F17">
        <w:rPr>
          <w:rFonts w:ascii="Times New Roman" w:hAnsi="Times New Roman" w:cs="Times New Roman"/>
          <w:i/>
          <w:color w:val="auto"/>
        </w:rPr>
        <w:t xml:space="preserve">pektif Hukum Islam. </w:t>
      </w:r>
      <w:r w:rsidRPr="001F0F17">
        <w:rPr>
          <w:rFonts w:ascii="Times New Roman" w:hAnsi="Times New Roman" w:cs="Times New Roman"/>
          <w:color w:val="auto"/>
        </w:rPr>
        <w:t>Skripsi ini membahas tentang pembongkaran makam dan pemindahan kerangka jenazah analisis empat mazhab. Kesimpulannya</w:t>
      </w:r>
      <w:r w:rsidR="00EC5C10">
        <w:rPr>
          <w:rFonts w:ascii="Times New Roman" w:hAnsi="Times New Roman" w:cs="Times New Roman"/>
          <w:color w:val="auto"/>
        </w:rPr>
        <w:t xml:space="preserve"> bahwa</w:t>
      </w:r>
      <w:r w:rsidR="00F15732" w:rsidRPr="00327CDC">
        <w:rPr>
          <w:rFonts w:ascii="Times New Roman" w:hAnsi="Times New Roman" w:cs="Times New Roman"/>
          <w:color w:val="auto"/>
        </w:rPr>
        <w:t>:</w:t>
      </w:r>
    </w:p>
    <w:p w:rsidR="001F0F17" w:rsidRPr="00327CDC" w:rsidRDefault="00F15732" w:rsidP="00F15732">
      <w:pPr>
        <w:pStyle w:val="Default"/>
        <w:ind w:left="567"/>
        <w:jc w:val="both"/>
        <w:rPr>
          <w:rFonts w:ascii="Times New Roman" w:hAnsi="Times New Roman" w:cs="Times New Roman"/>
          <w:color w:val="auto"/>
        </w:rPr>
      </w:pPr>
      <w:r w:rsidRPr="001F0F17">
        <w:rPr>
          <w:rFonts w:ascii="Times New Roman" w:hAnsi="Times New Roman" w:cs="Times New Roman"/>
          <w:color w:val="auto"/>
        </w:rPr>
        <w:t xml:space="preserve">Kewajiban </w:t>
      </w:r>
      <w:r w:rsidR="001F0F17" w:rsidRPr="001F0F17">
        <w:rPr>
          <w:rFonts w:ascii="Times New Roman" w:hAnsi="Times New Roman" w:cs="Times New Roman"/>
          <w:color w:val="auto"/>
        </w:rPr>
        <w:t>seorang muslim terhadap muslim lain</w:t>
      </w:r>
      <w:r w:rsidR="00384695">
        <w:rPr>
          <w:rFonts w:ascii="Times New Roman" w:hAnsi="Times New Roman" w:cs="Times New Roman"/>
          <w:color w:val="auto"/>
        </w:rPr>
        <w:t xml:space="preserve">nya tidak hanya berlaku ketika </w:t>
      </w:r>
      <w:r w:rsidR="001F0F17" w:rsidRPr="001F0F17">
        <w:rPr>
          <w:rFonts w:ascii="Times New Roman" w:hAnsi="Times New Roman" w:cs="Times New Roman"/>
          <w:color w:val="auto"/>
        </w:rPr>
        <w:t>masih hidup saja akan tetapi ketika matipun kita mempunyai kewajiban untuk mengurusinya, sedangkan membongkar</w:t>
      </w:r>
      <w:r w:rsidR="00164C4D" w:rsidRPr="00327CDC">
        <w:rPr>
          <w:rFonts w:ascii="Times New Roman" w:hAnsi="Times New Roman" w:cs="Times New Roman"/>
          <w:color w:val="auto"/>
        </w:rPr>
        <w:t xml:space="preserve"> kuburan</w:t>
      </w:r>
      <w:r w:rsidR="001F0F17" w:rsidRPr="001F0F17">
        <w:rPr>
          <w:rFonts w:ascii="Times New Roman" w:hAnsi="Times New Roman" w:cs="Times New Roman"/>
          <w:color w:val="auto"/>
        </w:rPr>
        <w:t xml:space="preserve"> dan memindahkan kerangka jenazah menurut per</w:t>
      </w:r>
      <w:r w:rsidR="00384695" w:rsidRPr="00327CDC">
        <w:rPr>
          <w:rFonts w:ascii="Times New Roman" w:hAnsi="Times New Roman" w:cs="Times New Roman"/>
          <w:color w:val="auto"/>
        </w:rPr>
        <w:t>s</w:t>
      </w:r>
      <w:r w:rsidR="00384695">
        <w:rPr>
          <w:rFonts w:ascii="Times New Roman" w:hAnsi="Times New Roman" w:cs="Times New Roman"/>
          <w:color w:val="auto"/>
        </w:rPr>
        <w:t>pektif h</w:t>
      </w:r>
      <w:r w:rsidR="00384695" w:rsidRPr="00327CDC">
        <w:rPr>
          <w:rFonts w:ascii="Times New Roman" w:hAnsi="Times New Roman" w:cs="Times New Roman"/>
          <w:color w:val="auto"/>
        </w:rPr>
        <w:t>u</w:t>
      </w:r>
      <w:r w:rsidR="001F0F17" w:rsidRPr="001F0F17">
        <w:rPr>
          <w:rFonts w:ascii="Times New Roman" w:hAnsi="Times New Roman" w:cs="Times New Roman"/>
          <w:color w:val="auto"/>
        </w:rPr>
        <w:t>kum Islam pada dasarnya tidak boleh, haram hukumnya terkecuali jenazah itu dikuburkan di tanah rampasan, tertinggalnya benda-benda berharga di dalam kubur dan kain kafannya hasil rampasan.</w:t>
      </w:r>
      <w:r>
        <w:rPr>
          <w:rStyle w:val="FootnoteReference"/>
          <w:rFonts w:ascii="Times New Roman" w:hAnsi="Times New Roman" w:cs="Times New Roman"/>
          <w:color w:val="auto"/>
        </w:rPr>
        <w:footnoteReference w:id="2"/>
      </w:r>
      <w:r w:rsidR="001F0F17" w:rsidRPr="001F0F17">
        <w:rPr>
          <w:rFonts w:ascii="Times New Roman" w:hAnsi="Times New Roman" w:cs="Times New Roman"/>
          <w:color w:val="auto"/>
        </w:rPr>
        <w:t xml:space="preserve"> </w:t>
      </w:r>
    </w:p>
    <w:p w:rsidR="00F15732" w:rsidRPr="00327CDC" w:rsidRDefault="00F15732" w:rsidP="00F15732">
      <w:pPr>
        <w:pStyle w:val="Default"/>
        <w:ind w:left="567"/>
        <w:jc w:val="both"/>
        <w:rPr>
          <w:rFonts w:ascii="Times New Roman" w:hAnsi="Times New Roman" w:cs="Times New Roman"/>
          <w:color w:val="auto"/>
        </w:rPr>
      </w:pPr>
    </w:p>
    <w:p w:rsidR="00F15732" w:rsidRDefault="001F0F17" w:rsidP="007473BC">
      <w:pPr>
        <w:pStyle w:val="Default"/>
        <w:spacing w:line="480" w:lineRule="auto"/>
        <w:ind w:firstLine="540"/>
        <w:jc w:val="both"/>
        <w:rPr>
          <w:rFonts w:ascii="Times New Roman" w:hAnsi="Times New Roman" w:cs="Times New Roman"/>
          <w:bCs/>
          <w:color w:val="auto"/>
          <w:lang w:val="en-US"/>
        </w:rPr>
      </w:pPr>
      <w:r w:rsidRPr="001F0F17">
        <w:rPr>
          <w:rFonts w:ascii="Times New Roman" w:hAnsi="Times New Roman" w:cs="Times New Roman"/>
          <w:color w:val="auto"/>
        </w:rPr>
        <w:t xml:space="preserve">Selanjutnya skripsi yang ditulis oleh </w:t>
      </w:r>
      <w:r w:rsidRPr="001F0F17">
        <w:rPr>
          <w:rFonts w:ascii="Times New Roman" w:hAnsi="Times New Roman" w:cs="Times New Roman"/>
          <w:bCs/>
          <w:color w:val="auto"/>
        </w:rPr>
        <w:t>Agus Kalim program studi Man</w:t>
      </w:r>
      <w:r w:rsidR="00164C4D">
        <w:rPr>
          <w:rFonts w:ascii="Times New Roman" w:hAnsi="Times New Roman" w:cs="Times New Roman"/>
          <w:bCs/>
          <w:color w:val="auto"/>
        </w:rPr>
        <w:t>ajem</w:t>
      </w:r>
      <w:r w:rsidR="00164C4D" w:rsidRPr="00327CDC">
        <w:rPr>
          <w:rFonts w:ascii="Times New Roman" w:hAnsi="Times New Roman" w:cs="Times New Roman"/>
          <w:bCs/>
          <w:color w:val="auto"/>
        </w:rPr>
        <w:t>e</w:t>
      </w:r>
      <w:r w:rsidRPr="001F0F17">
        <w:rPr>
          <w:rFonts w:ascii="Times New Roman" w:hAnsi="Times New Roman" w:cs="Times New Roman"/>
          <w:bCs/>
          <w:color w:val="auto"/>
        </w:rPr>
        <w:t xml:space="preserve">n Dakwah jurusan Dakwah UIN Syarif Hidayatullah </w:t>
      </w:r>
      <w:r w:rsidR="00F15732" w:rsidRPr="00327CDC">
        <w:rPr>
          <w:rFonts w:ascii="Times New Roman" w:hAnsi="Times New Roman" w:cs="Times New Roman"/>
          <w:bCs/>
          <w:color w:val="auto"/>
        </w:rPr>
        <w:t xml:space="preserve">Jakarta </w:t>
      </w:r>
      <w:r w:rsidRPr="001F0F17">
        <w:rPr>
          <w:rFonts w:ascii="Times New Roman" w:hAnsi="Times New Roman" w:cs="Times New Roman"/>
          <w:bCs/>
          <w:color w:val="auto"/>
        </w:rPr>
        <w:t xml:space="preserve">2005 dengan judul </w:t>
      </w:r>
      <w:r w:rsidRPr="001F0F17">
        <w:rPr>
          <w:rFonts w:ascii="Times New Roman" w:hAnsi="Times New Roman" w:cs="Times New Roman"/>
          <w:bCs/>
          <w:i/>
          <w:color w:val="auto"/>
        </w:rPr>
        <w:t xml:space="preserve">“Efektivitas Penyelenggaraan Jenazah pada Lembaga Persatuan Bela Singkawat </w:t>
      </w:r>
      <w:r w:rsidRPr="001F0F17">
        <w:rPr>
          <w:rFonts w:ascii="Times New Roman" w:hAnsi="Times New Roman" w:cs="Times New Roman"/>
          <w:bCs/>
          <w:i/>
          <w:color w:val="auto"/>
        </w:rPr>
        <w:lastRenderedPageBreak/>
        <w:t xml:space="preserve">Ciputat”. </w:t>
      </w:r>
      <w:r w:rsidRPr="00DC46A4">
        <w:rPr>
          <w:rFonts w:ascii="Times New Roman" w:hAnsi="Times New Roman" w:cs="Times New Roman"/>
          <w:bCs/>
          <w:color w:val="auto"/>
        </w:rPr>
        <w:t>Skripsi ini membahas tentang prosedur penyelenggara</w:t>
      </w:r>
      <w:r w:rsidR="00EF7852">
        <w:rPr>
          <w:rFonts w:ascii="Times New Roman" w:hAnsi="Times New Roman" w:cs="Times New Roman"/>
          <w:bCs/>
          <w:color w:val="auto"/>
          <w:lang w:val="en-US"/>
        </w:rPr>
        <w:t>a</w:t>
      </w:r>
      <w:r w:rsidRPr="00DC46A4">
        <w:rPr>
          <w:rFonts w:ascii="Times New Roman" w:hAnsi="Times New Roman" w:cs="Times New Roman"/>
          <w:bCs/>
          <w:color w:val="auto"/>
        </w:rPr>
        <w:t>n jenazah dalam Islam di Lembaga Persatuan Bela Singkawat Ciputat dan mempresentasikan kaidah-kaidah atau dalil-dalil</w:t>
      </w:r>
      <w:r w:rsidRPr="001F0F17">
        <w:rPr>
          <w:rFonts w:ascii="Times New Roman" w:hAnsi="Times New Roman" w:cs="Times New Roman"/>
          <w:bCs/>
          <w:color w:val="auto"/>
        </w:rPr>
        <w:t xml:space="preserve"> yang sah menurut </w:t>
      </w:r>
      <w:r w:rsidR="00384695">
        <w:rPr>
          <w:rFonts w:ascii="Times New Roman" w:hAnsi="Times New Roman" w:cs="Times New Roman"/>
          <w:bCs/>
          <w:color w:val="auto"/>
        </w:rPr>
        <w:t>hukum</w:t>
      </w:r>
      <w:r w:rsidRPr="001F0F17">
        <w:rPr>
          <w:rFonts w:ascii="Times New Roman" w:hAnsi="Times New Roman" w:cs="Times New Roman"/>
          <w:bCs/>
          <w:color w:val="auto"/>
        </w:rPr>
        <w:t xml:space="preserve"> Islam. Kesimpulan dari skripsi ini ialah</w:t>
      </w:r>
      <w:r w:rsidR="00F15732">
        <w:rPr>
          <w:rFonts w:ascii="Times New Roman" w:hAnsi="Times New Roman" w:cs="Times New Roman"/>
          <w:bCs/>
          <w:color w:val="auto"/>
          <w:lang w:val="en-US"/>
        </w:rPr>
        <w:t>:</w:t>
      </w:r>
      <w:r w:rsidR="00F15732">
        <w:rPr>
          <w:rFonts w:ascii="Times New Roman" w:hAnsi="Times New Roman" w:cs="Times New Roman"/>
          <w:bCs/>
          <w:color w:val="auto"/>
        </w:rPr>
        <w:t xml:space="preserve"> </w:t>
      </w:r>
    </w:p>
    <w:p w:rsidR="00F15732" w:rsidRDefault="00F15732" w:rsidP="00F15732">
      <w:pPr>
        <w:pStyle w:val="Default"/>
        <w:ind w:left="567"/>
        <w:jc w:val="both"/>
        <w:rPr>
          <w:rFonts w:ascii="Times New Roman" w:hAnsi="Times New Roman" w:cs="Times New Roman"/>
          <w:bCs/>
          <w:color w:val="auto"/>
          <w:lang w:val="en-US"/>
        </w:rPr>
      </w:pPr>
      <w:r w:rsidRPr="001F0F17">
        <w:rPr>
          <w:rFonts w:ascii="Times New Roman" w:hAnsi="Times New Roman" w:cs="Times New Roman"/>
          <w:bCs/>
          <w:color w:val="auto"/>
        </w:rPr>
        <w:t xml:space="preserve">Proses </w:t>
      </w:r>
      <w:r w:rsidR="001F0F17" w:rsidRPr="001F0F17">
        <w:rPr>
          <w:rFonts w:ascii="Times New Roman" w:hAnsi="Times New Roman" w:cs="Times New Roman"/>
          <w:bCs/>
          <w:color w:val="auto"/>
        </w:rPr>
        <w:t>pelaksanaan penyelenggaraan jenazah yang dilaksanakan di Lembaga Persatuan Bela Singkawat Ciputat berjalan sesuai dengan kaidah-kaidah yang berlaku dalam ajaran agama Islam dan berkesesuaian dengan prosedur-prosedur yang telah ditetapkan dalam anggaran dasar dan anggaran rumah tangga persatuan Lembaga Persatuan Bela Singkawat Ciputat. Sedangkan penyelenggaraan jenazah di Lembaga Persatuan Bela Singkawat Ciputat sudah berjalan sangat efektif.</w:t>
      </w:r>
      <w:r>
        <w:rPr>
          <w:rStyle w:val="FootnoteReference"/>
          <w:rFonts w:ascii="Times New Roman" w:hAnsi="Times New Roman" w:cs="Times New Roman"/>
          <w:bCs/>
          <w:color w:val="auto"/>
        </w:rPr>
        <w:footnoteReference w:id="3"/>
      </w:r>
      <w:r w:rsidR="001F0F17" w:rsidRPr="001F0F17">
        <w:rPr>
          <w:rFonts w:ascii="Times New Roman" w:hAnsi="Times New Roman" w:cs="Times New Roman"/>
          <w:bCs/>
          <w:color w:val="auto"/>
        </w:rPr>
        <w:t xml:space="preserve"> </w:t>
      </w:r>
    </w:p>
    <w:p w:rsidR="001F0F17" w:rsidRPr="001F0F17" w:rsidRDefault="001F0F17" w:rsidP="00F15732">
      <w:pPr>
        <w:pStyle w:val="Default"/>
        <w:ind w:left="567"/>
        <w:jc w:val="both"/>
        <w:rPr>
          <w:rFonts w:ascii="Times New Roman" w:hAnsi="Times New Roman" w:cs="Times New Roman"/>
        </w:rPr>
      </w:pPr>
      <w:r w:rsidRPr="001F0F17">
        <w:rPr>
          <w:rFonts w:ascii="Times New Roman" w:hAnsi="Times New Roman" w:cs="Times New Roman"/>
          <w:bCs/>
          <w:color w:val="auto"/>
        </w:rPr>
        <w:t xml:space="preserve"> </w:t>
      </w:r>
    </w:p>
    <w:p w:rsidR="00443B2B" w:rsidRDefault="00384695" w:rsidP="0064685B">
      <w:pPr>
        <w:pStyle w:val="ListParagraph"/>
        <w:spacing w:after="0" w:line="480" w:lineRule="auto"/>
        <w:ind w:left="0" w:firstLine="567"/>
        <w:jc w:val="both"/>
        <w:rPr>
          <w:rFonts w:ascii="Times New Roman" w:hAnsi="Times New Roman" w:cs="Times New Roman"/>
          <w:bCs/>
          <w:sz w:val="24"/>
          <w:szCs w:val="24"/>
        </w:rPr>
      </w:pPr>
      <w:r w:rsidRPr="00327CDC">
        <w:rPr>
          <w:rFonts w:ascii="Times New Roman" w:hAnsi="Times New Roman" w:cs="Times New Roman"/>
          <w:sz w:val="24"/>
          <w:szCs w:val="24"/>
          <w:lang w:val="id-ID"/>
        </w:rPr>
        <w:t>Kedua</w:t>
      </w:r>
      <w:r w:rsidR="001F0F17" w:rsidRPr="00327CDC">
        <w:rPr>
          <w:rFonts w:ascii="Times New Roman" w:hAnsi="Times New Roman" w:cs="Times New Roman"/>
          <w:sz w:val="24"/>
          <w:szCs w:val="24"/>
          <w:lang w:val="id-ID"/>
        </w:rPr>
        <w:t xml:space="preserve"> skripsi tersebut di atas, penulis menemukan ada kesamaan di dalam kajian penelitian penulisan skripsi yang penulis bahas tentang</w:t>
      </w:r>
      <w:r w:rsidRPr="00327CDC">
        <w:rPr>
          <w:rFonts w:ascii="Times New Roman" w:hAnsi="Times New Roman" w:cs="Times New Roman"/>
          <w:sz w:val="24"/>
          <w:szCs w:val="24"/>
          <w:lang w:val="id-ID"/>
        </w:rPr>
        <w:t xml:space="preserve"> “</w:t>
      </w:r>
      <w:r w:rsidR="00BE0C7D" w:rsidRPr="00BE0C7D">
        <w:rPr>
          <w:rFonts w:ascii="Times New Roman" w:hAnsi="Times New Roman" w:cs="Times New Roman"/>
          <w:i/>
          <w:iCs/>
          <w:sz w:val="24"/>
          <w:szCs w:val="24"/>
          <w:lang w:val="id-ID"/>
        </w:rPr>
        <w:t xml:space="preserve">Cara </w:t>
      </w:r>
      <w:r w:rsidR="001F0F17" w:rsidRPr="00327CDC">
        <w:rPr>
          <w:rFonts w:ascii="Times New Roman" w:hAnsi="Times New Roman" w:cs="Times New Roman"/>
          <w:i/>
          <w:sz w:val="24"/>
          <w:szCs w:val="24"/>
          <w:lang w:val="id-ID"/>
        </w:rPr>
        <w:t xml:space="preserve">Pembongkaran Kuburan </w:t>
      </w:r>
      <w:r w:rsidRPr="00327CDC">
        <w:rPr>
          <w:rFonts w:ascii="Times New Roman" w:hAnsi="Times New Roman" w:cs="Times New Roman"/>
          <w:i/>
          <w:sz w:val="24"/>
          <w:szCs w:val="24"/>
          <w:lang w:val="id-ID"/>
        </w:rPr>
        <w:t xml:space="preserve">Menurut Hukum Islam </w:t>
      </w:r>
      <w:r w:rsidR="001F0F17" w:rsidRPr="00327CDC">
        <w:rPr>
          <w:rFonts w:ascii="Times New Roman" w:eastAsia="Times New Roman" w:hAnsi="Times New Roman" w:cs="Times New Roman"/>
          <w:i/>
          <w:sz w:val="24"/>
          <w:szCs w:val="24"/>
          <w:lang w:val="id-ID"/>
        </w:rPr>
        <w:t xml:space="preserve">di Desa Ujung </w:t>
      </w:r>
      <w:r w:rsidR="007473BC" w:rsidRPr="00327CDC">
        <w:rPr>
          <w:rFonts w:ascii="Times New Roman" w:eastAsia="Times New Roman" w:hAnsi="Times New Roman" w:cs="Times New Roman"/>
          <w:i/>
          <w:sz w:val="24"/>
          <w:szCs w:val="24"/>
          <w:lang w:val="id-ID"/>
        </w:rPr>
        <w:t>Kecama</w:t>
      </w:r>
      <w:r w:rsidR="0064685B" w:rsidRPr="00327CDC">
        <w:rPr>
          <w:rFonts w:ascii="Times New Roman" w:eastAsia="Times New Roman" w:hAnsi="Times New Roman" w:cs="Times New Roman"/>
          <w:i/>
          <w:sz w:val="24"/>
          <w:szCs w:val="24"/>
          <w:lang w:val="id-ID"/>
        </w:rPr>
        <w:t>t</w:t>
      </w:r>
      <w:r w:rsidR="007473BC" w:rsidRPr="00327CDC">
        <w:rPr>
          <w:rFonts w:ascii="Times New Roman" w:eastAsia="Times New Roman" w:hAnsi="Times New Roman" w:cs="Times New Roman"/>
          <w:i/>
          <w:sz w:val="24"/>
          <w:szCs w:val="24"/>
          <w:lang w:val="id-ID"/>
        </w:rPr>
        <w:t>an</w:t>
      </w:r>
      <w:r w:rsidR="001F0F17" w:rsidRPr="00327CDC">
        <w:rPr>
          <w:rFonts w:ascii="Times New Roman" w:eastAsia="Times New Roman" w:hAnsi="Times New Roman" w:cs="Times New Roman"/>
          <w:i/>
          <w:sz w:val="24"/>
          <w:szCs w:val="24"/>
          <w:lang w:val="id-ID"/>
        </w:rPr>
        <w:t xml:space="preserve"> </w:t>
      </w:r>
      <w:r w:rsidRPr="00327CDC">
        <w:rPr>
          <w:rFonts w:ascii="Times New Roman" w:eastAsia="Times New Roman" w:hAnsi="Times New Roman" w:cs="Times New Roman"/>
          <w:i/>
          <w:sz w:val="24"/>
          <w:szCs w:val="24"/>
          <w:lang w:val="id-ID"/>
        </w:rPr>
        <w:t xml:space="preserve">Dua </w:t>
      </w:r>
      <w:r w:rsidR="001F0F17" w:rsidRPr="00327CDC">
        <w:rPr>
          <w:rFonts w:ascii="Times New Roman" w:eastAsia="Times New Roman" w:hAnsi="Times New Roman" w:cs="Times New Roman"/>
          <w:i/>
          <w:sz w:val="24"/>
          <w:szCs w:val="24"/>
          <w:lang w:val="id-ID"/>
        </w:rPr>
        <w:t xml:space="preserve">Boccoe </w:t>
      </w:r>
      <w:r w:rsidR="007473BC" w:rsidRPr="00327CDC">
        <w:rPr>
          <w:rFonts w:ascii="Times New Roman" w:eastAsia="Times New Roman" w:hAnsi="Times New Roman" w:cs="Times New Roman"/>
          <w:i/>
          <w:sz w:val="24"/>
          <w:szCs w:val="24"/>
          <w:lang w:val="id-ID"/>
        </w:rPr>
        <w:t>Kabupaten</w:t>
      </w:r>
      <w:r w:rsidR="001F0F17" w:rsidRPr="00327CDC">
        <w:rPr>
          <w:rFonts w:ascii="Times New Roman" w:eastAsia="Times New Roman" w:hAnsi="Times New Roman" w:cs="Times New Roman"/>
          <w:i/>
          <w:sz w:val="24"/>
          <w:szCs w:val="24"/>
          <w:lang w:val="id-ID"/>
        </w:rPr>
        <w:t xml:space="preserve"> </w:t>
      </w:r>
      <w:r w:rsidR="007473BC" w:rsidRPr="00327CDC">
        <w:rPr>
          <w:rFonts w:ascii="Times New Roman" w:eastAsia="Times New Roman" w:hAnsi="Times New Roman" w:cs="Times New Roman"/>
          <w:i/>
          <w:sz w:val="24"/>
          <w:szCs w:val="24"/>
          <w:lang w:val="id-ID"/>
        </w:rPr>
        <w:t>Bone</w:t>
      </w:r>
      <w:r w:rsidRPr="00327CDC">
        <w:rPr>
          <w:rFonts w:ascii="Times New Roman" w:eastAsia="Times New Roman" w:hAnsi="Times New Roman" w:cs="Times New Roman"/>
          <w:i/>
          <w:sz w:val="24"/>
          <w:szCs w:val="24"/>
          <w:lang w:val="id-ID"/>
        </w:rPr>
        <w:t>”</w:t>
      </w:r>
      <w:r w:rsidR="001F0F17" w:rsidRPr="00327CDC">
        <w:rPr>
          <w:rFonts w:ascii="Times New Roman" w:eastAsia="Times New Roman" w:hAnsi="Times New Roman" w:cs="Times New Roman"/>
          <w:i/>
          <w:sz w:val="24"/>
          <w:szCs w:val="24"/>
          <w:lang w:val="id-ID"/>
        </w:rPr>
        <w:t>.</w:t>
      </w:r>
      <w:r w:rsidRPr="00327CDC">
        <w:rPr>
          <w:rFonts w:ascii="Times New Roman" w:eastAsia="Times New Roman" w:hAnsi="Times New Roman" w:cs="Times New Roman"/>
          <w:sz w:val="24"/>
          <w:szCs w:val="24"/>
          <w:lang w:val="id-ID"/>
        </w:rPr>
        <w:t xml:space="preserve"> perbedaan</w:t>
      </w:r>
      <w:r w:rsidR="001F0F17" w:rsidRPr="00327CDC">
        <w:rPr>
          <w:rFonts w:ascii="Times New Roman" w:eastAsia="Times New Roman" w:hAnsi="Times New Roman" w:cs="Times New Roman"/>
          <w:sz w:val="24"/>
          <w:szCs w:val="24"/>
          <w:lang w:val="id-ID"/>
        </w:rPr>
        <w:t xml:space="preserve"> dalam kajian penelitian penulisan skripsi ini adalah bahwa skripsi yang penulis teliti yaitu masalah </w:t>
      </w:r>
      <w:r w:rsidR="001F0F17" w:rsidRPr="00327CDC">
        <w:rPr>
          <w:rFonts w:ascii="Times New Roman" w:eastAsia="Times New Roman" w:hAnsi="Times New Roman" w:cs="Times New Roman"/>
          <w:i/>
          <w:sz w:val="24"/>
          <w:szCs w:val="24"/>
          <w:lang w:val="id-ID"/>
        </w:rPr>
        <w:t>“</w:t>
      </w:r>
      <w:r w:rsidR="001F0F17" w:rsidRPr="00327CDC">
        <w:rPr>
          <w:rFonts w:ascii="Times New Roman" w:hAnsi="Times New Roman" w:cs="Times New Roman"/>
          <w:i/>
          <w:sz w:val="24"/>
          <w:szCs w:val="24"/>
          <w:lang w:val="id-ID"/>
        </w:rPr>
        <w:t>Pembongkaran Kuburan</w:t>
      </w:r>
      <w:r w:rsidR="00EF7852" w:rsidRPr="00327CDC">
        <w:rPr>
          <w:rFonts w:ascii="Times New Roman" w:hAnsi="Times New Roman" w:cs="Times New Roman"/>
          <w:i/>
          <w:sz w:val="24"/>
          <w:szCs w:val="24"/>
          <w:lang w:val="id-ID"/>
        </w:rPr>
        <w:t xml:space="preserve"> Menurut Hukum Islam </w:t>
      </w:r>
      <w:r w:rsidR="001F0F17" w:rsidRPr="00327CDC">
        <w:rPr>
          <w:rFonts w:ascii="Times New Roman" w:eastAsia="Times New Roman" w:hAnsi="Times New Roman" w:cs="Times New Roman"/>
          <w:i/>
          <w:sz w:val="24"/>
          <w:szCs w:val="24"/>
          <w:lang w:val="id-ID"/>
        </w:rPr>
        <w:t>di Desa Uj</w:t>
      </w:r>
      <w:r w:rsidR="00EF7852" w:rsidRPr="00327CDC">
        <w:rPr>
          <w:rFonts w:ascii="Times New Roman" w:eastAsia="Times New Roman" w:hAnsi="Times New Roman" w:cs="Times New Roman"/>
          <w:i/>
          <w:sz w:val="24"/>
          <w:szCs w:val="24"/>
          <w:lang w:val="id-ID"/>
        </w:rPr>
        <w:t xml:space="preserve">ung </w:t>
      </w:r>
      <w:r w:rsidR="007473BC" w:rsidRPr="00327CDC">
        <w:rPr>
          <w:rFonts w:ascii="Times New Roman" w:eastAsia="Times New Roman" w:hAnsi="Times New Roman" w:cs="Times New Roman"/>
          <w:i/>
          <w:sz w:val="24"/>
          <w:szCs w:val="24"/>
          <w:lang w:val="id-ID"/>
        </w:rPr>
        <w:t>Kecamatan</w:t>
      </w:r>
      <w:r w:rsidR="00EF7852" w:rsidRPr="00327CDC">
        <w:rPr>
          <w:rFonts w:ascii="Times New Roman" w:eastAsia="Times New Roman" w:hAnsi="Times New Roman" w:cs="Times New Roman"/>
          <w:i/>
          <w:sz w:val="24"/>
          <w:szCs w:val="24"/>
          <w:lang w:val="id-ID"/>
        </w:rPr>
        <w:t xml:space="preserve"> Dua</w:t>
      </w:r>
      <w:r w:rsidRPr="00327CDC">
        <w:rPr>
          <w:rFonts w:ascii="Times New Roman" w:eastAsia="Times New Roman" w:hAnsi="Times New Roman" w:cs="Times New Roman"/>
          <w:i/>
          <w:sz w:val="24"/>
          <w:szCs w:val="24"/>
          <w:lang w:val="id-ID"/>
        </w:rPr>
        <w:t xml:space="preserve"> Boccoe </w:t>
      </w:r>
      <w:r w:rsidR="007473BC" w:rsidRPr="00327CDC">
        <w:rPr>
          <w:rFonts w:ascii="Times New Roman" w:eastAsia="Times New Roman" w:hAnsi="Times New Roman" w:cs="Times New Roman"/>
          <w:i/>
          <w:sz w:val="24"/>
          <w:szCs w:val="24"/>
          <w:lang w:val="id-ID"/>
        </w:rPr>
        <w:t>Kabupaten</w:t>
      </w:r>
      <w:r w:rsidRPr="00327CDC">
        <w:rPr>
          <w:rFonts w:ascii="Times New Roman" w:eastAsia="Times New Roman" w:hAnsi="Times New Roman" w:cs="Times New Roman"/>
          <w:i/>
          <w:sz w:val="24"/>
          <w:szCs w:val="24"/>
          <w:lang w:val="id-ID"/>
        </w:rPr>
        <w:t xml:space="preserve"> </w:t>
      </w:r>
      <w:r w:rsidR="007473BC" w:rsidRPr="00327CDC">
        <w:rPr>
          <w:rFonts w:ascii="Times New Roman" w:eastAsia="Times New Roman" w:hAnsi="Times New Roman" w:cs="Times New Roman"/>
          <w:i/>
          <w:sz w:val="24"/>
          <w:szCs w:val="24"/>
          <w:lang w:val="id-ID"/>
        </w:rPr>
        <w:t>Bone</w:t>
      </w:r>
      <w:r w:rsidRPr="00327CDC">
        <w:rPr>
          <w:rFonts w:ascii="Times New Roman" w:eastAsia="Times New Roman" w:hAnsi="Times New Roman" w:cs="Times New Roman"/>
          <w:i/>
          <w:sz w:val="24"/>
          <w:szCs w:val="24"/>
          <w:lang w:val="id-ID"/>
        </w:rPr>
        <w:t>”</w:t>
      </w:r>
      <w:r w:rsidR="001F0F17" w:rsidRPr="00327CDC">
        <w:rPr>
          <w:rFonts w:ascii="Times New Roman" w:eastAsia="Times New Roman" w:hAnsi="Times New Roman" w:cs="Times New Roman"/>
          <w:i/>
          <w:sz w:val="24"/>
          <w:szCs w:val="24"/>
          <w:lang w:val="id-ID"/>
        </w:rPr>
        <w:t xml:space="preserve"> </w:t>
      </w:r>
      <w:r w:rsidRPr="00327CDC">
        <w:rPr>
          <w:rFonts w:ascii="Times New Roman" w:eastAsia="Times New Roman" w:hAnsi="Times New Roman" w:cs="Times New Roman"/>
          <w:sz w:val="24"/>
          <w:szCs w:val="24"/>
          <w:lang w:val="id-ID"/>
        </w:rPr>
        <w:t xml:space="preserve">yang </w:t>
      </w:r>
      <w:r w:rsidR="001F0F17" w:rsidRPr="00327CDC">
        <w:rPr>
          <w:rFonts w:ascii="Times New Roman" w:eastAsia="Times New Roman" w:hAnsi="Times New Roman" w:cs="Times New Roman"/>
          <w:sz w:val="24"/>
          <w:szCs w:val="24"/>
          <w:lang w:val="id-ID"/>
        </w:rPr>
        <w:t>membahas tentang bagaimana proses pelaksanaan pembongkaran kubur</w:t>
      </w:r>
      <w:r w:rsidRPr="00327CDC">
        <w:rPr>
          <w:rFonts w:ascii="Times New Roman" w:eastAsia="Times New Roman" w:hAnsi="Times New Roman" w:cs="Times New Roman"/>
          <w:sz w:val="24"/>
          <w:szCs w:val="24"/>
          <w:lang w:val="id-ID"/>
        </w:rPr>
        <w:t>an</w:t>
      </w:r>
      <w:r w:rsidR="001F0F17" w:rsidRPr="00327CDC">
        <w:rPr>
          <w:rFonts w:ascii="Times New Roman" w:eastAsia="Times New Roman" w:hAnsi="Times New Roman" w:cs="Times New Roman"/>
          <w:sz w:val="24"/>
          <w:szCs w:val="24"/>
          <w:lang w:val="id-ID"/>
        </w:rPr>
        <w:t xml:space="preserve"> di Desa Ujung </w:t>
      </w:r>
      <w:r w:rsidR="007473BC" w:rsidRPr="00327CDC">
        <w:rPr>
          <w:rFonts w:ascii="Times New Roman" w:eastAsia="Times New Roman" w:hAnsi="Times New Roman" w:cs="Times New Roman"/>
          <w:sz w:val="24"/>
          <w:szCs w:val="24"/>
          <w:lang w:val="id-ID"/>
        </w:rPr>
        <w:t>Kecamatan</w:t>
      </w:r>
      <w:r w:rsidR="001F0F17" w:rsidRPr="00327CDC">
        <w:rPr>
          <w:rFonts w:ascii="Times New Roman" w:eastAsia="Times New Roman" w:hAnsi="Times New Roman" w:cs="Times New Roman"/>
          <w:sz w:val="24"/>
          <w:szCs w:val="24"/>
          <w:lang w:val="id-ID"/>
        </w:rPr>
        <w:t xml:space="preserve"> </w:t>
      </w:r>
      <w:r w:rsidRPr="00327CDC">
        <w:rPr>
          <w:rFonts w:ascii="Times New Roman" w:eastAsia="Times New Roman" w:hAnsi="Times New Roman" w:cs="Times New Roman"/>
          <w:sz w:val="24"/>
          <w:szCs w:val="24"/>
          <w:lang w:val="id-ID"/>
        </w:rPr>
        <w:t xml:space="preserve">Dua </w:t>
      </w:r>
      <w:r w:rsidR="001F0F17" w:rsidRPr="00327CDC">
        <w:rPr>
          <w:rFonts w:ascii="Times New Roman" w:eastAsia="Times New Roman" w:hAnsi="Times New Roman" w:cs="Times New Roman"/>
          <w:sz w:val="24"/>
          <w:szCs w:val="24"/>
          <w:lang w:val="id-ID"/>
        </w:rPr>
        <w:t xml:space="preserve">Boccoe </w:t>
      </w:r>
      <w:r w:rsidR="007473BC" w:rsidRPr="00327CDC">
        <w:rPr>
          <w:rFonts w:ascii="Times New Roman" w:eastAsia="Times New Roman" w:hAnsi="Times New Roman" w:cs="Times New Roman"/>
          <w:sz w:val="24"/>
          <w:szCs w:val="24"/>
          <w:lang w:val="id-ID"/>
        </w:rPr>
        <w:t>Kabupaten</w:t>
      </w:r>
      <w:r w:rsidR="001F0F17" w:rsidRPr="00327CDC">
        <w:rPr>
          <w:rFonts w:ascii="Times New Roman" w:eastAsia="Times New Roman" w:hAnsi="Times New Roman" w:cs="Times New Roman"/>
          <w:sz w:val="24"/>
          <w:szCs w:val="24"/>
          <w:lang w:val="id-ID"/>
        </w:rPr>
        <w:t xml:space="preserve"> </w:t>
      </w:r>
      <w:r w:rsidR="007473BC" w:rsidRPr="00327CDC">
        <w:rPr>
          <w:rFonts w:ascii="Times New Roman" w:eastAsia="Times New Roman" w:hAnsi="Times New Roman" w:cs="Times New Roman"/>
          <w:sz w:val="24"/>
          <w:szCs w:val="24"/>
          <w:lang w:val="id-ID"/>
        </w:rPr>
        <w:t>Bone</w:t>
      </w:r>
      <w:r w:rsidR="001F0F17" w:rsidRPr="00327CDC">
        <w:rPr>
          <w:rFonts w:ascii="Times New Roman" w:eastAsia="Times New Roman" w:hAnsi="Times New Roman" w:cs="Times New Roman"/>
          <w:sz w:val="24"/>
          <w:szCs w:val="24"/>
          <w:lang w:val="id-ID"/>
        </w:rPr>
        <w:t xml:space="preserve"> dan bagaimana tinjauan hukum Islam terhadap pembongkaran kubur</w:t>
      </w:r>
      <w:r w:rsidRPr="00327CDC">
        <w:rPr>
          <w:rFonts w:ascii="Times New Roman" w:eastAsia="Times New Roman" w:hAnsi="Times New Roman" w:cs="Times New Roman"/>
          <w:sz w:val="24"/>
          <w:szCs w:val="24"/>
          <w:lang w:val="id-ID"/>
        </w:rPr>
        <w:t>an</w:t>
      </w:r>
      <w:r w:rsidR="001F0F17" w:rsidRPr="00327CDC">
        <w:rPr>
          <w:rFonts w:ascii="Times New Roman" w:eastAsia="Times New Roman" w:hAnsi="Times New Roman" w:cs="Times New Roman"/>
          <w:sz w:val="24"/>
          <w:szCs w:val="24"/>
          <w:lang w:val="id-ID"/>
        </w:rPr>
        <w:t xml:space="preserve"> di Desa Ujung </w:t>
      </w:r>
      <w:r w:rsidR="007473BC" w:rsidRPr="00327CDC">
        <w:rPr>
          <w:rFonts w:ascii="Times New Roman" w:eastAsia="Times New Roman" w:hAnsi="Times New Roman" w:cs="Times New Roman"/>
          <w:sz w:val="24"/>
          <w:szCs w:val="24"/>
          <w:lang w:val="id-ID"/>
        </w:rPr>
        <w:t>Kecamatan</w:t>
      </w:r>
      <w:r w:rsidR="001F0F17" w:rsidRPr="00327CDC">
        <w:rPr>
          <w:rFonts w:ascii="Times New Roman" w:eastAsia="Times New Roman" w:hAnsi="Times New Roman" w:cs="Times New Roman"/>
          <w:sz w:val="24"/>
          <w:szCs w:val="24"/>
          <w:lang w:val="id-ID"/>
        </w:rPr>
        <w:t xml:space="preserve"> </w:t>
      </w:r>
      <w:r w:rsidR="00EF7852" w:rsidRPr="00327CDC">
        <w:rPr>
          <w:rFonts w:ascii="Times New Roman" w:eastAsia="Times New Roman" w:hAnsi="Times New Roman" w:cs="Times New Roman"/>
          <w:sz w:val="24"/>
          <w:szCs w:val="24"/>
          <w:lang w:val="id-ID"/>
        </w:rPr>
        <w:t xml:space="preserve">Dua </w:t>
      </w:r>
      <w:r w:rsidR="001F0F17" w:rsidRPr="00327CDC">
        <w:rPr>
          <w:rFonts w:ascii="Times New Roman" w:eastAsia="Times New Roman" w:hAnsi="Times New Roman" w:cs="Times New Roman"/>
          <w:sz w:val="24"/>
          <w:szCs w:val="24"/>
          <w:lang w:val="id-ID"/>
        </w:rPr>
        <w:t xml:space="preserve">Boccoe </w:t>
      </w:r>
      <w:r w:rsidR="007473BC" w:rsidRPr="00327CDC">
        <w:rPr>
          <w:rFonts w:ascii="Times New Roman" w:eastAsia="Times New Roman" w:hAnsi="Times New Roman" w:cs="Times New Roman"/>
          <w:sz w:val="24"/>
          <w:szCs w:val="24"/>
          <w:lang w:val="id-ID"/>
        </w:rPr>
        <w:t>Kabupaten</w:t>
      </w:r>
      <w:r w:rsidR="001F0F17" w:rsidRPr="00327CDC">
        <w:rPr>
          <w:rFonts w:ascii="Times New Roman" w:eastAsia="Times New Roman" w:hAnsi="Times New Roman" w:cs="Times New Roman"/>
          <w:sz w:val="24"/>
          <w:szCs w:val="24"/>
          <w:lang w:val="id-ID"/>
        </w:rPr>
        <w:t xml:space="preserve"> </w:t>
      </w:r>
      <w:r w:rsidR="007473BC" w:rsidRPr="00327CDC">
        <w:rPr>
          <w:rFonts w:ascii="Times New Roman" w:eastAsia="Times New Roman" w:hAnsi="Times New Roman" w:cs="Times New Roman"/>
          <w:sz w:val="24"/>
          <w:szCs w:val="24"/>
          <w:lang w:val="id-ID"/>
        </w:rPr>
        <w:t>Bone</w:t>
      </w:r>
      <w:r w:rsidR="001F0F17" w:rsidRPr="00327CDC">
        <w:rPr>
          <w:rFonts w:ascii="Times New Roman" w:eastAsia="Times New Roman" w:hAnsi="Times New Roman" w:cs="Times New Roman"/>
          <w:sz w:val="24"/>
          <w:szCs w:val="24"/>
          <w:lang w:val="id-ID"/>
        </w:rPr>
        <w:t xml:space="preserve">. Sedangkan penelitian sebelumnya yakni </w:t>
      </w:r>
      <w:r w:rsidR="001F0F17" w:rsidRPr="00327CDC">
        <w:rPr>
          <w:rFonts w:ascii="Times New Roman" w:hAnsi="Times New Roman" w:cs="Times New Roman"/>
          <w:sz w:val="24"/>
          <w:szCs w:val="24"/>
          <w:lang w:val="id-ID"/>
        </w:rPr>
        <w:t>Skripsi yang ditulis oleh Sugeng Pramono dengan judul “</w:t>
      </w:r>
      <w:r w:rsidR="001F0F17" w:rsidRPr="00327CDC">
        <w:rPr>
          <w:rFonts w:ascii="Times New Roman" w:hAnsi="Times New Roman" w:cs="Times New Roman"/>
          <w:i/>
          <w:sz w:val="24"/>
          <w:szCs w:val="24"/>
          <w:lang w:val="id-ID"/>
        </w:rPr>
        <w:t xml:space="preserve">Pembongkaran Makam dan Pemindahan Kerangka Jenazah Menurut Perpektif Hukum Islam, </w:t>
      </w:r>
      <w:r w:rsidR="001F0F17" w:rsidRPr="00327CDC">
        <w:rPr>
          <w:rFonts w:ascii="Times New Roman" w:hAnsi="Times New Roman" w:cs="Times New Roman"/>
          <w:sz w:val="24"/>
          <w:szCs w:val="24"/>
          <w:lang w:val="id-ID"/>
        </w:rPr>
        <w:t>dan</w:t>
      </w:r>
      <w:r w:rsidR="001F0F17" w:rsidRPr="00327CDC">
        <w:rPr>
          <w:rFonts w:ascii="Times New Roman" w:hAnsi="Times New Roman" w:cs="Times New Roman"/>
          <w:i/>
          <w:sz w:val="24"/>
          <w:szCs w:val="24"/>
          <w:lang w:val="id-ID"/>
        </w:rPr>
        <w:t xml:space="preserve"> </w:t>
      </w:r>
      <w:r w:rsidR="001F0F17" w:rsidRPr="00327CDC">
        <w:rPr>
          <w:rFonts w:ascii="Times New Roman" w:hAnsi="Times New Roman" w:cs="Times New Roman"/>
          <w:sz w:val="24"/>
          <w:szCs w:val="24"/>
          <w:lang w:val="id-ID"/>
        </w:rPr>
        <w:t xml:space="preserve">pokok pembahsannya tentang pembongkaran makam dan </w:t>
      </w:r>
      <w:r w:rsidR="001F0F17" w:rsidRPr="00327CDC">
        <w:rPr>
          <w:rFonts w:ascii="Times New Roman" w:hAnsi="Times New Roman" w:cs="Times New Roman"/>
          <w:sz w:val="24"/>
          <w:szCs w:val="24"/>
          <w:lang w:val="id-ID"/>
        </w:rPr>
        <w:lastRenderedPageBreak/>
        <w:t xml:space="preserve">pemindahan kerangka jenazah analisis empat mazhab. </w:t>
      </w:r>
      <w:r w:rsidR="001F0F17" w:rsidRPr="002057F1">
        <w:rPr>
          <w:rFonts w:ascii="Times New Roman" w:hAnsi="Times New Roman" w:cs="Times New Roman"/>
          <w:sz w:val="24"/>
          <w:szCs w:val="24"/>
        </w:rPr>
        <w:t xml:space="preserve">Dan skripsi yang ditulis oleh </w:t>
      </w:r>
      <w:r w:rsidR="001F0F17" w:rsidRPr="002057F1">
        <w:rPr>
          <w:rFonts w:ascii="Times New Roman" w:hAnsi="Times New Roman" w:cs="Times New Roman"/>
          <w:bCs/>
          <w:sz w:val="24"/>
          <w:szCs w:val="24"/>
        </w:rPr>
        <w:t xml:space="preserve">Agus Kalim dengan judul </w:t>
      </w:r>
      <w:r w:rsidR="001F0F17" w:rsidRPr="002057F1">
        <w:rPr>
          <w:rFonts w:ascii="Times New Roman" w:hAnsi="Times New Roman" w:cs="Times New Roman"/>
          <w:bCs/>
          <w:i/>
          <w:sz w:val="24"/>
          <w:szCs w:val="24"/>
        </w:rPr>
        <w:t xml:space="preserve">“Efektivitas Penyelenggaraan Jenazah pada Lembaga Persatuan Bela Singkawat Ciputat”. </w:t>
      </w:r>
      <w:r w:rsidR="001F0F17" w:rsidRPr="002057F1">
        <w:rPr>
          <w:rFonts w:ascii="Times New Roman" w:hAnsi="Times New Roman" w:cs="Times New Roman"/>
          <w:bCs/>
          <w:sz w:val="24"/>
          <w:szCs w:val="24"/>
        </w:rPr>
        <w:t>Skripsi ini membahas tentang prosedur penyelenggaran jenazah dalam Islam di Lembaga Persatuan Bela Singkawat Ciputat dan mempresentasikan kaidah-kaidah atau dalil-dalil yang sah menurut hukum Islam.</w:t>
      </w:r>
      <w:r w:rsidR="0039493F">
        <w:rPr>
          <w:rFonts w:ascii="Times New Roman" w:hAnsi="Times New Roman" w:cs="Times New Roman"/>
          <w:bCs/>
          <w:sz w:val="24"/>
          <w:szCs w:val="24"/>
        </w:rPr>
        <w:t xml:space="preserve"> </w:t>
      </w:r>
    </w:p>
    <w:p w:rsidR="001F0F17" w:rsidRPr="0064685B" w:rsidRDefault="0039493F" w:rsidP="0064685B">
      <w:pPr>
        <w:pStyle w:val="ListParagraph"/>
        <w:spacing w:after="0" w:line="480" w:lineRule="auto"/>
        <w:ind w:left="0" w:firstLine="567"/>
        <w:jc w:val="both"/>
        <w:rPr>
          <w:rFonts w:ascii="Times New Roman" w:eastAsia="Times New Roman" w:hAnsi="Times New Roman" w:cs="Times New Roman"/>
          <w:i/>
          <w:sz w:val="24"/>
          <w:szCs w:val="24"/>
        </w:rPr>
      </w:pPr>
      <w:r>
        <w:rPr>
          <w:rFonts w:ascii="Times New Roman" w:hAnsi="Times New Roman" w:cs="Times New Roman"/>
          <w:bCs/>
          <w:sz w:val="24"/>
          <w:szCs w:val="24"/>
        </w:rPr>
        <w:t>Jadi terliah</w:t>
      </w:r>
      <w:r w:rsidR="00443B2B">
        <w:rPr>
          <w:rFonts w:ascii="Times New Roman" w:hAnsi="Times New Roman" w:cs="Times New Roman"/>
          <w:bCs/>
          <w:sz w:val="24"/>
          <w:szCs w:val="24"/>
        </w:rPr>
        <w:t>a</w:t>
      </w:r>
      <w:r>
        <w:rPr>
          <w:rFonts w:ascii="Times New Roman" w:hAnsi="Times New Roman" w:cs="Times New Roman"/>
          <w:bCs/>
          <w:sz w:val="24"/>
          <w:szCs w:val="24"/>
        </w:rPr>
        <w:t xml:space="preserve">t perbedaan antar penelitian yang dilakukan penulis dengan penelitian sebelumnya, yaitu saudara </w:t>
      </w:r>
      <w:r w:rsidRPr="002057F1">
        <w:rPr>
          <w:rFonts w:ascii="Times New Roman" w:hAnsi="Times New Roman" w:cs="Times New Roman"/>
          <w:sz w:val="24"/>
          <w:szCs w:val="24"/>
        </w:rPr>
        <w:t>Sugeng Pramono</w:t>
      </w:r>
      <w:r w:rsidR="00443B2B">
        <w:rPr>
          <w:rFonts w:ascii="Times New Roman" w:hAnsi="Times New Roman" w:cs="Times New Roman"/>
          <w:sz w:val="24"/>
          <w:szCs w:val="24"/>
        </w:rPr>
        <w:t>,</w:t>
      </w:r>
      <w:r>
        <w:rPr>
          <w:rFonts w:ascii="Times New Roman" w:hAnsi="Times New Roman" w:cs="Times New Roman"/>
          <w:sz w:val="24"/>
          <w:szCs w:val="24"/>
        </w:rPr>
        <w:t xml:space="preserve"> membahas tentang pembongkaran kuburan dan dipindahkan secara tertib, sementara membahas tentang pembongkaran kuburan dengan tidak tertib. Kemudian</w:t>
      </w:r>
      <w:r w:rsidR="00443B2B">
        <w:rPr>
          <w:rFonts w:ascii="Times New Roman" w:hAnsi="Times New Roman" w:cs="Times New Roman"/>
          <w:sz w:val="24"/>
          <w:szCs w:val="24"/>
        </w:rPr>
        <w:t xml:space="preserve"> saudara </w:t>
      </w:r>
      <w:r w:rsidR="00443B2B" w:rsidRPr="002057F1">
        <w:rPr>
          <w:rFonts w:ascii="Times New Roman" w:hAnsi="Times New Roman" w:cs="Times New Roman"/>
          <w:bCs/>
          <w:sz w:val="24"/>
          <w:szCs w:val="24"/>
        </w:rPr>
        <w:t>Agus Kalim</w:t>
      </w:r>
      <w:r w:rsidR="00443B2B">
        <w:rPr>
          <w:rFonts w:ascii="Times New Roman" w:hAnsi="Times New Roman" w:cs="Times New Roman"/>
          <w:bCs/>
          <w:sz w:val="24"/>
          <w:szCs w:val="24"/>
        </w:rPr>
        <w:t>, membahas tentang penyelenggaraan jenazah, sementara penulis khusus membahas masalah pembongkaran kuburan.</w:t>
      </w:r>
    </w:p>
    <w:p w:rsidR="001F0F17" w:rsidRPr="00F30575" w:rsidRDefault="001F0F17" w:rsidP="007473BC">
      <w:pPr>
        <w:pStyle w:val="ListParagraph"/>
        <w:spacing w:after="0" w:line="240" w:lineRule="auto"/>
        <w:ind w:left="0" w:firstLine="567"/>
        <w:jc w:val="both"/>
        <w:rPr>
          <w:rFonts w:ascii="Times New Roman" w:hAnsi="Times New Roman" w:cs="Times New Roman"/>
          <w:sz w:val="24"/>
          <w:szCs w:val="24"/>
        </w:rPr>
      </w:pPr>
    </w:p>
    <w:p w:rsidR="001F0F17" w:rsidRDefault="001F0F17" w:rsidP="007473BC">
      <w:pPr>
        <w:pStyle w:val="ListParagraph"/>
        <w:numPr>
          <w:ilvl w:val="0"/>
          <w:numId w:val="28"/>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Hukum Menguburkan Jenazah</w:t>
      </w:r>
    </w:p>
    <w:p w:rsidR="001F0F17" w:rsidRDefault="00AF73AF" w:rsidP="007473B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Sebelum membahas mengenai hukum menguburkan jenazah, maka perlu dikemukakan terlebih dahulu arti atau definisi kuburan. “Kata </w:t>
      </w:r>
      <w:r w:rsidR="001F0F17">
        <w:rPr>
          <w:rFonts w:ascii="Times New Roman" w:hAnsi="Times New Roman" w:cs="Times New Roman"/>
          <w:sz w:val="24"/>
          <w:szCs w:val="24"/>
        </w:rPr>
        <w:t>kuburan berasal dari kata kubur, berasal dari bahsa Arab, yang berarti memendam, memasukkan, melupakan, mengebumikan.</w:t>
      </w:r>
      <w:r>
        <w:rPr>
          <w:rFonts w:ascii="Times New Roman" w:hAnsi="Times New Roman" w:cs="Times New Roman"/>
          <w:sz w:val="24"/>
          <w:szCs w:val="24"/>
        </w:rPr>
        <w:t>”</w:t>
      </w:r>
      <w:r w:rsidR="001F0F17">
        <w:rPr>
          <w:rFonts w:ascii="Times New Roman" w:hAnsi="Times New Roman" w:cs="Times New Roman"/>
          <w:sz w:val="24"/>
          <w:szCs w:val="24"/>
        </w:rPr>
        <w:t>.</w:t>
      </w:r>
      <w:r w:rsidR="001F0F17">
        <w:rPr>
          <w:rStyle w:val="FootnoteReference"/>
          <w:rFonts w:ascii="Times New Roman" w:hAnsi="Times New Roman" w:cs="Times New Roman"/>
          <w:sz w:val="24"/>
          <w:szCs w:val="24"/>
        </w:rPr>
        <w:footnoteReference w:id="4"/>
      </w:r>
      <w:r w:rsidR="001F0F17">
        <w:rPr>
          <w:rFonts w:ascii="Times New Roman" w:hAnsi="Times New Roman" w:cs="Times New Roman"/>
          <w:sz w:val="24"/>
          <w:szCs w:val="24"/>
        </w:rPr>
        <w:t xml:space="preserve"> </w:t>
      </w:r>
      <w:r>
        <w:rPr>
          <w:rFonts w:ascii="Times New Roman" w:hAnsi="Times New Roman" w:cs="Times New Roman"/>
          <w:sz w:val="24"/>
          <w:szCs w:val="24"/>
        </w:rPr>
        <w:t>Sementar</w:t>
      </w:r>
      <w:r w:rsidR="00F40B31">
        <w:rPr>
          <w:rFonts w:ascii="Times New Roman" w:hAnsi="Times New Roman" w:cs="Times New Roman"/>
          <w:sz w:val="24"/>
          <w:szCs w:val="24"/>
        </w:rPr>
        <w:t>a</w:t>
      </w:r>
      <w:r>
        <w:rPr>
          <w:rFonts w:ascii="Times New Roman" w:hAnsi="Times New Roman" w:cs="Times New Roman"/>
          <w:sz w:val="24"/>
          <w:szCs w:val="24"/>
        </w:rPr>
        <w:t xml:space="preserve"> definisi lain menyatakan “</w:t>
      </w:r>
      <w:r w:rsidR="001F0F17">
        <w:rPr>
          <w:rFonts w:ascii="Times New Roman" w:hAnsi="Times New Roman" w:cs="Times New Roman"/>
          <w:sz w:val="24"/>
          <w:szCs w:val="24"/>
        </w:rPr>
        <w:t>Kuburan atau pekuburan adalah tempat dimana jenazah-jenazah dikubur</w:t>
      </w:r>
      <w:r>
        <w:rPr>
          <w:rFonts w:ascii="Times New Roman" w:hAnsi="Times New Roman" w:cs="Times New Roman"/>
          <w:sz w:val="24"/>
          <w:szCs w:val="24"/>
        </w:rPr>
        <w:t>”</w:t>
      </w:r>
      <w:r w:rsidR="001F0F17">
        <w:rPr>
          <w:rFonts w:ascii="Times New Roman" w:hAnsi="Times New Roman" w:cs="Times New Roman"/>
          <w:sz w:val="24"/>
          <w:szCs w:val="24"/>
        </w:rPr>
        <w:t>.</w:t>
      </w:r>
      <w:r w:rsidR="001F0F17">
        <w:rPr>
          <w:rStyle w:val="FootnoteReference"/>
          <w:rFonts w:ascii="Times New Roman" w:hAnsi="Times New Roman" w:cs="Times New Roman"/>
          <w:sz w:val="24"/>
          <w:szCs w:val="24"/>
        </w:rPr>
        <w:footnoteReference w:id="5"/>
      </w:r>
    </w:p>
    <w:p w:rsidR="00AF73AF" w:rsidRDefault="00AF73AF" w:rsidP="007473B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Kedua definisi kuburuan di atas ialah defines kuburan secara bahasa dan istilah, yang mana kedua definisi tersebut tidak saling bertentangan satu sama lain.</w:t>
      </w:r>
      <w:r w:rsidR="00132419">
        <w:rPr>
          <w:rFonts w:ascii="Times New Roman" w:hAnsi="Times New Roman" w:cs="Times New Roman"/>
          <w:sz w:val="24"/>
          <w:szCs w:val="24"/>
        </w:rPr>
        <w:t xml:space="preserve">keduanya </w:t>
      </w:r>
      <w:r w:rsidR="00132419">
        <w:rPr>
          <w:rFonts w:ascii="Times New Roman" w:hAnsi="Times New Roman" w:cs="Times New Roman"/>
          <w:sz w:val="24"/>
          <w:szCs w:val="24"/>
        </w:rPr>
        <w:lastRenderedPageBreak/>
        <w:t>sejalan yang pada intinya k</w:t>
      </w:r>
      <w:r w:rsidR="00F40B31">
        <w:rPr>
          <w:rFonts w:ascii="Times New Roman" w:hAnsi="Times New Roman" w:cs="Times New Roman"/>
          <w:sz w:val="24"/>
          <w:szCs w:val="24"/>
        </w:rPr>
        <w:t>uburan adalah tempat jenazah di</w:t>
      </w:r>
      <w:r w:rsidR="00132419">
        <w:rPr>
          <w:rFonts w:ascii="Times New Roman" w:hAnsi="Times New Roman" w:cs="Times New Roman"/>
          <w:sz w:val="24"/>
          <w:szCs w:val="24"/>
        </w:rPr>
        <w:t>makamkan atau dikebumikan.</w:t>
      </w:r>
    </w:p>
    <w:p w:rsidR="001F0F17" w:rsidRDefault="00132419" w:rsidP="007473B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Mengenai hukum menguburkan jenazah, para </w:t>
      </w:r>
      <w:r w:rsidR="001F0F17">
        <w:rPr>
          <w:rFonts w:ascii="Times New Roman" w:hAnsi="Times New Roman" w:cs="Times New Roman"/>
          <w:sz w:val="24"/>
          <w:szCs w:val="24"/>
        </w:rPr>
        <w:t>ahli fiqih telah sepakat bahwa menguburkan jenazah hukumnya fardhu kifayah sebagaimana halnya memandikan, mengafani dan menshalatkan. Kewajiban mengubur ini ditetapkan berdasarakan Al-Q</w:t>
      </w:r>
      <w:r w:rsidR="00C80CF7">
        <w:rPr>
          <w:rFonts w:ascii="Times New Roman" w:hAnsi="Times New Roman" w:cs="Times New Roman"/>
          <w:sz w:val="24"/>
          <w:szCs w:val="24"/>
        </w:rPr>
        <w:t>S</w:t>
      </w:r>
      <w:r w:rsidR="00C843BF">
        <w:rPr>
          <w:rFonts w:ascii="Times New Roman" w:hAnsi="Times New Roman" w:cs="Times New Roman"/>
          <w:sz w:val="24"/>
          <w:szCs w:val="24"/>
        </w:rPr>
        <w:t xml:space="preserve">. </w:t>
      </w:r>
      <w:r w:rsidR="00C80CF7">
        <w:rPr>
          <w:rFonts w:ascii="Times New Roman" w:hAnsi="Times New Roman" w:cs="Times New Roman"/>
          <w:sz w:val="24"/>
          <w:szCs w:val="24"/>
        </w:rPr>
        <w:t>Al-Mursalat/77</w:t>
      </w:r>
      <w:r>
        <w:rPr>
          <w:rFonts w:ascii="Times New Roman" w:hAnsi="Times New Roman" w:cs="Times New Roman"/>
          <w:sz w:val="24"/>
          <w:szCs w:val="24"/>
        </w:rPr>
        <w:t>: 25-26.</w:t>
      </w:r>
    </w:p>
    <w:p w:rsidR="001F0F17" w:rsidRDefault="001F0F17" w:rsidP="007473BC">
      <w:pPr>
        <w:pStyle w:val="ListParagraph"/>
        <w:bidi/>
        <w:spacing w:after="0"/>
        <w:ind w:left="0" w:firstLine="540"/>
        <w:jc w:val="both"/>
        <w:rPr>
          <w:rFonts w:ascii="(normal text)" w:hAnsi="(normal text)" w:cs="Times New Roman"/>
          <w:sz w:val="28"/>
          <w:szCs w:val="24"/>
          <w:rtl/>
        </w:rPr>
      </w:pPr>
      <w:r>
        <w:rPr>
          <w:rFonts w:ascii="HQPB4" w:hAnsi="HQPB4" w:cs="Times New Roman"/>
          <w:sz w:val="28"/>
          <w:szCs w:val="24"/>
        </w:rPr>
        <w:sym w:font="HQPB4" w:char="F0F3"/>
      </w:r>
      <w:r>
        <w:rPr>
          <w:rFonts w:ascii="HQPB2" w:hAnsi="HQPB2" w:cs="Times New Roman"/>
          <w:sz w:val="28"/>
          <w:szCs w:val="24"/>
        </w:rPr>
        <w:sym w:font="HQPB2" w:char="F04F"/>
      </w:r>
      <w:r>
        <w:rPr>
          <w:rFonts w:ascii="HQPB5" w:hAnsi="HQPB5" w:cs="Times New Roman"/>
          <w:sz w:val="28"/>
          <w:szCs w:val="24"/>
        </w:rPr>
        <w:sym w:font="HQPB5" w:char="F073"/>
      </w:r>
      <w:r>
        <w:rPr>
          <w:rFonts w:ascii="HQPB2" w:hAnsi="HQPB2" w:cs="Times New Roman"/>
          <w:sz w:val="28"/>
          <w:szCs w:val="24"/>
        </w:rPr>
        <w:sym w:font="HQPB2" w:char="F039"/>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40"/>
      </w:r>
      <w:r>
        <w:rPr>
          <w:rFonts w:ascii="HQPB5" w:hAnsi="HQPB5" w:cs="Times New Roman"/>
          <w:sz w:val="28"/>
          <w:szCs w:val="24"/>
        </w:rPr>
        <w:sym w:font="HQPB5" w:char="F079"/>
      </w:r>
      <w:r>
        <w:rPr>
          <w:rFonts w:ascii="HQPB1" w:hAnsi="HQPB1" w:cs="Times New Roman"/>
          <w:sz w:val="28"/>
          <w:szCs w:val="24"/>
        </w:rPr>
        <w:sym w:font="HQPB1" w:char="F0E8"/>
      </w:r>
      <w:r>
        <w:rPr>
          <w:rFonts w:ascii="HQPB4" w:hAnsi="HQPB4" w:cs="Times New Roman"/>
          <w:sz w:val="28"/>
          <w:szCs w:val="24"/>
        </w:rPr>
        <w:sym w:font="HQPB4" w:char="F0F8"/>
      </w:r>
      <w:r>
        <w:rPr>
          <w:rFonts w:ascii="HQPB1" w:hAnsi="HQPB1" w:cs="Times New Roman"/>
          <w:sz w:val="28"/>
          <w:szCs w:val="24"/>
        </w:rPr>
        <w:sym w:font="HQPB1" w:char="F067"/>
      </w:r>
      <w:r>
        <w:rPr>
          <w:rFonts w:ascii="HQPB5" w:hAnsi="HQPB5" w:cs="Times New Roman"/>
          <w:sz w:val="28"/>
          <w:szCs w:val="24"/>
        </w:rPr>
        <w:sym w:font="HQPB5" w:char="F077"/>
      </w:r>
      <w:r>
        <w:rPr>
          <w:rFonts w:ascii="HQPB2" w:hAnsi="HQPB2" w:cs="Times New Roman"/>
          <w:sz w:val="28"/>
          <w:szCs w:val="24"/>
        </w:rPr>
        <w:sym w:font="HQPB2" w:char="F055"/>
      </w:r>
      <w:r>
        <w:rPr>
          <w:rFonts w:ascii="(normal text)" w:hAnsi="(normal text)" w:cs="Times New Roman"/>
          <w:sz w:val="28"/>
          <w:szCs w:val="24"/>
          <w:rtl/>
        </w:rPr>
        <w:t xml:space="preserve"> </w:t>
      </w:r>
      <w:r>
        <w:rPr>
          <w:rFonts w:ascii="HQPB5" w:hAnsi="HQPB5" w:cs="Times New Roman"/>
          <w:sz w:val="28"/>
          <w:szCs w:val="24"/>
        </w:rPr>
        <w:sym w:font="HQPB5" w:char="F075"/>
      </w:r>
      <w:r>
        <w:rPr>
          <w:rFonts w:ascii="HQPB1" w:hAnsi="HQPB1" w:cs="Times New Roman"/>
          <w:sz w:val="28"/>
          <w:szCs w:val="24"/>
        </w:rPr>
        <w:sym w:font="HQPB1" w:char="F0DA"/>
      </w:r>
      <w:r>
        <w:rPr>
          <w:rFonts w:ascii="HQPB4" w:hAnsi="HQPB4" w:cs="Times New Roman"/>
          <w:sz w:val="28"/>
          <w:szCs w:val="24"/>
        </w:rPr>
        <w:sym w:font="HQPB4" w:char="F0F6"/>
      </w:r>
      <w:r>
        <w:rPr>
          <w:rFonts w:ascii="HQPB1" w:hAnsi="HQPB1" w:cs="Times New Roman"/>
          <w:sz w:val="28"/>
          <w:szCs w:val="24"/>
        </w:rPr>
        <w:sym w:font="HQPB1" w:char="F091"/>
      </w:r>
      <w:r>
        <w:rPr>
          <w:rFonts w:ascii="HQPB5" w:hAnsi="HQPB5" w:cs="Times New Roman"/>
          <w:sz w:val="28"/>
          <w:szCs w:val="24"/>
        </w:rPr>
        <w:sym w:font="HQPB5" w:char="F046"/>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B7"/>
      </w:r>
      <w:r>
        <w:rPr>
          <w:rFonts w:ascii="HQPB1" w:hAnsi="HQPB1" w:cs="Times New Roman"/>
          <w:sz w:val="28"/>
          <w:szCs w:val="24"/>
        </w:rPr>
        <w:sym w:font="HQPB1" w:char="F03F"/>
      </w:r>
      <w:r>
        <w:rPr>
          <w:rFonts w:ascii="HQPB1" w:hAnsi="HQPB1" w:cs="Times New Roman"/>
          <w:sz w:val="28"/>
          <w:szCs w:val="24"/>
        </w:rPr>
        <w:sym w:font="HQPB1" w:char="F024"/>
      </w:r>
      <w:r>
        <w:rPr>
          <w:rFonts w:ascii="HQPB5" w:hAnsi="HQPB5" w:cs="Times New Roman"/>
          <w:sz w:val="28"/>
          <w:szCs w:val="24"/>
        </w:rPr>
        <w:sym w:font="HQPB5" w:char="F078"/>
      </w:r>
      <w:r>
        <w:rPr>
          <w:rFonts w:ascii="HQPB1" w:hAnsi="HQPB1" w:cs="Times New Roman"/>
          <w:sz w:val="28"/>
          <w:szCs w:val="24"/>
        </w:rPr>
        <w:sym w:font="HQPB1" w:char="F0FF"/>
      </w:r>
      <w:r>
        <w:rPr>
          <w:rFonts w:ascii="HQPB4" w:hAnsi="HQPB4" w:cs="Times New Roman"/>
          <w:sz w:val="28"/>
          <w:szCs w:val="24"/>
        </w:rPr>
        <w:sym w:font="HQPB4" w:char="F0CF"/>
      </w:r>
      <w:r>
        <w:rPr>
          <w:rFonts w:ascii="HQPB2" w:hAnsi="HQPB2" w:cs="Times New Roman"/>
          <w:sz w:val="28"/>
          <w:szCs w:val="24"/>
        </w:rPr>
        <w:sym w:font="HQPB2" w:char="F02E"/>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E"/>
      </w:r>
      <w:r>
        <w:rPr>
          <w:rFonts w:ascii="HQPB2" w:hAnsi="HQPB2" w:cs="Times New Roman"/>
          <w:sz w:val="28"/>
          <w:szCs w:val="24"/>
        </w:rPr>
        <w:sym w:font="HQPB2" w:char="F0C8"/>
      </w:r>
      <w:r>
        <w:rPr>
          <w:rFonts w:ascii="(normal text)" w:hAnsi="(normal text)" w:cs="Times New Roman"/>
          <w:sz w:val="28"/>
          <w:szCs w:val="24"/>
          <w:rtl/>
        </w:rPr>
        <w:t xml:space="preserve"> </w:t>
      </w:r>
      <w:r>
        <w:rPr>
          <w:rFonts w:ascii="HQPB4" w:hAnsi="HQPB4" w:cs="Times New Roman"/>
          <w:sz w:val="28"/>
          <w:szCs w:val="24"/>
        </w:rPr>
        <w:sym w:font="HQPB4" w:char="F05B"/>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5"/>
      </w:r>
      <w:r>
        <w:rPr>
          <w:rFonts w:ascii="HQPB2" w:hAnsi="HQPB2" w:cs="Times New Roman"/>
          <w:sz w:val="28"/>
          <w:szCs w:val="24"/>
        </w:rPr>
        <w:sym w:font="HQPB2" w:char="F08B"/>
      </w:r>
      <w:r>
        <w:rPr>
          <w:rFonts w:ascii="HQPB4" w:hAnsi="HQPB4" w:cs="Times New Roman"/>
          <w:sz w:val="28"/>
          <w:szCs w:val="24"/>
        </w:rPr>
        <w:sym w:font="HQPB4" w:char="F0F4"/>
      </w:r>
      <w:r>
        <w:rPr>
          <w:rFonts w:ascii="HQPB1" w:hAnsi="HQPB1" w:cs="Times New Roman"/>
          <w:sz w:val="28"/>
          <w:szCs w:val="24"/>
        </w:rPr>
        <w:sym w:font="HQPB1" w:char="F06D"/>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9"/>
      </w:r>
      <w:r>
        <w:rPr>
          <w:rFonts w:ascii="HQPB1" w:hAnsi="HQPB1" w:cs="Times New Roman"/>
          <w:sz w:val="28"/>
          <w:szCs w:val="24"/>
        </w:rPr>
        <w:sym w:font="HQPB1" w:char="F03F"/>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42"/>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F"/>
      </w:r>
      <w:r>
        <w:rPr>
          <w:rFonts w:ascii="HQPB2" w:hAnsi="HQPB2" w:cs="Times New Roman"/>
          <w:sz w:val="28"/>
          <w:szCs w:val="24"/>
        </w:rPr>
        <w:sym w:font="HQPB2" w:char="F0C8"/>
      </w:r>
      <w:r>
        <w:rPr>
          <w:rFonts w:ascii="(normal text)" w:hAnsi="(normal text)" w:cs="Times New Roman"/>
          <w:sz w:val="28"/>
          <w:szCs w:val="24"/>
          <w:rtl/>
        </w:rPr>
        <w:t xml:space="preserve"> </w:t>
      </w:r>
    </w:p>
    <w:p w:rsidR="003D6C2F" w:rsidRDefault="00B74E42" w:rsidP="003D6C2F">
      <w:pPr>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Terjemahnya</w:t>
      </w:r>
      <w:r w:rsidR="001F0F17" w:rsidRPr="00FD0D5A">
        <w:rPr>
          <w:rFonts w:ascii="Times New Roman" w:hAnsi="Times New Roman" w:cs="Times New Roman"/>
          <w:i/>
          <w:sz w:val="24"/>
          <w:szCs w:val="24"/>
        </w:rPr>
        <w:t xml:space="preserve">; </w:t>
      </w:r>
    </w:p>
    <w:p w:rsidR="001F0F17" w:rsidRDefault="001F0F17" w:rsidP="003D6C2F">
      <w:pPr>
        <w:spacing w:after="0" w:line="240" w:lineRule="auto"/>
        <w:ind w:left="540" w:firstLine="450"/>
        <w:jc w:val="both"/>
        <w:rPr>
          <w:rFonts w:ascii="Times New Roman" w:hAnsi="Times New Roman" w:cs="Times New Roman"/>
          <w:i/>
          <w:sz w:val="24"/>
          <w:szCs w:val="24"/>
        </w:rPr>
      </w:pPr>
      <w:r w:rsidRPr="00FD0D5A">
        <w:rPr>
          <w:rFonts w:ascii="Times New Roman" w:hAnsi="Times New Roman" w:cs="Times New Roman"/>
          <w:i/>
          <w:sz w:val="24"/>
          <w:szCs w:val="24"/>
        </w:rPr>
        <w:t>“Bukankah kami menjadikan bumi (tempat) berkumpul. Orang-orang hidup dan orang-orang mati</w:t>
      </w:r>
      <w:r>
        <w:rPr>
          <w:rFonts w:ascii="Times New Roman" w:hAnsi="Times New Roman" w:cs="Times New Roman"/>
          <w:i/>
          <w:sz w:val="24"/>
          <w:szCs w:val="24"/>
        </w:rPr>
        <w:t xml:space="preserve"> </w:t>
      </w:r>
      <w:r w:rsidRPr="00FD0D5A">
        <w:rPr>
          <w:rFonts w:ascii="Times New Roman" w:hAnsi="Times New Roman" w:cs="Times New Roman"/>
          <w:i/>
          <w:sz w:val="24"/>
          <w:szCs w:val="24"/>
        </w:rPr>
        <w:t>?</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6"/>
      </w:r>
    </w:p>
    <w:p w:rsidR="003D6C2F" w:rsidRPr="00FD0D5A" w:rsidRDefault="003D6C2F" w:rsidP="003D6C2F">
      <w:pPr>
        <w:spacing w:after="0" w:line="240" w:lineRule="auto"/>
        <w:ind w:firstLine="1080"/>
        <w:jc w:val="both"/>
        <w:rPr>
          <w:rFonts w:ascii="Times New Roman" w:hAnsi="Times New Roman" w:cs="Times New Roman"/>
          <w:sz w:val="24"/>
          <w:szCs w:val="24"/>
        </w:rPr>
      </w:pPr>
    </w:p>
    <w:p w:rsidR="001F0F17" w:rsidRDefault="001F0F17" w:rsidP="007473BC">
      <w:pPr>
        <w:pStyle w:val="ListParagraph"/>
        <w:spacing w:after="0" w:line="480" w:lineRule="auto"/>
        <w:ind w:left="0" w:firstLine="540"/>
        <w:jc w:val="both"/>
        <w:rPr>
          <w:rFonts w:ascii="Times New Roman" w:hAnsi="Times New Roman" w:cs="Times New Roman"/>
          <w:sz w:val="24"/>
          <w:szCs w:val="24"/>
        </w:rPr>
      </w:pPr>
      <w:r w:rsidRPr="00FD0D5A">
        <w:rPr>
          <w:rFonts w:ascii="Times New Roman" w:hAnsi="Times New Roman" w:cs="Times New Roman"/>
          <w:sz w:val="24"/>
          <w:szCs w:val="24"/>
        </w:rPr>
        <w:t>Maksudnya: bumi mengumpulkan orang-orang hidup dipermukaannya dan orang-orang mati dalam perutnya</w:t>
      </w:r>
      <w:r>
        <w:rPr>
          <w:rFonts w:ascii="Times New Roman" w:hAnsi="Times New Roman" w:cs="Times New Roman"/>
          <w:sz w:val="24"/>
          <w:szCs w:val="24"/>
        </w:rPr>
        <w:t>. Se</w:t>
      </w:r>
      <w:r w:rsidR="00C80CF7">
        <w:rPr>
          <w:rFonts w:ascii="Times New Roman" w:hAnsi="Times New Roman" w:cs="Times New Roman"/>
          <w:sz w:val="24"/>
          <w:szCs w:val="24"/>
        </w:rPr>
        <w:t xml:space="preserve">lain itu, dalam </w:t>
      </w:r>
      <w:r w:rsidR="00C843BF">
        <w:rPr>
          <w:rFonts w:ascii="Times New Roman" w:hAnsi="Times New Roman" w:cs="Times New Roman"/>
          <w:sz w:val="24"/>
          <w:szCs w:val="24"/>
        </w:rPr>
        <w:t>QS.</w:t>
      </w:r>
      <w:r w:rsidR="00C80CF7">
        <w:rPr>
          <w:rFonts w:ascii="Times New Roman" w:hAnsi="Times New Roman" w:cs="Times New Roman"/>
          <w:sz w:val="24"/>
          <w:szCs w:val="24"/>
        </w:rPr>
        <w:t xml:space="preserve"> Abasa/80</w:t>
      </w:r>
      <w:r w:rsidR="00132419">
        <w:rPr>
          <w:rFonts w:ascii="Times New Roman" w:hAnsi="Times New Roman" w:cs="Times New Roman"/>
          <w:sz w:val="24"/>
          <w:szCs w:val="24"/>
        </w:rPr>
        <w:t xml:space="preserve">: </w:t>
      </w:r>
      <w:r w:rsidR="00C80CF7">
        <w:rPr>
          <w:rFonts w:ascii="Times New Roman" w:hAnsi="Times New Roman" w:cs="Times New Roman"/>
          <w:sz w:val="24"/>
          <w:szCs w:val="24"/>
        </w:rPr>
        <w:t>21.</w:t>
      </w:r>
    </w:p>
    <w:p w:rsidR="001F0F17" w:rsidRDefault="001F0F17" w:rsidP="007473BC">
      <w:pPr>
        <w:pStyle w:val="ListParagraph"/>
        <w:bidi/>
        <w:spacing w:after="0"/>
        <w:ind w:left="0" w:firstLine="540"/>
        <w:jc w:val="both"/>
        <w:rPr>
          <w:rFonts w:ascii="(normal text)" w:hAnsi="(normal text)" w:cs="Times New Roman"/>
          <w:sz w:val="28"/>
          <w:szCs w:val="24"/>
          <w:rtl/>
        </w:rPr>
      </w:pPr>
      <w:r>
        <w:rPr>
          <w:rFonts w:ascii="HQPB4" w:hAnsi="HQPB4" w:cs="Times New Roman"/>
          <w:sz w:val="28"/>
          <w:szCs w:val="24"/>
        </w:rPr>
        <w:sym w:font="HQPB4" w:char="F0A7"/>
      </w:r>
      <w:r>
        <w:rPr>
          <w:rFonts w:ascii="HQPB2" w:hAnsi="HQPB2" w:cs="Times New Roman"/>
          <w:sz w:val="28"/>
          <w:szCs w:val="24"/>
        </w:rPr>
        <w:sym w:font="HQPB2" w:char="F04E"/>
      </w:r>
      <w:r>
        <w:rPr>
          <w:rFonts w:ascii="HQPB4" w:hAnsi="HQPB4" w:cs="Times New Roman"/>
          <w:sz w:val="28"/>
          <w:szCs w:val="24"/>
        </w:rPr>
        <w:sym w:font="HQPB4" w:char="F0E8"/>
      </w:r>
      <w:r>
        <w:rPr>
          <w:rFonts w:ascii="HQPB1" w:hAnsi="HQPB1" w:cs="Times New Roman"/>
          <w:sz w:val="28"/>
          <w:szCs w:val="24"/>
        </w:rPr>
        <w:sym w:font="HQPB1" w:char="F04F"/>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5" w:hAnsi="HQPB5" w:cs="Times New Roman"/>
          <w:sz w:val="28"/>
          <w:szCs w:val="24"/>
        </w:rPr>
        <w:sym w:font="HQPB5" w:char="F073"/>
      </w:r>
      <w:r>
        <w:rPr>
          <w:rFonts w:ascii="HQPB1" w:hAnsi="HQPB1" w:cs="Times New Roman"/>
          <w:sz w:val="28"/>
          <w:szCs w:val="24"/>
        </w:rPr>
        <w:sym w:font="HQPB1" w:char="F03F"/>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E"/>
      </w:r>
      <w:r>
        <w:rPr>
          <w:rFonts w:ascii="HQPB5" w:hAnsi="HQPB5" w:cs="Times New Roman"/>
          <w:sz w:val="28"/>
          <w:szCs w:val="24"/>
        </w:rPr>
        <w:sym w:font="HQPB5" w:char="F075"/>
      </w:r>
      <w:r>
        <w:rPr>
          <w:rFonts w:ascii="HQPB1" w:hAnsi="HQPB1" w:cs="Times New Roman"/>
          <w:sz w:val="28"/>
          <w:szCs w:val="24"/>
        </w:rPr>
        <w:sym w:font="HQPB1" w:char="F08E"/>
      </w:r>
      <w:r>
        <w:rPr>
          <w:rFonts w:ascii="HQPB5" w:hAnsi="HQPB5" w:cs="Times New Roman"/>
          <w:sz w:val="28"/>
          <w:szCs w:val="24"/>
        </w:rPr>
        <w:sym w:font="HQPB5" w:char="F079"/>
      </w:r>
      <w:r>
        <w:rPr>
          <w:rFonts w:ascii="HQPB1" w:hAnsi="HQPB1" w:cs="Times New Roman"/>
          <w:sz w:val="28"/>
          <w:szCs w:val="24"/>
        </w:rPr>
        <w:sym w:font="HQPB1" w:char="F039"/>
      </w:r>
      <w:r>
        <w:rPr>
          <w:rFonts w:ascii="HQPB4" w:hAnsi="HQPB4" w:cs="Times New Roman"/>
          <w:sz w:val="28"/>
          <w:szCs w:val="24"/>
        </w:rPr>
        <w:sym w:font="HQPB4" w:char="F0F8"/>
      </w:r>
      <w:r>
        <w:rPr>
          <w:rFonts w:ascii="HQPB2" w:hAnsi="HQPB2" w:cs="Times New Roman"/>
          <w:sz w:val="28"/>
          <w:szCs w:val="24"/>
        </w:rPr>
        <w:sym w:font="HQPB2" w:char="F025"/>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A"/>
      </w:r>
      <w:r>
        <w:rPr>
          <w:rFonts w:ascii="HQPB2" w:hAnsi="HQPB2" w:cs="Times New Roman"/>
          <w:sz w:val="28"/>
          <w:szCs w:val="24"/>
        </w:rPr>
        <w:sym w:font="HQPB2" w:char="F0C8"/>
      </w:r>
      <w:r>
        <w:rPr>
          <w:rFonts w:ascii="(normal text)" w:hAnsi="(normal text)" w:cs="Times New Roman"/>
          <w:sz w:val="28"/>
          <w:szCs w:val="24"/>
          <w:rtl/>
        </w:rPr>
        <w:t xml:space="preserve"> </w:t>
      </w:r>
    </w:p>
    <w:p w:rsidR="003D6C2F" w:rsidRDefault="00B74E42" w:rsidP="007473BC">
      <w:pPr>
        <w:pStyle w:val="ListParagraph"/>
        <w:spacing w:after="0" w:line="480" w:lineRule="auto"/>
        <w:ind w:left="0" w:firstLine="540"/>
        <w:jc w:val="both"/>
        <w:rPr>
          <w:rFonts w:ascii="Times New Roman" w:hAnsi="Times New Roman" w:cs="Times New Roman"/>
          <w:i/>
          <w:sz w:val="24"/>
          <w:szCs w:val="24"/>
        </w:rPr>
      </w:pPr>
      <w:r>
        <w:rPr>
          <w:rFonts w:ascii="Times New Roman" w:hAnsi="Times New Roman" w:cs="Times New Roman"/>
          <w:i/>
          <w:sz w:val="24"/>
          <w:szCs w:val="24"/>
        </w:rPr>
        <w:t>Terjemahnya</w:t>
      </w:r>
      <w:r w:rsidR="001F0F17" w:rsidRPr="00D05056">
        <w:rPr>
          <w:rFonts w:ascii="Times New Roman" w:hAnsi="Times New Roman" w:cs="Times New Roman"/>
          <w:i/>
          <w:sz w:val="24"/>
          <w:szCs w:val="24"/>
        </w:rPr>
        <w:t xml:space="preserve">: </w:t>
      </w:r>
    </w:p>
    <w:p w:rsidR="001F0F17" w:rsidRDefault="001F0F17" w:rsidP="003D6C2F">
      <w:pPr>
        <w:pStyle w:val="ListParagraph"/>
        <w:spacing w:after="0" w:line="480" w:lineRule="auto"/>
        <w:ind w:left="0" w:firstLine="1080"/>
        <w:jc w:val="both"/>
        <w:rPr>
          <w:rFonts w:ascii="(normal text)" w:hAnsi="(normal text)" w:cs="Times New Roman"/>
          <w:sz w:val="20"/>
          <w:szCs w:val="24"/>
        </w:rPr>
      </w:pPr>
      <w:r w:rsidRPr="00D05056">
        <w:rPr>
          <w:rFonts w:ascii="Times New Roman" w:hAnsi="Times New Roman" w:cs="Times New Roman"/>
          <w:i/>
          <w:sz w:val="24"/>
          <w:szCs w:val="24"/>
        </w:rPr>
        <w:t>“Kemudian dia mematikannya dan memasukkannya ke dalam kubur”</w:t>
      </w:r>
      <w:r w:rsidRPr="00D05056">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1F0F17" w:rsidRPr="00D05056" w:rsidRDefault="001F0F17" w:rsidP="007473BC">
      <w:pPr>
        <w:pStyle w:val="ListParagraph"/>
        <w:spacing w:after="0" w:line="480" w:lineRule="auto"/>
        <w:ind w:left="0" w:firstLine="540"/>
        <w:jc w:val="both"/>
        <w:rPr>
          <w:rFonts w:ascii="Times New Roman" w:hAnsi="Times New Roman" w:cs="Times New Roman"/>
          <w:sz w:val="24"/>
          <w:szCs w:val="24"/>
        </w:rPr>
      </w:pPr>
      <w:r w:rsidRPr="00D05056">
        <w:rPr>
          <w:rFonts w:ascii="Times New Roman" w:hAnsi="Times New Roman" w:cs="Times New Roman"/>
          <w:sz w:val="24"/>
          <w:szCs w:val="24"/>
        </w:rPr>
        <w:t xml:space="preserve">Hikmah dari pensyariatan penguburan </w:t>
      </w:r>
      <w:r>
        <w:rPr>
          <w:rFonts w:ascii="Times New Roman" w:hAnsi="Times New Roman" w:cs="Times New Roman"/>
          <w:sz w:val="24"/>
          <w:szCs w:val="24"/>
        </w:rPr>
        <w:t xml:space="preserve">mayat </w:t>
      </w:r>
      <w:r w:rsidRPr="00D05056">
        <w:rPr>
          <w:rFonts w:ascii="Times New Roman" w:hAnsi="Times New Roman" w:cs="Times New Roman"/>
          <w:sz w:val="24"/>
          <w:szCs w:val="24"/>
        </w:rPr>
        <w:t>itu</w:t>
      </w:r>
      <w:r>
        <w:rPr>
          <w:rFonts w:ascii="Times New Roman" w:hAnsi="Times New Roman" w:cs="Times New Roman"/>
          <w:sz w:val="24"/>
          <w:szCs w:val="24"/>
        </w:rPr>
        <w:t xml:space="preserve"> ialah agar kemuliaan dan kehormatannya sebagai manusia dapat terpelihara dan tidak menyerupai bangkai hewan. Karena Allah Swt telah menjadikan manusia sebagai makhluk-Nya yang mulia. Selain itu, agar manusia yang hidup tidak merasa terganggu oleh bau yang busuk yang ditimbulkan dari jasadnya.</w:t>
      </w:r>
    </w:p>
    <w:p w:rsidR="001F0F17" w:rsidRDefault="001F0F17" w:rsidP="007473B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Penguburan jenazah atau mayat hendaknya pada siang hari dan boleh pada malam hari jika keadaannya terpaksa.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Adapun cara mngubur</w:t>
      </w:r>
      <w:r w:rsidR="003D6C2F">
        <w:rPr>
          <w:rFonts w:ascii="Times New Roman" w:hAnsi="Times New Roman" w:cs="Times New Roman"/>
          <w:sz w:val="24"/>
          <w:szCs w:val="24"/>
        </w:rPr>
        <w:t>kan mayat yaitu sebagai berikut</w:t>
      </w:r>
      <w:r w:rsidR="007C10A5">
        <w:rPr>
          <w:rFonts w:ascii="Times New Roman" w:hAnsi="Times New Roman" w:cs="Times New Roman"/>
          <w:sz w:val="24"/>
          <w:szCs w:val="24"/>
        </w:rPr>
        <w:t>:</w:t>
      </w:r>
    </w:p>
    <w:p w:rsidR="001F0F17" w:rsidRDefault="001F0F17" w:rsidP="007473B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Apa bila tanah selesai digali masukkan mayat itu mulai dari sebelah kakinya sambil membaca </w:t>
      </w:r>
      <w:r>
        <w:rPr>
          <w:rFonts w:ascii="Times New Roman" w:hAnsi="Times New Roman" w:cs="Times New Roman"/>
          <w:i/>
          <w:sz w:val="24"/>
          <w:szCs w:val="24"/>
        </w:rPr>
        <w:t xml:space="preserve">“Bismillahir Rahmanir Rahim” </w:t>
      </w:r>
      <w:r>
        <w:rPr>
          <w:rFonts w:ascii="Times New Roman" w:hAnsi="Times New Roman" w:cs="Times New Roman"/>
          <w:sz w:val="24"/>
          <w:szCs w:val="24"/>
        </w:rPr>
        <w:t xml:space="preserve">atau membaca </w:t>
      </w:r>
      <w:r>
        <w:rPr>
          <w:rFonts w:ascii="Times New Roman" w:hAnsi="Times New Roman" w:cs="Times New Roman"/>
          <w:i/>
          <w:sz w:val="24"/>
          <w:szCs w:val="24"/>
        </w:rPr>
        <w:t>“Bismillahi Wa ala Millati Rasulillah”.</w:t>
      </w:r>
    </w:p>
    <w:p w:rsidR="001F0F17" w:rsidRDefault="001F0F17" w:rsidP="007473B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Baringkan menghadap kiblat, yaitu meletakkan lambung yang kanan di bawah, kepala di sebelah utara dan kaki di sebelah selatan.</w:t>
      </w:r>
    </w:p>
    <w:p w:rsidR="001F0F17" w:rsidRDefault="001F0F17" w:rsidP="007473B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Sunnat menutup di atasnya ketika memasukkan mayat ke dalam kubur jika mayat itu perempuan.</w:t>
      </w:r>
    </w:p>
    <w:p w:rsidR="001F0F17" w:rsidRDefault="001F0F17" w:rsidP="007473B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Sunnat meninggikan penguburan sedikit di atas permukaan tanah agar diketahui.</w:t>
      </w:r>
    </w:p>
    <w:p w:rsidR="001F0F17" w:rsidRDefault="001F0F17" w:rsidP="007473B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Selesai mayat dikubur, disunnatkan menyiram kubur itu dengan air mulai kepala hingga dua kakinya.</w:t>
      </w:r>
      <w:r>
        <w:rPr>
          <w:rStyle w:val="FootnoteReference"/>
          <w:rFonts w:ascii="Times New Roman" w:hAnsi="Times New Roman" w:cs="Times New Roman"/>
          <w:sz w:val="24"/>
          <w:szCs w:val="24"/>
        </w:rPr>
        <w:footnoteReference w:id="9"/>
      </w:r>
    </w:p>
    <w:p w:rsidR="00C843BF" w:rsidRPr="00AB03AD" w:rsidRDefault="00C843BF" w:rsidP="00C843BF">
      <w:pPr>
        <w:pStyle w:val="ListParagraph"/>
        <w:spacing w:after="0" w:line="240" w:lineRule="auto"/>
        <w:ind w:left="900"/>
        <w:jc w:val="both"/>
        <w:rPr>
          <w:rFonts w:ascii="Times New Roman" w:hAnsi="Times New Roman" w:cs="Times New Roman"/>
          <w:sz w:val="24"/>
          <w:szCs w:val="24"/>
        </w:rPr>
      </w:pPr>
    </w:p>
    <w:p w:rsidR="001F0F17" w:rsidRPr="009549EC" w:rsidRDefault="00C843BF" w:rsidP="009549EC">
      <w:pPr>
        <w:pStyle w:val="ListParagraph"/>
        <w:spacing w:after="0" w:line="480" w:lineRule="auto"/>
        <w:ind w:left="0" w:firstLine="540"/>
        <w:jc w:val="both"/>
        <w:rPr>
          <w:rFonts w:ascii="Times New Roman" w:hAnsi="Times New Roman" w:cs="Times New Roman"/>
          <w:sz w:val="24"/>
          <w:szCs w:val="24"/>
        </w:rPr>
      </w:pPr>
      <w:r w:rsidRPr="009549EC">
        <w:rPr>
          <w:rFonts w:ascii="Times New Roman" w:hAnsi="Times New Roman" w:cs="Times New Roman"/>
          <w:sz w:val="24"/>
          <w:szCs w:val="24"/>
        </w:rPr>
        <w:t xml:space="preserve">Lima tata cara menguburkan mayat di atas, merupakan </w:t>
      </w:r>
      <w:r w:rsidR="00F95103" w:rsidRPr="009549EC">
        <w:rPr>
          <w:rFonts w:ascii="Times New Roman" w:hAnsi="Times New Roman" w:cs="Times New Roman"/>
          <w:sz w:val="24"/>
          <w:szCs w:val="24"/>
        </w:rPr>
        <w:t xml:space="preserve">tata cara </w:t>
      </w:r>
      <w:r w:rsidR="009549EC" w:rsidRPr="009549EC">
        <w:rPr>
          <w:rFonts w:ascii="Times New Roman" w:hAnsi="Times New Roman" w:cs="Times New Roman"/>
          <w:sz w:val="24"/>
          <w:szCs w:val="24"/>
        </w:rPr>
        <w:t>yang sering dilakukan oleh umat muslim pada umumnya</w:t>
      </w:r>
      <w:r w:rsidR="009549EC">
        <w:rPr>
          <w:rFonts w:ascii="Times New Roman" w:hAnsi="Times New Roman" w:cs="Times New Roman"/>
          <w:sz w:val="24"/>
          <w:szCs w:val="24"/>
        </w:rPr>
        <w:t xml:space="preserve"> ketika</w:t>
      </w:r>
      <w:r w:rsidR="009549EC" w:rsidRPr="009549EC">
        <w:rPr>
          <w:rFonts w:ascii="Times New Roman" w:hAnsi="Times New Roman" w:cs="Times New Roman"/>
          <w:sz w:val="24"/>
          <w:szCs w:val="24"/>
        </w:rPr>
        <w:t xml:space="preserve"> </w:t>
      </w:r>
      <w:r w:rsidR="00F95103" w:rsidRPr="009549EC">
        <w:rPr>
          <w:rFonts w:ascii="Times New Roman" w:hAnsi="Times New Roman" w:cs="Times New Roman"/>
          <w:sz w:val="24"/>
          <w:szCs w:val="24"/>
        </w:rPr>
        <w:t>penguburan mayat</w:t>
      </w:r>
      <w:r w:rsidR="009549EC">
        <w:rPr>
          <w:rFonts w:ascii="Times New Roman" w:hAnsi="Times New Roman" w:cs="Times New Roman"/>
          <w:sz w:val="24"/>
          <w:szCs w:val="24"/>
        </w:rPr>
        <w:t xml:space="preserve"> umat muslim, seperti membaringkan mayat dengan menghadap kiblat, menutup mata di atasnya ketika memasukkan mayat ke dalam kubur jika mayat itu perempuan dan menyiram kubur itu dengan air mulai kepala hingga dua kakinya. </w:t>
      </w:r>
      <w:r w:rsidR="00F95103" w:rsidRPr="009549EC">
        <w:rPr>
          <w:rFonts w:ascii="Times New Roman" w:hAnsi="Times New Roman" w:cs="Times New Roman"/>
          <w:sz w:val="24"/>
          <w:szCs w:val="24"/>
        </w:rPr>
        <w:t xml:space="preserve"> </w:t>
      </w:r>
    </w:p>
    <w:p w:rsidR="001F0F17" w:rsidRPr="00FD0D5A" w:rsidRDefault="001F0F17" w:rsidP="007473BC">
      <w:pPr>
        <w:pStyle w:val="ListParagraph"/>
        <w:spacing w:after="0" w:line="240" w:lineRule="auto"/>
        <w:ind w:left="0" w:firstLine="540"/>
        <w:jc w:val="both"/>
        <w:rPr>
          <w:rFonts w:ascii="(normal text)" w:hAnsi="(normal text)" w:cs="Times New Roman"/>
          <w:sz w:val="20"/>
          <w:szCs w:val="24"/>
        </w:rPr>
      </w:pPr>
    </w:p>
    <w:p w:rsidR="001F0F17" w:rsidRPr="00F30575" w:rsidRDefault="001F0F17" w:rsidP="007473BC">
      <w:pPr>
        <w:pStyle w:val="ListParagraph"/>
        <w:numPr>
          <w:ilvl w:val="0"/>
          <w:numId w:val="28"/>
        </w:numPr>
        <w:spacing w:after="0" w:line="480" w:lineRule="auto"/>
        <w:ind w:left="284" w:hanging="283"/>
        <w:jc w:val="both"/>
        <w:rPr>
          <w:rFonts w:ascii="Times New Roman" w:hAnsi="Times New Roman" w:cs="Times New Roman"/>
          <w:b/>
          <w:sz w:val="24"/>
          <w:szCs w:val="24"/>
        </w:rPr>
      </w:pPr>
      <w:r w:rsidRPr="00F30575">
        <w:rPr>
          <w:rFonts w:ascii="Times New Roman" w:hAnsi="Times New Roman" w:cs="Times New Roman"/>
          <w:b/>
          <w:sz w:val="24"/>
          <w:szCs w:val="24"/>
        </w:rPr>
        <w:t>Hukum Membongkar Kubura</w:t>
      </w:r>
      <w:r w:rsidR="00384695">
        <w:rPr>
          <w:rFonts w:ascii="Times New Roman" w:hAnsi="Times New Roman" w:cs="Times New Roman"/>
          <w:b/>
          <w:sz w:val="24"/>
          <w:szCs w:val="24"/>
        </w:rPr>
        <w:t>n</w:t>
      </w:r>
    </w:p>
    <w:p w:rsidR="00374C10" w:rsidRDefault="00374C10" w:rsidP="00305D8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Membongkar kuburan adalah mrupakan </w:t>
      </w:r>
      <w:r w:rsidR="00305D8A">
        <w:rPr>
          <w:rFonts w:ascii="Times New Roman" w:eastAsia="Times New Roman" w:hAnsi="Times New Roman" w:cs="Times New Roman"/>
          <w:sz w:val="24"/>
          <w:szCs w:val="24"/>
        </w:rPr>
        <w:t>perbuatan</w:t>
      </w:r>
      <w:r>
        <w:rPr>
          <w:rFonts w:ascii="Times New Roman" w:eastAsia="Times New Roman" w:hAnsi="Times New Roman" w:cs="Times New Roman"/>
          <w:sz w:val="24"/>
          <w:szCs w:val="24"/>
        </w:rPr>
        <w:t xml:space="preserve"> yang dilarang dalam agama Islam, karena </w:t>
      </w:r>
      <w:r w:rsidR="00305D8A">
        <w:rPr>
          <w:rFonts w:ascii="Times New Roman" w:eastAsia="Times New Roman" w:hAnsi="Times New Roman" w:cs="Times New Roman"/>
          <w:sz w:val="24"/>
          <w:szCs w:val="24"/>
        </w:rPr>
        <w:t>hal</w:t>
      </w:r>
      <w:r>
        <w:rPr>
          <w:rFonts w:ascii="Times New Roman" w:eastAsia="Times New Roman" w:hAnsi="Times New Roman" w:cs="Times New Roman"/>
          <w:sz w:val="24"/>
          <w:szCs w:val="24"/>
        </w:rPr>
        <w:t xml:space="preserve"> tersebut dikhawatirkan dapat menghinakan si mayit. </w:t>
      </w:r>
      <w:r w:rsidR="00305D8A">
        <w:rPr>
          <w:rFonts w:ascii="Times New Roman" w:eastAsia="Times New Roman" w:hAnsi="Times New Roman" w:cs="Times New Roman"/>
          <w:sz w:val="24"/>
          <w:szCs w:val="24"/>
        </w:rPr>
        <w:t xml:space="preserve">Banyak pakar fikih yang membahas tentang keharaman membongkar kuburan, diantaranya ialah </w:t>
      </w:r>
      <w:r w:rsidR="00305D8A" w:rsidRPr="005217C6">
        <w:rPr>
          <w:rFonts w:asciiTheme="majorBidi" w:hAnsiTheme="majorBidi" w:cstheme="majorBidi"/>
        </w:rPr>
        <w:t>Yusuf Al-Qardawi</w:t>
      </w:r>
      <w:r w:rsidR="00305D8A">
        <w:rPr>
          <w:rFonts w:asciiTheme="majorBidi" w:hAnsiTheme="majorBidi" w:cstheme="majorBidi"/>
        </w:rPr>
        <w:t>, beliau menyatakan dalam bukunya bahwa:</w:t>
      </w:r>
    </w:p>
    <w:p w:rsidR="001F0F17" w:rsidRDefault="001F0F17" w:rsidP="00374C10">
      <w:pPr>
        <w:spacing w:after="0" w:line="240" w:lineRule="auto"/>
        <w:ind w:left="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lastRenderedPageBreak/>
        <w:t xml:space="preserve">Pada asalnya tidak boleh membongkar kubur mayit serta mengeluarkan mayit darinya. Karena bila mayit telah diletakkan dalam kuburnya, </w:t>
      </w:r>
      <w:r w:rsidR="00B74E42">
        <w:rPr>
          <w:rFonts w:ascii="Times New Roman" w:eastAsia="Times New Roman" w:hAnsi="Times New Roman" w:cs="Times New Roman"/>
          <w:sz w:val="24"/>
          <w:szCs w:val="24"/>
        </w:rPr>
        <w:t>Terjemahnya</w:t>
      </w:r>
      <w:r w:rsidRPr="006C4BD7">
        <w:rPr>
          <w:rFonts w:ascii="Times New Roman" w:eastAsia="Times New Roman" w:hAnsi="Times New Roman" w:cs="Times New Roman"/>
          <w:sz w:val="24"/>
          <w:szCs w:val="24"/>
        </w:rPr>
        <w:t xml:space="preserve"> </w:t>
      </w:r>
      <w:r w:rsidRPr="00D72907">
        <w:rPr>
          <w:rFonts w:ascii="Times New Roman" w:eastAsia="Times New Roman" w:hAnsi="Times New Roman" w:cs="Times New Roman"/>
          <w:bCs/>
          <w:sz w:val="24"/>
          <w:szCs w:val="24"/>
        </w:rPr>
        <w:t>dia</w:t>
      </w:r>
      <w:r w:rsidRPr="00D72907">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telah menempati tempat singgahnya serta mendahului yang lain ke tempat tersebut. Sehingga tanah kubur tersebut adalah wakaf untuknya.</w:t>
      </w:r>
      <w:r w:rsidR="00374C10">
        <w:rPr>
          <w:rStyle w:val="FootnoteReference"/>
          <w:rFonts w:ascii="Times New Roman" w:eastAsia="Times New Roman" w:hAnsi="Times New Roman" w:cs="Times New Roman"/>
          <w:sz w:val="24"/>
          <w:szCs w:val="24"/>
        </w:rPr>
        <w:footnoteReference w:id="10"/>
      </w:r>
    </w:p>
    <w:p w:rsidR="00305D8A" w:rsidRDefault="00305D8A" w:rsidP="00374C10">
      <w:pPr>
        <w:spacing w:after="0" w:line="240" w:lineRule="auto"/>
        <w:ind w:left="540"/>
        <w:jc w:val="both"/>
        <w:rPr>
          <w:rFonts w:ascii="Times New Roman" w:eastAsia="Times New Roman" w:hAnsi="Times New Roman" w:cs="Times New Roman"/>
          <w:sz w:val="24"/>
          <w:szCs w:val="24"/>
        </w:rPr>
      </w:pPr>
    </w:p>
    <w:p w:rsidR="001F0F17" w:rsidRDefault="001F0F17" w:rsidP="007473BC">
      <w:pPr>
        <w:spacing w:after="0" w:line="480" w:lineRule="auto"/>
        <w:ind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Tidak boleh seorangpun mengusiknya atau mencampuri urusan tanah tersebut. Juga karena membongkar kuburan itu menyebabkan mematahkan tulang belulang mayit atau menghinakannya. Dan telah lewat larangan akan hal itu pada jawaban pertanyaan pertama.</w:t>
      </w:r>
    </w:p>
    <w:p w:rsidR="001F0F17" w:rsidRDefault="001F0F17" w:rsidP="007473BC">
      <w:pPr>
        <w:spacing w:after="0" w:line="480" w:lineRule="auto"/>
        <w:ind w:firstLine="426"/>
        <w:jc w:val="both"/>
        <w:rPr>
          <w:rFonts w:ascii="Times New Roman" w:eastAsia="Times New Roman" w:hAnsi="Times New Roman" w:cs="Times New Roman"/>
          <w:sz w:val="24"/>
          <w:szCs w:val="24"/>
        </w:rPr>
      </w:pPr>
      <w:r w:rsidRPr="00F30575">
        <w:rPr>
          <w:rFonts w:ascii="Times New Roman" w:eastAsia="Times New Roman" w:hAnsi="Times New Roman" w:cs="Times New Roman"/>
          <w:sz w:val="24"/>
          <w:szCs w:val="24"/>
          <w:lang w:val="id-ID"/>
        </w:rPr>
        <w:t xml:space="preserve">Semua ulama mazhab sepakat bahwa membongkar kuburan itu adalah haram, baik mayat tersebut masih anak kecil ataupun orang dewasa, gila maupun berakal, kecuali untuk mengetahui ada tidaknya, dan telah jadi tanah, atau penggalian ulang itu bertujuan untuk kemaslahatan mayat. Misalnya, dalam kasus ketika lokasi kuburan berada di tempat mengalirnya </w:t>
      </w:r>
      <w:r w:rsidRPr="00E127BF">
        <w:rPr>
          <w:rFonts w:ascii="Times New Roman" w:eastAsia="Times New Roman" w:hAnsi="Times New Roman" w:cs="Times New Roman"/>
          <w:bCs/>
          <w:sz w:val="24"/>
          <w:szCs w:val="24"/>
          <w:lang w:val="id-ID"/>
        </w:rPr>
        <w:t>air</w:t>
      </w:r>
      <w:r w:rsidRPr="00F30575">
        <w:rPr>
          <w:rFonts w:ascii="Times New Roman" w:eastAsia="Times New Roman" w:hAnsi="Times New Roman" w:cs="Times New Roman"/>
          <w:sz w:val="24"/>
          <w:szCs w:val="24"/>
          <w:lang w:val="id-ID"/>
        </w:rPr>
        <w:t xml:space="preserve"> atau di tepi sungai atau dipendam di tempat yang haram, seperti lokasi pemakaman hasil penggelapan tanah.</w:t>
      </w:r>
    </w:p>
    <w:p w:rsidR="001F0F17" w:rsidRDefault="001F0F17" w:rsidP="007473BC">
      <w:pPr>
        <w:spacing w:after="0" w:line="240" w:lineRule="auto"/>
        <w:ind w:left="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Membongkar kuburan di dalam bahasa Ara</w:t>
      </w:r>
      <w:r>
        <w:rPr>
          <w:rFonts w:ascii="Times New Roman" w:eastAsia="Times New Roman" w:hAnsi="Times New Roman" w:cs="Times New Roman"/>
          <w:sz w:val="24"/>
          <w:szCs w:val="24"/>
        </w:rPr>
        <w:t>b sering disebut dengan istilah “</w:t>
      </w:r>
      <w:r w:rsidRPr="007C10A5">
        <w:rPr>
          <w:rFonts w:ascii="Times New Roman" w:eastAsia="Times New Roman" w:hAnsi="Times New Roman" w:cs="Times New Roman"/>
          <w:i/>
          <w:sz w:val="24"/>
          <w:szCs w:val="24"/>
        </w:rPr>
        <w:t>Nabsyu</w:t>
      </w:r>
      <w:r>
        <w:rPr>
          <w:rFonts w:ascii="Times New Roman" w:eastAsia="Times New Roman" w:hAnsi="Times New Roman" w:cs="Times New Roman"/>
          <w:sz w:val="24"/>
          <w:szCs w:val="24"/>
        </w:rPr>
        <w:t xml:space="preserve"> </w:t>
      </w:r>
      <w:r w:rsidRPr="007C10A5">
        <w:rPr>
          <w:rFonts w:ascii="Times New Roman" w:eastAsia="Times New Roman" w:hAnsi="Times New Roman" w:cs="Times New Roman"/>
          <w:i/>
          <w:sz w:val="24"/>
          <w:szCs w:val="24"/>
        </w:rPr>
        <w:t>al Qubur</w:t>
      </w:r>
      <w:r>
        <w:rPr>
          <w:rFonts w:ascii="Times New Roman" w:eastAsia="Times New Roman" w:hAnsi="Times New Roman" w:cs="Times New Roman"/>
          <w:sz w:val="24"/>
          <w:szCs w:val="24"/>
        </w:rPr>
        <w:t xml:space="preserve">“. </w:t>
      </w:r>
      <w:r w:rsidRPr="007C10A5">
        <w:rPr>
          <w:rFonts w:ascii="Times New Roman" w:eastAsia="Times New Roman" w:hAnsi="Times New Roman" w:cs="Times New Roman"/>
          <w:i/>
          <w:sz w:val="24"/>
          <w:szCs w:val="24"/>
        </w:rPr>
        <w:t>Nabsy</w:t>
      </w:r>
      <w:r w:rsidR="007C10A5">
        <w:rPr>
          <w:rFonts w:ascii="Times New Roman" w:eastAsia="Times New Roman" w:hAnsi="Times New Roman" w:cs="Times New Roman"/>
          <w:i/>
          <w:sz w:val="24"/>
          <w:szCs w:val="24"/>
        </w:rPr>
        <w:t>u</w:t>
      </w:r>
      <w:r w:rsidRPr="00F14F47">
        <w:rPr>
          <w:rFonts w:ascii="Times New Roman" w:eastAsia="Times New Roman" w:hAnsi="Times New Roman" w:cs="Times New Roman"/>
          <w:sz w:val="24"/>
          <w:szCs w:val="24"/>
        </w:rPr>
        <w:t xml:space="preserve"> berarti menampakkan sesuatu yang dulunya tersembunyi, atau mengeluarkan sesuatu dari dalam tanah. Maka an-</w:t>
      </w:r>
      <w:r w:rsidRPr="007C10A5">
        <w:rPr>
          <w:rFonts w:ascii="Times New Roman" w:eastAsia="Times New Roman" w:hAnsi="Times New Roman" w:cs="Times New Roman"/>
          <w:i/>
          <w:sz w:val="24"/>
          <w:szCs w:val="24"/>
        </w:rPr>
        <w:t>Nabbasy</w:t>
      </w:r>
      <w:r w:rsidRPr="00F14F47">
        <w:rPr>
          <w:rFonts w:ascii="Times New Roman" w:eastAsia="Times New Roman" w:hAnsi="Times New Roman" w:cs="Times New Roman"/>
          <w:sz w:val="24"/>
          <w:szCs w:val="24"/>
        </w:rPr>
        <w:t xml:space="preserve"> adalah orang yang profesinya memb</w:t>
      </w:r>
      <w:r>
        <w:rPr>
          <w:rFonts w:ascii="Times New Roman" w:eastAsia="Times New Roman" w:hAnsi="Times New Roman" w:cs="Times New Roman"/>
          <w:sz w:val="24"/>
          <w:szCs w:val="24"/>
        </w:rPr>
        <w:t>ongkar kuburan untuk  mengambil (mencuri</w:t>
      </w:r>
      <w:r w:rsidRPr="00F14F47">
        <w:rPr>
          <w:rFonts w:ascii="Times New Roman" w:eastAsia="Times New Roman" w:hAnsi="Times New Roman" w:cs="Times New Roman"/>
          <w:sz w:val="24"/>
          <w:szCs w:val="24"/>
        </w:rPr>
        <w:t>) kain kafan atau barang berharga lainnya yang dikubur bersama mayit.</w:t>
      </w:r>
      <w:r>
        <w:rPr>
          <w:rStyle w:val="FootnoteReference"/>
          <w:rFonts w:ascii="Times New Roman" w:eastAsia="Times New Roman" w:hAnsi="Times New Roman" w:cs="Times New Roman"/>
          <w:sz w:val="24"/>
          <w:szCs w:val="24"/>
        </w:rPr>
        <w:footnoteReference w:id="11"/>
      </w:r>
      <w:r w:rsidRPr="00F14F47">
        <w:rPr>
          <w:rFonts w:ascii="Times New Roman" w:eastAsia="Times New Roman" w:hAnsi="Times New Roman" w:cs="Times New Roman"/>
          <w:sz w:val="24"/>
          <w:szCs w:val="24"/>
        </w:rPr>
        <w:t xml:space="preserve"> </w:t>
      </w:r>
    </w:p>
    <w:p w:rsidR="001F0F17" w:rsidRPr="00F30575" w:rsidRDefault="001F0F17" w:rsidP="007473BC">
      <w:pPr>
        <w:spacing w:after="0" w:line="240" w:lineRule="auto"/>
        <w:ind w:left="540"/>
        <w:jc w:val="both"/>
        <w:rPr>
          <w:rFonts w:ascii="Times New Roman" w:eastAsia="Times New Roman" w:hAnsi="Times New Roman" w:cs="Times New Roman"/>
          <w:sz w:val="24"/>
          <w:szCs w:val="24"/>
        </w:rPr>
      </w:pPr>
    </w:p>
    <w:p w:rsidR="001F0F17" w:rsidRPr="00F30575" w:rsidRDefault="001F0F17" w:rsidP="007473BC">
      <w:pPr>
        <w:spacing w:after="0" w:line="480" w:lineRule="auto"/>
        <w:ind w:firstLine="540"/>
        <w:jc w:val="both"/>
        <w:rPr>
          <w:rFonts w:ascii="Times New Roman" w:eastAsia="Times New Roman" w:hAnsi="Times New Roman" w:cs="Times New Roman"/>
          <w:sz w:val="24"/>
          <w:szCs w:val="24"/>
        </w:rPr>
      </w:pPr>
      <w:r w:rsidRPr="00F30575">
        <w:rPr>
          <w:rFonts w:ascii="Times New Roman" w:eastAsia="Times New Roman" w:hAnsi="Times New Roman" w:cs="Times New Roman"/>
          <w:sz w:val="24"/>
          <w:szCs w:val="24"/>
          <w:lang w:val="id-ID"/>
        </w:rPr>
        <w:t xml:space="preserve">Dalam Buku Himpunan Fatwa Majelis Ulama </w:t>
      </w:r>
      <w:r w:rsidRPr="00AC52CF">
        <w:rPr>
          <w:rFonts w:ascii="Times New Roman" w:eastAsia="Times New Roman" w:hAnsi="Times New Roman" w:cs="Times New Roman"/>
          <w:bCs/>
          <w:sz w:val="24"/>
          <w:szCs w:val="24"/>
          <w:lang w:val="id-ID"/>
        </w:rPr>
        <w:t>Indonesia</w:t>
      </w:r>
      <w:r w:rsidRPr="00F30575">
        <w:rPr>
          <w:rFonts w:ascii="Times New Roman" w:eastAsia="Times New Roman" w:hAnsi="Times New Roman" w:cs="Times New Roman"/>
          <w:sz w:val="24"/>
          <w:szCs w:val="24"/>
          <w:lang w:val="id-ID"/>
        </w:rPr>
        <w:t xml:space="preserve"> (MUI) dijelaskan bahwasannya </w:t>
      </w:r>
      <w:r>
        <w:rPr>
          <w:rFonts w:ascii="Times New Roman" w:eastAsia="Times New Roman" w:hAnsi="Times New Roman" w:cs="Times New Roman"/>
          <w:sz w:val="24"/>
          <w:szCs w:val="24"/>
        </w:rPr>
        <w:t>“</w:t>
      </w:r>
      <w:r w:rsidRPr="00F30575">
        <w:rPr>
          <w:rFonts w:ascii="Times New Roman" w:eastAsia="Times New Roman" w:hAnsi="Times New Roman" w:cs="Times New Roman"/>
          <w:sz w:val="24"/>
          <w:szCs w:val="24"/>
          <w:lang w:val="id-ID"/>
        </w:rPr>
        <w:t xml:space="preserve">Hukum memindahkan jenazah diperbolehkan jika memang sekiranya </w:t>
      </w:r>
      <w:r w:rsidRPr="00F30575">
        <w:rPr>
          <w:rFonts w:ascii="Times New Roman" w:eastAsia="Times New Roman" w:hAnsi="Times New Roman" w:cs="Times New Roman"/>
          <w:sz w:val="24"/>
          <w:szCs w:val="24"/>
          <w:lang w:val="id-ID"/>
        </w:rPr>
        <w:lastRenderedPageBreak/>
        <w:t>ada pertimbangan lain</w:t>
      </w:r>
      <w:r>
        <w:rPr>
          <w:rFonts w:ascii="Times New Roman" w:eastAsia="Times New Roman" w:hAnsi="Times New Roman" w:cs="Times New Roman"/>
          <w:sz w:val="24"/>
          <w:szCs w:val="24"/>
        </w:rPr>
        <w:t>”</w:t>
      </w:r>
      <w:r w:rsidRPr="00F30575">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12"/>
      </w:r>
      <w:r w:rsidRPr="00F30575">
        <w:rPr>
          <w:rFonts w:ascii="Times New Roman" w:eastAsia="Times New Roman" w:hAnsi="Times New Roman" w:cs="Times New Roman"/>
          <w:sz w:val="24"/>
          <w:szCs w:val="24"/>
          <w:lang w:val="id-ID"/>
        </w:rPr>
        <w:t xml:space="preserve"> Pertimbangan yang dimaksud tersebut tentunya ialah perkara yang diperbolehkan dalam syariat. Hal ini mengingat hukum memindahkan jenazah yang telah dimakamkan menurut sebagian besar ulama ialah diharamkan.</w:t>
      </w:r>
    </w:p>
    <w:p w:rsidR="001F0F17" w:rsidRPr="00F30575" w:rsidRDefault="001F0F17" w:rsidP="007473BC">
      <w:pPr>
        <w:spacing w:after="0" w:line="480" w:lineRule="auto"/>
        <w:ind w:firstLine="426"/>
        <w:jc w:val="both"/>
        <w:rPr>
          <w:rFonts w:ascii="Times New Roman" w:eastAsia="Times New Roman" w:hAnsi="Times New Roman" w:cs="Times New Roman"/>
          <w:sz w:val="24"/>
          <w:szCs w:val="24"/>
        </w:rPr>
      </w:pPr>
      <w:r w:rsidRPr="00F30575">
        <w:rPr>
          <w:rFonts w:ascii="Times New Roman" w:eastAsia="Times New Roman" w:hAnsi="Times New Roman" w:cs="Times New Roman"/>
          <w:sz w:val="24"/>
          <w:szCs w:val="24"/>
          <w:lang w:val="id-ID"/>
        </w:rPr>
        <w:t xml:space="preserve">Adapun pendapat Imam Malik menyatakan bahwa </w:t>
      </w:r>
      <w:r>
        <w:rPr>
          <w:rFonts w:ascii="Times New Roman" w:eastAsia="Times New Roman" w:hAnsi="Times New Roman" w:cs="Times New Roman"/>
          <w:sz w:val="24"/>
          <w:szCs w:val="24"/>
        </w:rPr>
        <w:t>“</w:t>
      </w:r>
      <w:r w:rsidRPr="00F30575">
        <w:rPr>
          <w:rFonts w:ascii="Times New Roman" w:eastAsia="Times New Roman" w:hAnsi="Times New Roman" w:cs="Times New Roman"/>
          <w:sz w:val="24"/>
          <w:szCs w:val="24"/>
          <w:lang w:val="id-ID"/>
        </w:rPr>
        <w:t>Pemindahan jenazah yang telah dimakamkan diperbolehkan dengan alasan kemaslahatan, di antaranya untuk memudahkan ziarah atau dimakamkan di tengah makam keluarga</w:t>
      </w:r>
      <w:r>
        <w:rPr>
          <w:rFonts w:ascii="Times New Roman" w:eastAsia="Times New Roman" w:hAnsi="Times New Roman" w:cs="Times New Roman"/>
          <w:sz w:val="24"/>
          <w:szCs w:val="24"/>
        </w:rPr>
        <w:t>”</w:t>
      </w:r>
      <w:r w:rsidRPr="00F30575">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13"/>
      </w:r>
      <w:r w:rsidRPr="00F30575">
        <w:rPr>
          <w:rFonts w:ascii="Times New Roman" w:eastAsia="Times New Roman" w:hAnsi="Times New Roman" w:cs="Times New Roman"/>
          <w:sz w:val="24"/>
          <w:szCs w:val="24"/>
          <w:lang w:val="id-ID"/>
        </w:rPr>
        <w:t xml:space="preserve"> MUI Juga pernah mengeluarkan fatwa bahwasannya penyelidikan ilmiah terhadap mayat, tidak dilarang oleh Islam, atau dengan kata lain diperbolehkan.</w:t>
      </w:r>
    </w:p>
    <w:p w:rsidR="001F0F17" w:rsidRDefault="001F0F17" w:rsidP="00C80CF7">
      <w:pPr>
        <w:spacing w:after="0" w:line="480" w:lineRule="auto"/>
        <w:ind w:firstLine="426"/>
        <w:jc w:val="both"/>
        <w:rPr>
          <w:rFonts w:ascii="Times New Roman" w:eastAsia="Times New Roman" w:hAnsi="Times New Roman" w:cs="Times New Roman"/>
          <w:sz w:val="24"/>
          <w:szCs w:val="24"/>
        </w:rPr>
      </w:pPr>
      <w:r w:rsidRPr="00F30575">
        <w:rPr>
          <w:rFonts w:ascii="Times New Roman" w:eastAsia="Times New Roman" w:hAnsi="Times New Roman" w:cs="Times New Roman"/>
          <w:sz w:val="24"/>
          <w:szCs w:val="24"/>
          <w:lang w:val="id-ID"/>
        </w:rPr>
        <w:t xml:space="preserve">Terkait hukum menggali kembali kubur, Nahdlatul Ulama (NU) pernah mengeluarkan hasil kajian hukum. Dalam Kumpulan Keputusan Hasil Muktamar, Munas, dan Konbes Nahdlatul Ulama (NU) 1924-2004, ditegaskan bahwa </w:t>
      </w:r>
      <w:r w:rsidRPr="00327CDC">
        <w:rPr>
          <w:rFonts w:ascii="Times New Roman" w:eastAsia="Times New Roman" w:hAnsi="Times New Roman" w:cs="Times New Roman"/>
          <w:sz w:val="24"/>
          <w:szCs w:val="24"/>
          <w:lang w:val="id-ID"/>
        </w:rPr>
        <w:t>“</w:t>
      </w:r>
      <w:r w:rsidRPr="00F30575">
        <w:rPr>
          <w:rFonts w:ascii="Times New Roman" w:eastAsia="Times New Roman" w:hAnsi="Times New Roman" w:cs="Times New Roman"/>
          <w:sz w:val="24"/>
          <w:szCs w:val="24"/>
          <w:lang w:val="id-ID"/>
        </w:rPr>
        <w:t>Diharamkan menggali kubur sebelum mayat di dalamnya hancur sesuai dengan pendapat para pakar di daerah tersebut setelah mayat itu dikubur</w:t>
      </w:r>
      <w:r w:rsidRPr="00327CDC">
        <w:rPr>
          <w:rFonts w:ascii="Times New Roman" w:eastAsia="Times New Roman" w:hAnsi="Times New Roman" w:cs="Times New Roman"/>
          <w:sz w:val="24"/>
          <w:szCs w:val="24"/>
          <w:lang w:val="id-ID"/>
        </w:rPr>
        <w:t>”</w:t>
      </w:r>
      <w:r w:rsidRPr="00F30575">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14"/>
      </w:r>
      <w:r w:rsidR="00C80CF7" w:rsidRPr="00327CDC">
        <w:rPr>
          <w:rFonts w:ascii="Times New Roman" w:eastAsia="Times New Roman" w:hAnsi="Times New Roman" w:cs="Times New Roman"/>
          <w:sz w:val="24"/>
          <w:szCs w:val="24"/>
          <w:lang w:val="id-ID"/>
        </w:rPr>
        <w:t xml:space="preserve"> </w:t>
      </w:r>
      <w:r w:rsidRPr="00F30575">
        <w:rPr>
          <w:rFonts w:ascii="Times New Roman" w:eastAsia="Times New Roman" w:hAnsi="Times New Roman" w:cs="Times New Roman"/>
          <w:sz w:val="24"/>
          <w:szCs w:val="24"/>
          <w:lang w:val="id-ID"/>
        </w:rPr>
        <w:t>Dalam pandangan ulama bermazhab Hanafi, hukumny</w:t>
      </w:r>
      <w:r w:rsidR="00C80CF7">
        <w:rPr>
          <w:rFonts w:ascii="Times New Roman" w:eastAsia="Times New Roman" w:hAnsi="Times New Roman" w:cs="Times New Roman"/>
          <w:sz w:val="24"/>
          <w:szCs w:val="24"/>
          <w:lang w:val="id-ID"/>
        </w:rPr>
        <w:t>a boleh. Menurut mazhab Syafi'</w:t>
      </w:r>
      <w:r w:rsidR="00C80CF7">
        <w:rPr>
          <w:rFonts w:ascii="Times New Roman" w:eastAsia="Times New Roman" w:hAnsi="Times New Roman" w:cs="Times New Roman"/>
          <w:sz w:val="24"/>
          <w:szCs w:val="24"/>
        </w:rPr>
        <w:t>i bahawa</w:t>
      </w:r>
      <w:r>
        <w:rPr>
          <w:rFonts w:ascii="Times New Roman" w:eastAsia="Times New Roman" w:hAnsi="Times New Roman" w:cs="Times New Roman"/>
          <w:sz w:val="24"/>
          <w:szCs w:val="24"/>
        </w:rPr>
        <w:t>:</w:t>
      </w:r>
      <w:r w:rsidRPr="00F30575">
        <w:rPr>
          <w:rFonts w:ascii="Times New Roman" w:eastAsia="Times New Roman" w:hAnsi="Times New Roman" w:cs="Times New Roman"/>
          <w:sz w:val="24"/>
          <w:szCs w:val="24"/>
          <w:lang w:val="id-ID"/>
        </w:rPr>
        <w:t xml:space="preserve"> </w:t>
      </w:r>
    </w:p>
    <w:p w:rsidR="001F0F17" w:rsidRPr="00327CDC" w:rsidRDefault="001F0F17" w:rsidP="007473BC">
      <w:pPr>
        <w:spacing w:after="0" w:line="240" w:lineRule="auto"/>
        <w:ind w:left="540"/>
        <w:jc w:val="both"/>
        <w:rPr>
          <w:rFonts w:ascii="Times New Roman" w:eastAsia="Times New Roman" w:hAnsi="Times New Roman" w:cs="Times New Roman"/>
          <w:sz w:val="24"/>
          <w:szCs w:val="24"/>
          <w:lang w:val="id-ID"/>
        </w:rPr>
      </w:pPr>
      <w:r w:rsidRPr="00F30575">
        <w:rPr>
          <w:rFonts w:ascii="Times New Roman" w:eastAsia="Times New Roman" w:hAnsi="Times New Roman" w:cs="Times New Roman"/>
          <w:sz w:val="24"/>
          <w:szCs w:val="24"/>
          <w:lang w:val="id-ID"/>
        </w:rPr>
        <w:t>Haram hukumnya membongkar kembali mayat setelah dikuburkan sebelum mayat tersebut diyakini hancur sesuai dengan pendapat para pakar tentang tanahnya, untuk dipindahkan ataupun lainnya, kecuali karena darurat seperti dikuburkan tanpa disucikan, baik dimandikan atau tayamum. Sementara, mayat tersebut merupakan orang yang wajib disucikan.</w:t>
      </w:r>
      <w:r>
        <w:rPr>
          <w:rStyle w:val="FootnoteReference"/>
          <w:rFonts w:ascii="Times New Roman" w:eastAsia="Times New Roman" w:hAnsi="Times New Roman" w:cs="Times New Roman"/>
          <w:sz w:val="24"/>
          <w:szCs w:val="24"/>
          <w:lang w:val="id-ID"/>
        </w:rPr>
        <w:footnoteReference w:id="15"/>
      </w:r>
      <w:r w:rsidRPr="00F30575">
        <w:rPr>
          <w:rFonts w:ascii="Times New Roman" w:eastAsia="Times New Roman" w:hAnsi="Times New Roman" w:cs="Times New Roman"/>
          <w:sz w:val="24"/>
          <w:szCs w:val="24"/>
          <w:lang w:val="id-ID"/>
        </w:rPr>
        <w:t xml:space="preserve"> </w:t>
      </w:r>
    </w:p>
    <w:p w:rsidR="001F0F17" w:rsidRPr="00327CDC" w:rsidRDefault="001F0F17" w:rsidP="007473BC">
      <w:pPr>
        <w:spacing w:after="0" w:line="240" w:lineRule="auto"/>
        <w:ind w:left="540"/>
        <w:jc w:val="both"/>
        <w:rPr>
          <w:rFonts w:ascii="Times New Roman" w:eastAsia="Times New Roman" w:hAnsi="Times New Roman" w:cs="Times New Roman"/>
          <w:sz w:val="24"/>
          <w:szCs w:val="24"/>
          <w:lang w:val="id-ID"/>
        </w:rPr>
      </w:pPr>
    </w:p>
    <w:p w:rsidR="00C80CF7" w:rsidRDefault="001F0F17" w:rsidP="001A10A7">
      <w:pPr>
        <w:spacing w:after="0" w:line="480" w:lineRule="auto"/>
        <w:ind w:firstLine="540"/>
        <w:jc w:val="both"/>
        <w:rPr>
          <w:rFonts w:ascii="Times New Roman" w:eastAsia="Times New Roman" w:hAnsi="Times New Roman" w:cs="Times New Roman"/>
          <w:sz w:val="24"/>
          <w:szCs w:val="24"/>
        </w:rPr>
      </w:pPr>
      <w:r w:rsidRPr="00F30575">
        <w:rPr>
          <w:rFonts w:ascii="Times New Roman" w:eastAsia="Times New Roman" w:hAnsi="Times New Roman" w:cs="Times New Roman"/>
          <w:sz w:val="24"/>
          <w:szCs w:val="24"/>
          <w:lang w:val="id-ID"/>
        </w:rPr>
        <w:lastRenderedPageBreak/>
        <w:t xml:space="preserve">Sedangkan mazhab Maliki memperbolehkan memindahkan mayat sebelum dan sesudah dikubur dari satu tempat ke lokasi lain dengan syarat, yaitu </w:t>
      </w:r>
      <w:r w:rsidRPr="00327CDC">
        <w:rPr>
          <w:rFonts w:ascii="Times New Roman" w:eastAsia="Times New Roman" w:hAnsi="Times New Roman" w:cs="Times New Roman"/>
          <w:sz w:val="24"/>
          <w:szCs w:val="24"/>
          <w:lang w:val="id-ID"/>
        </w:rPr>
        <w:t>“</w:t>
      </w:r>
      <w:r w:rsidRPr="00F30575">
        <w:rPr>
          <w:rFonts w:ascii="Times New Roman" w:eastAsia="Times New Roman" w:hAnsi="Times New Roman" w:cs="Times New Roman"/>
          <w:sz w:val="24"/>
          <w:szCs w:val="24"/>
          <w:lang w:val="id-ID"/>
        </w:rPr>
        <w:t>Tidak terjadi perusakan pada tubuh mayat, tidak menurunkan martabat mayat, dan pemindahan tersebut atas dasar maslahat</w:t>
      </w:r>
      <w:r w:rsidRPr="00327CDC">
        <w:rPr>
          <w:rFonts w:ascii="Times New Roman" w:eastAsia="Times New Roman" w:hAnsi="Times New Roman" w:cs="Times New Roman"/>
          <w:sz w:val="24"/>
          <w:szCs w:val="24"/>
          <w:lang w:val="id-ID"/>
        </w:rPr>
        <w:t>”</w:t>
      </w:r>
      <w:r w:rsidRPr="00F30575">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16"/>
      </w:r>
      <w:r w:rsidR="00C80CF7" w:rsidRPr="00327CDC">
        <w:rPr>
          <w:rFonts w:ascii="Times New Roman" w:eastAsia="Times New Roman" w:hAnsi="Times New Roman" w:cs="Times New Roman"/>
          <w:sz w:val="24"/>
          <w:szCs w:val="24"/>
          <w:lang w:val="id-ID"/>
        </w:rPr>
        <w:t xml:space="preserve"> </w:t>
      </w:r>
      <w:r w:rsidRPr="0039092F">
        <w:rPr>
          <w:rFonts w:ascii="Times New Roman" w:eastAsia="Times New Roman" w:hAnsi="Times New Roman" w:cs="Times New Roman"/>
          <w:sz w:val="24"/>
          <w:szCs w:val="24"/>
        </w:rPr>
        <w:t>Haram hukumnya membongkar kuburan orang beriman. Namun dalam beberapa hal keharaman ini dicabut. Beberapa hal tersebut adalah:</w:t>
      </w:r>
    </w:p>
    <w:p w:rsidR="001F0F17" w:rsidRPr="00A773F0" w:rsidRDefault="001F0F17" w:rsidP="007473BC">
      <w:pPr>
        <w:pStyle w:val="ListParagraph"/>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sidRPr="00A773F0">
        <w:rPr>
          <w:rFonts w:ascii="Times New Roman" w:eastAsia="Times New Roman" w:hAnsi="Times New Roman" w:cs="Times New Roman"/>
          <w:sz w:val="24"/>
          <w:szCs w:val="24"/>
        </w:rPr>
        <w:t>Mayat dikuburkan pada tanah yang telah dirampas (ghashab) dan pemilik tanah tidak ridha kalau mayat tersebut dibiarkan terkubur di tanahnya.</w:t>
      </w:r>
    </w:p>
    <w:p w:rsidR="001F0F17" w:rsidRPr="0039092F" w:rsidRDefault="001F0F17" w:rsidP="007473BC">
      <w:pPr>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sidRPr="0039092F">
        <w:rPr>
          <w:rFonts w:ascii="Times New Roman" w:eastAsia="Times New Roman" w:hAnsi="Times New Roman" w:cs="Times New Roman"/>
          <w:sz w:val="24"/>
          <w:szCs w:val="24"/>
        </w:rPr>
        <w:t>Kafan atau hal lainnya dikuburkan bersama mayat adalah barang ghasab dan pemiliknya tidak rela barang tersebut dalam kuburan. Demikian juga, apabila sesuatu dari harta mayat telah diwarisi pada ahli warisnya dan dikuburkan bersamanya dan ahli waris tidak ridha harta tersebut dikuburkan bersama mayat.</w:t>
      </w:r>
    </w:p>
    <w:p w:rsidR="001F0F17" w:rsidRPr="0039092F" w:rsidRDefault="009D4F31" w:rsidP="007473BC">
      <w:pPr>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Mayat dik</w:t>
      </w:r>
      <w:r w:rsidR="001F0F17" w:rsidRPr="0039092F">
        <w:rPr>
          <w:rFonts w:ascii="Times New Roman" w:eastAsia="Times New Roman" w:hAnsi="Times New Roman" w:cs="Times New Roman"/>
          <w:sz w:val="24"/>
          <w:szCs w:val="24"/>
        </w:rPr>
        <w:t>u</w:t>
      </w:r>
      <w:r>
        <w:rPr>
          <w:rFonts w:ascii="Times New Roman" w:eastAsia="Times New Roman" w:hAnsi="Times New Roman" w:cs="Times New Roman"/>
          <w:sz w:val="24"/>
          <w:szCs w:val="24"/>
        </w:rPr>
        <w:t>b</w:t>
      </w:r>
      <w:r w:rsidR="001F0F17" w:rsidRPr="0039092F">
        <w:rPr>
          <w:rFonts w:ascii="Times New Roman" w:eastAsia="Times New Roman" w:hAnsi="Times New Roman" w:cs="Times New Roman"/>
          <w:sz w:val="24"/>
          <w:szCs w:val="24"/>
        </w:rPr>
        <w:t xml:space="preserve">urkan tanpa dimandi atau tanpa dikafani atau diketahui bahwa pemandiannya tidak </w:t>
      </w:r>
      <w:r w:rsidR="001F0F17" w:rsidRPr="003108F1">
        <w:rPr>
          <w:rFonts w:ascii="Times New Roman" w:eastAsia="Times New Roman" w:hAnsi="Times New Roman" w:cs="Times New Roman"/>
          <w:bCs/>
          <w:sz w:val="24"/>
          <w:szCs w:val="24"/>
        </w:rPr>
        <w:t>sah</w:t>
      </w:r>
      <w:r w:rsidR="001F0F17" w:rsidRPr="0039092F">
        <w:rPr>
          <w:rFonts w:ascii="Times New Roman" w:eastAsia="Times New Roman" w:hAnsi="Times New Roman" w:cs="Times New Roman"/>
          <w:sz w:val="24"/>
          <w:szCs w:val="24"/>
        </w:rPr>
        <w:t xml:space="preserve"> atau dikafankan tetapi di </w:t>
      </w:r>
      <w:r w:rsidR="001F0F17" w:rsidRPr="003108F1">
        <w:rPr>
          <w:rFonts w:ascii="Times New Roman" w:eastAsia="Times New Roman" w:hAnsi="Times New Roman" w:cs="Times New Roman"/>
          <w:bCs/>
          <w:sz w:val="24"/>
          <w:szCs w:val="24"/>
        </w:rPr>
        <w:t>luar</w:t>
      </w:r>
      <w:r w:rsidR="001F0F17" w:rsidRPr="0039092F">
        <w:rPr>
          <w:rFonts w:ascii="Times New Roman" w:eastAsia="Times New Roman" w:hAnsi="Times New Roman" w:cs="Times New Roman"/>
          <w:sz w:val="24"/>
          <w:szCs w:val="24"/>
        </w:rPr>
        <w:t xml:space="preserve"> ketentuan syariat atau dikuburkan namun tidak mengarah kiblat.</w:t>
      </w:r>
    </w:p>
    <w:p w:rsidR="001F0F17" w:rsidRPr="0039092F" w:rsidRDefault="001F0F17" w:rsidP="007473BC">
      <w:pPr>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sidRPr="0039092F">
        <w:rPr>
          <w:rFonts w:ascii="Times New Roman" w:eastAsia="Times New Roman" w:hAnsi="Times New Roman" w:cs="Times New Roman"/>
          <w:sz w:val="24"/>
          <w:szCs w:val="24"/>
        </w:rPr>
        <w:t>Untuk menetapkan sebuah kebenaran orang-orang ingin melihat badan mayat.</w:t>
      </w:r>
    </w:p>
    <w:p w:rsidR="001F0F17" w:rsidRPr="0039092F" w:rsidRDefault="001F0F17" w:rsidP="007473BC">
      <w:pPr>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sidRPr="0039092F">
        <w:rPr>
          <w:rFonts w:ascii="Times New Roman" w:eastAsia="Times New Roman" w:hAnsi="Times New Roman" w:cs="Times New Roman"/>
          <w:sz w:val="24"/>
          <w:szCs w:val="24"/>
        </w:rPr>
        <w:t>Mayat dikuburkan pada sebuah tempat yang tidak layak baginya misalnya di pekuburan orang-orang kafir atau sebuah tempat orang-orang membuang kotoran dan sampah.</w:t>
      </w:r>
    </w:p>
    <w:p w:rsidR="001F0F17" w:rsidRPr="0039092F" w:rsidRDefault="001F0F17" w:rsidP="007473BC">
      <w:pPr>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sidRPr="0039092F">
        <w:rPr>
          <w:rFonts w:ascii="Times New Roman" w:eastAsia="Times New Roman" w:hAnsi="Times New Roman" w:cs="Times New Roman"/>
          <w:sz w:val="24"/>
          <w:szCs w:val="24"/>
        </w:rPr>
        <w:t>Kuburan dibongkar untuk sebuah tujuan syar’i yang lebih penting. Kuburan dibongkar misalnya ingin mengeluarkan bayi dari rahim ibunya yang telah dikuburkan.</w:t>
      </w:r>
    </w:p>
    <w:p w:rsidR="001F0F17" w:rsidRPr="0039092F" w:rsidRDefault="001F0F17" w:rsidP="007473BC">
      <w:pPr>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sidRPr="0039092F">
        <w:rPr>
          <w:rFonts w:ascii="Times New Roman" w:eastAsia="Times New Roman" w:hAnsi="Times New Roman" w:cs="Times New Roman"/>
          <w:sz w:val="24"/>
          <w:szCs w:val="24"/>
        </w:rPr>
        <w:t>Takut ada binatang buas yang akan mencabik-cabik badan mayat atau dihanyutkan oleh banjir atau dikeluarkan dari tanah oleh musuh.</w:t>
      </w:r>
    </w:p>
    <w:p w:rsidR="001F0F17" w:rsidRPr="0039092F" w:rsidRDefault="001F0F17" w:rsidP="007473BC">
      <w:pPr>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sidRPr="0039092F">
        <w:rPr>
          <w:rFonts w:ascii="Times New Roman" w:eastAsia="Times New Roman" w:hAnsi="Times New Roman" w:cs="Times New Roman"/>
          <w:sz w:val="24"/>
          <w:szCs w:val="24"/>
        </w:rPr>
        <w:t xml:space="preserve">Masih ada bagian badan mayat belum lagi dikuburkan dengan jasadnya namun mengikut prinsip </w:t>
      </w:r>
      <w:r w:rsidRPr="0039092F">
        <w:rPr>
          <w:rFonts w:ascii="Times New Roman" w:eastAsia="Times New Roman" w:hAnsi="Times New Roman" w:cs="Times New Roman"/>
          <w:i/>
          <w:iCs/>
          <w:sz w:val="24"/>
          <w:szCs w:val="24"/>
        </w:rPr>
        <w:t>ihtiyath</w:t>
      </w:r>
      <w:r w:rsidRPr="0039092F">
        <w:rPr>
          <w:rFonts w:ascii="Times New Roman" w:eastAsia="Times New Roman" w:hAnsi="Times New Roman" w:cs="Times New Roman"/>
          <w:sz w:val="24"/>
          <w:szCs w:val="24"/>
        </w:rPr>
        <w:t xml:space="preserve"> wajib (bagian badan tersebut) harus dikuburkan sedemikian rupa sehingga badan mayat (yang sudah terkubur) tidak kelihatan. </w:t>
      </w:r>
    </w:p>
    <w:p w:rsidR="001F0F17" w:rsidRDefault="009D4F31" w:rsidP="007473BC">
      <w:pPr>
        <w:numPr>
          <w:ilvl w:val="0"/>
          <w:numId w:val="29"/>
        </w:numPr>
        <w:tabs>
          <w:tab w:val="clear" w:pos="720"/>
          <w:tab w:val="num" w:pos="810"/>
        </w:tabs>
        <w:spacing w:after="0" w:line="24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Mayat</w:t>
      </w:r>
      <w:r w:rsidR="001F0F17" w:rsidRPr="0039092F">
        <w:rPr>
          <w:rFonts w:ascii="Times New Roman" w:eastAsia="Times New Roman" w:hAnsi="Times New Roman" w:cs="Times New Roman"/>
          <w:sz w:val="24"/>
          <w:szCs w:val="24"/>
        </w:rPr>
        <w:t xml:space="preserve"> ingin dipindahkan ke salah satu tempat mulia namun dengan syarat pembongkaran kuburan tidak menyebabkan penghinaan terhadap mayat.</w:t>
      </w:r>
      <w:r w:rsidR="001F0F17">
        <w:rPr>
          <w:rStyle w:val="FootnoteReference"/>
          <w:rFonts w:ascii="Times New Roman" w:eastAsia="Times New Roman" w:hAnsi="Times New Roman" w:cs="Times New Roman"/>
          <w:sz w:val="24"/>
          <w:szCs w:val="24"/>
        </w:rPr>
        <w:footnoteReference w:id="17"/>
      </w:r>
    </w:p>
    <w:p w:rsidR="001F0F17" w:rsidRPr="0039092F" w:rsidRDefault="001F0F17" w:rsidP="007473BC">
      <w:pPr>
        <w:spacing w:after="0" w:line="240" w:lineRule="auto"/>
        <w:ind w:left="810"/>
        <w:jc w:val="both"/>
        <w:rPr>
          <w:rFonts w:ascii="Times New Roman" w:eastAsia="Times New Roman" w:hAnsi="Times New Roman" w:cs="Times New Roman"/>
          <w:sz w:val="24"/>
          <w:szCs w:val="24"/>
        </w:rPr>
      </w:pPr>
    </w:p>
    <w:p w:rsidR="001F0F17" w:rsidRPr="00F14F47" w:rsidRDefault="00C80CF7" w:rsidP="00A84267">
      <w:pPr>
        <w:spacing w:after="0" w:line="480" w:lineRule="auto"/>
        <w:ind w:firstLine="540"/>
        <w:jc w:val="both"/>
        <w:rPr>
          <w:rFonts w:ascii="Times New Roman" w:eastAsia="Times New Roman" w:hAnsi="Times New Roman" w:cs="Times New Roman"/>
          <w:sz w:val="24"/>
          <w:szCs w:val="24"/>
        </w:rPr>
      </w:pPr>
      <w:r w:rsidRPr="0039092F">
        <w:rPr>
          <w:rFonts w:ascii="Times New Roman" w:eastAsia="Times New Roman" w:hAnsi="Times New Roman" w:cs="Times New Roman"/>
          <w:sz w:val="24"/>
          <w:szCs w:val="24"/>
        </w:rPr>
        <w:lastRenderedPageBreak/>
        <w:t xml:space="preserve">Beberapa </w:t>
      </w:r>
      <w:r w:rsidR="001F0F17" w:rsidRPr="0039092F">
        <w:rPr>
          <w:rFonts w:ascii="Times New Roman" w:eastAsia="Times New Roman" w:hAnsi="Times New Roman" w:cs="Times New Roman"/>
          <w:sz w:val="24"/>
          <w:szCs w:val="24"/>
        </w:rPr>
        <w:t>poin yang telah disebutkan, demi kemaslahatan tertentu (seperti masalah-masalah pembanguna</w:t>
      </w:r>
      <w:r w:rsidR="009D4F31">
        <w:rPr>
          <w:rFonts w:ascii="Times New Roman" w:eastAsia="Times New Roman" w:hAnsi="Times New Roman" w:cs="Times New Roman"/>
          <w:sz w:val="24"/>
          <w:szCs w:val="24"/>
        </w:rPr>
        <w:t xml:space="preserve">n kota) yang mengharuskan </w:t>
      </w:r>
      <w:r w:rsidR="001F0F17" w:rsidRPr="0039092F">
        <w:rPr>
          <w:rFonts w:ascii="Times New Roman" w:eastAsia="Times New Roman" w:hAnsi="Times New Roman" w:cs="Times New Roman"/>
          <w:sz w:val="24"/>
          <w:szCs w:val="24"/>
        </w:rPr>
        <w:t>terjadi pemindahan kuburan maka pekerjaan ini harus sesuai deng</w:t>
      </w:r>
      <w:r w:rsidR="001F0F17">
        <w:rPr>
          <w:rFonts w:ascii="Times New Roman" w:eastAsia="Times New Roman" w:hAnsi="Times New Roman" w:cs="Times New Roman"/>
          <w:sz w:val="24"/>
          <w:szCs w:val="24"/>
        </w:rPr>
        <w:t>an hukum penguasa (Islam).</w:t>
      </w:r>
      <w:r w:rsidR="00BF22D9">
        <w:rPr>
          <w:rFonts w:ascii="Times New Roman" w:eastAsia="Times New Roman" w:hAnsi="Times New Roman" w:cs="Times New Roman"/>
          <w:sz w:val="24"/>
          <w:szCs w:val="24"/>
        </w:rPr>
        <w:t xml:space="preserve"> </w:t>
      </w:r>
      <w:r w:rsidR="001F0F17" w:rsidRPr="00F14F47">
        <w:rPr>
          <w:rFonts w:ascii="Times New Roman" w:eastAsia="Times New Roman" w:hAnsi="Times New Roman" w:cs="Times New Roman"/>
          <w:sz w:val="24"/>
          <w:szCs w:val="24"/>
        </w:rPr>
        <w:t>Para ulama telah sepakat bahwa membongkar kub</w:t>
      </w:r>
      <w:r w:rsidR="001F0F17">
        <w:rPr>
          <w:rFonts w:ascii="Times New Roman" w:eastAsia="Times New Roman" w:hAnsi="Times New Roman" w:cs="Times New Roman"/>
          <w:sz w:val="24"/>
          <w:szCs w:val="24"/>
        </w:rPr>
        <w:t>uran untuk  mengambil (mencuri</w:t>
      </w:r>
      <w:r w:rsidR="001F0F17" w:rsidRPr="00F14F47">
        <w:rPr>
          <w:rFonts w:ascii="Times New Roman" w:eastAsia="Times New Roman" w:hAnsi="Times New Roman" w:cs="Times New Roman"/>
          <w:sz w:val="24"/>
          <w:szCs w:val="24"/>
        </w:rPr>
        <w:t xml:space="preserve">) kain kafan darinya atau hanya karena iseng dan tidak ada kepentingan darinya adalah perbuatan yang dilarang dalam Islam, karena perbuatan tersebut bertentangan dengan prinsip penghormatan terhadap manusia. Karena manusia ini terhormat ketika hidup dan ketika mati, sebagaimana firman Allah Swt </w:t>
      </w:r>
      <w:r w:rsidR="00132419">
        <w:rPr>
          <w:rFonts w:ascii="Times New Roman" w:eastAsia="Times New Roman" w:hAnsi="Times New Roman" w:cs="Times New Roman"/>
          <w:sz w:val="24"/>
          <w:szCs w:val="24"/>
        </w:rPr>
        <w:t xml:space="preserve">dalam </w:t>
      </w:r>
      <w:r w:rsidR="00132419" w:rsidRPr="00CA4D25">
        <w:rPr>
          <w:rFonts w:ascii="Times New Roman" w:eastAsia="Times New Roman" w:hAnsi="Times New Roman" w:cs="Times New Roman"/>
          <w:sz w:val="24"/>
          <w:szCs w:val="24"/>
        </w:rPr>
        <w:t>S</w:t>
      </w:r>
      <w:r w:rsidR="00132419">
        <w:rPr>
          <w:rFonts w:ascii="Times New Roman" w:eastAsia="Times New Roman" w:hAnsi="Times New Roman" w:cs="Times New Roman"/>
          <w:sz w:val="24"/>
          <w:szCs w:val="24"/>
        </w:rPr>
        <w:t>urah</w:t>
      </w:r>
      <w:r>
        <w:rPr>
          <w:rFonts w:ascii="Times New Roman" w:eastAsia="Times New Roman" w:hAnsi="Times New Roman" w:cs="Times New Roman"/>
          <w:sz w:val="24"/>
          <w:szCs w:val="24"/>
        </w:rPr>
        <w:t xml:space="preserve"> Al Isra/1</w:t>
      </w:r>
      <w:r w:rsidR="00680173">
        <w:rPr>
          <w:rFonts w:ascii="Times New Roman" w:eastAsia="Times New Roman" w:hAnsi="Times New Roman" w:cs="Times New Roman"/>
          <w:sz w:val="24"/>
          <w:szCs w:val="24"/>
        </w:rPr>
        <w:t>7</w:t>
      </w:r>
      <w:r w:rsidR="00132419" w:rsidRPr="00CA4D25">
        <w:rPr>
          <w:rFonts w:ascii="Times New Roman" w:eastAsia="Times New Roman" w:hAnsi="Times New Roman" w:cs="Times New Roman"/>
          <w:sz w:val="24"/>
          <w:szCs w:val="24"/>
        </w:rPr>
        <w:t>: 70</w:t>
      </w:r>
      <w:r w:rsidR="00132419">
        <w:rPr>
          <w:rFonts w:ascii="Times New Roman" w:eastAsia="Times New Roman" w:hAnsi="Times New Roman" w:cs="Times New Roman"/>
          <w:sz w:val="24"/>
          <w:szCs w:val="24"/>
        </w:rPr>
        <w:t>.</w:t>
      </w:r>
    </w:p>
    <w:p w:rsidR="001F0F17" w:rsidRDefault="001F0F17" w:rsidP="00A84267">
      <w:pPr>
        <w:bidi/>
        <w:spacing w:after="0" w:line="240" w:lineRule="auto"/>
        <w:ind w:right="547"/>
        <w:jc w:val="both"/>
        <w:rPr>
          <w:rFonts w:ascii="(normal text)" w:eastAsia="Times New Roman" w:hAnsi="(normal text)" w:cs="Times New Roman"/>
          <w:sz w:val="28"/>
          <w:szCs w:val="24"/>
          <w:rtl/>
        </w:rPr>
      </w:pPr>
      <w:r>
        <w:rPr>
          <w:rFonts w:ascii="HQPB4" w:eastAsia="Times New Roman" w:hAnsi="HQPB4" w:cs="Times New Roman"/>
          <w:sz w:val="28"/>
          <w:szCs w:val="24"/>
        </w:rPr>
        <w:sym w:font="HQPB4" w:char="F0F4"/>
      </w:r>
      <w:r>
        <w:rPr>
          <w:rFonts w:ascii="HQPB1" w:eastAsia="Times New Roman" w:hAnsi="HQPB1" w:cs="Times New Roman"/>
          <w:sz w:val="28"/>
          <w:szCs w:val="24"/>
        </w:rPr>
        <w:t></w:t>
      </w:r>
      <w:r>
        <w:rPr>
          <w:rFonts w:ascii="HQPB5" w:eastAsia="Times New Roman" w:hAnsi="HQPB5" w:cs="Times New Roman"/>
          <w:sz w:val="28"/>
          <w:szCs w:val="24"/>
        </w:rPr>
        <w:t></w:t>
      </w:r>
      <w:r>
        <w:rPr>
          <w:rFonts w:ascii="HQPB2" w:eastAsia="Times New Roman" w:hAnsi="HQPB2" w:cs="Times New Roman"/>
          <w:sz w:val="28"/>
          <w:szCs w:val="24"/>
        </w:rPr>
        <w:sym w:font="HQPB2" w:char="F029"/>
      </w:r>
      <w:r>
        <w:rPr>
          <w:rFonts w:ascii="HQPB5" w:eastAsia="Times New Roman" w:hAnsi="HQPB5" w:cs="Times New Roman"/>
          <w:sz w:val="28"/>
          <w:szCs w:val="24"/>
        </w:rPr>
        <w:sym w:font="HQPB5" w:char="F073"/>
      </w:r>
      <w:r>
        <w:rPr>
          <w:rFonts w:ascii="HQPB2" w:eastAsia="Times New Roman" w:hAnsi="HQPB2" w:cs="Times New Roman"/>
          <w:sz w:val="28"/>
          <w:szCs w:val="24"/>
        </w:rPr>
        <w:sym w:font="HQPB2" w:char="F039"/>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2"/>
      </w:r>
      <w:r>
        <w:rPr>
          <w:rFonts w:ascii="(normal text)" w:eastAsia="Times New Roman" w:hAnsi="(normal text)" w:cs="Times New Roman"/>
          <w:sz w:val="28"/>
          <w:szCs w:val="24"/>
          <w:rtl/>
        </w:rPr>
        <w:t xml:space="preserve"> </w:t>
      </w:r>
      <w:r>
        <w:rPr>
          <w:rFonts w:ascii="HQPB1" w:eastAsia="Times New Roman" w:hAnsi="HQPB1" w:cs="Times New Roman"/>
          <w:sz w:val="28"/>
          <w:szCs w:val="24"/>
        </w:rPr>
        <w:sym w:font="HQPB1" w:char="F024"/>
      </w:r>
      <w:r>
        <w:rPr>
          <w:rFonts w:ascii="HQPB5" w:eastAsia="Times New Roman" w:hAnsi="HQPB5" w:cs="Times New Roman"/>
          <w:sz w:val="28"/>
          <w:szCs w:val="24"/>
        </w:rPr>
        <w:sym w:font="HQPB5" w:char="F06F"/>
      </w:r>
      <w:r>
        <w:rPr>
          <w:rFonts w:ascii="HQPB2" w:eastAsia="Times New Roman" w:hAnsi="HQPB2" w:cs="Times New Roman"/>
          <w:sz w:val="28"/>
          <w:szCs w:val="24"/>
        </w:rPr>
        <w:sym w:font="HQPB2" w:char="F059"/>
      </w:r>
      <w:r>
        <w:rPr>
          <w:rFonts w:ascii="HQPB4" w:eastAsia="Times New Roman" w:hAnsi="HQPB4" w:cs="Times New Roman"/>
          <w:sz w:val="28"/>
          <w:szCs w:val="24"/>
        </w:rPr>
        <w:sym w:font="HQPB4" w:char="F0F8"/>
      </w:r>
      <w:r>
        <w:rPr>
          <w:rFonts w:ascii="HQPB2" w:eastAsia="Times New Roman" w:hAnsi="HQPB2" w:cs="Times New Roman"/>
          <w:sz w:val="28"/>
          <w:szCs w:val="24"/>
        </w:rPr>
        <w:sym w:font="HQPB2" w:char="F042"/>
      </w:r>
      <w:r>
        <w:rPr>
          <w:rFonts w:ascii="HQPB4" w:eastAsia="Times New Roman" w:hAnsi="HQPB4" w:cs="Times New Roman"/>
          <w:sz w:val="28"/>
          <w:szCs w:val="24"/>
        </w:rPr>
        <w:sym w:font="HQPB4" w:char="F0A7"/>
      </w:r>
      <w:r>
        <w:rPr>
          <w:rFonts w:ascii="HQPB1" w:eastAsia="Times New Roman" w:hAnsi="HQPB1" w:cs="Times New Roman"/>
          <w:sz w:val="28"/>
          <w:szCs w:val="24"/>
        </w:rPr>
        <w:sym w:font="HQPB1" w:char="F08D"/>
      </w:r>
      <w:r>
        <w:rPr>
          <w:rFonts w:ascii="HQPB5" w:eastAsia="Times New Roman" w:hAnsi="HQPB5" w:cs="Times New Roman"/>
          <w:sz w:val="28"/>
          <w:szCs w:val="24"/>
        </w:rPr>
        <w:sym w:font="HQPB5" w:char="F078"/>
      </w:r>
      <w:r>
        <w:rPr>
          <w:rFonts w:ascii="HQPB2" w:eastAsia="Times New Roman" w:hAnsi="HQPB2" w:cs="Times New Roman"/>
          <w:sz w:val="28"/>
          <w:szCs w:val="24"/>
        </w:rPr>
        <w:sym w:font="HQPB2" w:char="F02E"/>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FB"/>
      </w:r>
      <w:r>
        <w:rPr>
          <w:rFonts w:ascii="HQPB2" w:eastAsia="Times New Roman" w:hAnsi="HQPB2" w:cs="Times New Roman"/>
          <w:sz w:val="28"/>
          <w:szCs w:val="24"/>
        </w:rPr>
        <w:sym w:font="HQPB2" w:char="F0D3"/>
      </w:r>
      <w:r>
        <w:rPr>
          <w:rFonts w:ascii="HQPB4" w:eastAsia="Times New Roman" w:hAnsi="HQPB4" w:cs="Times New Roman"/>
          <w:sz w:val="28"/>
          <w:szCs w:val="24"/>
        </w:rPr>
        <w:sym w:font="HQPB4" w:char="F0CD"/>
      </w:r>
      <w:r>
        <w:rPr>
          <w:rFonts w:ascii="HQPB2" w:eastAsia="Times New Roman" w:hAnsi="HQPB2" w:cs="Times New Roman"/>
          <w:sz w:val="28"/>
          <w:szCs w:val="24"/>
        </w:rPr>
        <w:sym w:font="HQPB2" w:char="F05F"/>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2F"/>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4"/>
      </w:r>
      <w:r>
        <w:rPr>
          <w:rFonts w:ascii="HQPB2" w:eastAsia="Times New Roman" w:hAnsi="HQPB2" w:cs="Times New Roman"/>
          <w:sz w:val="28"/>
          <w:szCs w:val="24"/>
        </w:rPr>
        <w:sym w:font="HQPB2" w:char="F050"/>
      </w:r>
      <w:r>
        <w:rPr>
          <w:rFonts w:ascii="HQPB5" w:eastAsia="Times New Roman" w:hAnsi="HQPB5" w:cs="Times New Roman"/>
          <w:sz w:val="28"/>
          <w:szCs w:val="24"/>
        </w:rPr>
        <w:sym w:font="HQPB5" w:char="F079"/>
      </w:r>
      <w:r>
        <w:rPr>
          <w:rFonts w:ascii="HQPB1" w:eastAsia="Times New Roman" w:hAnsi="HQPB1" w:cs="Times New Roman"/>
          <w:sz w:val="28"/>
          <w:szCs w:val="24"/>
        </w:rPr>
        <w:sym w:font="HQPB1" w:char="F08A"/>
      </w:r>
      <w:r>
        <w:rPr>
          <w:rFonts w:ascii="HQPB1" w:eastAsia="Times New Roman" w:hAnsi="HQPB1" w:cs="Times New Roman"/>
          <w:sz w:val="28"/>
          <w:szCs w:val="24"/>
        </w:rPr>
        <w:sym w:font="HQPB1" w:char="F023"/>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E4"/>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F6"/>
      </w:r>
      <w:r>
        <w:rPr>
          <w:rFonts w:ascii="HQPB2" w:eastAsia="Times New Roman" w:hAnsi="HQPB2" w:cs="Times New Roman"/>
          <w:sz w:val="28"/>
          <w:szCs w:val="24"/>
        </w:rPr>
        <w:sym w:font="HQPB2" w:char="F04E"/>
      </w:r>
      <w:r>
        <w:rPr>
          <w:rFonts w:ascii="HQPB4" w:eastAsia="Times New Roman" w:hAnsi="HQPB4" w:cs="Times New Roman"/>
          <w:sz w:val="28"/>
          <w:szCs w:val="24"/>
        </w:rPr>
        <w:sym w:font="HQPB4" w:char="F0DF"/>
      </w:r>
      <w:r>
        <w:rPr>
          <w:rFonts w:ascii="HQPB2" w:eastAsia="Times New Roman" w:hAnsi="HQPB2" w:cs="Times New Roman"/>
          <w:sz w:val="28"/>
          <w:szCs w:val="24"/>
        </w:rPr>
        <w:sym w:font="HQPB2" w:char="F067"/>
      </w:r>
      <w:r>
        <w:rPr>
          <w:rFonts w:ascii="HQPB2" w:eastAsia="Times New Roman" w:hAnsi="HQPB2" w:cs="Times New Roman"/>
          <w:sz w:val="28"/>
          <w:szCs w:val="24"/>
        </w:rPr>
        <w:sym w:font="HQPB2" w:char="F0BB"/>
      </w:r>
      <w:r>
        <w:rPr>
          <w:rFonts w:ascii="HQPB5" w:eastAsia="Times New Roman" w:hAnsi="HQPB5" w:cs="Times New Roman"/>
          <w:sz w:val="28"/>
          <w:szCs w:val="24"/>
        </w:rPr>
        <w:sym w:font="HQPB5" w:char="F06F"/>
      </w:r>
      <w:r>
        <w:rPr>
          <w:rFonts w:ascii="HQPB2" w:eastAsia="Times New Roman" w:hAnsi="HQPB2" w:cs="Times New Roman"/>
          <w:sz w:val="28"/>
          <w:szCs w:val="24"/>
        </w:rPr>
        <w:sym w:font="HQPB2" w:char="F059"/>
      </w:r>
      <w:r>
        <w:rPr>
          <w:rFonts w:ascii="HQPB4" w:eastAsia="Times New Roman" w:hAnsi="HQPB4" w:cs="Times New Roman"/>
          <w:sz w:val="28"/>
          <w:szCs w:val="24"/>
        </w:rPr>
        <w:sym w:font="HQPB4" w:char="F0F9"/>
      </w:r>
      <w:r>
        <w:rPr>
          <w:rFonts w:ascii="HQPB2" w:eastAsia="Times New Roman" w:hAnsi="HQPB2" w:cs="Times New Roman"/>
          <w:sz w:val="28"/>
          <w:szCs w:val="24"/>
        </w:rPr>
        <w:sym w:font="HQPB2" w:char="F03D"/>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48"/>
      </w:r>
      <w:r>
        <w:rPr>
          <w:rFonts w:ascii="HQPB5" w:eastAsia="Times New Roman" w:hAnsi="HQPB5" w:cs="Times New Roman"/>
          <w:sz w:val="28"/>
          <w:szCs w:val="24"/>
        </w:rPr>
        <w:sym w:font="HQPB5" w:char="F078"/>
      </w:r>
      <w:r>
        <w:rPr>
          <w:rFonts w:ascii="HQPB1" w:eastAsia="Times New Roman" w:hAnsi="HQPB1" w:cs="Times New Roman"/>
          <w:sz w:val="28"/>
          <w:szCs w:val="24"/>
        </w:rPr>
        <w:sym w:font="HQPB1" w:char="F071"/>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2"/>
      </w:r>
      <w:r>
        <w:rPr>
          <w:rFonts w:ascii="(normal text)" w:eastAsia="Times New Roman" w:hAnsi="(normal text)" w:cs="Times New Roman"/>
          <w:sz w:val="28"/>
          <w:szCs w:val="24"/>
          <w:rtl/>
        </w:rPr>
        <w:t xml:space="preserve"> </w:t>
      </w:r>
      <w:r>
        <w:rPr>
          <w:rFonts w:ascii="HQPB2" w:eastAsia="Times New Roman" w:hAnsi="HQPB2" w:cs="Times New Roman"/>
          <w:sz w:val="28"/>
          <w:szCs w:val="24"/>
        </w:rPr>
        <w:sym w:font="HQPB2" w:char="F092"/>
      </w:r>
      <w:r>
        <w:rPr>
          <w:rFonts w:ascii="HQPB4" w:eastAsia="Times New Roman" w:hAnsi="HQPB4" w:cs="Times New Roman"/>
          <w:sz w:val="28"/>
          <w:szCs w:val="24"/>
        </w:rPr>
        <w:sym w:font="HQPB4" w:char="F0CE"/>
      </w:r>
      <w:r>
        <w:rPr>
          <w:rFonts w:ascii="HQPB1" w:eastAsia="Times New Roman" w:hAnsi="HQPB1" w:cs="Times New Roman"/>
          <w:sz w:val="28"/>
          <w:szCs w:val="24"/>
        </w:rPr>
        <w:sym w:font="HQPB1" w:char="F0FB"/>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CE"/>
      </w:r>
      <w:r>
        <w:rPr>
          <w:rFonts w:ascii="HQPB4" w:eastAsia="Times New Roman" w:hAnsi="HQPB4" w:cs="Times New Roman"/>
          <w:sz w:val="28"/>
          <w:szCs w:val="24"/>
        </w:rPr>
        <w:sym w:font="HQPB4" w:char="F068"/>
      </w:r>
      <w:r>
        <w:rPr>
          <w:rFonts w:ascii="HQPB1" w:eastAsia="Times New Roman" w:hAnsi="HQPB1" w:cs="Times New Roman"/>
          <w:sz w:val="28"/>
          <w:szCs w:val="24"/>
        </w:rPr>
        <w:sym w:font="HQPB1" w:char="F08E"/>
      </w:r>
      <w:r>
        <w:rPr>
          <w:rFonts w:ascii="HQPB5" w:eastAsia="Times New Roman" w:hAnsi="HQPB5" w:cs="Times New Roman"/>
          <w:sz w:val="28"/>
          <w:szCs w:val="24"/>
        </w:rPr>
        <w:sym w:font="HQPB5" w:char="F079"/>
      </w:r>
      <w:r>
        <w:rPr>
          <w:rFonts w:ascii="HQPB1" w:eastAsia="Times New Roman" w:hAnsi="HQPB1" w:cs="Times New Roman"/>
          <w:sz w:val="28"/>
          <w:szCs w:val="24"/>
        </w:rPr>
        <w:sym w:font="HQPB1" w:char="F039"/>
      </w:r>
      <w:r>
        <w:rPr>
          <w:rFonts w:ascii="HQPB4" w:eastAsia="Times New Roman" w:hAnsi="HQPB4" w:cs="Times New Roman"/>
          <w:sz w:val="28"/>
          <w:szCs w:val="24"/>
        </w:rPr>
        <w:sym w:font="HQPB4" w:char="F0F8"/>
      </w:r>
      <w:r>
        <w:rPr>
          <w:rFonts w:ascii="HQPB2" w:eastAsia="Times New Roman" w:hAnsi="HQPB2" w:cs="Times New Roman"/>
          <w:sz w:val="28"/>
          <w:szCs w:val="24"/>
        </w:rPr>
        <w:sym w:font="HQPB2" w:char="F039"/>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CC"/>
      </w:r>
      <w:r>
        <w:rPr>
          <w:rFonts w:ascii="HQPB1" w:eastAsia="Times New Roman" w:hAnsi="HQPB1" w:cs="Times New Roman"/>
          <w:sz w:val="28"/>
          <w:szCs w:val="24"/>
        </w:rPr>
        <w:sym w:font="HQPB1" w:char="F08D"/>
      </w:r>
      <w:r>
        <w:rPr>
          <w:rFonts w:ascii="HQPB4" w:eastAsia="Times New Roman" w:hAnsi="HQPB4" w:cs="Times New Roman"/>
          <w:sz w:val="28"/>
          <w:szCs w:val="24"/>
        </w:rPr>
        <w:sym w:font="HQPB4" w:char="F0F3"/>
      </w:r>
      <w:r>
        <w:rPr>
          <w:rFonts w:ascii="HQPB1" w:eastAsia="Times New Roman" w:hAnsi="HQPB1" w:cs="Times New Roman"/>
          <w:sz w:val="28"/>
          <w:szCs w:val="24"/>
        </w:rPr>
        <w:sym w:font="HQPB1" w:char="F073"/>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37"/>
      </w:r>
      <w:r>
        <w:rPr>
          <w:rFonts w:ascii="HQPB4" w:eastAsia="Times New Roman" w:hAnsi="HQPB4" w:cs="Times New Roman"/>
          <w:sz w:val="28"/>
          <w:szCs w:val="24"/>
        </w:rPr>
        <w:sym w:font="HQPB4" w:char="F0F8"/>
      </w:r>
      <w:r>
        <w:rPr>
          <w:rFonts w:ascii="HQPB2" w:eastAsia="Times New Roman" w:hAnsi="HQPB2" w:cs="Times New Roman"/>
          <w:sz w:val="28"/>
          <w:szCs w:val="24"/>
        </w:rPr>
        <w:sym w:font="HQPB2" w:char="F039"/>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2"/>
      </w:r>
      <w:r>
        <w:rPr>
          <w:rFonts w:ascii="(normal text)" w:eastAsia="Times New Roman" w:hAnsi="(normal text)" w:cs="Times New Roman"/>
          <w:sz w:val="28"/>
          <w:szCs w:val="24"/>
          <w:rtl/>
        </w:rPr>
        <w:t xml:space="preserve"> </w:t>
      </w:r>
      <w:r>
        <w:rPr>
          <w:rFonts w:ascii="HQPB2" w:eastAsia="Times New Roman" w:hAnsi="HQPB2" w:cs="Times New Roman"/>
          <w:sz w:val="28"/>
          <w:szCs w:val="24"/>
        </w:rPr>
        <w:sym w:font="HQPB2" w:char="F04E"/>
      </w:r>
      <w:r>
        <w:rPr>
          <w:rFonts w:ascii="HQPB4" w:eastAsia="Times New Roman" w:hAnsi="HQPB4" w:cs="Times New Roman"/>
          <w:sz w:val="28"/>
          <w:szCs w:val="24"/>
        </w:rPr>
        <w:sym w:font="HQPB4" w:char="F0DF"/>
      </w:r>
      <w:r>
        <w:rPr>
          <w:rFonts w:ascii="HQPB2" w:eastAsia="Times New Roman" w:hAnsi="HQPB2" w:cs="Times New Roman"/>
          <w:sz w:val="28"/>
          <w:szCs w:val="24"/>
        </w:rPr>
        <w:sym w:font="HQPB2" w:char="F067"/>
      </w:r>
      <w:r>
        <w:rPr>
          <w:rFonts w:ascii="HQPB2" w:eastAsia="Times New Roman" w:hAnsi="HQPB2" w:cs="Times New Roman"/>
          <w:sz w:val="28"/>
          <w:szCs w:val="24"/>
        </w:rPr>
        <w:sym w:font="HQPB2" w:char="F0BB"/>
      </w:r>
      <w:r>
        <w:rPr>
          <w:rFonts w:ascii="HQPB5" w:eastAsia="Times New Roman" w:hAnsi="HQPB5" w:cs="Times New Roman"/>
          <w:sz w:val="28"/>
          <w:szCs w:val="24"/>
        </w:rPr>
        <w:sym w:font="HQPB5" w:char="F06F"/>
      </w:r>
      <w:r>
        <w:rPr>
          <w:rFonts w:ascii="HQPB2" w:eastAsia="Times New Roman" w:hAnsi="HQPB2" w:cs="Times New Roman"/>
          <w:sz w:val="28"/>
          <w:szCs w:val="24"/>
        </w:rPr>
        <w:sym w:font="HQPB2" w:char="F059"/>
      </w:r>
      <w:r>
        <w:rPr>
          <w:rFonts w:ascii="HQPB4" w:eastAsia="Times New Roman" w:hAnsi="HQPB4" w:cs="Times New Roman"/>
          <w:sz w:val="28"/>
          <w:szCs w:val="24"/>
        </w:rPr>
        <w:sym w:font="HQPB4" w:char="F0F8"/>
      </w:r>
      <w:r>
        <w:rPr>
          <w:rFonts w:ascii="HQPB2" w:eastAsia="Times New Roman" w:hAnsi="HQPB2" w:cs="Times New Roman"/>
          <w:sz w:val="28"/>
          <w:szCs w:val="24"/>
        </w:rPr>
        <w:sym w:font="HQPB2" w:char="F025"/>
      </w:r>
      <w:r>
        <w:rPr>
          <w:rFonts w:ascii="HQPB5" w:eastAsia="Times New Roman" w:hAnsi="HQPB5" w:cs="Times New Roman"/>
          <w:sz w:val="28"/>
          <w:szCs w:val="24"/>
        </w:rPr>
        <w:sym w:font="HQPB5" w:char="F079"/>
      </w:r>
      <w:r>
        <w:rPr>
          <w:rFonts w:ascii="HQPB1" w:eastAsia="Times New Roman" w:hAnsi="HQPB1" w:cs="Times New Roman"/>
          <w:sz w:val="28"/>
          <w:szCs w:val="24"/>
        </w:rPr>
        <w:sym w:font="HQPB1" w:char="F097"/>
      </w:r>
      <w:r>
        <w:rPr>
          <w:rFonts w:ascii="HQPB5" w:eastAsia="Times New Roman" w:hAnsi="HQPB5" w:cs="Times New Roman"/>
          <w:sz w:val="28"/>
          <w:szCs w:val="24"/>
        </w:rPr>
        <w:sym w:font="HQPB5" w:char="F075"/>
      </w:r>
      <w:r>
        <w:rPr>
          <w:rFonts w:ascii="HQPB1" w:eastAsia="Times New Roman" w:hAnsi="HQPB1" w:cs="Times New Roman"/>
          <w:sz w:val="28"/>
          <w:szCs w:val="24"/>
        </w:rPr>
        <w:sym w:font="HQPB1" w:char="F091"/>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2"/>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9A"/>
      </w:r>
      <w:r>
        <w:rPr>
          <w:rFonts w:ascii="HQPB2" w:eastAsia="Times New Roman" w:hAnsi="HQPB2" w:cs="Times New Roman"/>
          <w:sz w:val="28"/>
          <w:szCs w:val="24"/>
        </w:rPr>
        <w:sym w:font="HQPB2" w:char="F0C6"/>
      </w:r>
      <w:r>
        <w:rPr>
          <w:rFonts w:ascii="HQPB4" w:eastAsia="Times New Roman" w:hAnsi="HQPB4" w:cs="Times New Roman"/>
          <w:sz w:val="28"/>
          <w:szCs w:val="24"/>
        </w:rPr>
        <w:sym w:font="HQPB4" w:char="F0CF"/>
      </w:r>
      <w:r>
        <w:rPr>
          <w:rFonts w:ascii="HQPB4" w:eastAsia="Times New Roman" w:hAnsi="HQPB4" w:cs="Times New Roman"/>
          <w:sz w:val="28"/>
          <w:szCs w:val="24"/>
        </w:rPr>
        <w:sym w:font="HQPB4" w:char="F069"/>
      </w:r>
      <w:r>
        <w:rPr>
          <w:rFonts w:ascii="HQPB2" w:eastAsia="Times New Roman" w:hAnsi="HQPB2" w:cs="Times New Roman"/>
          <w:sz w:val="28"/>
          <w:szCs w:val="24"/>
        </w:rPr>
        <w:sym w:font="HQPB2" w:char="F042"/>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CF"/>
      </w:r>
      <w:r>
        <w:rPr>
          <w:rFonts w:ascii="HQPB1" w:eastAsia="Times New Roman" w:hAnsi="HQPB1" w:cs="Times New Roman"/>
          <w:sz w:val="28"/>
          <w:szCs w:val="24"/>
        </w:rPr>
        <w:sym w:font="HQPB1" w:char="F04D"/>
      </w:r>
      <w:r>
        <w:rPr>
          <w:rFonts w:ascii="HQPB2" w:eastAsia="Times New Roman" w:hAnsi="HQPB2" w:cs="Times New Roman"/>
          <w:sz w:val="28"/>
          <w:szCs w:val="24"/>
        </w:rPr>
        <w:sym w:font="HQPB2" w:char="F0BB"/>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37"/>
      </w:r>
      <w:r>
        <w:rPr>
          <w:rFonts w:ascii="HQPB4" w:eastAsia="Times New Roman" w:hAnsi="HQPB4" w:cs="Times New Roman"/>
          <w:sz w:val="28"/>
          <w:szCs w:val="24"/>
        </w:rPr>
        <w:sym w:font="HQPB4" w:char="F0CD"/>
      </w:r>
      <w:r>
        <w:rPr>
          <w:rFonts w:ascii="HQPB4" w:eastAsia="Times New Roman" w:hAnsi="HQPB4" w:cs="Times New Roman"/>
          <w:sz w:val="28"/>
          <w:szCs w:val="24"/>
        </w:rPr>
        <w:sym w:font="HQPB4" w:char="F068"/>
      </w:r>
      <w:r>
        <w:rPr>
          <w:rFonts w:ascii="HQPB2" w:eastAsia="Times New Roman" w:hAnsi="HQPB2" w:cs="Times New Roman"/>
          <w:sz w:val="28"/>
          <w:szCs w:val="24"/>
        </w:rPr>
        <w:sym w:font="HQPB2" w:char="F08A"/>
      </w:r>
      <w:r>
        <w:rPr>
          <w:rFonts w:ascii="HQPB4" w:eastAsia="Times New Roman" w:hAnsi="HQPB4" w:cs="Times New Roman"/>
          <w:sz w:val="28"/>
          <w:szCs w:val="24"/>
        </w:rPr>
        <w:sym w:font="HQPB4" w:char="F0A9"/>
      </w:r>
      <w:r>
        <w:rPr>
          <w:rFonts w:ascii="HQPB1" w:eastAsia="Times New Roman" w:hAnsi="HQPB1" w:cs="Times New Roman"/>
          <w:sz w:val="28"/>
          <w:szCs w:val="24"/>
        </w:rPr>
        <w:sym w:font="HQPB1" w:char="F0DC"/>
      </w:r>
      <w:r>
        <w:rPr>
          <w:rFonts w:ascii="HQPB2" w:eastAsia="Times New Roman" w:hAnsi="HQPB2" w:cs="Times New Roman"/>
          <w:sz w:val="28"/>
          <w:szCs w:val="24"/>
        </w:rPr>
        <w:sym w:font="HQPB2" w:char="F039"/>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F3"/>
      </w:r>
      <w:r>
        <w:rPr>
          <w:rFonts w:ascii="HQPB2" w:eastAsia="Times New Roman" w:hAnsi="HQPB2" w:cs="Times New Roman"/>
          <w:sz w:val="28"/>
          <w:szCs w:val="24"/>
        </w:rPr>
        <w:sym w:font="HQPB2" w:char="F04F"/>
      </w:r>
      <w:r>
        <w:rPr>
          <w:rFonts w:ascii="HQPB4" w:eastAsia="Times New Roman" w:hAnsi="HQPB4" w:cs="Times New Roman"/>
          <w:sz w:val="28"/>
          <w:szCs w:val="24"/>
        </w:rPr>
        <w:sym w:font="HQPB4" w:char="F0DF"/>
      </w:r>
      <w:r>
        <w:rPr>
          <w:rFonts w:ascii="HQPB2" w:eastAsia="Times New Roman" w:hAnsi="HQPB2" w:cs="Times New Roman"/>
          <w:sz w:val="28"/>
          <w:szCs w:val="24"/>
        </w:rPr>
        <w:sym w:font="HQPB2" w:char="F067"/>
      </w:r>
      <w:r>
        <w:rPr>
          <w:rFonts w:ascii="HQPB2" w:eastAsia="Times New Roman" w:hAnsi="HQPB2" w:cs="Times New Roman"/>
          <w:sz w:val="28"/>
          <w:szCs w:val="24"/>
        </w:rPr>
        <w:sym w:font="HQPB2" w:char="F0BB"/>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5A"/>
      </w:r>
      <w:r>
        <w:rPr>
          <w:rFonts w:ascii="HQPB4" w:eastAsia="Times New Roman" w:hAnsi="HQPB4" w:cs="Times New Roman"/>
          <w:sz w:val="28"/>
          <w:szCs w:val="24"/>
        </w:rPr>
        <w:sym w:font="HQPB4" w:char="F0F9"/>
      </w:r>
      <w:r>
        <w:rPr>
          <w:rFonts w:ascii="HQPB2" w:eastAsia="Times New Roman" w:hAnsi="HQPB2" w:cs="Times New Roman"/>
          <w:sz w:val="28"/>
          <w:szCs w:val="24"/>
        </w:rPr>
        <w:sym w:font="HQPB2" w:char="F03D"/>
      </w:r>
      <w:r>
        <w:rPr>
          <w:rFonts w:ascii="HQPB5" w:eastAsia="Times New Roman" w:hAnsi="HQPB5" w:cs="Times New Roman"/>
          <w:sz w:val="28"/>
          <w:szCs w:val="24"/>
        </w:rPr>
        <w:sym w:font="HQPB5" w:char="F09E"/>
      </w:r>
      <w:r>
        <w:rPr>
          <w:rFonts w:ascii="HQPB1" w:eastAsia="Times New Roman" w:hAnsi="HQPB1" w:cs="Times New Roman"/>
          <w:sz w:val="28"/>
          <w:szCs w:val="24"/>
        </w:rPr>
        <w:sym w:font="HQPB1" w:char="F0D2"/>
      </w:r>
      <w:r>
        <w:rPr>
          <w:rFonts w:ascii="HQPB5" w:eastAsia="Times New Roman" w:hAnsi="HQPB5" w:cs="Times New Roman"/>
          <w:sz w:val="28"/>
          <w:szCs w:val="24"/>
        </w:rPr>
        <w:sym w:font="HQPB5" w:char="F073"/>
      </w:r>
      <w:r>
        <w:rPr>
          <w:rFonts w:ascii="HQPB1" w:eastAsia="Times New Roman" w:hAnsi="HQPB1" w:cs="Times New Roman"/>
          <w:sz w:val="28"/>
          <w:szCs w:val="24"/>
        </w:rPr>
        <w:sym w:font="HQPB1" w:char="F0F9"/>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2"/>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34"/>
      </w:r>
      <w:r>
        <w:rPr>
          <w:rFonts w:ascii="HQPB2" w:eastAsia="Times New Roman" w:hAnsi="HQPB2" w:cs="Times New Roman"/>
          <w:sz w:val="28"/>
          <w:szCs w:val="24"/>
        </w:rPr>
        <w:sym w:font="HQPB2" w:char="F092"/>
      </w:r>
      <w:r>
        <w:rPr>
          <w:rFonts w:ascii="HQPB5" w:eastAsia="Times New Roman" w:hAnsi="HQPB5" w:cs="Times New Roman"/>
          <w:sz w:val="28"/>
          <w:szCs w:val="24"/>
        </w:rPr>
        <w:sym w:font="HQPB5" w:char="F06E"/>
      </w:r>
      <w:r>
        <w:rPr>
          <w:rFonts w:ascii="HQPB2" w:eastAsia="Times New Roman" w:hAnsi="HQPB2" w:cs="Times New Roman"/>
          <w:sz w:val="28"/>
          <w:szCs w:val="24"/>
        </w:rPr>
        <w:sym w:font="HQPB2" w:char="F03F"/>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E3"/>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39"/>
      </w:r>
      <w:r>
        <w:rPr>
          <w:rFonts w:ascii="HQPB1" w:eastAsia="Times New Roman" w:hAnsi="HQPB1" w:cs="Times New Roman"/>
          <w:sz w:val="28"/>
          <w:szCs w:val="24"/>
        </w:rPr>
        <w:sym w:font="HQPB1" w:char="F08E"/>
      </w:r>
      <w:r>
        <w:rPr>
          <w:rFonts w:ascii="HQPB2" w:eastAsia="Times New Roman" w:hAnsi="HQPB2" w:cs="Times New Roman"/>
          <w:sz w:val="28"/>
          <w:szCs w:val="24"/>
        </w:rPr>
        <w:sym w:font="HQPB2" w:char="F08D"/>
      </w:r>
      <w:r>
        <w:rPr>
          <w:rFonts w:ascii="HQPB4" w:eastAsia="Times New Roman" w:hAnsi="HQPB4" w:cs="Times New Roman"/>
          <w:sz w:val="28"/>
          <w:szCs w:val="24"/>
        </w:rPr>
        <w:sym w:font="HQPB4" w:char="F0CF"/>
      </w:r>
      <w:r>
        <w:rPr>
          <w:rFonts w:ascii="HQPB1" w:eastAsia="Times New Roman" w:hAnsi="HQPB1" w:cs="Times New Roman"/>
          <w:sz w:val="28"/>
          <w:szCs w:val="24"/>
        </w:rPr>
        <w:sym w:font="HQPB1" w:char="F056"/>
      </w:r>
      <w:r>
        <w:rPr>
          <w:rFonts w:ascii="HQPB5" w:eastAsia="Times New Roman" w:hAnsi="HQPB5" w:cs="Times New Roman"/>
          <w:sz w:val="28"/>
          <w:szCs w:val="24"/>
        </w:rPr>
        <w:sym w:font="HQPB5" w:char="F09F"/>
      </w:r>
      <w:r>
        <w:rPr>
          <w:rFonts w:ascii="HQPB2" w:eastAsia="Times New Roman" w:hAnsi="HQPB2" w:cs="Times New Roman"/>
          <w:sz w:val="28"/>
          <w:szCs w:val="24"/>
        </w:rPr>
        <w:sym w:font="HQPB2" w:char="F032"/>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F4"/>
      </w:r>
      <w:r>
        <w:rPr>
          <w:rFonts w:ascii="HQPB2" w:eastAsia="Times New Roman" w:hAnsi="HQPB2" w:cs="Times New Roman"/>
          <w:sz w:val="28"/>
          <w:szCs w:val="24"/>
        </w:rPr>
        <w:sym w:font="HQPB2" w:char="F060"/>
      </w:r>
      <w:r>
        <w:rPr>
          <w:rFonts w:ascii="HQPB4" w:eastAsia="Times New Roman" w:hAnsi="HQPB4" w:cs="Times New Roman"/>
          <w:sz w:val="28"/>
          <w:szCs w:val="24"/>
        </w:rPr>
        <w:sym w:font="HQPB4" w:char="F0A3"/>
      </w:r>
      <w:r>
        <w:rPr>
          <w:rFonts w:ascii="HQPB2" w:eastAsia="Times New Roman" w:hAnsi="HQPB2" w:cs="Times New Roman"/>
          <w:sz w:val="28"/>
          <w:szCs w:val="24"/>
        </w:rPr>
        <w:sym w:font="HQPB2" w:char="F04A"/>
      </w:r>
      <w:r>
        <w:rPr>
          <w:rFonts w:ascii="HQPB4" w:eastAsia="Times New Roman" w:hAnsi="HQPB4" w:cs="Times New Roman"/>
          <w:sz w:val="28"/>
          <w:szCs w:val="24"/>
        </w:rPr>
        <w:sym w:font="HQPB4" w:char="F0CF"/>
      </w:r>
      <w:r>
        <w:rPr>
          <w:rFonts w:ascii="HQPB4" w:eastAsia="Times New Roman" w:hAnsi="HQPB4" w:cs="Times New Roman"/>
          <w:sz w:val="28"/>
          <w:szCs w:val="24"/>
        </w:rPr>
        <w:sym w:font="HQPB4" w:char="F069"/>
      </w:r>
      <w:r>
        <w:rPr>
          <w:rFonts w:ascii="HQPB2" w:eastAsia="Times New Roman" w:hAnsi="HQPB2" w:cs="Times New Roman"/>
          <w:sz w:val="28"/>
          <w:szCs w:val="24"/>
        </w:rPr>
        <w:sym w:font="HQPB2" w:char="F042"/>
      </w:r>
      <w:r>
        <w:rPr>
          <w:rFonts w:ascii="(normal text)" w:eastAsia="Times New Roman" w:hAnsi="(normal text)" w:cs="Times New Roman"/>
          <w:sz w:val="28"/>
          <w:szCs w:val="24"/>
          <w:rtl/>
        </w:rPr>
        <w:t xml:space="preserve"> </w:t>
      </w:r>
      <w:r>
        <w:rPr>
          <w:rFonts w:ascii="HQPB1" w:eastAsia="Times New Roman" w:hAnsi="HQPB1" w:cs="Times New Roman"/>
          <w:sz w:val="28"/>
          <w:szCs w:val="24"/>
        </w:rPr>
        <w:sym w:font="HQPB1" w:char="F024"/>
      </w:r>
      <w:r>
        <w:rPr>
          <w:rFonts w:ascii="HQPB5" w:eastAsia="Times New Roman" w:hAnsi="HQPB5" w:cs="Times New Roman"/>
          <w:sz w:val="28"/>
          <w:szCs w:val="24"/>
        </w:rPr>
        <w:sym w:font="HQPB5" w:char="F06F"/>
      </w:r>
      <w:r>
        <w:rPr>
          <w:rFonts w:ascii="HQPB2" w:eastAsia="Times New Roman" w:hAnsi="HQPB2" w:cs="Times New Roman"/>
          <w:sz w:val="28"/>
          <w:szCs w:val="24"/>
        </w:rPr>
        <w:sym w:font="HQPB2" w:char="F059"/>
      </w:r>
      <w:r>
        <w:rPr>
          <w:rFonts w:ascii="HQPB4" w:eastAsia="Times New Roman" w:hAnsi="HQPB4" w:cs="Times New Roman"/>
          <w:sz w:val="28"/>
          <w:szCs w:val="24"/>
        </w:rPr>
        <w:sym w:font="HQPB4" w:char="F0F8"/>
      </w:r>
      <w:r>
        <w:rPr>
          <w:rFonts w:ascii="HQPB2" w:eastAsia="Times New Roman" w:hAnsi="HQPB2" w:cs="Times New Roman"/>
          <w:sz w:val="28"/>
          <w:szCs w:val="24"/>
        </w:rPr>
        <w:sym w:font="HQPB2" w:char="F029"/>
      </w:r>
      <w:r>
        <w:rPr>
          <w:rFonts w:ascii="HQPB5" w:eastAsia="Times New Roman" w:hAnsi="HQPB5" w:cs="Times New Roman"/>
          <w:sz w:val="28"/>
          <w:szCs w:val="24"/>
        </w:rPr>
        <w:sym w:font="HQPB5" w:char="F06E"/>
      </w:r>
      <w:r>
        <w:rPr>
          <w:rFonts w:ascii="HQPB2" w:eastAsia="Times New Roman" w:hAnsi="HQPB2" w:cs="Times New Roman"/>
          <w:sz w:val="28"/>
          <w:szCs w:val="24"/>
        </w:rPr>
        <w:sym w:font="HQPB2" w:char="F03D"/>
      </w:r>
      <w:r>
        <w:rPr>
          <w:rFonts w:ascii="HQPB5" w:eastAsia="Times New Roman" w:hAnsi="HQPB5" w:cs="Times New Roman"/>
          <w:sz w:val="28"/>
          <w:szCs w:val="24"/>
        </w:rPr>
        <w:sym w:font="HQPB5" w:char="F079"/>
      </w:r>
      <w:r>
        <w:rPr>
          <w:rFonts w:ascii="HQPB1" w:eastAsia="Times New Roman" w:hAnsi="HQPB1" w:cs="Times New Roman"/>
          <w:sz w:val="28"/>
          <w:szCs w:val="24"/>
        </w:rPr>
        <w:sym w:font="HQPB1" w:char="F07A"/>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57"/>
      </w:r>
      <w:r>
        <w:rPr>
          <w:rFonts w:ascii="HQPB2" w:eastAsia="Times New Roman" w:hAnsi="HQPB2" w:cs="Times New Roman"/>
          <w:sz w:val="28"/>
          <w:szCs w:val="24"/>
        </w:rPr>
        <w:sym w:font="HQPB2" w:char="F078"/>
      </w:r>
      <w:r>
        <w:rPr>
          <w:rFonts w:ascii="HQPB2" w:eastAsia="Times New Roman" w:hAnsi="HQPB2" w:cs="Times New Roman"/>
          <w:sz w:val="28"/>
          <w:szCs w:val="24"/>
        </w:rPr>
        <w:sym w:font="HQPB2" w:char="F08A"/>
      </w:r>
      <w:r>
        <w:rPr>
          <w:rFonts w:ascii="HQPB4" w:eastAsia="Times New Roman" w:hAnsi="HQPB4" w:cs="Times New Roman"/>
          <w:sz w:val="28"/>
          <w:szCs w:val="24"/>
        </w:rPr>
        <w:sym w:font="HQPB4" w:char="F0C5"/>
      </w:r>
      <w:r>
        <w:rPr>
          <w:rFonts w:ascii="HQPB1" w:eastAsia="Times New Roman" w:hAnsi="HQPB1" w:cs="Times New Roman"/>
          <w:sz w:val="28"/>
          <w:szCs w:val="24"/>
        </w:rPr>
        <w:sym w:font="HQPB1" w:char="F0D2"/>
      </w:r>
      <w:r>
        <w:rPr>
          <w:rFonts w:ascii="HQPB4" w:eastAsia="Times New Roman" w:hAnsi="HQPB4" w:cs="Times New Roman"/>
          <w:sz w:val="28"/>
          <w:szCs w:val="24"/>
        </w:rPr>
        <w:sym w:font="HQPB4" w:char="F0F8"/>
      </w:r>
      <w:r>
        <w:rPr>
          <w:rFonts w:ascii="HQPB1" w:eastAsia="Times New Roman" w:hAnsi="HQPB1" w:cs="Times New Roman"/>
          <w:sz w:val="28"/>
          <w:szCs w:val="24"/>
        </w:rPr>
        <w:sym w:font="HQPB1" w:char="F0FF"/>
      </w:r>
      <w:r>
        <w:rPr>
          <w:rFonts w:ascii="HQPB5" w:eastAsia="Times New Roman" w:hAnsi="HQPB5" w:cs="Times New Roman"/>
          <w:sz w:val="28"/>
          <w:szCs w:val="24"/>
        </w:rPr>
        <w:sym w:font="HQPB5" w:char="F073"/>
      </w:r>
      <w:r>
        <w:rPr>
          <w:rFonts w:ascii="HQPB1" w:eastAsia="Times New Roman" w:hAnsi="HQPB1" w:cs="Times New Roman"/>
          <w:sz w:val="28"/>
          <w:szCs w:val="24"/>
        </w:rPr>
        <w:sym w:font="HQPB1" w:char="F03F"/>
      </w:r>
      <w:r>
        <w:rPr>
          <w:rFonts w:ascii="(normal text)" w:eastAsia="Times New Roman" w:hAnsi="(normal text)" w:cs="Times New Roman"/>
          <w:sz w:val="28"/>
          <w:szCs w:val="24"/>
          <w:rtl/>
        </w:rPr>
        <w:t xml:space="preserve"> </w:t>
      </w:r>
      <w:r>
        <w:rPr>
          <w:rFonts w:ascii="HQPB2" w:eastAsia="Times New Roman" w:hAnsi="HQPB2" w:cs="Times New Roman"/>
          <w:sz w:val="28"/>
          <w:szCs w:val="24"/>
        </w:rPr>
        <w:sym w:font="HQPB2" w:char="F0C7"/>
      </w:r>
      <w:r>
        <w:rPr>
          <w:rFonts w:ascii="HQPB2" w:eastAsia="Times New Roman" w:hAnsi="HQPB2" w:cs="Times New Roman"/>
          <w:sz w:val="28"/>
          <w:szCs w:val="24"/>
        </w:rPr>
        <w:sym w:font="HQPB2" w:char="F0D0"/>
      </w:r>
      <w:r>
        <w:rPr>
          <w:rFonts w:ascii="HQPB2" w:eastAsia="Times New Roman" w:hAnsi="HQPB2" w:cs="Times New Roman"/>
          <w:sz w:val="28"/>
          <w:szCs w:val="24"/>
        </w:rPr>
        <w:sym w:font="HQPB2" w:char="F0C9"/>
      </w:r>
      <w:r>
        <w:rPr>
          <w:rFonts w:ascii="HQPB2" w:eastAsia="Times New Roman" w:hAnsi="HQPB2" w:cs="Times New Roman"/>
          <w:sz w:val="28"/>
          <w:szCs w:val="24"/>
        </w:rPr>
        <w:sym w:font="HQPB2" w:char="F0C8"/>
      </w:r>
      <w:r>
        <w:rPr>
          <w:rFonts w:ascii="(normal text)" w:eastAsia="Times New Roman" w:hAnsi="(normal text)" w:cs="Times New Roman"/>
          <w:sz w:val="28"/>
          <w:szCs w:val="24"/>
          <w:rtl/>
        </w:rPr>
        <w:t xml:space="preserve"> </w:t>
      </w:r>
    </w:p>
    <w:p w:rsidR="007C10A5" w:rsidRDefault="00B74E42" w:rsidP="007473BC">
      <w:pPr>
        <w:spacing w:after="0" w:line="240" w:lineRule="auto"/>
        <w:ind w:left="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Terjemahnya</w:t>
      </w:r>
      <w:r w:rsidR="001F0F17" w:rsidRPr="007C10A5">
        <w:rPr>
          <w:rFonts w:ascii="Times New Roman" w:eastAsia="Times New Roman" w:hAnsi="Times New Roman" w:cs="Times New Roman"/>
          <w:i/>
          <w:sz w:val="24"/>
          <w:szCs w:val="24"/>
        </w:rPr>
        <w:t>:</w:t>
      </w:r>
      <w:r w:rsidR="001F0F17" w:rsidRPr="00CA4D25">
        <w:rPr>
          <w:rFonts w:ascii="Times New Roman" w:eastAsia="Times New Roman" w:hAnsi="Times New Roman" w:cs="Times New Roman"/>
          <w:i/>
          <w:sz w:val="24"/>
          <w:szCs w:val="24"/>
        </w:rPr>
        <w:t xml:space="preserve"> </w:t>
      </w:r>
    </w:p>
    <w:p w:rsidR="001F0F17" w:rsidRDefault="001F0F17" w:rsidP="007C10A5">
      <w:pPr>
        <w:spacing w:after="0" w:line="240" w:lineRule="auto"/>
        <w:ind w:left="540" w:firstLine="630"/>
        <w:jc w:val="both"/>
        <w:rPr>
          <w:rFonts w:ascii="Times New Roman" w:eastAsia="Times New Roman" w:hAnsi="Times New Roman" w:cs="Times New Roman"/>
          <w:sz w:val="24"/>
          <w:szCs w:val="24"/>
        </w:rPr>
      </w:pPr>
      <w:r w:rsidRPr="00CA4D25">
        <w:rPr>
          <w:rFonts w:ascii="Times New Roman" w:eastAsia="Times New Roman" w:hAnsi="Times New Roman" w:cs="Times New Roman"/>
          <w:i/>
          <w:sz w:val="24"/>
          <w:szCs w:val="24"/>
        </w:rPr>
        <w:t>“Dan Sesungguhnya Telah kami muliakan anak-anak Adam, kami angkut mereka di daratan dan di lautan, kami beri mereka rezki dari yang baik-baik dan kami lebihkan mereka dengan kelebihan yang Sempurna atas kebanyakan makhluk yang Telah kami ciptakan”.</w:t>
      </w:r>
      <w:r>
        <w:rPr>
          <w:rStyle w:val="FootnoteReference"/>
          <w:rFonts w:ascii="Times New Roman" w:eastAsia="Times New Roman" w:hAnsi="Times New Roman" w:cs="Times New Roman"/>
          <w:sz w:val="24"/>
          <w:szCs w:val="24"/>
        </w:rPr>
        <w:footnoteReference w:id="18"/>
      </w:r>
    </w:p>
    <w:p w:rsidR="001F0F17" w:rsidRPr="00CA4D25" w:rsidRDefault="001F0F17" w:rsidP="007473BC">
      <w:pPr>
        <w:spacing w:after="0" w:line="240" w:lineRule="auto"/>
        <w:ind w:left="540"/>
        <w:jc w:val="both"/>
        <w:rPr>
          <w:rFonts w:ascii="Times New Roman" w:eastAsia="Times New Roman" w:hAnsi="Times New Roman" w:cs="Times New Roman"/>
          <w:sz w:val="24"/>
          <w:szCs w:val="24"/>
          <w:rtl/>
        </w:rPr>
      </w:pPr>
    </w:p>
    <w:p w:rsidR="001F0F17" w:rsidRDefault="00384695" w:rsidP="007473BC">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Perbuatan t</w:t>
      </w:r>
      <w:r w:rsidR="001F0F17" w:rsidRPr="00F14F47">
        <w:rPr>
          <w:rFonts w:ascii="Times New Roman" w:eastAsia="Times New Roman" w:hAnsi="Times New Roman" w:cs="Times New Roman"/>
          <w:sz w:val="24"/>
          <w:szCs w:val="24"/>
        </w:rPr>
        <w:t>ersebut</w:t>
      </w:r>
      <w:r>
        <w:rPr>
          <w:rFonts w:ascii="Times New Roman" w:eastAsia="Times New Roman" w:hAnsi="Times New Roman" w:cs="Times New Roman"/>
          <w:sz w:val="24"/>
          <w:szCs w:val="24"/>
        </w:rPr>
        <w:t xml:space="preserve"> juga bertentangan dengan hadits</w:t>
      </w:r>
      <w:r w:rsidR="001F0F17" w:rsidRPr="00F14F47">
        <w:rPr>
          <w:rFonts w:ascii="Times New Roman" w:eastAsia="Times New Roman" w:hAnsi="Times New Roman" w:cs="Times New Roman"/>
          <w:sz w:val="24"/>
          <w:szCs w:val="24"/>
        </w:rPr>
        <w:t xml:space="preserve"> Aisyah radhiyallahu ‘anha: bahwasanya Rosulullah </w:t>
      </w:r>
      <w:r w:rsidRPr="00F14F47">
        <w:rPr>
          <w:rFonts w:ascii="Times New Roman" w:eastAsia="Times New Roman" w:hAnsi="Times New Roman" w:cs="Times New Roman"/>
          <w:sz w:val="24"/>
          <w:szCs w:val="24"/>
        </w:rPr>
        <w:t xml:space="preserve">Saw </w:t>
      </w:r>
      <w:r w:rsidR="001F0F17" w:rsidRPr="00F14F47">
        <w:rPr>
          <w:rFonts w:ascii="Times New Roman" w:eastAsia="Times New Roman" w:hAnsi="Times New Roman" w:cs="Times New Roman"/>
          <w:sz w:val="24"/>
          <w:szCs w:val="24"/>
        </w:rPr>
        <w:t>bersabda</w:t>
      </w:r>
      <w:r w:rsidR="001F0F17">
        <w:rPr>
          <w:rFonts w:ascii="Times New Roman" w:eastAsia="Times New Roman" w:hAnsi="Times New Roman" w:cs="Times New Roman"/>
          <w:sz w:val="24"/>
          <w:szCs w:val="24"/>
        </w:rPr>
        <w:t>:</w:t>
      </w:r>
    </w:p>
    <w:p w:rsidR="00822FBA" w:rsidRPr="00822FBA" w:rsidRDefault="00822FBA" w:rsidP="00822FBA">
      <w:pPr>
        <w:bidi/>
        <w:spacing w:after="0"/>
        <w:ind w:right="540" w:firstLine="8"/>
        <w:jc w:val="both"/>
        <w:rPr>
          <w:rFonts w:ascii="HQPB4" w:eastAsia="Times New Roman" w:hAnsi="HQPB4" w:cs="Times New Roman"/>
          <w:sz w:val="28"/>
          <w:szCs w:val="24"/>
        </w:rPr>
      </w:pPr>
      <w:r w:rsidRPr="002F123B">
        <w:rPr>
          <w:rFonts w:ascii="Arabic Typesetting" w:eastAsia="Times New Roman" w:hAnsi="Arabic Typesetting" w:cs="Arabic Typesetting"/>
          <w:b/>
          <w:sz w:val="40"/>
          <w:szCs w:val="40"/>
          <w:rtl/>
          <w:lang w:bidi="ar-AE"/>
        </w:rPr>
        <w:t>حَدَّثَنَا هِشَامُ بْنُ عَمَّارٍ قَالَ حَدَّثَنَا عَبْدُ الْعَزِيزِ بْنُ مُحَمَّدٍ الدَّرَاوَرْدِيُّ قَالَ حَدَّثَنَا سَعْدُ بْنُ سَعِيدٍ عَنْ عَمْرَةَ عَنْ عَائِشَةَ قَالَتْ قَالَ رَسُولُ اللَّهِ صَلَّى اللَّهُ عَلَيْهِ وَسَلَّمَ كَسْرُ عَظْمِ الْمَيِّتِ كَكَسْرِهِ</w:t>
      </w:r>
      <w:r>
        <w:rPr>
          <w:rFonts w:ascii="Arabic Typesetting" w:eastAsia="Times New Roman" w:hAnsi="Arabic Typesetting" w:cs="Arabic Typesetting"/>
          <w:b/>
          <w:sz w:val="40"/>
          <w:szCs w:val="40"/>
          <w:rtl/>
          <w:lang w:bidi="ar-AE"/>
        </w:rPr>
        <w:t xml:space="preserve"> </w:t>
      </w:r>
      <w:r w:rsidRPr="002F123B">
        <w:rPr>
          <w:rFonts w:ascii="Arabic Typesetting" w:eastAsia="Times New Roman" w:hAnsi="Arabic Typesetting" w:cs="Arabic Typesetting"/>
          <w:b/>
          <w:sz w:val="40"/>
          <w:szCs w:val="40"/>
          <w:rtl/>
          <w:lang w:bidi="ar-AE"/>
        </w:rPr>
        <w:t>حَيًّا</w:t>
      </w:r>
      <w:r>
        <w:rPr>
          <w:rFonts w:ascii="Arabic Typesetting" w:eastAsia="Times New Roman" w:hAnsi="Arabic Typesetting" w:cs="Arabic Typesetting"/>
          <w:sz w:val="40"/>
          <w:szCs w:val="40"/>
          <w:rtl/>
          <w:lang w:bidi="ar-AE"/>
        </w:rPr>
        <w:t>.</w:t>
      </w:r>
      <w:r w:rsidRPr="002468E0">
        <w:rPr>
          <w:rStyle w:val="FootnoteReference"/>
          <w:rFonts w:ascii="Times New Roman" w:eastAsia="Times New Roman" w:hAnsi="Times New Roman" w:cs="Times New Roman"/>
          <w:sz w:val="24"/>
          <w:szCs w:val="24"/>
        </w:rPr>
        <w:t xml:space="preserve"> </w:t>
      </w:r>
      <w:r w:rsidRPr="002F123B">
        <w:rPr>
          <w:rStyle w:val="FootnoteReference"/>
          <w:rFonts w:ascii="Times New Roman" w:eastAsia="Times New Roman" w:hAnsi="Times New Roman" w:cs="Times New Roman"/>
          <w:sz w:val="24"/>
          <w:szCs w:val="24"/>
        </w:rPr>
        <w:footnoteReference w:id="19"/>
      </w:r>
    </w:p>
    <w:p w:rsidR="00EC5C10" w:rsidRDefault="00EC5C10" w:rsidP="007473BC">
      <w:pPr>
        <w:spacing w:after="0" w:line="240" w:lineRule="auto"/>
        <w:ind w:left="540"/>
        <w:jc w:val="both"/>
        <w:rPr>
          <w:rFonts w:ascii="Times New Roman" w:eastAsia="Times New Roman" w:hAnsi="Times New Roman" w:cs="Times New Roman"/>
          <w:i/>
          <w:iCs/>
          <w:sz w:val="24"/>
          <w:szCs w:val="24"/>
        </w:rPr>
      </w:pPr>
    </w:p>
    <w:p w:rsidR="007C10A5" w:rsidRDefault="00FF152C" w:rsidP="007473BC">
      <w:pPr>
        <w:spacing w:after="0" w:line="240" w:lineRule="auto"/>
        <w:ind w:left="54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Artinya</w:t>
      </w:r>
      <w:r w:rsidR="001F0F17" w:rsidRPr="002F123B">
        <w:rPr>
          <w:rFonts w:ascii="Times New Roman" w:eastAsia="Times New Roman" w:hAnsi="Times New Roman" w:cs="Times New Roman"/>
          <w:i/>
          <w:iCs/>
          <w:sz w:val="24"/>
          <w:szCs w:val="24"/>
        </w:rPr>
        <w:t xml:space="preserve">: </w:t>
      </w:r>
    </w:p>
    <w:p w:rsidR="00831EED" w:rsidRDefault="001F0F17" w:rsidP="007C10A5">
      <w:pPr>
        <w:spacing w:after="0" w:line="240" w:lineRule="auto"/>
        <w:ind w:left="540" w:firstLine="630"/>
        <w:jc w:val="both"/>
        <w:rPr>
          <w:rFonts w:ascii="Times New Roman" w:eastAsia="Times New Roman" w:hAnsi="Times New Roman" w:cs="Times New Roman"/>
          <w:iCs/>
          <w:sz w:val="24"/>
          <w:szCs w:val="24"/>
        </w:rPr>
      </w:pPr>
      <w:r w:rsidRPr="002F123B">
        <w:rPr>
          <w:rFonts w:ascii="Times New Roman" w:eastAsia="Times New Roman" w:hAnsi="Times New Roman" w:cs="Times New Roman"/>
          <w:i/>
          <w:iCs/>
          <w:sz w:val="24"/>
          <w:szCs w:val="24"/>
        </w:rPr>
        <w:t>“</w:t>
      </w:r>
      <w:r w:rsidR="002F123B" w:rsidRPr="002F123B">
        <w:rPr>
          <w:rFonts w:ascii="Times New Roman" w:eastAsia="Times New Roman" w:hAnsi="Times New Roman" w:cs="Times New Roman"/>
          <w:i/>
          <w:iCs/>
          <w:sz w:val="24"/>
          <w:szCs w:val="24"/>
        </w:rPr>
        <w:t>Telah menceritakan kepada kami Hisyam bin Ammar berkata; telah menceritakan kepada kami Abdul Aziz bin Muhammad Ad Dawardi berkata; telah menceritakan kepada kami Sa'd bin Sa'id dari Amrah dari 'Aisyah ia berkata, "Rasulullah shallallahu 'alaihi wasallam bersabda:"Memecahkan tulang mayit seperti memecahkannya ketika masih hidup</w:t>
      </w:r>
      <w:r w:rsidRPr="002F123B">
        <w:rPr>
          <w:rFonts w:ascii="Times New Roman" w:eastAsia="Times New Roman" w:hAnsi="Times New Roman" w:cs="Times New Roman"/>
          <w:i/>
          <w:iCs/>
          <w:sz w:val="24"/>
          <w:szCs w:val="24"/>
        </w:rPr>
        <w:t>“</w:t>
      </w:r>
      <w:r w:rsidR="002F123B" w:rsidRPr="002F123B">
        <w:rPr>
          <w:rFonts w:ascii="Times New Roman" w:eastAsia="Times New Roman" w:hAnsi="Times New Roman" w:cs="Times New Roman"/>
          <w:i/>
          <w:iCs/>
          <w:sz w:val="24"/>
          <w:szCs w:val="24"/>
        </w:rPr>
        <w:t>.</w:t>
      </w:r>
      <w:r w:rsidR="00EA2DFD">
        <w:rPr>
          <w:rFonts w:ascii="Times New Roman" w:eastAsia="Times New Roman" w:hAnsi="Times New Roman" w:cs="Times New Roman"/>
          <w:iCs/>
          <w:sz w:val="24"/>
          <w:szCs w:val="24"/>
        </w:rPr>
        <w:t xml:space="preserve"> (HR. Ibnu Majah. 1605).</w:t>
      </w:r>
    </w:p>
    <w:p w:rsidR="00A84267" w:rsidRPr="00EA2DFD" w:rsidRDefault="00A84267" w:rsidP="00A84267">
      <w:pPr>
        <w:spacing w:after="0" w:line="240" w:lineRule="auto"/>
        <w:ind w:left="547" w:firstLine="634"/>
        <w:jc w:val="both"/>
        <w:rPr>
          <w:rFonts w:ascii="Times New Roman" w:eastAsia="Times New Roman" w:hAnsi="Times New Roman" w:cs="Times New Roman"/>
          <w:iCs/>
          <w:sz w:val="24"/>
          <w:szCs w:val="24"/>
        </w:rPr>
      </w:pPr>
    </w:p>
    <w:p w:rsidR="001F0F17" w:rsidRPr="00F14F47" w:rsidRDefault="001F0F17" w:rsidP="00327CDC">
      <w:pPr>
        <w:spacing w:after="0" w:line="480" w:lineRule="auto"/>
        <w:ind w:firstLine="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Mayoritas ulama, termasuk di dalamnya empat madzhab, yaitu  Hanafiyah, Malikiyah, Syafi’iyah dan Hanabilah menyatakan bolehnya membongkar kuburan jika memang ada tujuan tertentu yang membawa maslahat, baik yang sifatnya pribadi maupun umum.</w:t>
      </w:r>
      <w:r w:rsidR="00610777">
        <w:rPr>
          <w:rFonts w:ascii="Times New Roman" w:eastAsia="Times New Roman" w:hAnsi="Times New Roman" w:cs="Times New Roman"/>
          <w:sz w:val="24"/>
          <w:szCs w:val="24"/>
        </w:rPr>
        <w:t xml:space="preserve"> </w:t>
      </w:r>
      <w:r w:rsidR="007473BC">
        <w:rPr>
          <w:rFonts w:ascii="Times New Roman" w:eastAsia="Times New Roman" w:hAnsi="Times New Roman" w:cs="Times New Roman"/>
          <w:sz w:val="24"/>
          <w:szCs w:val="24"/>
        </w:rPr>
        <w:t>Dalilnya adalah hadits</w:t>
      </w:r>
      <w:r w:rsidRPr="00F14F47">
        <w:rPr>
          <w:rFonts w:ascii="Times New Roman" w:eastAsia="Times New Roman" w:hAnsi="Times New Roman" w:cs="Times New Roman"/>
          <w:sz w:val="24"/>
          <w:szCs w:val="24"/>
        </w:rPr>
        <w:t xml:space="preserve"> Jabir </w:t>
      </w:r>
      <w:r w:rsidR="00610777">
        <w:rPr>
          <w:rFonts w:ascii="Times New Roman" w:eastAsia="Times New Roman" w:hAnsi="Times New Roman" w:cs="Times New Roman"/>
          <w:sz w:val="24"/>
          <w:szCs w:val="24"/>
        </w:rPr>
        <w:t>radhiyallahu ‘anhu berkata</w:t>
      </w:r>
      <w:r w:rsidRPr="00F14F47">
        <w:rPr>
          <w:rFonts w:ascii="Times New Roman" w:eastAsia="Times New Roman" w:hAnsi="Times New Roman" w:cs="Times New Roman"/>
          <w:sz w:val="24"/>
          <w:szCs w:val="24"/>
        </w:rPr>
        <w:t>:</w:t>
      </w:r>
    </w:p>
    <w:p w:rsidR="00327CDC" w:rsidRPr="00C843BF" w:rsidRDefault="00327CDC" w:rsidP="00327CDC">
      <w:pPr>
        <w:bidi/>
        <w:spacing w:after="0"/>
        <w:ind w:right="540" w:firstLine="8"/>
        <w:jc w:val="both"/>
        <w:rPr>
          <w:rFonts w:ascii="HQPB4" w:eastAsia="Times New Roman" w:hAnsi="HQPB4" w:cs="Times New Roman"/>
          <w:sz w:val="28"/>
          <w:szCs w:val="24"/>
        </w:rPr>
      </w:pPr>
      <w:r w:rsidRPr="00443B2B">
        <w:rPr>
          <w:rFonts w:ascii="Arabic Typesetting" w:eastAsia="Times New Roman" w:hAnsi="Arabic Typesetting" w:cs="Arabic Typesetting"/>
          <w:sz w:val="40"/>
          <w:szCs w:val="40"/>
          <w:rtl/>
          <w:lang w:bidi="ar-AE"/>
        </w:rPr>
        <w:t>حَدَّثَنَا</w:t>
      </w:r>
      <w:r>
        <w:rPr>
          <w:rFonts w:ascii="Arabic Typesetting" w:eastAsia="Times New Roman" w:hAnsi="Arabic Typesetting" w:cs="Arabic Typesetting" w:hint="cs"/>
          <w:sz w:val="40"/>
          <w:szCs w:val="40"/>
          <w:rtl/>
        </w:rPr>
        <w:t>سُلَيْمَانَ بْنُ حَرْبٍ حَدَّثَنًا حَمَّادُبْنُ زَيْدٍعَنْ سَعِيْدِبْنِ يَزِيْدَأبِى مَسْلَمَةَ عَنْ أَبِى نَضْرَةَ عَنْ جَابِرِقَالَ دُفِنَ مَعَ أَبِى رَجُلّ فَكَانَ فِيْ نَفْسِى مِنْ ذَلِكَ حَاجَةُ فَأَخْرَجْتُهُ بَعْدَسِتَّةِ أَشْهُرٍفَمَا أَنْكَرْتُ مِنْهُ شَيْأً إِلَّا شُعَيْرَاتٍ كُنَّ فِى لِحْيَتِهِ مِمَّايَلِى الأَرْضَ</w:t>
      </w:r>
      <w:r>
        <w:rPr>
          <w:rFonts w:ascii="Arabic Typesetting" w:eastAsia="Times New Roman" w:hAnsi="Arabic Typesetting" w:cs="Arabic Typesetting"/>
          <w:sz w:val="40"/>
          <w:szCs w:val="40"/>
          <w:rtl/>
          <w:lang w:bidi="ar-AE"/>
        </w:rPr>
        <w:t>.</w:t>
      </w:r>
      <w:r w:rsidRPr="00E06A8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p>
    <w:p w:rsidR="00327CDC" w:rsidRPr="001B1907" w:rsidRDefault="00FF152C" w:rsidP="00FF152C">
      <w:pPr>
        <w:spacing w:after="0" w:line="240" w:lineRule="auto"/>
        <w:ind w:left="540"/>
        <w:jc w:val="both"/>
        <w:rPr>
          <w:rFonts w:ascii="Times New Roman" w:hAnsi="Times New Roman" w:cs="Times New Roman"/>
          <w:i/>
          <w:sz w:val="24"/>
          <w:szCs w:val="24"/>
        </w:rPr>
      </w:pPr>
      <w:r>
        <w:rPr>
          <w:rFonts w:ascii="Times New Roman" w:hAnsi="Times New Roman" w:cs="Times New Roman"/>
          <w:i/>
          <w:sz w:val="24"/>
          <w:szCs w:val="24"/>
        </w:rPr>
        <w:t>Arti</w:t>
      </w:r>
      <w:r w:rsidR="00327CDC" w:rsidRPr="001B1907">
        <w:rPr>
          <w:rFonts w:ascii="Times New Roman" w:hAnsi="Times New Roman" w:cs="Times New Roman"/>
          <w:i/>
          <w:sz w:val="24"/>
          <w:szCs w:val="24"/>
        </w:rPr>
        <w:t xml:space="preserve">nya: </w:t>
      </w:r>
    </w:p>
    <w:p w:rsidR="00327CDC" w:rsidRDefault="00327CDC" w:rsidP="00327CDC">
      <w:pPr>
        <w:spacing w:after="0" w:line="240" w:lineRule="auto"/>
        <w:ind w:left="540" w:firstLine="630"/>
        <w:jc w:val="both"/>
        <w:rPr>
          <w:rFonts w:ascii="Times New Roman" w:hAnsi="Times New Roman" w:cs="Times New Roman"/>
          <w:sz w:val="24"/>
          <w:szCs w:val="24"/>
        </w:rPr>
      </w:pPr>
      <w:r w:rsidRPr="001B1907">
        <w:rPr>
          <w:rFonts w:ascii="Times New Roman" w:hAnsi="Times New Roman" w:cs="Times New Roman"/>
          <w:i/>
          <w:sz w:val="24"/>
          <w:szCs w:val="24"/>
        </w:rPr>
        <w:t>“Telah menceritakan kepada kami</w:t>
      </w:r>
      <w:r>
        <w:rPr>
          <w:rFonts w:ascii="Times New Roman" w:hAnsi="Times New Roman" w:cs="Times New Roman" w:hint="cs"/>
          <w:i/>
          <w:sz w:val="24"/>
          <w:szCs w:val="24"/>
          <w:rtl/>
        </w:rPr>
        <w:t xml:space="preserve"> </w:t>
      </w:r>
      <w:r>
        <w:rPr>
          <w:rFonts w:ascii="Times New Roman" w:hAnsi="Times New Roman" w:cs="Times New Roman"/>
          <w:i/>
          <w:sz w:val="24"/>
          <w:szCs w:val="24"/>
        </w:rPr>
        <w:t xml:space="preserve"> Sulaiman bin Harbi. Telah menceritakan kepada kami Hamma bin Zaidin dari Sa’id bin Yazid Ayahnya Maslamah dari ayahnya Nadrah dari Jabir ia berkata: ayahku dikubur bersama seorang laki-laki lalu kemudian muncul sesuatu pada diriku sehingga aku mengeluarkan jenazah ayahku setelah enam bulan lamanya. Aku tidak melihat sesuatupun berubah (pada jasad ayahku) kecuali rambut, jenggot yang menempel tanah</w:t>
      </w:r>
      <w:r w:rsidRPr="001B1907">
        <w:rPr>
          <w:rFonts w:ascii="Times New Roman" w:hAnsi="Times New Roman" w:cs="Times New Roman"/>
          <w:i/>
          <w:sz w:val="24"/>
          <w:szCs w:val="24"/>
        </w:rPr>
        <w:t>”.</w:t>
      </w:r>
      <w:r>
        <w:rPr>
          <w:rFonts w:ascii="Times New Roman" w:hAnsi="Times New Roman" w:cs="Times New Roman"/>
          <w:sz w:val="24"/>
          <w:szCs w:val="24"/>
        </w:rPr>
        <w:t xml:space="preserve"> (HR. Abu Daud. 3232). </w:t>
      </w:r>
    </w:p>
    <w:p w:rsidR="001F0F17" w:rsidRPr="00F14F47" w:rsidRDefault="001F0F17" w:rsidP="007473BC">
      <w:pPr>
        <w:spacing w:after="0" w:line="240" w:lineRule="auto"/>
        <w:ind w:left="540"/>
        <w:jc w:val="both"/>
        <w:rPr>
          <w:rFonts w:ascii="Times New Roman" w:eastAsia="Times New Roman" w:hAnsi="Times New Roman" w:cs="Times New Roman"/>
          <w:sz w:val="24"/>
          <w:szCs w:val="24"/>
          <w:rtl/>
        </w:rPr>
      </w:pPr>
    </w:p>
    <w:p w:rsidR="007473BC" w:rsidRPr="002F123B" w:rsidRDefault="007C10A5" w:rsidP="00327CDC">
      <w:pPr>
        <w:spacing w:after="0" w:line="480" w:lineRule="auto"/>
        <w:ind w:firstLine="540"/>
        <w:jc w:val="both"/>
        <w:rPr>
          <w:rFonts w:ascii="Times New Roman" w:hAnsi="Times New Roman" w:cs="Times New Roman"/>
          <w:i/>
          <w:iCs/>
          <w:sz w:val="24"/>
          <w:szCs w:val="24"/>
        </w:rPr>
      </w:pPr>
      <w:r>
        <w:rPr>
          <w:rFonts w:ascii="Times New Roman" w:eastAsia="Times New Roman" w:hAnsi="Times New Roman" w:cs="Times New Roman"/>
          <w:sz w:val="24"/>
          <w:szCs w:val="24"/>
        </w:rPr>
        <w:t>Berkata Ibnu Hajar</w:t>
      </w:r>
      <w:r w:rsidR="001F0F17" w:rsidRPr="002F123B">
        <w:rPr>
          <w:rFonts w:ascii="Times New Roman" w:eastAsia="Times New Roman" w:hAnsi="Times New Roman" w:cs="Times New Roman"/>
          <w:sz w:val="24"/>
          <w:szCs w:val="24"/>
        </w:rPr>
        <w:t>: “ Hadits ini menunjukkan kebolehan membongkar kuburan karena maslahat mayit, seperti menambahkan barakah kepadanya”.</w:t>
      </w:r>
      <w:r w:rsidR="001F0F17" w:rsidRPr="002F123B">
        <w:rPr>
          <w:rStyle w:val="FootnoteReference"/>
          <w:rFonts w:ascii="Times New Roman" w:eastAsia="Times New Roman" w:hAnsi="Times New Roman" w:cs="Times New Roman"/>
          <w:sz w:val="24"/>
          <w:szCs w:val="24"/>
        </w:rPr>
        <w:footnoteReference w:id="21"/>
      </w:r>
      <w:r w:rsidR="001F0F17" w:rsidRPr="002F123B">
        <w:rPr>
          <w:rFonts w:ascii="Times New Roman" w:eastAsia="Times New Roman" w:hAnsi="Times New Roman" w:cs="Times New Roman"/>
          <w:sz w:val="24"/>
          <w:szCs w:val="24"/>
        </w:rPr>
        <w:t xml:space="preserve"> </w:t>
      </w:r>
    </w:p>
    <w:p w:rsidR="001F0F17" w:rsidRDefault="001F0F17" w:rsidP="007473BC">
      <w:pPr>
        <w:spacing w:after="0" w:line="480" w:lineRule="auto"/>
        <w:ind w:firstLine="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 xml:space="preserve">Dalam riwayat lain dijelaskan bahwasanya Abdullah orang tua dari   Jabir bin Abdullah terbunuh dalam perang Uhud, dia dikuburkan dalam satu lubang dengan </w:t>
      </w:r>
      <w:r w:rsidRPr="00F14F47">
        <w:rPr>
          <w:rFonts w:ascii="Times New Roman" w:eastAsia="Times New Roman" w:hAnsi="Times New Roman" w:cs="Times New Roman"/>
          <w:sz w:val="24"/>
          <w:szCs w:val="24"/>
        </w:rPr>
        <w:lastRenderedPageBreak/>
        <w:t>seseorang yang tidak berkenan di hati Jabir. Setelah enam bulan berlalu, maka jasad bapaknya tersebut dikeluarkan dari kuburan, kemudian dikuburkannya sendiri di tempat lain.</w:t>
      </w:r>
    </w:p>
    <w:p w:rsidR="001A10A7" w:rsidRDefault="001A10A7" w:rsidP="001A10A7">
      <w:pPr>
        <w:spacing w:after="0" w:line="240" w:lineRule="auto"/>
        <w:ind w:firstLine="540"/>
        <w:jc w:val="both"/>
        <w:rPr>
          <w:rFonts w:ascii="Times New Roman" w:eastAsia="Times New Roman" w:hAnsi="Times New Roman" w:cs="Times New Roman"/>
          <w:sz w:val="24"/>
          <w:szCs w:val="24"/>
        </w:rPr>
      </w:pPr>
    </w:p>
    <w:p w:rsidR="001F0F17" w:rsidRPr="00A518DE" w:rsidRDefault="001F0F17" w:rsidP="007473BC">
      <w:pPr>
        <w:pStyle w:val="ListParagraph"/>
        <w:numPr>
          <w:ilvl w:val="0"/>
          <w:numId w:val="28"/>
        </w:numPr>
        <w:spacing w:after="0" w:line="480" w:lineRule="auto"/>
        <w:ind w:left="540" w:hanging="270"/>
        <w:jc w:val="both"/>
        <w:rPr>
          <w:rFonts w:ascii="Times New Roman" w:eastAsia="Times New Roman" w:hAnsi="Times New Roman" w:cs="Times New Roman"/>
          <w:sz w:val="24"/>
          <w:szCs w:val="24"/>
        </w:rPr>
      </w:pPr>
      <w:r w:rsidRPr="00A518DE">
        <w:rPr>
          <w:rFonts w:ascii="Times New Roman" w:eastAsia="Times New Roman" w:hAnsi="Times New Roman" w:cs="Times New Roman"/>
          <w:b/>
          <w:bCs/>
          <w:sz w:val="24"/>
          <w:szCs w:val="24"/>
        </w:rPr>
        <w:t xml:space="preserve">Sebab-Sebab Dibolehkannya Membongkar Kuburan </w:t>
      </w:r>
    </w:p>
    <w:p w:rsidR="001F0F17" w:rsidRDefault="001F0F17" w:rsidP="007473BC">
      <w:pPr>
        <w:spacing w:after="0" w:line="480" w:lineRule="auto"/>
        <w:ind w:firstLine="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Adapun sebab-sebab dibolehkan membongkar kuburan menurut mayoritas ulama adalah jika diperkirakan mayit sudah punah, tidak tersisa dari anggota badannya, serta telah menjadi tanah</w:t>
      </w:r>
      <w:r>
        <w:rPr>
          <w:rFonts w:ascii="Times New Roman" w:eastAsia="Times New Roman" w:hAnsi="Times New Roman" w:cs="Times New Roman"/>
          <w:sz w:val="24"/>
          <w:szCs w:val="24"/>
        </w:rPr>
        <w:t xml:space="preserve">. </w:t>
      </w:r>
      <w:r w:rsidRPr="00F14F47">
        <w:rPr>
          <w:rFonts w:ascii="Times New Roman" w:eastAsia="Times New Roman" w:hAnsi="Times New Roman" w:cs="Times New Roman"/>
          <w:sz w:val="24"/>
          <w:szCs w:val="24"/>
        </w:rPr>
        <w:t>Tempat bekas kuburan yang telah punah seperti ini bisa difungsikan sebagai tempat kuburan baru, atau dibangun jalan umum atau hal-hal lain yang mengandung maslahat umum. Tetapi tidak dibenarkan jika dijadikan tempat bercocok tanam atau dibangun di atasnya pabrik atau</w:t>
      </w:r>
      <w:r>
        <w:rPr>
          <w:rFonts w:ascii="Times New Roman" w:eastAsia="Times New Roman" w:hAnsi="Times New Roman" w:cs="Times New Roman"/>
          <w:sz w:val="24"/>
          <w:szCs w:val="24"/>
        </w:rPr>
        <w:t xml:space="preserve"> pusat pusat perbelanjaan (mall/pasar</w:t>
      </w:r>
      <w:r w:rsidRPr="00F14F47">
        <w:rPr>
          <w:rFonts w:ascii="Times New Roman" w:eastAsia="Times New Roman" w:hAnsi="Times New Roman" w:cs="Times New Roman"/>
          <w:sz w:val="24"/>
          <w:szCs w:val="24"/>
        </w:rPr>
        <w:t>) yang dimiliki oleh seseorang, karena tanah kuburan adalah milik masyarakat umum, maka harus dikembalikan lagi fungsinya kepada mereka.</w:t>
      </w:r>
    </w:p>
    <w:p w:rsidR="001F0F17" w:rsidRDefault="001F0F17" w:rsidP="007473BC">
      <w:pPr>
        <w:spacing w:after="0" w:line="480" w:lineRule="auto"/>
        <w:ind w:firstLine="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Begitu  juga, jika seorang mayit muslim yang dikubur tidak menghadap kiblat, atau belum dimandikan, atau belum dikafani, maka dibolehkan untuk dibongkar lagi, agar posisinya menghadap kiblat, dan dimandikan serta dikafani terlebih dahulu, bahkan para ulama dari kalangan  Syafi’iyah dan Han</w:t>
      </w:r>
      <w:r>
        <w:rPr>
          <w:rFonts w:ascii="Times New Roman" w:eastAsia="Times New Roman" w:hAnsi="Times New Roman" w:cs="Times New Roman"/>
          <w:sz w:val="24"/>
          <w:szCs w:val="24"/>
        </w:rPr>
        <w:t xml:space="preserve">abilah mewajibkan hal tersebut. </w:t>
      </w:r>
      <w:r w:rsidRPr="00F14F47">
        <w:rPr>
          <w:rFonts w:ascii="Times New Roman" w:eastAsia="Times New Roman" w:hAnsi="Times New Roman" w:cs="Times New Roman"/>
          <w:sz w:val="24"/>
          <w:szCs w:val="24"/>
        </w:rPr>
        <w:t>Tentunya hal ini dilakukan selama mayit masih dalam keadaan bagus dan tidak rusak.</w:t>
      </w:r>
    </w:p>
    <w:p w:rsidR="001F0F17" w:rsidRDefault="001F0F17" w:rsidP="007473BC">
      <w:pPr>
        <w:spacing w:after="0" w:line="480" w:lineRule="auto"/>
        <w:ind w:firstLine="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Begitu juga, jika seorang perempuan yang sedang hamil meninggal dunia dan langsung dikuburkan, padahal menurut perkiraan para ahli, bahwa</w:t>
      </w:r>
      <w:r>
        <w:rPr>
          <w:rFonts w:ascii="Times New Roman" w:eastAsia="Times New Roman" w:hAnsi="Times New Roman" w:cs="Times New Roman"/>
          <w:sz w:val="24"/>
          <w:szCs w:val="24"/>
        </w:rPr>
        <w:t>:</w:t>
      </w:r>
    </w:p>
    <w:p w:rsidR="001F0F17" w:rsidRDefault="001F0F17" w:rsidP="007473BC">
      <w:pPr>
        <w:spacing w:after="0" w:line="240" w:lineRule="auto"/>
        <w:ind w:left="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Anak yang ada dalam pe</w:t>
      </w:r>
      <w:r w:rsidR="00EC5C10">
        <w:rPr>
          <w:rFonts w:ascii="Times New Roman" w:eastAsia="Times New Roman" w:hAnsi="Times New Roman" w:cs="Times New Roman"/>
          <w:sz w:val="24"/>
          <w:szCs w:val="24"/>
        </w:rPr>
        <w:t xml:space="preserve">rutnya masih bisa diselamatkan maka dalam hal ini dibolehkan </w:t>
      </w:r>
      <w:r w:rsidRPr="00F14F47">
        <w:rPr>
          <w:rFonts w:ascii="Times New Roman" w:eastAsia="Times New Roman" w:hAnsi="Times New Roman" w:cs="Times New Roman"/>
          <w:sz w:val="24"/>
          <w:szCs w:val="24"/>
        </w:rPr>
        <w:t xml:space="preserve">bahkan diwajibkan untuk membongkar kuburannya serta membedah </w:t>
      </w:r>
      <w:r w:rsidRPr="00F14F47">
        <w:rPr>
          <w:rFonts w:ascii="Times New Roman" w:eastAsia="Times New Roman" w:hAnsi="Times New Roman" w:cs="Times New Roman"/>
          <w:sz w:val="24"/>
          <w:szCs w:val="24"/>
        </w:rPr>
        <w:lastRenderedPageBreak/>
        <w:t>perut sang mayit untuk mengeluarkan bayi yang diperkirakan masih hidup tersebut.</w:t>
      </w:r>
      <w:r>
        <w:rPr>
          <w:rStyle w:val="FootnoteReference"/>
          <w:rFonts w:ascii="Times New Roman" w:eastAsia="Times New Roman" w:hAnsi="Times New Roman" w:cs="Times New Roman"/>
          <w:sz w:val="24"/>
          <w:szCs w:val="24"/>
        </w:rPr>
        <w:footnoteReference w:id="22"/>
      </w:r>
    </w:p>
    <w:p w:rsidR="00FF152C" w:rsidRDefault="00FF152C" w:rsidP="007473BC">
      <w:pPr>
        <w:spacing w:after="0" w:line="240" w:lineRule="auto"/>
        <w:ind w:left="540"/>
        <w:jc w:val="both"/>
        <w:rPr>
          <w:rFonts w:ascii="Times New Roman" w:eastAsia="Times New Roman" w:hAnsi="Times New Roman" w:cs="Times New Roman"/>
          <w:sz w:val="24"/>
          <w:szCs w:val="24"/>
        </w:rPr>
      </w:pPr>
    </w:p>
    <w:p w:rsidR="001F0F17" w:rsidRDefault="00EC5C10" w:rsidP="007473BC">
      <w:pPr>
        <w:spacing w:after="0" w:line="480" w:lineRule="auto"/>
        <w:ind w:firstLine="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 xml:space="preserve">Jika </w:t>
      </w:r>
      <w:r w:rsidR="001F0F17" w:rsidRPr="00F14F47">
        <w:rPr>
          <w:rFonts w:ascii="Times New Roman" w:eastAsia="Times New Roman" w:hAnsi="Times New Roman" w:cs="Times New Roman"/>
          <w:sz w:val="24"/>
          <w:szCs w:val="24"/>
        </w:rPr>
        <w:t xml:space="preserve">seseorang yang tidak diketahui identitasnya ditemukan tewas di jalan atau terseret banjir atau terdampar di pantai, setelah dikubur, tiba-tiba datang seseorang yang mengaku bahwa orang tersebut adalah bapak atau suami atau istrinya, dan dia meminta hak atas warisan yang ditinggalnya, maka dalam keadaan </w:t>
      </w:r>
      <w:r>
        <w:rPr>
          <w:rFonts w:ascii="Times New Roman" w:eastAsia="Times New Roman" w:hAnsi="Times New Roman" w:cs="Times New Roman"/>
          <w:sz w:val="24"/>
          <w:szCs w:val="24"/>
        </w:rPr>
        <w:t xml:space="preserve">seperti </w:t>
      </w:r>
      <w:r w:rsidR="001F0F17" w:rsidRPr="00F14F47">
        <w:rPr>
          <w:rFonts w:ascii="Times New Roman" w:eastAsia="Times New Roman" w:hAnsi="Times New Roman" w:cs="Times New Roman"/>
          <w:sz w:val="24"/>
          <w:szCs w:val="24"/>
        </w:rPr>
        <w:t>ini boleh atau wajib dibongkar kuburannya untuk membuktikan pengakuaannya tersebut.</w:t>
      </w:r>
      <w:r w:rsidR="001F0F17" w:rsidRPr="00F14F47">
        <w:rPr>
          <w:rFonts w:ascii="Times New Roman" w:eastAsia="Times New Roman" w:hAnsi="Times New Roman" w:cs="Times New Roman"/>
          <w:i/>
          <w:iCs/>
          <w:sz w:val="24"/>
          <w:szCs w:val="24"/>
        </w:rPr>
        <w:t xml:space="preserve"> </w:t>
      </w:r>
      <w:r w:rsidR="001F0F17" w:rsidRPr="00F14F47">
        <w:rPr>
          <w:rFonts w:ascii="Times New Roman" w:eastAsia="Times New Roman" w:hAnsi="Times New Roman" w:cs="Times New Roman"/>
          <w:sz w:val="24"/>
          <w:szCs w:val="24"/>
        </w:rPr>
        <w:t>Membongkar kuburan juga dibolehkan untuk keperluan penyelidikan suatu kasus kejahatan yang hendak diungkap.</w:t>
      </w:r>
    </w:p>
    <w:p w:rsidR="001F0F17" w:rsidRDefault="001F0F17" w:rsidP="008774A3">
      <w:pPr>
        <w:spacing w:after="0" w:line="480" w:lineRule="auto"/>
        <w:ind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S</w:t>
      </w:r>
      <w:r w:rsidR="00FF152C">
        <w:rPr>
          <w:rFonts w:ascii="Times New Roman" w:eastAsia="Times New Roman" w:hAnsi="Times New Roman" w:cs="Times New Roman"/>
          <w:sz w:val="24"/>
          <w:szCs w:val="24"/>
        </w:rPr>
        <w:t>ebagaimana yang telah di</w:t>
      </w:r>
      <w:r w:rsidRPr="006C4BD7">
        <w:rPr>
          <w:rFonts w:ascii="Times New Roman" w:eastAsia="Times New Roman" w:hAnsi="Times New Roman" w:cs="Times New Roman"/>
          <w:sz w:val="24"/>
          <w:szCs w:val="24"/>
        </w:rPr>
        <w:t>sebutkan bahwa Islam benar-ben</w:t>
      </w:r>
      <w:r w:rsidR="00384695">
        <w:rPr>
          <w:rFonts w:ascii="Times New Roman" w:eastAsia="Times New Roman" w:hAnsi="Times New Roman" w:cs="Times New Roman"/>
          <w:sz w:val="24"/>
          <w:szCs w:val="24"/>
        </w:rPr>
        <w:t>ar memuliakan manusia sehi</w:t>
      </w:r>
      <w:r w:rsidRPr="006C4BD7">
        <w:rPr>
          <w:rFonts w:ascii="Times New Roman" w:eastAsia="Times New Roman" w:hAnsi="Times New Roman" w:cs="Times New Roman"/>
          <w:sz w:val="24"/>
          <w:szCs w:val="24"/>
        </w:rPr>
        <w:t>ngga memerintahkan untuk menguburkan dan menimbunnya langsung setelah wafat. Islam menjadikan kubur sebagai hak milik dan tempat berlindung bagi penghuninya. Juga Islam melarang mayat seorang muslim digali dari kuburnya kecuali dengan sebab syar’i y</w:t>
      </w:r>
      <w:r w:rsidR="0041302D">
        <w:rPr>
          <w:rFonts w:ascii="Times New Roman" w:eastAsia="Times New Roman" w:hAnsi="Times New Roman" w:cs="Times New Roman"/>
          <w:sz w:val="24"/>
          <w:szCs w:val="24"/>
        </w:rPr>
        <w:t xml:space="preserve">ang memaksa. Sebab-sebab syar’i </w:t>
      </w:r>
      <w:r w:rsidRPr="006C4BD7">
        <w:rPr>
          <w:rFonts w:ascii="Times New Roman" w:eastAsia="Times New Roman" w:hAnsi="Times New Roman" w:cs="Times New Roman"/>
          <w:sz w:val="24"/>
          <w:szCs w:val="24"/>
        </w:rPr>
        <w:t xml:space="preserve">yang membolehkan penggalian </w:t>
      </w:r>
      <w:r w:rsidR="008774A3">
        <w:rPr>
          <w:rFonts w:ascii="Times New Roman" w:eastAsia="Times New Roman" w:hAnsi="Times New Roman" w:cs="Times New Roman"/>
          <w:sz w:val="24"/>
          <w:szCs w:val="24"/>
        </w:rPr>
        <w:t>mayat dari kuburnya itu banyak. Adapun sebeb-sebab dibolhkannya membongkar kuburan</w:t>
      </w:r>
      <w:r w:rsidRPr="006C4BD7">
        <w:rPr>
          <w:rFonts w:ascii="Times New Roman" w:eastAsia="Times New Roman" w:hAnsi="Times New Roman" w:cs="Times New Roman"/>
          <w:sz w:val="24"/>
          <w:szCs w:val="24"/>
        </w:rPr>
        <w:t xml:space="preserve"> yaitu kalau mayat:</w:t>
      </w:r>
    </w:p>
    <w:p w:rsidR="001F0F17" w:rsidRPr="00AC52CF"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Dikuburkan di masjid.</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Telah hancur menjadi tanah. Hal itu setelah lewat masa tertentu yang dapat diketahui dengan hasil penelitian.</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Dikuburkan sebelum dimandikan.</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Dikuburkan tidak menghadap kiblat.</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Dikuburkan tanpa kafan.</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Dikhawatirkan akan dipermainkan.</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Terganggu oleh apa saja.</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Dikuburkan di tanah hasil rampasan.</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Dikhawatirkan atas kuburnya aliran banjir atau basah.</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lastRenderedPageBreak/>
        <w:t>Adanya harta atau lembaran bernilai yang terbawa bersamanya ketika penguburan.</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 xml:space="preserve">Ada darurat untuk menggalinya dan </w:t>
      </w:r>
      <w:r w:rsidR="00BB27A6">
        <w:rPr>
          <w:rFonts w:ascii="Times New Roman" w:eastAsia="Times New Roman" w:hAnsi="Times New Roman" w:cs="Times New Roman"/>
          <w:sz w:val="24"/>
          <w:szCs w:val="24"/>
        </w:rPr>
        <w:t>mengumpulkan tulang-</w:t>
      </w:r>
      <w:r w:rsidRPr="00AC52CF">
        <w:rPr>
          <w:rFonts w:ascii="Times New Roman" w:eastAsia="Times New Roman" w:hAnsi="Times New Roman" w:cs="Times New Roman"/>
          <w:sz w:val="24"/>
          <w:szCs w:val="24"/>
        </w:rPr>
        <w:t>belulangnya lalu dipindahkan ke tempat lain sebab sempitnya pekuburan misalnya.</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Dikuburkan di pekuburan orang-orang kafir.</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 xml:space="preserve">Dikuburkan di </w:t>
      </w:r>
      <w:r w:rsidRPr="00AC52CF">
        <w:rPr>
          <w:rFonts w:ascii="Times New Roman" w:eastAsia="Times New Roman" w:hAnsi="Times New Roman" w:cs="Times New Roman"/>
          <w:bCs/>
          <w:sz w:val="24"/>
          <w:szCs w:val="24"/>
        </w:rPr>
        <w:t>negeri</w:t>
      </w:r>
      <w:r w:rsidRPr="00AC52CF">
        <w:rPr>
          <w:rFonts w:ascii="Times New Roman" w:eastAsia="Times New Roman" w:hAnsi="Times New Roman" w:cs="Times New Roman"/>
          <w:sz w:val="24"/>
          <w:szCs w:val="24"/>
        </w:rPr>
        <w:t xml:space="preserve"> kafir.</w:t>
      </w:r>
    </w:p>
    <w:p w:rsidR="001F0F17" w:rsidRDefault="001F0F17" w:rsidP="007473BC">
      <w:pPr>
        <w:pStyle w:val="ListParagraph"/>
        <w:numPr>
          <w:ilvl w:val="0"/>
          <w:numId w:val="30"/>
        </w:numPr>
        <w:spacing w:after="0" w:line="240" w:lineRule="auto"/>
        <w:ind w:left="810" w:hanging="27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Dikuburkan bersama mayat yang lain.</w:t>
      </w:r>
      <w:r>
        <w:rPr>
          <w:rStyle w:val="FootnoteReference"/>
          <w:rFonts w:ascii="Times New Roman" w:eastAsia="Times New Roman" w:hAnsi="Times New Roman" w:cs="Times New Roman"/>
          <w:sz w:val="24"/>
          <w:szCs w:val="24"/>
        </w:rPr>
        <w:footnoteReference w:id="23"/>
      </w:r>
    </w:p>
    <w:p w:rsidR="001A10A7" w:rsidRDefault="001A10A7" w:rsidP="001A10A7">
      <w:pPr>
        <w:pStyle w:val="ListParagraph"/>
        <w:spacing w:after="0" w:line="240" w:lineRule="auto"/>
        <w:ind w:left="810"/>
        <w:jc w:val="both"/>
        <w:rPr>
          <w:rFonts w:ascii="Times New Roman" w:eastAsia="Times New Roman" w:hAnsi="Times New Roman" w:cs="Times New Roman"/>
          <w:sz w:val="24"/>
          <w:szCs w:val="24"/>
        </w:rPr>
      </w:pPr>
    </w:p>
    <w:p w:rsidR="001F0F17" w:rsidRDefault="001F0F17" w:rsidP="007473BC">
      <w:pPr>
        <w:pStyle w:val="ListParagraph"/>
        <w:spacing w:after="0" w:line="480" w:lineRule="auto"/>
        <w:ind w:left="0" w:firstLine="54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Al-Imam An-Nawawi berkata: “Adapun menggali kuburan, maka tid</w:t>
      </w:r>
      <w:r w:rsidR="00BB27A6">
        <w:rPr>
          <w:rFonts w:ascii="Times New Roman" w:eastAsia="Times New Roman" w:hAnsi="Times New Roman" w:cs="Times New Roman"/>
          <w:sz w:val="24"/>
          <w:szCs w:val="24"/>
        </w:rPr>
        <w:t>ak boleh tanpa sebab syar’i</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4"/>
      </w:r>
      <w:r w:rsidR="00384695">
        <w:rPr>
          <w:rFonts w:ascii="Times New Roman" w:eastAsia="Times New Roman" w:hAnsi="Times New Roman" w:cs="Times New Roman"/>
          <w:sz w:val="24"/>
          <w:szCs w:val="24"/>
        </w:rPr>
        <w:t xml:space="preserve"> </w:t>
      </w:r>
      <w:r w:rsidR="00BB27A6">
        <w:rPr>
          <w:rFonts w:ascii="Times New Roman" w:eastAsia="Times New Roman" w:hAnsi="Times New Roman" w:cs="Times New Roman"/>
          <w:sz w:val="24"/>
          <w:szCs w:val="24"/>
        </w:rPr>
        <w:t xml:space="preserve">Menurut </w:t>
      </w:r>
      <w:r w:rsidR="00384695">
        <w:rPr>
          <w:rFonts w:ascii="Times New Roman" w:eastAsia="Times New Roman" w:hAnsi="Times New Roman" w:cs="Times New Roman"/>
          <w:sz w:val="24"/>
          <w:szCs w:val="24"/>
        </w:rPr>
        <w:t>kesepakatan para sahabat (yakni ulama ma</w:t>
      </w:r>
      <w:r w:rsidRPr="00AC52CF">
        <w:rPr>
          <w:rFonts w:ascii="Times New Roman" w:eastAsia="Times New Roman" w:hAnsi="Times New Roman" w:cs="Times New Roman"/>
          <w:sz w:val="24"/>
          <w:szCs w:val="24"/>
        </w:rPr>
        <w:t>zhab Asy-Syafi’iyyah)</w:t>
      </w:r>
      <w:r>
        <w:rPr>
          <w:rFonts w:ascii="Times New Roman" w:eastAsia="Times New Roman" w:hAnsi="Times New Roman" w:cs="Times New Roman"/>
          <w:sz w:val="24"/>
          <w:szCs w:val="24"/>
        </w:rPr>
        <w:t xml:space="preserve">, </w:t>
      </w:r>
      <w:r w:rsidRPr="00AC52CF">
        <w:rPr>
          <w:rFonts w:ascii="Times New Roman" w:eastAsia="Times New Roman" w:hAnsi="Times New Roman" w:cs="Times New Roman"/>
          <w:sz w:val="24"/>
          <w:szCs w:val="24"/>
        </w:rPr>
        <w:t xml:space="preserve">dan dibolehkan dengan adanya sebab-sebab syar’i, semisal yang telah lalu. Ringkasnya: </w:t>
      </w:r>
    </w:p>
    <w:p w:rsidR="001F0F17" w:rsidRDefault="001F0F17" w:rsidP="007473BC">
      <w:pPr>
        <w:pStyle w:val="ListParagraph"/>
        <w:spacing w:after="0" w:line="240" w:lineRule="auto"/>
        <w:ind w:left="54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 xml:space="preserve">Boleh menggali kembali kubur apabila (mayat) telah hancur menjadi tanah, maka ketika itu boleh memakamkan mayat </w:t>
      </w:r>
      <w:r w:rsidRPr="00AC52CF">
        <w:rPr>
          <w:rFonts w:ascii="Times New Roman" w:eastAsia="Times New Roman" w:hAnsi="Times New Roman" w:cs="Times New Roman"/>
          <w:bCs/>
          <w:sz w:val="24"/>
          <w:szCs w:val="24"/>
        </w:rPr>
        <w:t>lainnya</w:t>
      </w:r>
      <w:r w:rsidRPr="00AC52CF">
        <w:rPr>
          <w:rFonts w:ascii="Times New Roman" w:eastAsia="Times New Roman" w:hAnsi="Times New Roman" w:cs="Times New Roman"/>
          <w:sz w:val="24"/>
          <w:szCs w:val="24"/>
        </w:rPr>
        <w:t xml:space="preserve"> di tempat itu, boleh menanam di atasnya, membangun, dan segala bentuk pemanfaatannya, berdasarkan kesepakatan para orang dari kalangan (ulama Asy-Syafi’iyyah). Jikalau tanahnya pinjaman, maka ia kembali kepada pemiliknya.</w:t>
      </w:r>
      <w:r>
        <w:rPr>
          <w:rStyle w:val="FootnoteReference"/>
          <w:rFonts w:ascii="Times New Roman" w:eastAsia="Times New Roman" w:hAnsi="Times New Roman" w:cs="Times New Roman"/>
          <w:sz w:val="24"/>
          <w:szCs w:val="24"/>
        </w:rPr>
        <w:footnoteReference w:id="25"/>
      </w:r>
    </w:p>
    <w:p w:rsidR="001F0F17" w:rsidRDefault="001F0F17" w:rsidP="007473BC">
      <w:pPr>
        <w:pStyle w:val="ListParagraph"/>
        <w:spacing w:after="0" w:line="240" w:lineRule="auto"/>
        <w:ind w:left="540"/>
        <w:jc w:val="both"/>
        <w:rPr>
          <w:rFonts w:ascii="Times New Roman" w:eastAsia="Times New Roman" w:hAnsi="Times New Roman" w:cs="Times New Roman"/>
          <w:sz w:val="24"/>
          <w:szCs w:val="24"/>
        </w:rPr>
      </w:pPr>
    </w:p>
    <w:p w:rsidR="001F0F17" w:rsidRDefault="001F0F17" w:rsidP="007473BC">
      <w:pPr>
        <w:pStyle w:val="ListParagraph"/>
        <w:spacing w:after="0" w:line="480" w:lineRule="auto"/>
        <w:ind w:left="0" w:firstLine="540"/>
        <w:jc w:val="both"/>
        <w:rPr>
          <w:rFonts w:ascii="Times New Roman" w:eastAsia="Times New Roman" w:hAnsi="Times New Roman" w:cs="Times New Roman"/>
          <w:sz w:val="24"/>
          <w:szCs w:val="24"/>
        </w:rPr>
      </w:pPr>
      <w:r w:rsidRPr="00AC52CF">
        <w:rPr>
          <w:rFonts w:ascii="Times New Roman" w:eastAsia="Times New Roman" w:hAnsi="Times New Roman" w:cs="Times New Roman"/>
          <w:sz w:val="24"/>
          <w:szCs w:val="24"/>
        </w:rPr>
        <w:t>Namun semua ini bila tidak ada yang tersisa dari mayat berup</w:t>
      </w:r>
      <w:r w:rsidR="00384695">
        <w:rPr>
          <w:rFonts w:ascii="Times New Roman" w:eastAsia="Times New Roman" w:hAnsi="Times New Roman" w:cs="Times New Roman"/>
          <w:sz w:val="24"/>
          <w:szCs w:val="24"/>
        </w:rPr>
        <w:t>a tulang atau selainnya. Para s</w:t>
      </w:r>
      <w:r w:rsidRPr="00AC52CF">
        <w:rPr>
          <w:rFonts w:ascii="Times New Roman" w:eastAsia="Times New Roman" w:hAnsi="Times New Roman" w:cs="Times New Roman"/>
          <w:sz w:val="24"/>
          <w:szCs w:val="24"/>
        </w:rPr>
        <w:t>ahabat kita berkata: Berbeda dalam masalah ini sesuai dengan perbedaan negeri dan tanahnya. Dan dalam hal ini, yang dipegangi adalah pendapat para ahli yang berpengalaman.</w:t>
      </w:r>
    </w:p>
    <w:p w:rsidR="001F0F17" w:rsidRDefault="001F0F17" w:rsidP="007473BC">
      <w:pPr>
        <w:pStyle w:val="ListParagraph"/>
        <w:spacing w:after="0" w:line="480" w:lineRule="auto"/>
        <w:ind w:left="0"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Boleh menggali kembali mayat, apabila dikuburkan tanpa menghadap kiblat atau belum dimandikan, menurut pendapat yang lebih tepat. Begit</w:t>
      </w:r>
      <w:r>
        <w:rPr>
          <w:rFonts w:ascii="Times New Roman" w:eastAsia="Times New Roman" w:hAnsi="Times New Roman" w:cs="Times New Roman"/>
          <w:sz w:val="24"/>
          <w:szCs w:val="24"/>
        </w:rPr>
        <w:t xml:space="preserve">u juga jika belum dikafani </w:t>
      </w:r>
      <w:r w:rsidRPr="006C4BD7">
        <w:rPr>
          <w:rFonts w:ascii="Times New Roman" w:eastAsia="Times New Roman" w:hAnsi="Times New Roman" w:cs="Times New Roman"/>
          <w:sz w:val="24"/>
          <w:szCs w:val="24"/>
        </w:rPr>
        <w:t xml:space="preserve">atau dikafani dengan kafan hasil rampasan atau sutra, atau tanahnya tanah rampasan, atau </w:t>
      </w:r>
      <w:r w:rsidR="00BB27A6">
        <w:rPr>
          <w:rFonts w:ascii="Times New Roman" w:eastAsia="Times New Roman" w:hAnsi="Times New Roman" w:cs="Times New Roman"/>
          <w:sz w:val="24"/>
          <w:szCs w:val="24"/>
        </w:rPr>
        <w:t>ada perhiasan yang ikut tertanam</w:t>
      </w:r>
      <w:r w:rsidRPr="006C4BD7">
        <w:rPr>
          <w:rFonts w:ascii="Times New Roman" w:eastAsia="Times New Roman" w:hAnsi="Times New Roman" w:cs="Times New Roman"/>
          <w:sz w:val="24"/>
          <w:szCs w:val="24"/>
        </w:rPr>
        <w:t xml:space="preserve">, atau ada suatu harta terjatuh ke </w:t>
      </w:r>
      <w:r w:rsidRPr="006C4BD7">
        <w:rPr>
          <w:rFonts w:ascii="Times New Roman" w:eastAsia="Times New Roman" w:hAnsi="Times New Roman" w:cs="Times New Roman"/>
          <w:sz w:val="24"/>
          <w:szCs w:val="24"/>
        </w:rPr>
        <w:lastRenderedPageBreak/>
        <w:t>dalam kubur, sesuai dengan apa yang telah lalu semuanya secara terperinci beserta perbedaan pendapat s</w:t>
      </w:r>
      <w:r>
        <w:rPr>
          <w:rFonts w:ascii="Times New Roman" w:eastAsia="Times New Roman" w:hAnsi="Times New Roman" w:cs="Times New Roman"/>
          <w:sz w:val="24"/>
          <w:szCs w:val="24"/>
        </w:rPr>
        <w:t xml:space="preserve">eputarnya. </w:t>
      </w:r>
      <w:r w:rsidRPr="006C4BD7">
        <w:rPr>
          <w:rFonts w:ascii="Times New Roman" w:eastAsia="Times New Roman" w:hAnsi="Times New Roman" w:cs="Times New Roman"/>
          <w:sz w:val="24"/>
          <w:szCs w:val="24"/>
        </w:rPr>
        <w:t>Al-Mawardi berkata</w:t>
      </w:r>
      <w:r>
        <w:rPr>
          <w:rFonts w:ascii="Times New Roman" w:eastAsia="Times New Roman" w:hAnsi="Times New Roman" w:cs="Times New Roman"/>
          <w:sz w:val="24"/>
          <w:szCs w:val="24"/>
        </w:rPr>
        <w:t>:</w:t>
      </w:r>
    </w:p>
    <w:p w:rsidR="001F0F17" w:rsidRDefault="001F0F17" w:rsidP="007473BC">
      <w:pPr>
        <w:pStyle w:val="ListParagraph"/>
        <w:spacing w:after="0" w:line="240" w:lineRule="auto"/>
        <w:ind w:left="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Jikalau kubur terkena aliran banjir atau tanahnya basah, maka Abu ‘Abdillah Az-Zubairi b</w:t>
      </w:r>
      <w:r w:rsidR="00C92E82">
        <w:rPr>
          <w:rFonts w:ascii="Times New Roman" w:eastAsia="Times New Roman" w:hAnsi="Times New Roman" w:cs="Times New Roman"/>
          <w:sz w:val="24"/>
          <w:szCs w:val="24"/>
        </w:rPr>
        <w:t xml:space="preserve">erkata, ‘Boleh memindahkannya, </w:t>
      </w:r>
      <w:r w:rsidRPr="006C4BD7">
        <w:rPr>
          <w:rFonts w:ascii="Times New Roman" w:eastAsia="Times New Roman" w:hAnsi="Times New Roman" w:cs="Times New Roman"/>
          <w:sz w:val="24"/>
          <w:szCs w:val="24"/>
        </w:rPr>
        <w:t xml:space="preserve">sedangkan yang lain melarangnya. Saya katakan bahwa pendapat Az-Zubairi lebih benar, karena dalam Shahih Al-Bukhari telah tsabit (pasti) dari Jabir </w:t>
      </w:r>
      <w:r w:rsidRPr="00BB27A6">
        <w:rPr>
          <w:rFonts w:ascii="Times New Roman" w:eastAsia="Times New Roman" w:hAnsi="Times New Roman" w:cs="Times New Roman"/>
          <w:bCs/>
          <w:sz w:val="24"/>
          <w:szCs w:val="24"/>
        </w:rPr>
        <w:t>bin</w:t>
      </w:r>
      <w:r w:rsidRPr="006C4BD7">
        <w:rPr>
          <w:rFonts w:ascii="Times New Roman" w:eastAsia="Times New Roman" w:hAnsi="Times New Roman" w:cs="Times New Roman"/>
          <w:sz w:val="24"/>
          <w:szCs w:val="24"/>
        </w:rPr>
        <w:t xml:space="preserve"> ‘Abdillah bahwa dia menguburkan ayahnya d</w:t>
      </w:r>
      <w:r>
        <w:rPr>
          <w:rFonts w:ascii="Times New Roman" w:eastAsia="Times New Roman" w:hAnsi="Times New Roman" w:cs="Times New Roman"/>
          <w:sz w:val="24"/>
          <w:szCs w:val="24"/>
        </w:rPr>
        <w:t>engan seorang laki-laki lain</w:t>
      </w:r>
      <w:r w:rsidRPr="006C4BD7">
        <w:rPr>
          <w:rFonts w:ascii="Times New Roman" w:eastAsia="Times New Roman" w:hAnsi="Times New Roman" w:cs="Times New Roman"/>
          <w:sz w:val="24"/>
          <w:szCs w:val="24"/>
        </w:rPr>
        <w:t xml:space="preserve"> dalam satu kubur di h</w:t>
      </w:r>
      <w:r w:rsidR="003D6C2F">
        <w:rPr>
          <w:rFonts w:ascii="Times New Roman" w:eastAsia="Times New Roman" w:hAnsi="Times New Roman" w:cs="Times New Roman"/>
          <w:sz w:val="24"/>
          <w:szCs w:val="24"/>
        </w:rPr>
        <w:t xml:space="preserve">ari Uhud. Kemudian dia berkata: </w:t>
      </w:r>
      <w:r w:rsidRPr="006C4BD7">
        <w:rPr>
          <w:rFonts w:ascii="Times New Roman" w:eastAsia="Times New Roman" w:hAnsi="Times New Roman" w:cs="Times New Roman"/>
          <w:sz w:val="24"/>
          <w:szCs w:val="24"/>
        </w:rPr>
        <w:t>“Lalu jiwaku tidak tenang membiarkannya dengan yang lain, maka saya pun mengeluarkannya setelah lewat enam bulan. Ternyata keadaannya masih seperti di hari ketika saya meletakkannya selain sedikit se</w:t>
      </w:r>
      <w:r>
        <w:rPr>
          <w:rFonts w:ascii="Times New Roman" w:eastAsia="Times New Roman" w:hAnsi="Times New Roman" w:cs="Times New Roman"/>
          <w:sz w:val="24"/>
          <w:szCs w:val="24"/>
        </w:rPr>
        <w:t>kali perubahan pada telinganya.</w:t>
      </w:r>
      <w:r>
        <w:rPr>
          <w:rStyle w:val="FootnoteReference"/>
          <w:rFonts w:ascii="Times New Roman" w:eastAsia="Times New Roman" w:hAnsi="Times New Roman" w:cs="Times New Roman"/>
          <w:sz w:val="24"/>
          <w:szCs w:val="24"/>
        </w:rPr>
        <w:footnoteReference w:id="26"/>
      </w:r>
    </w:p>
    <w:p w:rsidR="001F0F17" w:rsidRPr="006C4BD7" w:rsidRDefault="001F0F17" w:rsidP="007473BC">
      <w:pPr>
        <w:pStyle w:val="ListParagraph"/>
        <w:spacing w:after="0" w:line="240" w:lineRule="auto"/>
        <w:ind w:left="540"/>
        <w:jc w:val="both"/>
        <w:rPr>
          <w:rFonts w:ascii="Times New Roman" w:eastAsia="Times New Roman" w:hAnsi="Times New Roman" w:cs="Times New Roman"/>
          <w:sz w:val="24"/>
          <w:szCs w:val="24"/>
        </w:rPr>
      </w:pPr>
    </w:p>
    <w:p w:rsidR="001F0F17" w:rsidRDefault="001F0F17" w:rsidP="007473BC">
      <w:pPr>
        <w:spacing w:after="0" w:line="480" w:lineRule="auto"/>
        <w:ind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Asy-Syaikh Manshur bin Yunus Al-Bahuti berkata</w:t>
      </w:r>
      <w:r>
        <w:rPr>
          <w:rFonts w:ascii="Times New Roman" w:eastAsia="Times New Roman" w:hAnsi="Times New Roman" w:cs="Times New Roman"/>
          <w:sz w:val="24"/>
          <w:szCs w:val="24"/>
        </w:rPr>
        <w:t xml:space="preserve"> dalam Syarh Mu</w:t>
      </w:r>
      <w:r w:rsidR="000B37F6">
        <w:rPr>
          <w:rFonts w:ascii="Times New Roman" w:eastAsia="Times New Roman" w:hAnsi="Times New Roman" w:cs="Times New Roman"/>
          <w:sz w:val="24"/>
          <w:szCs w:val="24"/>
        </w:rPr>
        <w:t>ntahal Iraadat menyatakan bahwa</w:t>
      </w:r>
      <w:r>
        <w:rPr>
          <w:rFonts w:ascii="Times New Roman" w:eastAsia="Times New Roman" w:hAnsi="Times New Roman" w:cs="Times New Roman"/>
          <w:sz w:val="24"/>
          <w:szCs w:val="24"/>
        </w:rPr>
        <w:t>:</w:t>
      </w:r>
      <w:r w:rsidR="000B37F6">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Diharamkan menguburkan mayat di masjid dan semisalnya (sekolah, dan lainnya), sebab semua itu tidaklah dibangun untuk kuburan. Mayat yang dikuburkan di sana wajib digali dan dikeluarkan berdasarkan nash</w:t>
      </w:r>
      <w:r>
        <w:rPr>
          <w:rFonts w:ascii="Times New Roman" w:eastAsia="Times New Roman" w:hAnsi="Times New Roman" w:cs="Times New Roman"/>
          <w:sz w:val="24"/>
          <w:szCs w:val="24"/>
        </w:rPr>
        <w:t>”</w:t>
      </w:r>
      <w:r w:rsidRPr="006C4BD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7"/>
      </w:r>
      <w:r w:rsidRPr="006C4BD7">
        <w:rPr>
          <w:rFonts w:ascii="Times New Roman" w:eastAsia="Times New Roman" w:hAnsi="Times New Roman" w:cs="Times New Roman"/>
          <w:sz w:val="24"/>
          <w:szCs w:val="24"/>
        </w:rPr>
        <w:t xml:space="preserve"> </w:t>
      </w:r>
    </w:p>
    <w:p w:rsidR="001F0F17" w:rsidRDefault="001F0F17" w:rsidP="00EC5C10">
      <w:pPr>
        <w:spacing w:after="0" w:line="480" w:lineRule="auto"/>
        <w:ind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Diharamkan menguburkan di tanah orang lain selama belum mendapatkan izin dari pemiliknya, kalau diizinkan maka dib</w:t>
      </w:r>
      <w:r w:rsidR="00EC5C10">
        <w:rPr>
          <w:rFonts w:ascii="Times New Roman" w:eastAsia="Times New Roman" w:hAnsi="Times New Roman" w:cs="Times New Roman"/>
          <w:sz w:val="24"/>
          <w:szCs w:val="24"/>
        </w:rPr>
        <w:t xml:space="preserve">olehkan. Pemilik mempunyai hak kalau telah dikuburkan tanpa izinnya , </w:t>
      </w:r>
      <w:r w:rsidRPr="006C4BD7">
        <w:rPr>
          <w:rFonts w:ascii="Times New Roman" w:eastAsia="Times New Roman" w:hAnsi="Times New Roman" w:cs="Times New Roman"/>
          <w:sz w:val="24"/>
          <w:szCs w:val="24"/>
        </w:rPr>
        <w:t xml:space="preserve">untuk memindahkan mayat dari tanah miliknya dan memaksa orang yang menguburkan di sana untuk </w:t>
      </w:r>
      <w:r w:rsidR="00EC5C10">
        <w:rPr>
          <w:rFonts w:ascii="Times New Roman" w:eastAsia="Times New Roman" w:hAnsi="Times New Roman" w:cs="Times New Roman"/>
          <w:sz w:val="24"/>
          <w:szCs w:val="24"/>
        </w:rPr>
        <w:t>mengosongkannya,</w:t>
      </w:r>
      <w:r w:rsidRPr="006C4BD7">
        <w:rPr>
          <w:rFonts w:ascii="Times New Roman" w:eastAsia="Times New Roman" w:hAnsi="Times New Roman" w:cs="Times New Roman"/>
          <w:sz w:val="24"/>
          <w:szCs w:val="24"/>
        </w:rPr>
        <w:t xml:space="preserve"> </w:t>
      </w:r>
      <w:r w:rsidR="00EC5C10" w:rsidRPr="006C4BD7">
        <w:rPr>
          <w:rFonts w:ascii="Times New Roman" w:eastAsia="Times New Roman" w:hAnsi="Times New Roman" w:cs="Times New Roman"/>
          <w:sz w:val="24"/>
          <w:szCs w:val="24"/>
        </w:rPr>
        <w:t xml:space="preserve">namun </w:t>
      </w:r>
      <w:r w:rsidRPr="006C4BD7">
        <w:rPr>
          <w:rFonts w:ascii="Times New Roman" w:eastAsia="Times New Roman" w:hAnsi="Times New Roman" w:cs="Times New Roman"/>
          <w:sz w:val="24"/>
          <w:szCs w:val="24"/>
        </w:rPr>
        <w:t>yang lebih utama baginya membiarkan saja mayat itu agar tidak terkoyak kehormatannya.</w:t>
      </w:r>
    </w:p>
    <w:p w:rsidR="003D6C2F" w:rsidRDefault="001F0F17" w:rsidP="00EC5C10">
      <w:pPr>
        <w:spacing w:after="0" w:line="480" w:lineRule="auto"/>
        <w:ind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 xml:space="preserve">Dibolehkan menggali kubur </w:t>
      </w:r>
      <w:r w:rsidRPr="005D2A20">
        <w:rPr>
          <w:rFonts w:ascii="Times New Roman" w:eastAsia="Times New Roman" w:hAnsi="Times New Roman" w:cs="Times New Roman"/>
          <w:i/>
          <w:sz w:val="24"/>
          <w:szCs w:val="24"/>
        </w:rPr>
        <w:t>kuff</w:t>
      </w:r>
      <w:r w:rsidR="005D2A20" w:rsidRPr="005D2A20">
        <w:rPr>
          <w:rFonts w:ascii="Times New Roman" w:eastAsia="Times New Roman" w:hAnsi="Times New Roman" w:cs="Times New Roman"/>
          <w:i/>
          <w:sz w:val="24"/>
          <w:szCs w:val="24"/>
        </w:rPr>
        <w:t>ar</w:t>
      </w:r>
      <w:r>
        <w:rPr>
          <w:rFonts w:ascii="Times New Roman" w:eastAsia="Times New Roman" w:hAnsi="Times New Roman" w:cs="Times New Roman"/>
          <w:sz w:val="24"/>
          <w:szCs w:val="24"/>
        </w:rPr>
        <w:t xml:space="preserve"> </w:t>
      </w:r>
      <w:r w:rsidRPr="005D2A20">
        <w:rPr>
          <w:rFonts w:ascii="Times New Roman" w:eastAsia="Times New Roman" w:hAnsi="Times New Roman" w:cs="Times New Roman"/>
          <w:i/>
          <w:sz w:val="24"/>
          <w:szCs w:val="24"/>
        </w:rPr>
        <w:t>harbi</w:t>
      </w:r>
      <w:r w:rsidR="00D50D1C">
        <w:rPr>
          <w:rFonts w:ascii="Times New Roman" w:eastAsia="Times New Roman" w:hAnsi="Times New Roman" w:cs="Times New Roman"/>
          <w:sz w:val="24"/>
          <w:szCs w:val="24"/>
        </w:rPr>
        <w:t xml:space="preserve"> (</w:t>
      </w:r>
      <w:r w:rsidR="00D50D1C" w:rsidRPr="00D50D1C">
        <w:rPr>
          <w:rFonts w:ascii="Times New Roman" w:hAnsi="Times New Roman" w:cs="Times New Roman"/>
          <w:sz w:val="24"/>
          <w:szCs w:val="24"/>
        </w:rPr>
        <w:t>Orang kafir yang tidak mendapatkan jaminan keamanan dari kaum muslimin</w:t>
      </w:r>
      <w:r w:rsidR="00D50D1C">
        <w:rPr>
          <w:rFonts w:ascii="Times New Roman" w:hAnsi="Times New Roman" w:cs="Times New Roman"/>
          <w:sz w:val="24"/>
          <w:szCs w:val="24"/>
        </w:rPr>
        <w:t>)</w:t>
      </w:r>
      <w:r w:rsidR="00D50D1C">
        <w:t>,</w:t>
      </w:r>
      <w:r w:rsidRPr="006C4BD7">
        <w:rPr>
          <w:rFonts w:ascii="Times New Roman" w:eastAsia="Times New Roman" w:hAnsi="Times New Roman" w:cs="Times New Roman"/>
          <w:sz w:val="24"/>
          <w:szCs w:val="24"/>
        </w:rPr>
        <w:t xml:space="preserve"> untuk kemaslahatan, sebab letak masjid Nabi shallallahu ‘alaihi </w:t>
      </w:r>
      <w:r w:rsidR="00EC5C10">
        <w:rPr>
          <w:rFonts w:ascii="Times New Roman" w:eastAsia="Times New Roman" w:hAnsi="Times New Roman" w:cs="Times New Roman"/>
          <w:sz w:val="24"/>
          <w:szCs w:val="24"/>
        </w:rPr>
        <w:t>Saw</w:t>
      </w:r>
      <w:r w:rsidRPr="006C4BD7">
        <w:rPr>
          <w:rFonts w:ascii="Times New Roman" w:eastAsia="Times New Roman" w:hAnsi="Times New Roman" w:cs="Times New Roman"/>
          <w:sz w:val="24"/>
          <w:szCs w:val="24"/>
        </w:rPr>
        <w:t xml:space="preserve"> untuk menggalinya dan menjadikannya sebagai masjid.</w:t>
      </w:r>
      <w:r w:rsidR="00327CDC">
        <w:rPr>
          <w:rFonts w:ascii="Times New Roman" w:hAnsi="Times New Roman" w:cs="Times New Roman"/>
          <w:sz w:val="24"/>
          <w:szCs w:val="24"/>
        </w:rPr>
        <w:t xml:space="preserve"> </w:t>
      </w:r>
      <w:r w:rsidRPr="006C4BD7">
        <w:rPr>
          <w:rFonts w:ascii="Times New Roman" w:eastAsia="Times New Roman" w:hAnsi="Times New Roman" w:cs="Times New Roman"/>
          <w:sz w:val="24"/>
          <w:szCs w:val="24"/>
        </w:rPr>
        <w:lastRenderedPageBreak/>
        <w:t>Tidak dibolehkan menggali kubur seorang muslim ketika masih ada tulang belulangnya kecuali karena darurat, seperti:</w:t>
      </w:r>
    </w:p>
    <w:p w:rsidR="00160390" w:rsidRDefault="00160390" w:rsidP="00160390">
      <w:pPr>
        <w:pStyle w:val="NormalWeb"/>
        <w:numPr>
          <w:ilvl w:val="0"/>
          <w:numId w:val="33"/>
        </w:numPr>
        <w:spacing w:before="0" w:beforeAutospacing="0" w:after="0" w:afterAutospacing="0"/>
      </w:pPr>
      <w:r>
        <w:t>Dikuburkan di masjid.</w:t>
      </w:r>
    </w:p>
    <w:p w:rsidR="00160390" w:rsidRDefault="00160390" w:rsidP="00160390">
      <w:pPr>
        <w:pStyle w:val="NormalWeb"/>
        <w:numPr>
          <w:ilvl w:val="0"/>
          <w:numId w:val="33"/>
        </w:numPr>
        <w:spacing w:before="0" w:beforeAutospacing="0" w:after="0" w:afterAutospacing="0"/>
      </w:pPr>
      <w:r>
        <w:t>Telah hancur menjadi tanah. Hal itu setelah lewat masa tertentu yang dapat diketahui dengan hasil penelitian.</w:t>
      </w:r>
    </w:p>
    <w:p w:rsidR="00160390" w:rsidRDefault="00160390" w:rsidP="00160390">
      <w:pPr>
        <w:pStyle w:val="NormalWeb"/>
        <w:numPr>
          <w:ilvl w:val="0"/>
          <w:numId w:val="33"/>
        </w:numPr>
        <w:spacing w:before="0" w:beforeAutospacing="0" w:after="0" w:afterAutospacing="0"/>
      </w:pPr>
      <w:r>
        <w:t>Dikuburkan sebelum dimandikan.</w:t>
      </w:r>
    </w:p>
    <w:p w:rsidR="00160390" w:rsidRDefault="00160390" w:rsidP="00160390">
      <w:pPr>
        <w:pStyle w:val="NormalWeb"/>
        <w:numPr>
          <w:ilvl w:val="0"/>
          <w:numId w:val="33"/>
        </w:numPr>
        <w:spacing w:before="0" w:beforeAutospacing="0" w:after="0" w:afterAutospacing="0"/>
      </w:pPr>
      <w:r>
        <w:t>Dikuburkan tidak menghadap kiblat.</w:t>
      </w:r>
    </w:p>
    <w:p w:rsidR="00160390" w:rsidRDefault="00160390" w:rsidP="00160390">
      <w:pPr>
        <w:pStyle w:val="NormalWeb"/>
        <w:numPr>
          <w:ilvl w:val="0"/>
          <w:numId w:val="33"/>
        </w:numPr>
        <w:spacing w:before="0" w:beforeAutospacing="0" w:after="0" w:afterAutospacing="0"/>
      </w:pPr>
      <w:r>
        <w:t>Dikuburkan tanpa kafan.</w:t>
      </w:r>
    </w:p>
    <w:p w:rsidR="00160390" w:rsidRDefault="00160390" w:rsidP="00160390">
      <w:pPr>
        <w:pStyle w:val="NormalWeb"/>
        <w:numPr>
          <w:ilvl w:val="0"/>
          <w:numId w:val="33"/>
        </w:numPr>
        <w:spacing w:before="0" w:beforeAutospacing="0" w:after="0" w:afterAutospacing="0"/>
      </w:pPr>
      <w:r>
        <w:t xml:space="preserve"> Dikhawatirkan akan dipermainkan.</w:t>
      </w:r>
    </w:p>
    <w:p w:rsidR="00160390" w:rsidRDefault="00160390" w:rsidP="00160390">
      <w:pPr>
        <w:pStyle w:val="NormalWeb"/>
        <w:numPr>
          <w:ilvl w:val="0"/>
          <w:numId w:val="33"/>
        </w:numPr>
        <w:spacing w:before="0" w:beforeAutospacing="0" w:after="0" w:afterAutospacing="0"/>
      </w:pPr>
      <w:r>
        <w:t>Terganggu oleh apa saja.</w:t>
      </w:r>
    </w:p>
    <w:p w:rsidR="00160390" w:rsidRDefault="00160390" w:rsidP="00160390">
      <w:pPr>
        <w:pStyle w:val="NormalWeb"/>
        <w:numPr>
          <w:ilvl w:val="0"/>
          <w:numId w:val="33"/>
        </w:numPr>
        <w:spacing w:before="0" w:beforeAutospacing="0" w:after="0" w:afterAutospacing="0"/>
      </w:pPr>
      <w:r>
        <w:t>Dikuburkan di tanah hasil rampasan.</w:t>
      </w:r>
    </w:p>
    <w:p w:rsidR="00160390" w:rsidRDefault="00160390" w:rsidP="00160390">
      <w:pPr>
        <w:pStyle w:val="NormalWeb"/>
        <w:numPr>
          <w:ilvl w:val="0"/>
          <w:numId w:val="33"/>
        </w:numPr>
        <w:spacing w:before="0" w:beforeAutospacing="0" w:after="0" w:afterAutospacing="0"/>
      </w:pPr>
      <w:r>
        <w:t>Dikhawatirkan atas kuburnya aliran banjir atau basah.</w:t>
      </w:r>
    </w:p>
    <w:p w:rsidR="00160390" w:rsidRDefault="00160390" w:rsidP="00160390">
      <w:pPr>
        <w:pStyle w:val="NormalWeb"/>
        <w:numPr>
          <w:ilvl w:val="0"/>
          <w:numId w:val="33"/>
        </w:numPr>
        <w:spacing w:before="0" w:beforeAutospacing="0" w:after="0" w:afterAutospacing="0"/>
      </w:pPr>
      <w:r>
        <w:t>Adanya harta atau lembaran bernilai yang terbawa bersamanya ketika penguburan.</w:t>
      </w:r>
    </w:p>
    <w:p w:rsidR="00160390" w:rsidRDefault="00160390" w:rsidP="00160390">
      <w:pPr>
        <w:pStyle w:val="NormalWeb"/>
        <w:numPr>
          <w:ilvl w:val="0"/>
          <w:numId w:val="33"/>
        </w:numPr>
        <w:spacing w:before="0" w:beforeAutospacing="0" w:after="0" w:afterAutospacing="0"/>
      </w:pPr>
      <w:r>
        <w:t>Ada darurat untuk menggalinya dan mengumpulkan tulang belulangnya lalu dipindahkan ke tempat lain sebab sempitnya pekuburan misalnya.</w:t>
      </w:r>
    </w:p>
    <w:p w:rsidR="00160390" w:rsidRDefault="00160390" w:rsidP="00160390">
      <w:pPr>
        <w:pStyle w:val="NormalWeb"/>
        <w:numPr>
          <w:ilvl w:val="0"/>
          <w:numId w:val="33"/>
        </w:numPr>
        <w:spacing w:before="0" w:beforeAutospacing="0" w:after="0" w:afterAutospacing="0"/>
      </w:pPr>
      <w:r>
        <w:t>Dikuburkan di pekuburan orang-orang kafir.</w:t>
      </w:r>
    </w:p>
    <w:p w:rsidR="00160390" w:rsidRDefault="00160390" w:rsidP="00160390">
      <w:pPr>
        <w:pStyle w:val="NormalWeb"/>
        <w:numPr>
          <w:ilvl w:val="0"/>
          <w:numId w:val="33"/>
        </w:numPr>
        <w:spacing w:before="0" w:beforeAutospacing="0" w:after="0" w:afterAutospacing="0"/>
      </w:pPr>
      <w:r>
        <w:t>Dikuburkan di negeri kafir.</w:t>
      </w:r>
    </w:p>
    <w:p w:rsidR="001F0F17" w:rsidRDefault="00160390" w:rsidP="00160390">
      <w:pPr>
        <w:pStyle w:val="NormalWeb"/>
        <w:numPr>
          <w:ilvl w:val="0"/>
          <w:numId w:val="33"/>
        </w:numPr>
        <w:spacing w:before="0" w:beforeAutospacing="0" w:after="0" w:afterAutospacing="0"/>
      </w:pPr>
      <w:r>
        <w:t>Dikuburkan bersama mayat yang lain.</w:t>
      </w:r>
      <w:r w:rsidR="000F261F">
        <w:rPr>
          <w:rStyle w:val="FootnoteReference"/>
        </w:rPr>
        <w:footnoteReference w:id="28"/>
      </w:r>
    </w:p>
    <w:p w:rsidR="000F261F" w:rsidRPr="00791D4E" w:rsidRDefault="000F261F" w:rsidP="000F261F">
      <w:pPr>
        <w:pStyle w:val="NormalWeb"/>
        <w:spacing w:before="0" w:beforeAutospacing="0" w:after="0" w:afterAutospacing="0"/>
        <w:ind w:left="1080"/>
      </w:pPr>
    </w:p>
    <w:p w:rsidR="001F0F17" w:rsidRDefault="001F0F17" w:rsidP="00EC5C10">
      <w:pPr>
        <w:spacing w:after="0" w:line="480" w:lineRule="auto"/>
        <w:ind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Wajib menggali mayat yang dikuburkan tanpa dimandikan jikalau memungkinkan, agar mendapatkan kewajiban yang terlewatkan, maka mayat dikeluarkan lalu dimandikan selama tidak dikhawatirkan akan terpotong-potong.</w:t>
      </w:r>
      <w:r>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Atau mayat yang dikuburkan sebelum dishalati, maka dikeluarkan dan dishalati</w:t>
      </w:r>
      <w:r w:rsidR="00EC5C10">
        <w:rPr>
          <w:rFonts w:ascii="Times New Roman" w:eastAsia="Times New Roman" w:hAnsi="Times New Roman" w:cs="Times New Roman"/>
          <w:sz w:val="24"/>
          <w:szCs w:val="24"/>
        </w:rPr>
        <w:t xml:space="preserve"> lalu dikembalikan ke tempatnya</w:t>
      </w:r>
      <w:r w:rsidRPr="006C4BD7">
        <w:rPr>
          <w:rFonts w:ascii="Times New Roman" w:eastAsia="Times New Roman" w:hAnsi="Times New Roman" w:cs="Times New Roman"/>
          <w:sz w:val="24"/>
          <w:szCs w:val="24"/>
        </w:rPr>
        <w:t xml:space="preserve">. Hal ini dilakukan selama tidak dikhawatirkan mayat akan terpotong-potong. Sebab menyaksikan mayat ketika dishalati adalah hal yang diinginkan. Oleh karena itu, andapun </w:t>
      </w:r>
      <w:r w:rsidR="00EC5C10">
        <w:rPr>
          <w:rFonts w:ascii="Times New Roman" w:eastAsia="Times New Roman" w:hAnsi="Times New Roman" w:cs="Times New Roman"/>
          <w:sz w:val="24"/>
          <w:szCs w:val="24"/>
        </w:rPr>
        <w:t xml:space="preserve">mayit yang </w:t>
      </w:r>
      <w:r w:rsidRPr="006C4BD7">
        <w:rPr>
          <w:rFonts w:ascii="Times New Roman" w:eastAsia="Times New Roman" w:hAnsi="Times New Roman" w:cs="Times New Roman"/>
          <w:sz w:val="24"/>
          <w:szCs w:val="24"/>
        </w:rPr>
        <w:t>telah dishalati sebelum dikuburkan tetapi tertutup oleh hijab, maka tidak sah.</w:t>
      </w:r>
      <w:r>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Atau mayat yang dikuburkan tanpa kafan, maka dikeluarkan dan dikafani berdasarkan nash agar mendapa</w:t>
      </w:r>
      <w:r w:rsidR="0091477D">
        <w:rPr>
          <w:rFonts w:ascii="Times New Roman" w:eastAsia="Times New Roman" w:hAnsi="Times New Roman" w:cs="Times New Roman"/>
          <w:sz w:val="24"/>
          <w:szCs w:val="24"/>
        </w:rPr>
        <w:t xml:space="preserve">tkan kewajiban yang tertinggal, </w:t>
      </w:r>
      <w:r w:rsidRPr="006C4BD7">
        <w:rPr>
          <w:rFonts w:ascii="Times New Roman" w:eastAsia="Times New Roman" w:hAnsi="Times New Roman" w:cs="Times New Roman"/>
          <w:sz w:val="24"/>
          <w:szCs w:val="24"/>
        </w:rPr>
        <w:t>sebagaimana kalau dikuburkan tanpa dimandikan. Dan wajib di</w:t>
      </w:r>
      <w:r w:rsidR="001919CD">
        <w:rPr>
          <w:rFonts w:ascii="Times New Roman" w:eastAsia="Times New Roman" w:hAnsi="Times New Roman" w:cs="Times New Roman"/>
          <w:sz w:val="24"/>
          <w:szCs w:val="24"/>
        </w:rPr>
        <w:t xml:space="preserve">ulangi </w:t>
      </w:r>
      <w:r w:rsidR="001919CD">
        <w:rPr>
          <w:rFonts w:ascii="Times New Roman" w:eastAsia="Times New Roman" w:hAnsi="Times New Roman" w:cs="Times New Roman"/>
          <w:sz w:val="24"/>
          <w:szCs w:val="24"/>
        </w:rPr>
        <w:lastRenderedPageBreak/>
        <w:t>shalat atasnya, sebab men</w:t>
      </w:r>
      <w:r w:rsidRPr="006C4BD7">
        <w:rPr>
          <w:rFonts w:ascii="Times New Roman" w:eastAsia="Times New Roman" w:hAnsi="Times New Roman" w:cs="Times New Roman"/>
          <w:sz w:val="24"/>
          <w:szCs w:val="24"/>
        </w:rPr>
        <w:t>shalatinya pada kali yang pertama belumlah menggugurkan ke</w:t>
      </w:r>
      <w:r>
        <w:rPr>
          <w:rFonts w:ascii="Times New Roman" w:eastAsia="Times New Roman" w:hAnsi="Times New Roman" w:cs="Times New Roman"/>
          <w:sz w:val="24"/>
          <w:szCs w:val="24"/>
        </w:rPr>
        <w:t>wajiban.</w:t>
      </w:r>
    </w:p>
    <w:p w:rsidR="00EC5C10" w:rsidRDefault="00EC5C10" w:rsidP="00EC5C10">
      <w:pPr>
        <w:spacing w:after="0" w:line="240" w:lineRule="auto"/>
        <w:ind w:firstLine="540"/>
        <w:jc w:val="both"/>
        <w:rPr>
          <w:rFonts w:ascii="Times New Roman" w:eastAsia="Times New Roman" w:hAnsi="Times New Roman" w:cs="Times New Roman"/>
          <w:sz w:val="24"/>
          <w:szCs w:val="24"/>
        </w:rPr>
      </w:pPr>
    </w:p>
    <w:p w:rsidR="001F0F17" w:rsidRPr="00BF19E8" w:rsidRDefault="001F0F17" w:rsidP="007473BC">
      <w:pPr>
        <w:pStyle w:val="ListParagraph"/>
        <w:numPr>
          <w:ilvl w:val="0"/>
          <w:numId w:val="28"/>
        </w:numPr>
        <w:spacing w:after="0" w:line="480" w:lineRule="auto"/>
        <w:ind w:left="540" w:hanging="270"/>
        <w:jc w:val="both"/>
        <w:rPr>
          <w:rFonts w:ascii="Times New Roman" w:eastAsia="Times New Roman" w:hAnsi="Times New Roman" w:cs="Times New Roman"/>
          <w:i/>
          <w:iCs/>
          <w:sz w:val="24"/>
          <w:szCs w:val="24"/>
        </w:rPr>
      </w:pPr>
      <w:r w:rsidRPr="00BF19E8">
        <w:rPr>
          <w:rFonts w:ascii="Times New Roman" w:eastAsia="Times New Roman" w:hAnsi="Times New Roman" w:cs="Times New Roman"/>
          <w:b/>
          <w:bCs/>
          <w:sz w:val="24"/>
          <w:szCs w:val="24"/>
        </w:rPr>
        <w:t>Membongkar Kuburan Umat Masa Lalu</w:t>
      </w:r>
      <w:r>
        <w:rPr>
          <w:rFonts w:ascii="Times New Roman" w:eastAsia="Times New Roman" w:hAnsi="Times New Roman" w:cs="Times New Roman"/>
          <w:b/>
          <w:bCs/>
          <w:sz w:val="24"/>
          <w:szCs w:val="24"/>
        </w:rPr>
        <w:t>/Mumi</w:t>
      </w:r>
    </w:p>
    <w:p w:rsidR="001F0F17" w:rsidRPr="00327CDC" w:rsidRDefault="001F0F17" w:rsidP="00327CDC">
      <w:pPr>
        <w:spacing w:after="0" w:line="480" w:lineRule="auto"/>
        <w:ind w:firstLine="540"/>
        <w:jc w:val="both"/>
        <w:rPr>
          <w:rFonts w:ascii="Times New Roman" w:hAnsi="Times New Roman" w:cs="Times New Roman"/>
          <w:sz w:val="24"/>
          <w:szCs w:val="24"/>
        </w:rPr>
      </w:pPr>
      <w:r w:rsidRPr="00F14F47">
        <w:rPr>
          <w:rFonts w:ascii="Times New Roman" w:eastAsia="Times New Roman" w:hAnsi="Times New Roman" w:cs="Times New Roman"/>
          <w:sz w:val="24"/>
          <w:szCs w:val="24"/>
        </w:rPr>
        <w:t>Para ulama membolehkan untuk membongkar kuburan umat-umat yang telah berlalu</w:t>
      </w:r>
      <w:r w:rsidR="00327CDC">
        <w:rPr>
          <w:rFonts w:ascii="Times New Roman" w:eastAsia="Times New Roman" w:hAnsi="Times New Roman" w:cs="Times New Roman"/>
          <w:sz w:val="24"/>
          <w:szCs w:val="24"/>
        </w:rPr>
        <w:t xml:space="preserve">. </w:t>
      </w:r>
      <w:r w:rsidRPr="00F14F47">
        <w:rPr>
          <w:rFonts w:ascii="Times New Roman" w:eastAsia="Times New Roman" w:hAnsi="Times New Roman" w:cs="Times New Roman"/>
          <w:sz w:val="24"/>
          <w:szCs w:val="24"/>
        </w:rPr>
        <w:t xml:space="preserve">Selain itu, jika kuburan-kuburan yang telah punah dan rusak tersebut dibiarkan, maka akan menghambat pembangunan dan membiarkan tanah kosong dan </w:t>
      </w:r>
      <w:r w:rsidRPr="001919CD">
        <w:rPr>
          <w:rFonts w:ascii="Times New Roman" w:eastAsia="Times New Roman" w:hAnsi="Times New Roman" w:cs="Times New Roman"/>
          <w:i/>
          <w:sz w:val="24"/>
          <w:szCs w:val="24"/>
        </w:rPr>
        <w:t>mubadzir</w:t>
      </w:r>
      <w:r w:rsidRPr="00F14F47">
        <w:rPr>
          <w:rFonts w:ascii="Times New Roman" w:eastAsia="Times New Roman" w:hAnsi="Times New Roman" w:cs="Times New Roman"/>
          <w:sz w:val="24"/>
          <w:szCs w:val="24"/>
        </w:rPr>
        <w:t>, maka dianjurkan untuk memanfaatkan tanah tersebut, tentunya setelah kuburan tersebut dibongkar dan dipindahkan ke t</w:t>
      </w:r>
      <w:r>
        <w:rPr>
          <w:rFonts w:ascii="Times New Roman" w:eastAsia="Times New Roman" w:hAnsi="Times New Roman" w:cs="Times New Roman"/>
          <w:sz w:val="24"/>
          <w:szCs w:val="24"/>
        </w:rPr>
        <w:t>empat lain jika masih ada sisa-</w:t>
      </w:r>
      <w:r w:rsidRPr="00F14F47">
        <w:rPr>
          <w:rFonts w:ascii="Times New Roman" w:eastAsia="Times New Roman" w:hAnsi="Times New Roman" w:cs="Times New Roman"/>
          <w:sz w:val="24"/>
          <w:szCs w:val="24"/>
        </w:rPr>
        <w:t>sisa anggota tubuh mereka.</w:t>
      </w:r>
    </w:p>
    <w:p w:rsidR="001F0F17" w:rsidRPr="00F14F47" w:rsidRDefault="001F0F17" w:rsidP="007473BC">
      <w:pPr>
        <w:spacing w:after="0" w:line="480" w:lineRule="auto"/>
        <w:ind w:firstLine="540"/>
        <w:jc w:val="both"/>
        <w:rPr>
          <w:rFonts w:ascii="Times New Roman" w:eastAsia="Times New Roman" w:hAnsi="Times New Roman" w:cs="Times New Roman"/>
          <w:sz w:val="24"/>
          <w:szCs w:val="24"/>
        </w:rPr>
      </w:pPr>
      <w:r w:rsidRPr="00F14F47">
        <w:rPr>
          <w:rFonts w:ascii="Times New Roman" w:eastAsia="Times New Roman" w:hAnsi="Times New Roman" w:cs="Times New Roman"/>
          <w:sz w:val="24"/>
          <w:szCs w:val="24"/>
        </w:rPr>
        <w:t>Sebagaimana diketahui</w:t>
      </w:r>
      <w:r w:rsidR="00EC5C10">
        <w:rPr>
          <w:rFonts w:ascii="Times New Roman" w:eastAsia="Times New Roman" w:hAnsi="Times New Roman" w:cs="Times New Roman"/>
          <w:sz w:val="24"/>
          <w:szCs w:val="24"/>
        </w:rPr>
        <w:t>,</w:t>
      </w:r>
      <w:r w:rsidRPr="00F14F47">
        <w:rPr>
          <w:rFonts w:ascii="Times New Roman" w:eastAsia="Times New Roman" w:hAnsi="Times New Roman" w:cs="Times New Roman"/>
          <w:sz w:val="24"/>
          <w:szCs w:val="24"/>
        </w:rPr>
        <w:t xml:space="preserve"> bahwa </w:t>
      </w:r>
      <w:r w:rsidR="0091477D">
        <w:rPr>
          <w:rFonts w:ascii="Times New Roman" w:eastAsia="Times New Roman" w:hAnsi="Times New Roman" w:cs="Times New Roman"/>
          <w:sz w:val="24"/>
          <w:szCs w:val="24"/>
        </w:rPr>
        <w:t>“</w:t>
      </w:r>
      <w:r w:rsidRPr="00F14F47">
        <w:rPr>
          <w:rFonts w:ascii="Times New Roman" w:eastAsia="Times New Roman" w:hAnsi="Times New Roman" w:cs="Times New Roman"/>
          <w:sz w:val="24"/>
          <w:szCs w:val="24"/>
        </w:rPr>
        <w:t xml:space="preserve">tujuan menguburkan mayit adalah menghormatinya sebagai manusia dan menjaganya dari binatang buas </w:t>
      </w:r>
      <w:r>
        <w:rPr>
          <w:rFonts w:ascii="Times New Roman" w:eastAsia="Times New Roman" w:hAnsi="Times New Roman" w:cs="Times New Roman"/>
          <w:sz w:val="24"/>
          <w:szCs w:val="24"/>
        </w:rPr>
        <w:t xml:space="preserve">pemangsa daging, serta menutup </w:t>
      </w:r>
      <w:r w:rsidRPr="00F14F47">
        <w:rPr>
          <w:rFonts w:ascii="Times New Roman" w:eastAsia="Times New Roman" w:hAnsi="Times New Roman" w:cs="Times New Roman"/>
          <w:sz w:val="24"/>
          <w:szCs w:val="24"/>
        </w:rPr>
        <w:t>baunya agar tidak mengganggu masyarakat seki</w:t>
      </w:r>
      <w:r>
        <w:rPr>
          <w:rFonts w:ascii="Times New Roman" w:eastAsia="Times New Roman" w:hAnsi="Times New Roman" w:cs="Times New Roman"/>
          <w:sz w:val="24"/>
          <w:szCs w:val="24"/>
        </w:rPr>
        <w:t>tar</w:t>
      </w:r>
      <w:r w:rsidR="009147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16FE9">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Para mumi yang diawetkan (dibalsem</w:t>
      </w:r>
      <w:r w:rsidRPr="00F14F47">
        <w:rPr>
          <w:rFonts w:ascii="Times New Roman" w:eastAsia="Times New Roman" w:hAnsi="Times New Roman" w:cs="Times New Roman"/>
          <w:sz w:val="24"/>
          <w:szCs w:val="24"/>
        </w:rPr>
        <w:t xml:space="preserve">) dengan bahan tertentu, ternyata jasadnya masih utuh dan baunya biasanya tidak sebusuk mayit </w:t>
      </w:r>
      <w:r w:rsidR="0091477D">
        <w:rPr>
          <w:rFonts w:ascii="Times New Roman" w:eastAsia="Times New Roman" w:hAnsi="Times New Roman" w:cs="Times New Roman"/>
          <w:sz w:val="24"/>
          <w:szCs w:val="24"/>
        </w:rPr>
        <w:t xml:space="preserve">biasa. Sehingga “sebagian ulama </w:t>
      </w:r>
      <w:r w:rsidRPr="00F14F47">
        <w:rPr>
          <w:rFonts w:ascii="Times New Roman" w:eastAsia="Times New Roman" w:hAnsi="Times New Roman" w:cs="Times New Roman"/>
          <w:sz w:val="24"/>
          <w:szCs w:val="24"/>
        </w:rPr>
        <w:t>membolehkan untuk memindahka</w:t>
      </w:r>
      <w:r w:rsidR="001919CD">
        <w:rPr>
          <w:rFonts w:ascii="Times New Roman" w:eastAsia="Times New Roman" w:hAnsi="Times New Roman" w:cs="Times New Roman"/>
          <w:sz w:val="24"/>
          <w:szCs w:val="24"/>
        </w:rPr>
        <w:t>n mereka di tempat lain</w:t>
      </w:r>
      <w:r w:rsidR="0091477D">
        <w:rPr>
          <w:rFonts w:ascii="Times New Roman" w:eastAsia="Times New Roman" w:hAnsi="Times New Roman" w:cs="Times New Roman"/>
          <w:sz w:val="24"/>
          <w:szCs w:val="24"/>
        </w:rPr>
        <w:t>”</w:t>
      </w:r>
      <w:r w:rsidR="001919CD">
        <w:rPr>
          <w:rFonts w:ascii="Times New Roman" w:eastAsia="Times New Roman" w:hAnsi="Times New Roman" w:cs="Times New Roman"/>
          <w:sz w:val="24"/>
          <w:szCs w:val="24"/>
        </w:rPr>
        <w:t>.</w:t>
      </w:r>
      <w:r w:rsidR="0091477D">
        <w:rPr>
          <w:rStyle w:val="FootnoteReference"/>
          <w:rFonts w:ascii="Times New Roman" w:eastAsia="Times New Roman" w:hAnsi="Times New Roman" w:cs="Times New Roman"/>
          <w:sz w:val="24"/>
          <w:szCs w:val="24"/>
        </w:rPr>
        <w:footnoteReference w:id="30"/>
      </w:r>
      <w:r w:rsidRPr="00F14F47">
        <w:rPr>
          <w:rFonts w:ascii="Times New Roman" w:eastAsia="Times New Roman" w:hAnsi="Times New Roman" w:cs="Times New Roman"/>
          <w:sz w:val="24"/>
          <w:szCs w:val="24"/>
        </w:rPr>
        <w:t xml:space="preserve"> </w:t>
      </w:r>
      <w:r w:rsidR="001919CD" w:rsidRPr="00F14F47">
        <w:rPr>
          <w:rFonts w:ascii="Times New Roman" w:eastAsia="Times New Roman" w:hAnsi="Times New Roman" w:cs="Times New Roman"/>
          <w:sz w:val="24"/>
          <w:szCs w:val="24"/>
        </w:rPr>
        <w:t xml:space="preserve">Selain </w:t>
      </w:r>
      <w:r w:rsidRPr="00F14F47">
        <w:rPr>
          <w:rFonts w:ascii="Times New Roman" w:eastAsia="Times New Roman" w:hAnsi="Times New Roman" w:cs="Times New Roman"/>
          <w:sz w:val="24"/>
          <w:szCs w:val="24"/>
        </w:rPr>
        <w:t xml:space="preserve">untuk keperluan </w:t>
      </w:r>
      <w:r w:rsidR="00CE03AA">
        <w:rPr>
          <w:rFonts w:ascii="Times New Roman" w:eastAsia="Times New Roman" w:hAnsi="Times New Roman" w:cs="Times New Roman"/>
          <w:sz w:val="24"/>
          <w:szCs w:val="24"/>
        </w:rPr>
        <w:t>penilitian ilmi</w:t>
      </w:r>
      <w:r w:rsidRPr="00F14F47">
        <w:rPr>
          <w:rFonts w:ascii="Times New Roman" w:eastAsia="Times New Roman" w:hAnsi="Times New Roman" w:cs="Times New Roman"/>
          <w:sz w:val="24"/>
          <w:szCs w:val="24"/>
        </w:rPr>
        <w:t xml:space="preserve">ah, para mumi tersebut adalah salah satu tanda dari tanda-tanda kekuasaan Allah </w:t>
      </w:r>
      <w:r w:rsidR="001919CD" w:rsidRPr="00F14F47">
        <w:rPr>
          <w:rFonts w:ascii="Times New Roman" w:eastAsia="Times New Roman" w:hAnsi="Times New Roman" w:cs="Times New Roman"/>
          <w:sz w:val="24"/>
          <w:szCs w:val="24"/>
        </w:rPr>
        <w:t xml:space="preserve">Swt </w:t>
      </w:r>
      <w:r w:rsidRPr="00F14F47">
        <w:rPr>
          <w:rFonts w:ascii="Times New Roman" w:eastAsia="Times New Roman" w:hAnsi="Times New Roman" w:cs="Times New Roman"/>
          <w:sz w:val="24"/>
          <w:szCs w:val="24"/>
        </w:rPr>
        <w:t xml:space="preserve">dan sebagai pelajaran bagi orang-orang yang datang sesudahnya. Ini sesuai dengan firman Allah Swt </w:t>
      </w:r>
      <w:r w:rsidR="00C843BF">
        <w:rPr>
          <w:rFonts w:ascii="Times New Roman" w:eastAsia="Times New Roman" w:hAnsi="Times New Roman" w:cs="Times New Roman"/>
          <w:sz w:val="24"/>
          <w:szCs w:val="24"/>
        </w:rPr>
        <w:t>dalam QS. Yunus/10</w:t>
      </w:r>
      <w:r w:rsidR="00132419">
        <w:rPr>
          <w:rFonts w:ascii="Times New Roman" w:eastAsia="Times New Roman" w:hAnsi="Times New Roman" w:cs="Times New Roman"/>
          <w:sz w:val="24"/>
          <w:szCs w:val="24"/>
        </w:rPr>
        <w:t xml:space="preserve">: 92 </w:t>
      </w:r>
      <w:r w:rsidRPr="00F14F47">
        <w:rPr>
          <w:rFonts w:ascii="Times New Roman" w:eastAsia="Times New Roman" w:hAnsi="Times New Roman" w:cs="Times New Roman"/>
          <w:sz w:val="24"/>
          <w:szCs w:val="24"/>
        </w:rPr>
        <w:t>tentang kisah tenggelamnya Fir’aun :</w:t>
      </w:r>
    </w:p>
    <w:p w:rsidR="001F0F17" w:rsidRPr="000975BF" w:rsidRDefault="001F0F17" w:rsidP="007473BC">
      <w:pPr>
        <w:bidi/>
        <w:spacing w:after="0" w:line="240" w:lineRule="auto"/>
        <w:ind w:left="9" w:right="540"/>
        <w:jc w:val="both"/>
        <w:rPr>
          <w:rFonts w:ascii="(normal text)" w:eastAsia="Times New Roman" w:hAnsi="(normal text)" w:cs="Times New Roman"/>
          <w:sz w:val="28"/>
          <w:szCs w:val="24"/>
        </w:rPr>
      </w:pPr>
      <w:r>
        <w:rPr>
          <w:rFonts w:ascii="HQPB5" w:eastAsia="Times New Roman" w:hAnsi="HQPB5" w:cs="Times New Roman"/>
          <w:sz w:val="28"/>
          <w:szCs w:val="24"/>
        </w:rPr>
        <w:lastRenderedPageBreak/>
        <w:sym w:font="HQPB5" w:char="F074"/>
      </w:r>
      <w:r>
        <w:rPr>
          <w:rFonts w:ascii="HQPB2" w:eastAsia="Times New Roman" w:hAnsi="HQPB2" w:cs="Times New Roman"/>
          <w:sz w:val="28"/>
          <w:szCs w:val="24"/>
        </w:rPr>
        <w:sym w:font="HQPB2" w:char="F050"/>
      </w:r>
      <w:r>
        <w:rPr>
          <w:rFonts w:ascii="HQPB4" w:eastAsia="Times New Roman" w:hAnsi="HQPB4" w:cs="Times New Roman"/>
          <w:sz w:val="28"/>
          <w:szCs w:val="24"/>
        </w:rPr>
        <w:sym w:font="HQPB4" w:char="F0F6"/>
      </w:r>
      <w:r>
        <w:rPr>
          <w:rFonts w:ascii="HQPB2" w:eastAsia="Times New Roman" w:hAnsi="HQPB2" w:cs="Times New Roman"/>
          <w:sz w:val="28"/>
          <w:szCs w:val="24"/>
        </w:rPr>
        <w:sym w:font="HQPB2" w:char="F071"/>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8B"/>
      </w:r>
      <w:r>
        <w:rPr>
          <w:rFonts w:ascii="HQPB4" w:eastAsia="Times New Roman" w:hAnsi="HQPB4" w:cs="Times New Roman"/>
          <w:sz w:val="28"/>
          <w:szCs w:val="24"/>
        </w:rPr>
        <w:sym w:font="HQPB4" w:char="F0F8"/>
      </w:r>
      <w:r>
        <w:rPr>
          <w:rFonts w:ascii="HQPB2" w:eastAsia="Times New Roman" w:hAnsi="HQPB2" w:cs="Times New Roman"/>
          <w:sz w:val="28"/>
          <w:szCs w:val="24"/>
        </w:rPr>
        <w:sym w:font="HQPB2" w:char="F039"/>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4"/>
      </w:r>
      <w:r>
        <w:rPr>
          <w:rFonts w:ascii="HQPB5" w:eastAsia="Times New Roman" w:hAnsi="HQPB5" w:cs="Times New Roman"/>
          <w:sz w:val="28"/>
          <w:szCs w:val="24"/>
        </w:rPr>
        <w:sym w:font="HQPB5" w:char="F073"/>
      </w:r>
      <w:r>
        <w:rPr>
          <w:rFonts w:ascii="HQPB1" w:eastAsia="Times New Roman" w:hAnsi="HQPB1" w:cs="Times New Roman"/>
          <w:sz w:val="28"/>
          <w:szCs w:val="24"/>
        </w:rPr>
        <w:sym w:font="HQPB1" w:char="F0F9"/>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9"/>
      </w:r>
      <w:r>
        <w:rPr>
          <w:rFonts w:ascii="HQPB2" w:eastAsia="Times New Roman" w:hAnsi="HQPB2" w:cs="Times New Roman"/>
          <w:sz w:val="28"/>
          <w:szCs w:val="24"/>
        </w:rPr>
        <w:sym w:font="HQPB2" w:char="F037"/>
      </w:r>
      <w:r>
        <w:rPr>
          <w:rFonts w:ascii="HQPB2" w:eastAsia="Times New Roman" w:hAnsi="HQPB2" w:cs="Times New Roman"/>
          <w:sz w:val="28"/>
          <w:szCs w:val="24"/>
        </w:rPr>
        <w:sym w:font="HQPB2" w:char="F08A"/>
      </w:r>
      <w:r>
        <w:rPr>
          <w:rFonts w:ascii="HQPB4" w:eastAsia="Times New Roman" w:hAnsi="HQPB4" w:cs="Times New Roman"/>
          <w:sz w:val="28"/>
          <w:szCs w:val="24"/>
        </w:rPr>
        <w:sym w:font="HQPB4" w:char="F0C9"/>
      </w:r>
      <w:r>
        <w:rPr>
          <w:rFonts w:ascii="HQPB4" w:eastAsia="Times New Roman" w:hAnsi="HQPB4" w:cs="Times New Roman"/>
          <w:sz w:val="28"/>
          <w:szCs w:val="24"/>
        </w:rPr>
        <w:sym w:font="HQPB4" w:char="F064"/>
      </w:r>
      <w:r>
        <w:rPr>
          <w:rFonts w:ascii="HQPB1" w:eastAsia="Times New Roman" w:hAnsi="HQPB1" w:cs="Times New Roman"/>
          <w:sz w:val="28"/>
          <w:szCs w:val="24"/>
        </w:rPr>
        <w:sym w:font="HQPB1" w:char="F066"/>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5A"/>
      </w:r>
      <w:r>
        <w:rPr>
          <w:rFonts w:ascii="HQPB4" w:eastAsia="Times New Roman" w:hAnsi="HQPB4" w:cs="Times New Roman"/>
          <w:sz w:val="28"/>
          <w:szCs w:val="24"/>
        </w:rPr>
        <w:sym w:font="HQPB4" w:char="F0E7"/>
      </w:r>
      <w:r>
        <w:rPr>
          <w:rFonts w:ascii="HQPB2" w:eastAsia="Times New Roman" w:hAnsi="HQPB2" w:cs="Times New Roman"/>
          <w:sz w:val="28"/>
          <w:szCs w:val="24"/>
        </w:rPr>
        <w:sym w:font="HQPB2" w:char="F052"/>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9"/>
      </w:r>
      <w:r>
        <w:rPr>
          <w:rFonts w:ascii="HQPB2" w:eastAsia="Times New Roman" w:hAnsi="HQPB2" w:cs="Times New Roman"/>
          <w:sz w:val="28"/>
          <w:szCs w:val="24"/>
        </w:rPr>
        <w:sym w:font="HQPB2" w:char="F037"/>
      </w:r>
      <w:r>
        <w:rPr>
          <w:rFonts w:ascii="HQPB4" w:eastAsia="Times New Roman" w:hAnsi="HQPB4" w:cs="Times New Roman"/>
          <w:sz w:val="28"/>
          <w:szCs w:val="24"/>
        </w:rPr>
        <w:sym w:font="HQPB4" w:char="F0CF"/>
      </w:r>
      <w:r>
        <w:rPr>
          <w:rFonts w:ascii="HQPB2" w:eastAsia="Times New Roman" w:hAnsi="HQPB2" w:cs="Times New Roman"/>
          <w:sz w:val="28"/>
          <w:szCs w:val="24"/>
        </w:rPr>
        <w:sym w:font="HQPB2" w:char="F052"/>
      </w:r>
      <w:r>
        <w:rPr>
          <w:rFonts w:ascii="HQPB5" w:eastAsia="Times New Roman" w:hAnsi="HQPB5" w:cs="Times New Roman"/>
          <w:sz w:val="28"/>
          <w:szCs w:val="24"/>
        </w:rPr>
        <w:sym w:font="HQPB5" w:char="F079"/>
      </w:r>
      <w:r>
        <w:rPr>
          <w:rFonts w:ascii="HQPB1" w:eastAsia="Times New Roman" w:hAnsi="HQPB1" w:cs="Times New Roman"/>
          <w:sz w:val="28"/>
          <w:szCs w:val="24"/>
        </w:rPr>
        <w:sym w:font="HQPB1" w:char="F089"/>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37"/>
      </w:r>
      <w:r>
        <w:rPr>
          <w:rFonts w:ascii="HQPB4" w:eastAsia="Times New Roman" w:hAnsi="HQPB4" w:cs="Times New Roman"/>
          <w:sz w:val="28"/>
          <w:szCs w:val="24"/>
        </w:rPr>
        <w:sym w:font="HQPB4" w:char="F0CE"/>
      </w:r>
      <w:r>
        <w:rPr>
          <w:rFonts w:ascii="HQPB1" w:eastAsia="Times New Roman" w:hAnsi="HQPB1" w:cs="Times New Roman"/>
          <w:sz w:val="28"/>
          <w:szCs w:val="24"/>
        </w:rPr>
        <w:sym w:font="HQPB1" w:char="F02F"/>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9A"/>
      </w:r>
      <w:r>
        <w:rPr>
          <w:rFonts w:ascii="HQPB2" w:eastAsia="Times New Roman" w:hAnsi="HQPB2" w:cs="Times New Roman"/>
          <w:sz w:val="28"/>
          <w:szCs w:val="24"/>
        </w:rPr>
        <w:sym w:font="HQPB2" w:char="F063"/>
      </w:r>
      <w:r>
        <w:rPr>
          <w:rFonts w:ascii="HQPB2" w:eastAsia="Times New Roman" w:hAnsi="HQPB2" w:cs="Times New Roman"/>
          <w:sz w:val="28"/>
          <w:szCs w:val="24"/>
        </w:rPr>
        <w:sym w:font="HQPB2" w:char="F071"/>
      </w:r>
      <w:r>
        <w:rPr>
          <w:rFonts w:ascii="HQPB4" w:eastAsia="Times New Roman" w:hAnsi="HQPB4" w:cs="Times New Roman"/>
          <w:sz w:val="28"/>
          <w:szCs w:val="24"/>
        </w:rPr>
        <w:sym w:font="HQPB4" w:char="F0E4"/>
      </w:r>
      <w:r>
        <w:rPr>
          <w:rFonts w:ascii="HQPB2" w:eastAsia="Times New Roman" w:hAnsi="HQPB2" w:cs="Times New Roman"/>
          <w:sz w:val="28"/>
          <w:szCs w:val="24"/>
        </w:rPr>
        <w:sym w:font="HQPB2" w:char="F033"/>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47"/>
      </w:r>
      <w:r>
        <w:rPr>
          <w:rFonts w:ascii="HQPB4" w:eastAsia="Times New Roman" w:hAnsi="HQPB4" w:cs="Times New Roman"/>
          <w:sz w:val="28"/>
          <w:szCs w:val="24"/>
        </w:rPr>
        <w:sym w:font="HQPB4" w:char="F0CF"/>
      </w:r>
      <w:r>
        <w:rPr>
          <w:rFonts w:ascii="HQPB2" w:eastAsia="Times New Roman" w:hAnsi="HQPB2" w:cs="Times New Roman"/>
          <w:sz w:val="28"/>
          <w:szCs w:val="24"/>
        </w:rPr>
        <w:sym w:font="HQPB2" w:char="F039"/>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F4"/>
      </w:r>
      <w:r>
        <w:rPr>
          <w:rFonts w:ascii="HQPB2" w:eastAsia="Times New Roman" w:hAnsi="HQPB2" w:cs="Times New Roman"/>
          <w:sz w:val="28"/>
          <w:szCs w:val="24"/>
        </w:rPr>
        <w:sym w:font="HQPB2" w:char="F060"/>
      </w:r>
      <w:r>
        <w:rPr>
          <w:rFonts w:ascii="HQPB5" w:eastAsia="Times New Roman" w:hAnsi="HQPB5" w:cs="Times New Roman"/>
          <w:sz w:val="28"/>
          <w:szCs w:val="24"/>
        </w:rPr>
        <w:sym w:font="HQPB5" w:char="F079"/>
      </w:r>
      <w:r>
        <w:rPr>
          <w:rFonts w:ascii="HQPB2" w:eastAsia="Times New Roman" w:hAnsi="HQPB2" w:cs="Times New Roman"/>
          <w:sz w:val="28"/>
          <w:szCs w:val="24"/>
        </w:rPr>
        <w:sym w:font="HQPB2" w:char="F04A"/>
      </w:r>
      <w:r>
        <w:rPr>
          <w:rFonts w:ascii="HQPB4" w:eastAsia="Times New Roman" w:hAnsi="HQPB4" w:cs="Times New Roman"/>
          <w:sz w:val="28"/>
          <w:szCs w:val="24"/>
        </w:rPr>
        <w:sym w:font="HQPB4" w:char="F0CF"/>
      </w:r>
      <w:r>
        <w:rPr>
          <w:rFonts w:ascii="HQPB2" w:eastAsia="Times New Roman" w:hAnsi="HQPB2" w:cs="Times New Roman"/>
          <w:sz w:val="28"/>
          <w:szCs w:val="24"/>
        </w:rPr>
        <w:sym w:font="HQPB2" w:char="F039"/>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9"/>
      </w:r>
      <w:r>
        <w:rPr>
          <w:rFonts w:ascii="HQPB2" w:eastAsia="Times New Roman" w:hAnsi="HQPB2" w:cs="Times New Roman"/>
          <w:sz w:val="28"/>
          <w:szCs w:val="24"/>
        </w:rPr>
        <w:sym w:font="HQPB2" w:char="F037"/>
      </w:r>
      <w:r>
        <w:rPr>
          <w:rFonts w:ascii="HQPB5" w:eastAsia="Times New Roman" w:hAnsi="HQPB5" w:cs="Times New Roman"/>
          <w:sz w:val="28"/>
          <w:szCs w:val="24"/>
        </w:rPr>
        <w:sym w:font="HQPB5" w:char="F078"/>
      </w:r>
      <w:r>
        <w:rPr>
          <w:rFonts w:ascii="HQPB1" w:eastAsia="Times New Roman" w:hAnsi="HQPB1" w:cs="Times New Roman"/>
          <w:sz w:val="28"/>
          <w:szCs w:val="24"/>
        </w:rPr>
        <w:sym w:font="HQPB1" w:char="F0FF"/>
      </w:r>
      <w:r>
        <w:rPr>
          <w:rFonts w:ascii="HQPB4" w:eastAsia="Times New Roman" w:hAnsi="HQPB4" w:cs="Times New Roman"/>
          <w:sz w:val="28"/>
          <w:szCs w:val="24"/>
        </w:rPr>
        <w:sym w:font="HQPB4" w:char="F0F9"/>
      </w:r>
      <w:r>
        <w:rPr>
          <w:rFonts w:ascii="HQPB2" w:eastAsia="Times New Roman" w:hAnsi="HQPB2" w:cs="Times New Roman"/>
          <w:sz w:val="28"/>
          <w:szCs w:val="24"/>
        </w:rPr>
        <w:sym w:font="HQPB2" w:char="F03D"/>
      </w:r>
      <w:r>
        <w:rPr>
          <w:rFonts w:ascii="HQPB5" w:eastAsia="Times New Roman" w:hAnsi="HQPB5" w:cs="Times New Roman"/>
          <w:sz w:val="28"/>
          <w:szCs w:val="24"/>
        </w:rPr>
        <w:sym w:font="HQPB5" w:char="F079"/>
      </w:r>
      <w:r>
        <w:rPr>
          <w:rFonts w:ascii="HQPB1" w:eastAsia="Times New Roman" w:hAnsi="HQPB1" w:cs="Times New Roman"/>
          <w:sz w:val="28"/>
          <w:szCs w:val="24"/>
        </w:rPr>
        <w:sym w:font="HQPB1" w:char="F07A"/>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5A"/>
      </w:r>
      <w:r>
        <w:rPr>
          <w:rFonts w:ascii="HQPB2" w:eastAsia="Times New Roman" w:hAnsi="HQPB2" w:cs="Times New Roman"/>
          <w:sz w:val="28"/>
          <w:szCs w:val="24"/>
        </w:rPr>
        <w:sym w:font="HQPB2" w:char="F070"/>
      </w:r>
      <w:r>
        <w:rPr>
          <w:rFonts w:ascii="HQPB5" w:eastAsia="Times New Roman" w:hAnsi="HQPB5" w:cs="Times New Roman"/>
          <w:sz w:val="28"/>
          <w:szCs w:val="24"/>
        </w:rPr>
        <w:sym w:font="HQPB5" w:char="F074"/>
      </w:r>
      <w:r>
        <w:rPr>
          <w:rFonts w:ascii="HQPB2" w:eastAsia="Times New Roman" w:hAnsi="HQPB2" w:cs="Times New Roman"/>
          <w:sz w:val="28"/>
          <w:szCs w:val="24"/>
        </w:rPr>
        <w:sym w:font="HQPB2" w:char="F083"/>
      </w:r>
      <w:r>
        <w:rPr>
          <w:rFonts w:ascii="HQPB1" w:eastAsia="Times New Roman" w:hAnsi="HQPB1" w:cs="Times New Roman"/>
          <w:sz w:val="28"/>
          <w:szCs w:val="24"/>
        </w:rPr>
        <w:sym w:font="HQPB1" w:char="F023"/>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E4"/>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34"/>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A8"/>
      </w:r>
      <w:r>
        <w:rPr>
          <w:rFonts w:ascii="HQPB2" w:eastAsia="Times New Roman" w:hAnsi="HQPB2" w:cs="Times New Roman"/>
          <w:sz w:val="28"/>
          <w:szCs w:val="24"/>
        </w:rPr>
        <w:sym w:font="HQPB2" w:char="F062"/>
      </w:r>
      <w:r>
        <w:rPr>
          <w:rFonts w:ascii="HQPB4" w:eastAsia="Times New Roman" w:hAnsi="HQPB4" w:cs="Times New Roman"/>
          <w:sz w:val="28"/>
          <w:szCs w:val="24"/>
        </w:rPr>
        <w:sym w:font="HQPB4" w:char="F0CE"/>
      </w:r>
      <w:r>
        <w:rPr>
          <w:rFonts w:ascii="HQPB1" w:eastAsia="Times New Roman" w:hAnsi="HQPB1" w:cs="Times New Roman"/>
          <w:sz w:val="28"/>
          <w:szCs w:val="24"/>
        </w:rPr>
        <w:sym w:font="HQPB1" w:char="F029"/>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2"/>
      </w:r>
      <w:r>
        <w:rPr>
          <w:rFonts w:ascii="(normal text)" w:eastAsia="Times New Roman" w:hAnsi="(normal text)" w:cs="Times New Roman"/>
          <w:sz w:val="28"/>
          <w:szCs w:val="24"/>
          <w:rtl/>
        </w:rPr>
        <w:t xml:space="preserve"> </w:t>
      </w:r>
      <w:r>
        <w:rPr>
          <w:rFonts w:ascii="HQPB1" w:eastAsia="Times New Roman" w:hAnsi="HQPB1" w:cs="Times New Roman"/>
          <w:sz w:val="28"/>
          <w:szCs w:val="24"/>
        </w:rPr>
        <w:sym w:font="HQPB1" w:char="F023"/>
      </w:r>
      <w:r>
        <w:rPr>
          <w:rFonts w:ascii="HQPB4" w:eastAsia="Times New Roman" w:hAnsi="HQPB4" w:cs="Times New Roman"/>
          <w:sz w:val="28"/>
          <w:szCs w:val="24"/>
        </w:rPr>
        <w:sym w:font="HQPB4" w:char="F05A"/>
      </w:r>
      <w:r>
        <w:rPr>
          <w:rFonts w:ascii="HQPB1" w:eastAsia="Times New Roman" w:hAnsi="HQPB1" w:cs="Times New Roman"/>
          <w:sz w:val="28"/>
          <w:szCs w:val="24"/>
        </w:rPr>
        <w:sym w:font="HQPB1" w:char="F08E"/>
      </w:r>
      <w:r>
        <w:rPr>
          <w:rFonts w:ascii="HQPB2" w:eastAsia="Times New Roman" w:hAnsi="HQPB2" w:cs="Times New Roman"/>
          <w:sz w:val="28"/>
          <w:szCs w:val="24"/>
        </w:rPr>
        <w:sym w:font="HQPB2" w:char="F08D"/>
      </w:r>
      <w:r>
        <w:rPr>
          <w:rFonts w:ascii="HQPB4" w:eastAsia="Times New Roman" w:hAnsi="HQPB4" w:cs="Times New Roman"/>
          <w:sz w:val="28"/>
          <w:szCs w:val="24"/>
        </w:rPr>
        <w:sym w:font="HQPB4" w:char="F0CF"/>
      </w:r>
      <w:r>
        <w:rPr>
          <w:rFonts w:ascii="HQPB1" w:eastAsia="Times New Roman" w:hAnsi="HQPB1" w:cs="Times New Roman"/>
          <w:sz w:val="28"/>
          <w:szCs w:val="24"/>
        </w:rPr>
        <w:sym w:font="HQPB1" w:char="F056"/>
      </w:r>
      <w:r>
        <w:rPr>
          <w:rFonts w:ascii="HQPB5" w:eastAsia="Times New Roman" w:hAnsi="HQPB5" w:cs="Times New Roman"/>
          <w:sz w:val="28"/>
          <w:szCs w:val="24"/>
        </w:rPr>
        <w:sym w:font="HQPB5" w:char="F078"/>
      </w:r>
      <w:r>
        <w:rPr>
          <w:rFonts w:ascii="HQPB2" w:eastAsia="Times New Roman" w:hAnsi="HQPB2" w:cs="Times New Roman"/>
          <w:sz w:val="28"/>
          <w:szCs w:val="24"/>
        </w:rPr>
        <w:sym w:font="HQPB2" w:char="F02E"/>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A"/>
      </w:r>
      <w:r>
        <w:rPr>
          <w:rFonts w:ascii="HQPB2" w:eastAsia="Times New Roman" w:hAnsi="HQPB2" w:cs="Times New Roman"/>
          <w:sz w:val="28"/>
          <w:szCs w:val="24"/>
        </w:rPr>
        <w:sym w:font="HQPB2" w:char="F060"/>
      </w:r>
      <w:r>
        <w:rPr>
          <w:rFonts w:ascii="HQPB4" w:eastAsia="Times New Roman" w:hAnsi="HQPB4" w:cs="Times New Roman"/>
          <w:sz w:val="28"/>
          <w:szCs w:val="24"/>
        </w:rPr>
        <w:sym w:font="HQPB4" w:char="F0CF"/>
      </w:r>
      <w:r>
        <w:rPr>
          <w:rFonts w:ascii="HQPB4" w:eastAsia="Times New Roman" w:hAnsi="HQPB4" w:cs="Times New Roman"/>
          <w:sz w:val="28"/>
          <w:szCs w:val="24"/>
        </w:rPr>
        <w:sym w:font="HQPB4" w:char="F069"/>
      </w:r>
      <w:r>
        <w:rPr>
          <w:rFonts w:ascii="HQPB2" w:eastAsia="Times New Roman" w:hAnsi="HQPB2" w:cs="Times New Roman"/>
          <w:sz w:val="28"/>
          <w:szCs w:val="24"/>
        </w:rPr>
        <w:sym w:font="HQPB2" w:char="F042"/>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C4"/>
      </w:r>
      <w:r>
        <w:rPr>
          <w:rFonts w:ascii="HQPB1" w:eastAsia="Times New Roman" w:hAnsi="HQPB1" w:cs="Times New Roman"/>
          <w:sz w:val="28"/>
          <w:szCs w:val="24"/>
        </w:rPr>
        <w:sym w:font="HQPB1" w:char="F0A8"/>
      </w:r>
      <w:r>
        <w:rPr>
          <w:rFonts w:ascii="HQPB1" w:eastAsia="Times New Roman" w:hAnsi="HQPB1" w:cs="Times New Roman"/>
          <w:sz w:val="28"/>
          <w:szCs w:val="24"/>
        </w:rPr>
        <w:sym w:font="HQPB1" w:char="F024"/>
      </w:r>
      <w:r>
        <w:rPr>
          <w:rFonts w:ascii="HQPB4" w:eastAsia="Times New Roman" w:hAnsi="HQPB4" w:cs="Times New Roman"/>
          <w:sz w:val="28"/>
          <w:szCs w:val="24"/>
        </w:rPr>
        <w:sym w:font="HQPB4" w:char="F0A8"/>
      </w:r>
      <w:r>
        <w:rPr>
          <w:rFonts w:ascii="HQPB2" w:eastAsia="Times New Roman" w:hAnsi="HQPB2" w:cs="Times New Roman"/>
          <w:sz w:val="28"/>
          <w:szCs w:val="24"/>
        </w:rPr>
        <w:sym w:font="HQPB2" w:char="F05A"/>
      </w:r>
      <w:r>
        <w:rPr>
          <w:rFonts w:ascii="HQPB2" w:eastAsia="Times New Roman" w:hAnsi="HQPB2" w:cs="Times New Roman"/>
          <w:sz w:val="28"/>
          <w:szCs w:val="24"/>
        </w:rPr>
        <w:sym w:font="HQPB2" w:char="F039"/>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F4"/>
      </w:r>
      <w:r>
        <w:rPr>
          <w:rFonts w:ascii="HQPB2" w:eastAsia="Times New Roman" w:hAnsi="HQPB2" w:cs="Times New Roman"/>
          <w:sz w:val="28"/>
          <w:szCs w:val="24"/>
        </w:rPr>
        <w:sym w:font="HQPB2" w:char="F060"/>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E3"/>
      </w:r>
      <w:r>
        <w:rPr>
          <w:rFonts w:ascii="(normal text)" w:eastAsia="Times New Roman" w:hAnsi="(normal text)" w:cs="Times New Roman"/>
          <w:sz w:val="28"/>
          <w:szCs w:val="24"/>
          <w:rtl/>
        </w:rPr>
        <w:t xml:space="preserve"> </w:t>
      </w:r>
      <w:r>
        <w:rPr>
          <w:rFonts w:ascii="HQPB1" w:eastAsia="Times New Roman" w:hAnsi="HQPB1" w:cs="Times New Roman"/>
          <w:sz w:val="28"/>
          <w:szCs w:val="24"/>
        </w:rPr>
        <w:sym w:font="HQPB1" w:char="F024"/>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5A"/>
      </w:r>
      <w:r>
        <w:rPr>
          <w:rFonts w:ascii="HQPB4" w:eastAsia="Times New Roman" w:hAnsi="HQPB4" w:cs="Times New Roman"/>
          <w:sz w:val="28"/>
          <w:szCs w:val="24"/>
        </w:rPr>
        <w:sym w:font="HQPB4" w:char="F0CF"/>
      </w:r>
      <w:r>
        <w:rPr>
          <w:rFonts w:ascii="HQPB1" w:eastAsia="Times New Roman" w:hAnsi="HQPB1" w:cs="Times New Roman"/>
          <w:sz w:val="28"/>
          <w:szCs w:val="24"/>
        </w:rPr>
        <w:sym w:font="HQPB1" w:char="F047"/>
      </w:r>
      <w:r>
        <w:rPr>
          <w:rFonts w:ascii="HQPB2" w:eastAsia="Times New Roman" w:hAnsi="HQPB2" w:cs="Times New Roman"/>
          <w:sz w:val="28"/>
          <w:szCs w:val="24"/>
        </w:rPr>
        <w:sym w:font="HQPB2" w:char="F0BB"/>
      </w:r>
      <w:r>
        <w:rPr>
          <w:rFonts w:ascii="HQPB5" w:eastAsia="Times New Roman" w:hAnsi="HQPB5" w:cs="Times New Roman"/>
          <w:sz w:val="28"/>
          <w:szCs w:val="24"/>
        </w:rPr>
        <w:sym w:font="HQPB5" w:char="F074"/>
      </w:r>
      <w:r>
        <w:rPr>
          <w:rFonts w:ascii="HQPB2" w:eastAsia="Times New Roman" w:hAnsi="HQPB2" w:cs="Times New Roman"/>
          <w:sz w:val="28"/>
          <w:szCs w:val="24"/>
        </w:rPr>
        <w:sym w:font="HQPB2" w:char="F083"/>
      </w:r>
      <w:r>
        <w:rPr>
          <w:rFonts w:ascii="HQPB1" w:eastAsia="Times New Roman" w:hAnsi="HQPB1" w:cs="Times New Roman"/>
          <w:sz w:val="28"/>
          <w:szCs w:val="24"/>
        </w:rPr>
        <w:sym w:font="HQPB1" w:char="F023"/>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E4"/>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9A"/>
      </w:r>
      <w:r>
        <w:rPr>
          <w:rFonts w:ascii="HQPB2" w:eastAsia="Times New Roman" w:hAnsi="HQPB2" w:cs="Times New Roman"/>
          <w:sz w:val="28"/>
          <w:szCs w:val="24"/>
        </w:rPr>
        <w:sym w:font="HQPB2" w:char="F063"/>
      </w:r>
      <w:r>
        <w:rPr>
          <w:rFonts w:ascii="HQPB2" w:eastAsia="Times New Roman" w:hAnsi="HQPB2" w:cs="Times New Roman"/>
          <w:sz w:val="28"/>
          <w:szCs w:val="24"/>
        </w:rPr>
        <w:sym w:font="HQPB2" w:char="F071"/>
      </w:r>
      <w:r>
        <w:rPr>
          <w:rFonts w:ascii="HQPB4" w:eastAsia="Times New Roman" w:hAnsi="HQPB4" w:cs="Times New Roman"/>
          <w:sz w:val="28"/>
          <w:szCs w:val="24"/>
        </w:rPr>
        <w:sym w:font="HQPB4" w:char="F0E8"/>
      </w:r>
      <w:r>
        <w:rPr>
          <w:rFonts w:ascii="HQPB2" w:eastAsia="Times New Roman" w:hAnsi="HQPB2" w:cs="Times New Roman"/>
          <w:sz w:val="28"/>
          <w:szCs w:val="24"/>
        </w:rPr>
        <w:sym w:font="HQPB2" w:char="F03D"/>
      </w:r>
      <w:r>
        <w:rPr>
          <w:rFonts w:ascii="HQPB4" w:eastAsia="Times New Roman" w:hAnsi="HQPB4" w:cs="Times New Roman"/>
          <w:sz w:val="28"/>
          <w:szCs w:val="24"/>
        </w:rPr>
        <w:sym w:font="HQPB4" w:char="F0CF"/>
      </w:r>
      <w:r>
        <w:rPr>
          <w:rFonts w:ascii="HQPB1" w:eastAsia="Times New Roman" w:hAnsi="HQPB1" w:cs="Times New Roman"/>
          <w:sz w:val="28"/>
          <w:szCs w:val="24"/>
        </w:rPr>
        <w:sym w:font="HQPB1" w:char="F0FF"/>
      </w:r>
      <w:r>
        <w:rPr>
          <w:rFonts w:ascii="HQPB2" w:eastAsia="Times New Roman" w:hAnsi="HQPB2" w:cs="Times New Roman"/>
          <w:sz w:val="28"/>
          <w:szCs w:val="24"/>
        </w:rPr>
        <w:sym w:font="HQPB2" w:char="F0BB"/>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F3"/>
      </w:r>
      <w:r>
        <w:rPr>
          <w:rFonts w:ascii="HQPB5" w:eastAsia="Times New Roman" w:hAnsi="HQPB5" w:cs="Times New Roman"/>
          <w:sz w:val="28"/>
          <w:szCs w:val="24"/>
        </w:rPr>
        <w:sym w:font="HQPB5" w:char="F073"/>
      </w:r>
      <w:r>
        <w:rPr>
          <w:rFonts w:ascii="HQPB2" w:eastAsia="Times New Roman" w:hAnsi="HQPB2" w:cs="Times New Roman"/>
          <w:sz w:val="28"/>
          <w:szCs w:val="24"/>
        </w:rPr>
        <w:sym w:font="HQPB2" w:char="F039"/>
      </w:r>
      <w:r>
        <w:rPr>
          <w:rFonts w:ascii="(normal text)" w:eastAsia="Times New Roman" w:hAnsi="(normal text)" w:cs="Times New Roman"/>
          <w:sz w:val="28"/>
          <w:szCs w:val="24"/>
          <w:rtl/>
        </w:rPr>
        <w:t xml:space="preserve"> </w:t>
      </w:r>
      <w:r>
        <w:rPr>
          <w:rFonts w:ascii="HQPB2" w:eastAsia="Times New Roman" w:hAnsi="HQPB2" w:cs="Times New Roman"/>
          <w:sz w:val="28"/>
          <w:szCs w:val="24"/>
        </w:rPr>
        <w:sym w:font="HQPB2" w:char="F0C7"/>
      </w:r>
      <w:r>
        <w:rPr>
          <w:rFonts w:ascii="HQPB2" w:eastAsia="Times New Roman" w:hAnsi="HQPB2" w:cs="Times New Roman"/>
          <w:sz w:val="28"/>
          <w:szCs w:val="24"/>
        </w:rPr>
        <w:sym w:font="HQPB2" w:char="F0D2"/>
      </w:r>
      <w:r>
        <w:rPr>
          <w:rFonts w:ascii="HQPB2" w:eastAsia="Times New Roman" w:hAnsi="HQPB2" w:cs="Times New Roman"/>
          <w:sz w:val="28"/>
          <w:szCs w:val="24"/>
        </w:rPr>
        <w:sym w:font="HQPB2" w:char="F0CB"/>
      </w:r>
      <w:r>
        <w:rPr>
          <w:rFonts w:ascii="HQPB2" w:eastAsia="Times New Roman" w:hAnsi="HQPB2" w:cs="Times New Roman"/>
          <w:sz w:val="28"/>
          <w:szCs w:val="24"/>
        </w:rPr>
        <w:sym w:font="HQPB2" w:char="F0C8"/>
      </w:r>
      <w:r>
        <w:rPr>
          <w:rFonts w:ascii="(normal text)" w:eastAsia="Times New Roman" w:hAnsi="(normal text)" w:cs="Times New Roman"/>
          <w:sz w:val="28"/>
          <w:szCs w:val="24"/>
          <w:rtl/>
        </w:rPr>
        <w:t xml:space="preserve"> </w:t>
      </w:r>
    </w:p>
    <w:p w:rsidR="007C10A5" w:rsidRDefault="00B74E42" w:rsidP="007473BC">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Terjemahnya</w:t>
      </w:r>
      <w:r w:rsidR="001F0F17">
        <w:rPr>
          <w:rFonts w:ascii="Times New Roman" w:eastAsia="Times New Roman" w:hAnsi="Times New Roman" w:cs="Times New Roman"/>
          <w:sz w:val="24"/>
          <w:szCs w:val="24"/>
        </w:rPr>
        <w:t xml:space="preserve">: </w:t>
      </w:r>
    </w:p>
    <w:p w:rsidR="001F0F17" w:rsidRDefault="001F0F17" w:rsidP="007C10A5">
      <w:pPr>
        <w:spacing w:after="0" w:line="240" w:lineRule="auto"/>
        <w:ind w:left="54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14F47">
        <w:rPr>
          <w:rFonts w:ascii="Times New Roman" w:eastAsia="Times New Roman" w:hAnsi="Times New Roman" w:cs="Times New Roman"/>
          <w:i/>
          <w:iCs/>
          <w:sz w:val="24"/>
          <w:szCs w:val="24"/>
        </w:rPr>
        <w:t>Maka pada hari ini, kami selamatkan badanmu, agar menjadi pelajaran bagi orang yang datang sesudahmu, dan sesungguhnya kebanyakan dari manusia lengah dari tanda-tanda kekuasaan Kam</w:t>
      </w:r>
      <w:r w:rsidR="00132419">
        <w:rPr>
          <w:rFonts w:ascii="Times New Roman" w:eastAsia="Times New Roman" w:hAnsi="Times New Roman" w:cs="Times New Roman"/>
          <w:i/>
          <w:iCs/>
          <w:sz w:val="24"/>
          <w:szCs w:val="24"/>
        </w:rPr>
        <w:t>i”.</w:t>
      </w:r>
      <w:r>
        <w:rPr>
          <w:rStyle w:val="FootnoteReference"/>
          <w:rFonts w:ascii="Times New Roman" w:eastAsia="Times New Roman" w:hAnsi="Times New Roman" w:cs="Times New Roman"/>
          <w:sz w:val="24"/>
          <w:szCs w:val="24"/>
        </w:rPr>
        <w:footnoteReference w:id="31"/>
      </w:r>
    </w:p>
    <w:p w:rsidR="00BF22D9" w:rsidRDefault="00BF22D9" w:rsidP="007473BC">
      <w:pPr>
        <w:spacing w:after="0" w:line="240" w:lineRule="auto"/>
        <w:ind w:left="540"/>
        <w:jc w:val="both"/>
        <w:rPr>
          <w:rFonts w:ascii="Times New Roman" w:eastAsia="Times New Roman" w:hAnsi="Times New Roman" w:cs="Times New Roman"/>
          <w:sz w:val="24"/>
          <w:szCs w:val="24"/>
        </w:rPr>
      </w:pPr>
    </w:p>
    <w:p w:rsidR="00BF22D9" w:rsidRDefault="001F0F17" w:rsidP="007473BC">
      <w:pPr>
        <w:spacing w:after="0" w:line="480" w:lineRule="auto"/>
        <w:ind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 xml:space="preserve">Dalam hal </w:t>
      </w:r>
      <w:r w:rsidRPr="000975BF">
        <w:rPr>
          <w:rFonts w:ascii="Times New Roman" w:eastAsia="Times New Roman" w:hAnsi="Times New Roman" w:cs="Times New Roman"/>
          <w:bCs/>
          <w:sz w:val="24"/>
          <w:szCs w:val="24"/>
        </w:rPr>
        <w:t>ini</w:t>
      </w:r>
      <w:r w:rsidRPr="006C4BD7">
        <w:rPr>
          <w:rFonts w:ascii="Times New Roman" w:eastAsia="Times New Roman" w:hAnsi="Times New Roman" w:cs="Times New Roman"/>
          <w:sz w:val="24"/>
          <w:szCs w:val="24"/>
        </w:rPr>
        <w:t xml:space="preserve"> tentunya ada perbedaan antara kuburan orang-orang Islam dan kuburan orang-orang kafir. Membongkar kuburan muslimin adalah tidak diperbolehkan kecuali setelah lumat dan menjadi hancur. Hal itu dikarenakan membongkar kuburan tersebut menyebabkan koyak/pecahnya jasad mayit dan tulangnya</w:t>
      </w:r>
      <w:r>
        <w:rPr>
          <w:rFonts w:ascii="Times New Roman" w:eastAsia="Times New Roman" w:hAnsi="Times New Roman" w:cs="Times New Roman"/>
          <w:sz w:val="24"/>
          <w:szCs w:val="24"/>
        </w:rPr>
        <w:t>,</w:t>
      </w:r>
      <w:r w:rsidRPr="006C4BD7">
        <w:rPr>
          <w:rFonts w:ascii="Times New Roman" w:eastAsia="Times New Roman" w:hAnsi="Times New Roman" w:cs="Times New Roman"/>
          <w:sz w:val="24"/>
          <w:szCs w:val="24"/>
        </w:rPr>
        <w:t xml:space="preserve"> sementara Nabi Shallallahu ‘alaihi wa sallam mengatakan</w:t>
      </w:r>
      <w:r>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 xml:space="preserve"> “Mematahkan tulang mayit sepe</w:t>
      </w:r>
      <w:r>
        <w:rPr>
          <w:rFonts w:ascii="Times New Roman" w:eastAsia="Times New Roman" w:hAnsi="Times New Roman" w:cs="Times New Roman"/>
          <w:sz w:val="24"/>
          <w:szCs w:val="24"/>
        </w:rPr>
        <w:t>rti mematahkannya ketika hidup”.</w:t>
      </w:r>
      <w:r>
        <w:rPr>
          <w:rStyle w:val="FootnoteReference"/>
          <w:rFonts w:ascii="Times New Roman" w:eastAsia="Times New Roman" w:hAnsi="Times New Roman" w:cs="Times New Roman"/>
          <w:sz w:val="24"/>
          <w:szCs w:val="24"/>
        </w:rPr>
        <w:footnoteReference w:id="32"/>
      </w:r>
      <w:r>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Maka seorang mukmin tetap terhormat setelah kematiannya sebagaimana terhormat ketika hidupnya. Terhormat di sini tentunya dalam batasan-batasan syariat.</w:t>
      </w:r>
      <w:r>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 xml:space="preserve">Adapun tentang membongkar kuburan orang-orang kafir, maka mereka tidak memiliki kehormatan semacam ini sehingga diperbolehkan membongkarnya berdasarkan apa yang terdapat dalam Shahih Al-Bukhari dan </w:t>
      </w:r>
      <w:r w:rsidRPr="000975BF">
        <w:rPr>
          <w:rFonts w:ascii="Times New Roman" w:eastAsia="Times New Roman" w:hAnsi="Times New Roman" w:cs="Times New Roman"/>
          <w:bCs/>
          <w:sz w:val="24"/>
          <w:szCs w:val="24"/>
        </w:rPr>
        <w:t>Muslim</w:t>
      </w:r>
      <w:r w:rsidRPr="000975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74E42" w:rsidRDefault="001F0F17" w:rsidP="007473BC">
      <w:pPr>
        <w:spacing w:after="0" w:line="480" w:lineRule="auto"/>
        <w:ind w:firstLine="540"/>
        <w:jc w:val="both"/>
        <w:rPr>
          <w:rFonts w:ascii="Times New Roman" w:eastAsia="Times New Roman" w:hAnsi="Times New Roman" w:cs="Times New Roman"/>
          <w:sz w:val="24"/>
          <w:szCs w:val="24"/>
        </w:rPr>
      </w:pPr>
      <w:r w:rsidRPr="006C4BD7">
        <w:rPr>
          <w:rFonts w:ascii="Times New Roman" w:eastAsia="Times New Roman" w:hAnsi="Times New Roman" w:cs="Times New Roman"/>
          <w:sz w:val="24"/>
          <w:szCs w:val="24"/>
        </w:rPr>
        <w:t xml:space="preserve">Nabi Shallallahu ‘alaihi wa sallam ketika berhijrah dari </w:t>
      </w:r>
      <w:r w:rsidRPr="000975BF">
        <w:rPr>
          <w:rFonts w:ascii="Times New Roman" w:eastAsia="Times New Roman" w:hAnsi="Times New Roman" w:cs="Times New Roman"/>
          <w:bCs/>
          <w:sz w:val="24"/>
          <w:szCs w:val="24"/>
        </w:rPr>
        <w:t>Makkah</w:t>
      </w:r>
      <w:r w:rsidRPr="000975BF">
        <w:rPr>
          <w:rFonts w:ascii="Times New Roman" w:eastAsia="Times New Roman" w:hAnsi="Times New Roman" w:cs="Times New Roman"/>
          <w:sz w:val="24"/>
          <w:szCs w:val="24"/>
        </w:rPr>
        <w:t xml:space="preserve"> ke </w:t>
      </w:r>
      <w:r w:rsidRPr="000975BF">
        <w:rPr>
          <w:rFonts w:ascii="Times New Roman" w:eastAsia="Times New Roman" w:hAnsi="Times New Roman" w:cs="Times New Roman"/>
          <w:bCs/>
          <w:sz w:val="24"/>
          <w:szCs w:val="24"/>
        </w:rPr>
        <w:t>Madinah</w:t>
      </w:r>
      <w:r w:rsidRPr="000975BF">
        <w:rPr>
          <w:rFonts w:ascii="Times New Roman" w:eastAsia="Times New Roman" w:hAnsi="Times New Roman" w:cs="Times New Roman"/>
          <w:sz w:val="24"/>
          <w:szCs w:val="24"/>
        </w:rPr>
        <w:t>,</w:t>
      </w:r>
      <w:r w:rsidRPr="006C4BD7">
        <w:rPr>
          <w:rFonts w:ascii="Times New Roman" w:eastAsia="Times New Roman" w:hAnsi="Times New Roman" w:cs="Times New Roman"/>
          <w:sz w:val="24"/>
          <w:szCs w:val="24"/>
        </w:rPr>
        <w:t xml:space="preserve"> awal mula yang beliau lakukan adalah membangun Masjid Nabawi yang ada sekarang ini. Dahulu di sana ada kebun milik anak yatim dari kalangan Anshar dan di dalamnya terdapat kuburan orang-orang musyrik.</w:t>
      </w:r>
      <w:r w:rsidR="00267F8B">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 xml:space="preserve">Karena di situ terdapat reruntuhan </w:t>
      </w:r>
      <w:r w:rsidRPr="006C4BD7">
        <w:rPr>
          <w:rFonts w:ascii="Times New Roman" w:eastAsia="Times New Roman" w:hAnsi="Times New Roman" w:cs="Times New Roman"/>
          <w:sz w:val="24"/>
          <w:szCs w:val="24"/>
        </w:rPr>
        <w:lastRenderedPageBreak/>
        <w:t>dan kuburan musyrikin, Rasulullah Shallallahu ‘alaihi wa sallam pun memerintahkan agar kuburan musyrikin tersebut dibereskan. Maka (dibongkar) dan diratakanlah, serta beliau memerintahkan agar reruntuhan itu dibereskan untuk selanjutnya diruntuhkan. Lalu beliau mendirikan Masjid Nabawi di atas tanah kebun tersebut.</w:t>
      </w:r>
      <w:r>
        <w:rPr>
          <w:rFonts w:ascii="Times New Roman" w:eastAsia="Times New Roman" w:hAnsi="Times New Roman" w:cs="Times New Roman"/>
          <w:sz w:val="24"/>
          <w:szCs w:val="24"/>
        </w:rPr>
        <w:t xml:space="preserve"> </w:t>
      </w:r>
      <w:r w:rsidRPr="006C4BD7">
        <w:rPr>
          <w:rFonts w:ascii="Times New Roman" w:eastAsia="Times New Roman" w:hAnsi="Times New Roman" w:cs="Times New Roman"/>
          <w:sz w:val="24"/>
          <w:szCs w:val="24"/>
        </w:rPr>
        <w:t>Jadi, membongkar kuburan itu ada dua macam: untuk kuburan muslimin tidak boleh, sementara kuburan orang-orang kafir diperbolehkan.</w:t>
      </w:r>
    </w:p>
    <w:p w:rsidR="00B74E42" w:rsidRPr="00B74E42" w:rsidRDefault="00B74E42" w:rsidP="00B74E42">
      <w:pPr>
        <w:rPr>
          <w:rFonts w:ascii="Times New Roman" w:eastAsia="Times New Roman" w:hAnsi="Times New Roman" w:cs="Times New Roman"/>
          <w:sz w:val="24"/>
          <w:szCs w:val="24"/>
        </w:rPr>
      </w:pPr>
    </w:p>
    <w:p w:rsidR="00B74E42" w:rsidRPr="00B74E42" w:rsidRDefault="00B74E42" w:rsidP="00B74E42">
      <w:pPr>
        <w:rPr>
          <w:rFonts w:ascii="Times New Roman" w:eastAsia="Times New Roman" w:hAnsi="Times New Roman" w:cs="Times New Roman"/>
          <w:sz w:val="24"/>
          <w:szCs w:val="24"/>
        </w:rPr>
      </w:pPr>
    </w:p>
    <w:p w:rsidR="00B74E42" w:rsidRPr="00B74E42" w:rsidRDefault="00B74E42" w:rsidP="00B74E42">
      <w:pPr>
        <w:rPr>
          <w:rFonts w:ascii="Times New Roman" w:eastAsia="Times New Roman" w:hAnsi="Times New Roman" w:cs="Times New Roman"/>
          <w:sz w:val="24"/>
          <w:szCs w:val="24"/>
        </w:rPr>
      </w:pPr>
    </w:p>
    <w:p w:rsidR="00B74E42" w:rsidRPr="00B74E42" w:rsidRDefault="00B74E42" w:rsidP="00B74E42">
      <w:pPr>
        <w:rPr>
          <w:rFonts w:ascii="Times New Roman" w:eastAsia="Times New Roman" w:hAnsi="Times New Roman" w:cs="Times New Roman"/>
          <w:sz w:val="24"/>
          <w:szCs w:val="24"/>
        </w:rPr>
      </w:pPr>
    </w:p>
    <w:p w:rsidR="00B74E42" w:rsidRPr="00B74E42" w:rsidRDefault="00B74E42" w:rsidP="00B74E42">
      <w:pPr>
        <w:rPr>
          <w:rFonts w:ascii="Times New Roman" w:eastAsia="Times New Roman" w:hAnsi="Times New Roman" w:cs="Times New Roman"/>
          <w:sz w:val="24"/>
          <w:szCs w:val="24"/>
        </w:rPr>
      </w:pPr>
    </w:p>
    <w:p w:rsidR="00B74E42" w:rsidRPr="00B74E42" w:rsidRDefault="00B74E42" w:rsidP="00B74E42">
      <w:pPr>
        <w:rPr>
          <w:rFonts w:ascii="Times New Roman" w:eastAsia="Times New Roman" w:hAnsi="Times New Roman" w:cs="Times New Roman"/>
          <w:sz w:val="24"/>
          <w:szCs w:val="24"/>
        </w:rPr>
      </w:pPr>
    </w:p>
    <w:p w:rsidR="00B74E42" w:rsidRPr="00B74E42" w:rsidRDefault="00B74E42" w:rsidP="00B74E42">
      <w:pPr>
        <w:rPr>
          <w:rFonts w:ascii="Times New Roman" w:eastAsia="Times New Roman" w:hAnsi="Times New Roman" w:cs="Times New Roman"/>
          <w:sz w:val="24"/>
          <w:szCs w:val="24"/>
        </w:rPr>
      </w:pPr>
    </w:p>
    <w:p w:rsidR="00B74E42" w:rsidRPr="00B74E42" w:rsidRDefault="00B74E42" w:rsidP="00B74E42">
      <w:pPr>
        <w:rPr>
          <w:rFonts w:ascii="Times New Roman" w:eastAsia="Times New Roman" w:hAnsi="Times New Roman" w:cs="Times New Roman"/>
          <w:sz w:val="24"/>
          <w:szCs w:val="24"/>
        </w:rPr>
      </w:pPr>
    </w:p>
    <w:p w:rsidR="00B74E42" w:rsidRDefault="00B74E42" w:rsidP="00B74E42">
      <w:pPr>
        <w:rPr>
          <w:rFonts w:ascii="Times New Roman" w:eastAsia="Times New Roman" w:hAnsi="Times New Roman" w:cs="Times New Roman"/>
          <w:sz w:val="24"/>
          <w:szCs w:val="24"/>
        </w:rPr>
      </w:pPr>
    </w:p>
    <w:p w:rsidR="00B74E42" w:rsidRDefault="00B74E42" w:rsidP="00B74E42">
      <w:pPr>
        <w:rPr>
          <w:rFonts w:ascii="Times New Roman" w:eastAsia="Times New Roman" w:hAnsi="Times New Roman" w:cs="Times New Roman"/>
          <w:sz w:val="24"/>
          <w:szCs w:val="24"/>
        </w:rPr>
      </w:pPr>
    </w:p>
    <w:p w:rsidR="007B6802" w:rsidRPr="00B74E42" w:rsidRDefault="00B74E42" w:rsidP="00B74E42">
      <w:pPr>
        <w:tabs>
          <w:tab w:val="left" w:pos="52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7B6802" w:rsidRPr="00B74E42" w:rsidSect="00B763B7">
      <w:headerReference w:type="default" r:id="rId8"/>
      <w:footerReference w:type="default" r:id="rId9"/>
      <w:headerReference w:type="first" r:id="rId10"/>
      <w:footerReference w:type="first" r:id="rId11"/>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E0" w:rsidRDefault="00D052E0" w:rsidP="006A7CBF">
      <w:pPr>
        <w:spacing w:after="0" w:line="240" w:lineRule="auto"/>
      </w:pPr>
      <w:r>
        <w:separator/>
      </w:r>
    </w:p>
  </w:endnote>
  <w:endnote w:type="continuationSeparator" w:id="1">
    <w:p w:rsidR="00D052E0" w:rsidRDefault="00D052E0" w:rsidP="006A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A3" w:rsidRDefault="009052A3">
    <w:pPr>
      <w:pStyle w:val="Footer"/>
      <w:jc w:val="center"/>
    </w:pPr>
  </w:p>
  <w:p w:rsidR="009052A3" w:rsidRDefault="00905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A3" w:rsidRPr="00D3263E" w:rsidRDefault="00B763B7" w:rsidP="009052A3">
    <w:pPr>
      <w:pStyle w:val="Footer"/>
      <w:jc w:val="center"/>
      <w:rPr>
        <w:rFonts w:asciiTheme="majorBidi" w:hAnsiTheme="majorBidi" w:cstheme="majorBidi"/>
        <w:sz w:val="24"/>
        <w:szCs w:val="24"/>
      </w:rPr>
    </w:pPr>
    <w:r>
      <w:rPr>
        <w:rFonts w:asciiTheme="majorBidi" w:hAnsiTheme="majorBidi" w:cstheme="majorBidi"/>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E0" w:rsidRDefault="00D052E0" w:rsidP="006A7CBF">
      <w:pPr>
        <w:spacing w:after="0" w:line="240" w:lineRule="auto"/>
      </w:pPr>
      <w:r>
        <w:separator/>
      </w:r>
    </w:p>
  </w:footnote>
  <w:footnote w:type="continuationSeparator" w:id="1">
    <w:p w:rsidR="00D052E0" w:rsidRDefault="00D052E0" w:rsidP="006A7CBF">
      <w:pPr>
        <w:spacing w:after="0" w:line="240" w:lineRule="auto"/>
      </w:pPr>
      <w:r>
        <w:continuationSeparator/>
      </w:r>
    </w:p>
  </w:footnote>
  <w:footnote w:id="2">
    <w:p w:rsidR="009052A3" w:rsidRPr="00495FFC" w:rsidRDefault="009052A3" w:rsidP="00F15732">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Sugeng Pramono, </w:t>
      </w:r>
      <w:r w:rsidRPr="00495FFC">
        <w:rPr>
          <w:rFonts w:ascii="Times New Roman" w:hAnsi="Times New Roman" w:cs="Times New Roman"/>
          <w:i/>
        </w:rPr>
        <w:t xml:space="preserve">Pembongkaran Makam dan Pemindahan Kerangka Jenazah Menurut Perspektif Hukum Islam </w:t>
      </w:r>
      <w:r w:rsidRPr="00495FFC">
        <w:rPr>
          <w:rFonts w:ascii="Times New Roman" w:hAnsi="Times New Roman" w:cs="Times New Roman"/>
        </w:rPr>
        <w:t>(Jakarta: UIN Syarif Hidayatullah, 2005), h. 76</w:t>
      </w:r>
    </w:p>
  </w:footnote>
  <w:footnote w:id="3">
    <w:p w:rsidR="009052A3" w:rsidRPr="00495FFC" w:rsidRDefault="009052A3" w:rsidP="00F15732">
      <w:pPr>
        <w:pStyle w:val="FootnoteText"/>
        <w:ind w:firstLine="426"/>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bCs/>
        </w:rPr>
        <w:t xml:space="preserve">Agus Kalim, </w:t>
      </w:r>
      <w:r w:rsidRPr="00495FFC">
        <w:rPr>
          <w:rFonts w:ascii="Times New Roman" w:hAnsi="Times New Roman" w:cs="Times New Roman"/>
          <w:bCs/>
          <w:i/>
        </w:rPr>
        <w:t>Efektivitas Penyelenggaraan Jenazah pada Lembaga Persatuan Bela Singkawat Ciputat</w:t>
      </w:r>
      <w:r w:rsidRPr="00495FFC">
        <w:rPr>
          <w:rFonts w:ascii="Times New Roman" w:hAnsi="Times New Roman" w:cs="Times New Roman"/>
          <w:bCs/>
        </w:rPr>
        <w:t xml:space="preserve"> (Jakarta: UIN Syarif Hidayatullah Jakarta, 2005), h. 97</w:t>
      </w:r>
    </w:p>
  </w:footnote>
  <w:footnote w:id="4">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hyperlink r:id="rId1" w:history="1">
        <w:r w:rsidRPr="00495FFC">
          <w:rPr>
            <w:rStyle w:val="Hyperlink"/>
            <w:rFonts w:ascii="Times New Roman" w:hAnsi="Times New Roman" w:cs="Times New Roman"/>
            <w:color w:val="auto"/>
            <w:u w:val="none"/>
          </w:rPr>
          <w:t>http://al-amien.ac.id/2008/11/30/makam-atau-maqam</w:t>
        </w:r>
      </w:hyperlink>
      <w:r w:rsidRPr="00495FFC">
        <w:rPr>
          <w:rFonts w:ascii="Times New Roman" w:hAnsi="Times New Roman" w:cs="Times New Roman"/>
        </w:rPr>
        <w:t xml:space="preserve"> diakses tanggal 17 September 2014 </w:t>
      </w:r>
    </w:p>
  </w:footnote>
  <w:footnote w:id="5">
    <w:p w:rsidR="009052A3" w:rsidRPr="00495FFC" w:rsidRDefault="009052A3" w:rsidP="007131E3">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hyperlink r:id="rId2" w:history="1">
        <w:r w:rsidRPr="00495FFC">
          <w:rPr>
            <w:rStyle w:val="Hyperlink"/>
            <w:rFonts w:ascii="Times New Roman" w:hAnsi="Times New Roman" w:cs="Times New Roman"/>
            <w:color w:val="auto"/>
            <w:u w:val="none"/>
          </w:rPr>
          <w:t>http://majalah.tempointeraktif.com/id/arsip/2008/03/17/BHS/mbm.20080317.BHS126646.id.htm</w:t>
        </w:r>
      </w:hyperlink>
      <w:r w:rsidRPr="00495FFC">
        <w:rPr>
          <w:rFonts w:ascii="Times New Roman" w:hAnsi="Times New Roman" w:cs="Times New Roman"/>
        </w:rPr>
        <w:t>. diakses tanggal 17 September 2014</w:t>
      </w:r>
    </w:p>
  </w:footnote>
  <w:footnote w:id="6">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Departemen Agama RI, </w:t>
      </w:r>
      <w:r w:rsidRPr="00495FFC">
        <w:rPr>
          <w:rFonts w:ascii="Times New Roman" w:hAnsi="Times New Roman" w:cs="Times New Roman"/>
          <w:i/>
        </w:rPr>
        <w:t xml:space="preserve">Al-Qur’an dan Terjemahannya </w:t>
      </w:r>
      <w:r w:rsidRPr="00495FFC">
        <w:rPr>
          <w:rFonts w:ascii="Times New Roman" w:hAnsi="Times New Roman" w:cs="Times New Roman"/>
        </w:rPr>
        <w:t xml:space="preserve">(Semarang: PT. Karya Toha Putra, 1996), h. 464  </w:t>
      </w:r>
    </w:p>
  </w:footnote>
  <w:footnote w:id="7">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i/>
        </w:rPr>
        <w:t xml:space="preserve">Ibid, </w:t>
      </w:r>
      <w:r w:rsidRPr="00495FFC">
        <w:rPr>
          <w:rFonts w:ascii="Times New Roman" w:hAnsi="Times New Roman" w:cs="Times New Roman"/>
        </w:rPr>
        <w:t>h. 467</w:t>
      </w:r>
    </w:p>
  </w:footnote>
  <w:footnote w:id="8">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Hussein Bahre, SJ., </w:t>
      </w:r>
      <w:r w:rsidRPr="00495FFC">
        <w:rPr>
          <w:rFonts w:ascii="Times New Roman" w:hAnsi="Times New Roman" w:cs="Times New Roman"/>
          <w:i/>
        </w:rPr>
        <w:t xml:space="preserve">Pedoman Fiqih Islam, Kitab Hukum Islam dan Tafsirnya </w:t>
      </w:r>
      <w:r w:rsidRPr="00495FFC">
        <w:rPr>
          <w:rFonts w:ascii="Times New Roman" w:hAnsi="Times New Roman" w:cs="Times New Roman"/>
        </w:rPr>
        <w:t>(Surabaya: Al-Ikhlas, 1981), h. 99</w:t>
      </w:r>
    </w:p>
  </w:footnote>
  <w:footnote w:id="9">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Departmen Agama RI, </w:t>
      </w:r>
      <w:r w:rsidRPr="00495FFC">
        <w:rPr>
          <w:rFonts w:ascii="Times New Roman" w:hAnsi="Times New Roman" w:cs="Times New Roman"/>
          <w:i/>
        </w:rPr>
        <w:t xml:space="preserve">Materi Bahan-Bahan Latihan Iman Transmigrasi </w:t>
      </w:r>
      <w:r w:rsidRPr="00495FFC">
        <w:rPr>
          <w:rFonts w:ascii="Times New Roman" w:hAnsi="Times New Roman" w:cs="Times New Roman"/>
        </w:rPr>
        <w:t xml:space="preserve">(Jakarta: Depag RI, 1987), h. 261 </w:t>
      </w:r>
    </w:p>
  </w:footnote>
  <w:footnote w:id="10">
    <w:p w:rsidR="00374C10" w:rsidRPr="00374C10" w:rsidRDefault="00374C10" w:rsidP="00374C10">
      <w:pPr>
        <w:pStyle w:val="FootnoteText"/>
        <w:ind w:firstLine="540"/>
        <w:rPr>
          <w:rFonts w:asciiTheme="majorBidi" w:hAnsiTheme="majorBidi" w:cstheme="majorBidi"/>
        </w:rPr>
      </w:pPr>
      <w:r>
        <w:rPr>
          <w:rStyle w:val="FootnoteReference"/>
        </w:rPr>
        <w:footnoteRef/>
      </w:r>
      <w:r>
        <w:t xml:space="preserve"> </w:t>
      </w:r>
      <w:r w:rsidRPr="005217C6">
        <w:rPr>
          <w:rFonts w:asciiTheme="majorBidi" w:hAnsiTheme="majorBidi" w:cstheme="majorBidi"/>
        </w:rPr>
        <w:t xml:space="preserve">Yusuf Al-Qardawi, </w:t>
      </w:r>
      <w:r w:rsidRPr="005217C6">
        <w:rPr>
          <w:rFonts w:asciiTheme="majorBidi" w:hAnsiTheme="majorBidi" w:cstheme="majorBidi"/>
          <w:i/>
          <w:iCs/>
        </w:rPr>
        <w:t xml:space="preserve">Fatwa-Fatwa Kontemporer </w:t>
      </w:r>
      <w:r w:rsidRPr="005217C6">
        <w:rPr>
          <w:rFonts w:asciiTheme="majorBidi" w:hAnsiTheme="majorBidi" w:cstheme="majorBidi"/>
        </w:rPr>
        <w:t>(Jilid 1, Jak</w:t>
      </w:r>
      <w:r>
        <w:rPr>
          <w:rFonts w:asciiTheme="majorBidi" w:hAnsiTheme="majorBidi" w:cstheme="majorBidi"/>
        </w:rPr>
        <w:t>arta: Gema Insani, 1995), h. 744</w:t>
      </w:r>
      <w:r w:rsidRPr="005217C6">
        <w:rPr>
          <w:rFonts w:asciiTheme="majorBidi" w:hAnsiTheme="majorBidi" w:cstheme="majorBidi"/>
        </w:rPr>
        <w:t xml:space="preserve"> </w:t>
      </w:r>
    </w:p>
  </w:footnote>
  <w:footnote w:id="11">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Sayyid Sabiq, </w:t>
      </w:r>
      <w:r w:rsidRPr="00495FFC">
        <w:rPr>
          <w:rFonts w:ascii="Times New Roman" w:hAnsi="Times New Roman" w:cs="Times New Roman"/>
          <w:i/>
        </w:rPr>
        <w:t>Hukum Memindahkan Jenazah</w:t>
      </w:r>
      <w:r w:rsidRPr="00495FFC">
        <w:rPr>
          <w:rFonts w:ascii="Times New Roman" w:hAnsi="Times New Roman" w:cs="Times New Roman"/>
        </w:rPr>
        <w:t xml:space="preserve"> (Jakarta: Penerbit. Pustaka Ar Rayyan, 2002), h. 35</w:t>
      </w:r>
    </w:p>
  </w:footnote>
  <w:footnote w:id="12">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Kementerian Agama RI, </w:t>
      </w:r>
      <w:r w:rsidRPr="00495FFC">
        <w:rPr>
          <w:rFonts w:ascii="Times New Roman" w:hAnsi="Times New Roman" w:cs="Times New Roman"/>
          <w:i/>
        </w:rPr>
        <w:t>Himpunan</w:t>
      </w:r>
      <w:r w:rsidRPr="00495FFC">
        <w:rPr>
          <w:rFonts w:ascii="Times New Roman" w:eastAsia="Times New Roman" w:hAnsi="Times New Roman" w:cs="Times New Roman"/>
          <w:lang w:val="id-ID"/>
        </w:rPr>
        <w:t xml:space="preserve"> </w:t>
      </w:r>
      <w:r w:rsidRPr="00495FFC">
        <w:rPr>
          <w:rFonts w:ascii="Times New Roman" w:eastAsia="Times New Roman" w:hAnsi="Times New Roman" w:cs="Times New Roman"/>
          <w:i/>
          <w:lang w:val="id-ID"/>
        </w:rPr>
        <w:t xml:space="preserve">Fatwa Majelis Ulama </w:t>
      </w:r>
      <w:r w:rsidRPr="00495FFC">
        <w:rPr>
          <w:rFonts w:ascii="Times New Roman" w:eastAsia="Times New Roman" w:hAnsi="Times New Roman" w:cs="Times New Roman"/>
          <w:bCs/>
          <w:i/>
          <w:lang w:val="id-ID"/>
        </w:rPr>
        <w:t>Indonesia</w:t>
      </w:r>
      <w:r w:rsidRPr="00495FFC">
        <w:rPr>
          <w:rFonts w:ascii="Times New Roman" w:eastAsia="Times New Roman" w:hAnsi="Times New Roman" w:cs="Times New Roman"/>
          <w:i/>
          <w:lang w:val="id-ID"/>
        </w:rPr>
        <w:t xml:space="preserve"> (MUI)</w:t>
      </w:r>
      <w:r w:rsidRPr="00495FFC">
        <w:rPr>
          <w:rFonts w:ascii="Times New Roman" w:hAnsi="Times New Roman" w:cs="Times New Roman"/>
          <w:i/>
        </w:rPr>
        <w:t xml:space="preserve"> </w:t>
      </w:r>
      <w:r w:rsidRPr="00495FFC">
        <w:rPr>
          <w:rFonts w:ascii="Times New Roman" w:hAnsi="Times New Roman" w:cs="Times New Roman"/>
        </w:rPr>
        <w:t>(Jakarta: Kementerian Agama RI,, 1987), h. 128</w:t>
      </w:r>
    </w:p>
  </w:footnote>
  <w:footnote w:id="13">
    <w:p w:rsidR="009052A3" w:rsidRPr="00495FFC" w:rsidRDefault="009052A3" w:rsidP="001A10A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Muhammad Jawad Mugniyah, </w:t>
      </w:r>
      <w:r w:rsidRPr="00495FFC">
        <w:rPr>
          <w:rFonts w:ascii="Times New Roman" w:hAnsi="Times New Roman" w:cs="Times New Roman"/>
          <w:i/>
        </w:rPr>
        <w:t xml:space="preserve">Fiqih Lima Mazhab </w:t>
      </w:r>
      <w:r w:rsidRPr="00495FFC">
        <w:rPr>
          <w:rFonts w:ascii="Times New Roman" w:hAnsi="Times New Roman" w:cs="Times New Roman"/>
        </w:rPr>
        <w:t xml:space="preserve">(Jakarta: PT. Lentera Basritama, 2001),  h. 266  </w:t>
      </w:r>
    </w:p>
  </w:footnote>
  <w:footnote w:id="14">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Kementrian Agama RI, </w:t>
      </w:r>
      <w:r w:rsidR="00A76C10">
        <w:rPr>
          <w:rFonts w:ascii="Times New Roman" w:hAnsi="Times New Roman" w:cs="Times New Roman"/>
          <w:i/>
        </w:rPr>
        <w:t>Himpunan….</w:t>
      </w:r>
      <w:r w:rsidRPr="00495FFC">
        <w:rPr>
          <w:rFonts w:ascii="Times New Roman" w:hAnsi="Times New Roman" w:cs="Times New Roman"/>
        </w:rPr>
        <w:t>h. 131</w:t>
      </w:r>
    </w:p>
  </w:footnote>
  <w:footnote w:id="15">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00484736">
        <w:rPr>
          <w:rFonts w:ascii="Times New Roman" w:hAnsi="Times New Roman" w:cs="Times New Roman"/>
        </w:rPr>
        <w:t xml:space="preserve"> Mugniyah, </w:t>
      </w:r>
      <w:r w:rsidR="00A76C10" w:rsidRPr="00495FFC">
        <w:rPr>
          <w:rFonts w:ascii="Times New Roman" w:hAnsi="Times New Roman" w:cs="Times New Roman"/>
        </w:rPr>
        <w:t xml:space="preserve"> </w:t>
      </w:r>
      <w:r w:rsidR="00A76C10" w:rsidRPr="00495FFC">
        <w:rPr>
          <w:rFonts w:ascii="Times New Roman" w:hAnsi="Times New Roman" w:cs="Times New Roman"/>
          <w:i/>
        </w:rPr>
        <w:t>Fiqih</w:t>
      </w:r>
      <w:r w:rsidR="00A76C10">
        <w:rPr>
          <w:rFonts w:ascii="Times New Roman" w:hAnsi="Times New Roman" w:cs="Times New Roman"/>
          <w:i/>
        </w:rPr>
        <w:t>….</w:t>
      </w:r>
      <w:r w:rsidRPr="00495FFC">
        <w:rPr>
          <w:rFonts w:ascii="Times New Roman" w:hAnsi="Times New Roman" w:cs="Times New Roman"/>
        </w:rPr>
        <w:t xml:space="preserve">h. 268 </w:t>
      </w:r>
    </w:p>
  </w:footnote>
  <w:footnote w:id="16">
    <w:p w:rsidR="009052A3" w:rsidRPr="00495FFC" w:rsidRDefault="009052A3" w:rsidP="001A10A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i/>
        </w:rPr>
        <w:t xml:space="preserve">Ibid, </w:t>
      </w:r>
      <w:r w:rsidRPr="00495FFC">
        <w:rPr>
          <w:rFonts w:ascii="Times New Roman" w:hAnsi="Times New Roman" w:cs="Times New Roman"/>
        </w:rPr>
        <w:t>h. 271</w:t>
      </w:r>
    </w:p>
  </w:footnote>
  <w:footnote w:id="17">
    <w:p w:rsidR="009052A3" w:rsidRPr="00495FFC" w:rsidRDefault="009052A3" w:rsidP="001A10A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i/>
        </w:rPr>
        <w:t xml:space="preserve">Ibid, </w:t>
      </w:r>
      <w:r w:rsidRPr="00495FFC">
        <w:rPr>
          <w:rFonts w:ascii="Times New Roman" w:hAnsi="Times New Roman" w:cs="Times New Roman"/>
        </w:rPr>
        <w:t xml:space="preserve"> h. 272 </w:t>
      </w:r>
    </w:p>
  </w:footnote>
  <w:footnote w:id="18">
    <w:p w:rsidR="009052A3" w:rsidRPr="00495FFC" w:rsidRDefault="009052A3" w:rsidP="00680173">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00484736">
        <w:rPr>
          <w:rFonts w:ascii="Times New Roman" w:hAnsi="Times New Roman" w:cs="Times New Roman"/>
        </w:rPr>
        <w:t xml:space="preserve">Departemen Agama RI, </w:t>
      </w:r>
      <w:r w:rsidR="00A76C10">
        <w:rPr>
          <w:rFonts w:ascii="Times New Roman" w:hAnsi="Times New Roman" w:cs="Times New Roman"/>
          <w:i/>
        </w:rPr>
        <w:t>Al-Qur’an….</w:t>
      </w:r>
      <w:r w:rsidRPr="00495FFC">
        <w:rPr>
          <w:rFonts w:ascii="Times New Roman" w:hAnsi="Times New Roman" w:cs="Times New Roman"/>
        </w:rPr>
        <w:t>h. 23</w:t>
      </w:r>
    </w:p>
  </w:footnote>
  <w:footnote w:id="19">
    <w:p w:rsidR="009052A3" w:rsidRDefault="009052A3" w:rsidP="00822FBA">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00EB718F">
        <w:rPr>
          <w:rFonts w:ascii="Times New Roman" w:hAnsi="Times New Roman" w:cs="Times New Roman"/>
        </w:rPr>
        <w:t xml:space="preserve">Al Hafidz Abi Abdullah Muhammad Ibnu Yazid, </w:t>
      </w:r>
      <w:r w:rsidR="00EB718F">
        <w:rPr>
          <w:rFonts w:ascii="Times New Roman" w:hAnsi="Times New Roman" w:cs="Times New Roman"/>
          <w:i/>
        </w:rPr>
        <w:t>Sunan Ibnu Majah</w:t>
      </w:r>
      <w:r w:rsidR="00EB718F">
        <w:rPr>
          <w:rFonts w:ascii="Times New Roman" w:hAnsi="Times New Roman" w:cs="Times New Roman"/>
        </w:rPr>
        <w:t xml:space="preserve"> (Juz 1 </w:t>
      </w:r>
      <w:r w:rsidR="000274B9">
        <w:rPr>
          <w:rFonts w:ascii="Times New Roman" w:hAnsi="Times New Roman" w:cs="Times New Roman"/>
        </w:rPr>
        <w:t>Bairut: Darulfikr</w:t>
      </w:r>
      <w:r w:rsidR="00594613">
        <w:rPr>
          <w:rFonts w:ascii="Times New Roman" w:hAnsi="Times New Roman" w:cs="Times New Roman"/>
        </w:rPr>
        <w:t xml:space="preserve"> Al Nasr, 207-275 H.</w:t>
      </w:r>
      <w:r w:rsidR="00EB718F">
        <w:rPr>
          <w:rFonts w:ascii="Times New Roman" w:hAnsi="Times New Roman" w:cs="Times New Roman"/>
        </w:rPr>
        <w:t xml:space="preserve">), h. </w:t>
      </w:r>
      <w:r w:rsidR="00EA2DFD">
        <w:rPr>
          <w:rFonts w:ascii="Times New Roman" w:hAnsi="Times New Roman" w:cs="Times New Roman"/>
        </w:rPr>
        <w:t>516</w:t>
      </w:r>
    </w:p>
    <w:p w:rsidR="00EC5C10" w:rsidRPr="00EB718F" w:rsidRDefault="00EC5C10" w:rsidP="00822FBA">
      <w:pPr>
        <w:pStyle w:val="FootnoteText"/>
        <w:ind w:firstLine="547"/>
        <w:jc w:val="both"/>
        <w:rPr>
          <w:rFonts w:ascii="Times New Roman" w:hAnsi="Times New Roman" w:cs="Times New Roman"/>
        </w:rPr>
      </w:pPr>
    </w:p>
  </w:footnote>
  <w:footnote w:id="20">
    <w:p w:rsidR="00327CDC" w:rsidRPr="007F0A21" w:rsidRDefault="00327CDC" w:rsidP="00327CDC">
      <w:pPr>
        <w:pStyle w:val="FootnoteText"/>
        <w:ind w:firstLine="547"/>
        <w:jc w:val="both"/>
        <w:rPr>
          <w:rFonts w:asciiTheme="majorBidi" w:hAnsiTheme="majorBidi" w:cstheme="majorBidi"/>
          <w:iCs/>
        </w:rPr>
      </w:pPr>
      <w:r w:rsidRPr="007F0A21">
        <w:rPr>
          <w:rStyle w:val="FootnoteReference"/>
          <w:rFonts w:asciiTheme="majorBidi" w:hAnsiTheme="majorBidi" w:cstheme="majorBidi"/>
        </w:rPr>
        <w:footnoteRef/>
      </w:r>
      <w:r w:rsidRPr="007F0A21">
        <w:rPr>
          <w:rFonts w:asciiTheme="majorBidi" w:hAnsiTheme="majorBidi" w:cstheme="majorBidi"/>
        </w:rPr>
        <w:t xml:space="preserve">Sulaiman Ibn Al-Asy’ats Abi Daud Al-Sijistani, </w:t>
      </w:r>
      <w:r w:rsidRPr="007F0A21">
        <w:rPr>
          <w:rFonts w:asciiTheme="majorBidi" w:hAnsiTheme="majorBidi" w:cstheme="majorBidi"/>
          <w:i/>
        </w:rPr>
        <w:t xml:space="preserve">Sunan Abu Daud </w:t>
      </w:r>
      <w:r w:rsidRPr="007F0A21">
        <w:rPr>
          <w:rFonts w:asciiTheme="majorBidi" w:hAnsiTheme="majorBidi" w:cstheme="majorBidi"/>
        </w:rPr>
        <w:t>(Kairo: Dar Ibnu Aljauzi, 2011), h. 385</w:t>
      </w:r>
    </w:p>
  </w:footnote>
  <w:footnote w:id="21">
    <w:p w:rsidR="009052A3" w:rsidRPr="00495FFC" w:rsidRDefault="009052A3" w:rsidP="001A10A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lang w:val="id-ID"/>
        </w:rPr>
        <w:t>Muhammad jawad mugniyah</w:t>
      </w:r>
      <w:r w:rsidR="000274B9">
        <w:rPr>
          <w:rFonts w:ascii="Times New Roman" w:hAnsi="Times New Roman" w:cs="Times New Roman"/>
        </w:rPr>
        <w:t xml:space="preserve">, </w:t>
      </w:r>
      <w:r w:rsidRPr="00495FFC">
        <w:rPr>
          <w:rFonts w:ascii="Times New Roman" w:hAnsi="Times New Roman" w:cs="Times New Roman"/>
          <w:i/>
          <w:iCs/>
          <w:lang w:val="id-ID"/>
        </w:rPr>
        <w:t>fiqh Imam Ja’far Ash-Shadiq</w:t>
      </w:r>
      <w:r w:rsidRPr="00495FFC">
        <w:rPr>
          <w:rFonts w:ascii="Times New Roman" w:hAnsi="Times New Roman" w:cs="Times New Roman"/>
          <w:lang w:val="id-ID"/>
        </w:rPr>
        <w:t xml:space="preserve"> (Jakarta: PT Lentera Basri Utama, 1999)</w:t>
      </w:r>
      <w:r w:rsidRPr="00495FFC">
        <w:rPr>
          <w:rFonts w:ascii="Times New Roman" w:hAnsi="Times New Roman" w:cs="Times New Roman"/>
        </w:rPr>
        <w:t>,</w:t>
      </w:r>
      <w:r w:rsidRPr="00495FFC">
        <w:rPr>
          <w:rFonts w:ascii="Times New Roman" w:hAnsi="Times New Roman" w:cs="Times New Roman"/>
          <w:lang w:val="id-ID"/>
        </w:rPr>
        <w:t xml:space="preserve"> h. </w:t>
      </w:r>
      <w:r w:rsidRPr="00495FFC">
        <w:rPr>
          <w:rFonts w:ascii="Times New Roman" w:hAnsi="Times New Roman" w:cs="Times New Roman"/>
        </w:rPr>
        <w:t>116</w:t>
      </w:r>
    </w:p>
  </w:footnote>
  <w:footnote w:id="22">
    <w:p w:rsidR="009052A3" w:rsidRPr="00495FFC" w:rsidRDefault="009052A3" w:rsidP="009D3D6A">
      <w:pPr>
        <w:spacing w:after="0" w:line="240" w:lineRule="auto"/>
        <w:ind w:firstLine="547"/>
        <w:jc w:val="both"/>
        <w:rPr>
          <w:rFonts w:ascii="Times New Roman" w:hAnsi="Times New Roman" w:cs="Times New Roman"/>
          <w:sz w:val="20"/>
          <w:szCs w:val="20"/>
        </w:rPr>
      </w:pPr>
      <w:r w:rsidRPr="00495FFC">
        <w:rPr>
          <w:rStyle w:val="FootnoteReference"/>
          <w:rFonts w:ascii="Times New Roman" w:hAnsi="Times New Roman" w:cs="Times New Roman"/>
          <w:sz w:val="20"/>
          <w:szCs w:val="20"/>
        </w:rPr>
        <w:footnoteRef/>
      </w:r>
      <w:r w:rsidRPr="00495FFC">
        <w:rPr>
          <w:rFonts w:ascii="Times New Roman" w:hAnsi="Times New Roman" w:cs="Times New Roman"/>
          <w:sz w:val="20"/>
          <w:szCs w:val="20"/>
        </w:rPr>
        <w:t xml:space="preserve">Abdul Karim, </w:t>
      </w:r>
      <w:r w:rsidRPr="00495FFC">
        <w:rPr>
          <w:rFonts w:ascii="Times New Roman" w:hAnsi="Times New Roman" w:cs="Times New Roman"/>
          <w:i/>
          <w:iCs/>
          <w:sz w:val="20"/>
          <w:szCs w:val="20"/>
        </w:rPr>
        <w:t>Mer</w:t>
      </w:r>
      <w:r w:rsidR="00ED0843">
        <w:rPr>
          <w:rFonts w:ascii="Times New Roman" w:hAnsi="Times New Roman" w:cs="Times New Roman"/>
          <w:i/>
          <w:iCs/>
          <w:sz w:val="20"/>
          <w:szCs w:val="20"/>
        </w:rPr>
        <w:t>a</w:t>
      </w:r>
      <w:r w:rsidRPr="00495FFC">
        <w:rPr>
          <w:rFonts w:ascii="Times New Roman" w:hAnsi="Times New Roman" w:cs="Times New Roman"/>
          <w:i/>
          <w:iCs/>
          <w:sz w:val="20"/>
          <w:szCs w:val="20"/>
        </w:rPr>
        <w:t>wat Jenazah dan Shalat Jenazah</w:t>
      </w:r>
      <w:r w:rsidRPr="00495FFC">
        <w:rPr>
          <w:rFonts w:ascii="Times New Roman" w:hAnsi="Times New Roman" w:cs="Times New Roman"/>
          <w:sz w:val="20"/>
          <w:szCs w:val="20"/>
        </w:rPr>
        <w:t xml:space="preserve"> (Jakarta: Amzah, 2002),</w:t>
      </w:r>
      <w:r w:rsidRPr="00495FFC">
        <w:rPr>
          <w:rFonts w:ascii="Times New Roman" w:hAnsi="Times New Roman" w:cs="Times New Roman"/>
          <w:i/>
          <w:sz w:val="20"/>
          <w:szCs w:val="20"/>
        </w:rPr>
        <w:t xml:space="preserve"> </w:t>
      </w:r>
      <w:r w:rsidRPr="00495FFC">
        <w:rPr>
          <w:rFonts w:ascii="Times New Roman" w:hAnsi="Times New Roman" w:cs="Times New Roman"/>
          <w:sz w:val="20"/>
          <w:szCs w:val="20"/>
        </w:rPr>
        <w:t>h. 64</w:t>
      </w:r>
    </w:p>
  </w:footnote>
  <w:footnote w:id="23">
    <w:p w:rsidR="009052A3" w:rsidRPr="00495FFC" w:rsidRDefault="009052A3" w:rsidP="001F0F17">
      <w:pPr>
        <w:spacing w:after="0" w:line="240" w:lineRule="auto"/>
        <w:ind w:firstLine="547"/>
        <w:jc w:val="both"/>
        <w:rPr>
          <w:rFonts w:ascii="Times New Roman" w:hAnsi="Times New Roman" w:cs="Times New Roman"/>
          <w:sz w:val="20"/>
          <w:szCs w:val="20"/>
        </w:rPr>
      </w:pPr>
      <w:r w:rsidRPr="00495FFC">
        <w:rPr>
          <w:rStyle w:val="FootnoteReference"/>
          <w:rFonts w:ascii="Times New Roman" w:hAnsi="Times New Roman" w:cs="Times New Roman"/>
          <w:sz w:val="20"/>
          <w:szCs w:val="20"/>
        </w:rPr>
        <w:footnoteRef/>
      </w:r>
      <w:r w:rsidR="00FF152C">
        <w:rPr>
          <w:rFonts w:ascii="Times New Roman" w:hAnsi="Times New Roman" w:cs="Times New Roman"/>
          <w:sz w:val="20"/>
          <w:szCs w:val="20"/>
        </w:rPr>
        <w:t xml:space="preserve">Muhammad Rifa’i, </w:t>
      </w:r>
      <w:r w:rsidRPr="00495FFC">
        <w:rPr>
          <w:rFonts w:ascii="Times New Roman" w:hAnsi="Times New Roman" w:cs="Times New Roman"/>
          <w:i/>
          <w:iCs/>
          <w:sz w:val="20"/>
          <w:szCs w:val="20"/>
        </w:rPr>
        <w:t>Ilmu Fiqh Islam Lengkap</w:t>
      </w:r>
      <w:r w:rsidRPr="00495FFC">
        <w:rPr>
          <w:rFonts w:ascii="Times New Roman" w:hAnsi="Times New Roman" w:cs="Times New Roman"/>
          <w:sz w:val="20"/>
          <w:szCs w:val="20"/>
        </w:rPr>
        <w:t xml:space="preserve"> (Semarang: PT. Karya Toha Putra, 1978), h. 279 </w:t>
      </w:r>
    </w:p>
  </w:footnote>
  <w:footnote w:id="24">
    <w:p w:rsidR="009052A3" w:rsidRPr="00495FFC" w:rsidRDefault="009052A3" w:rsidP="00C92E82">
      <w:pPr>
        <w:pStyle w:val="FootnoteText"/>
        <w:tabs>
          <w:tab w:val="left" w:pos="0"/>
        </w:tabs>
        <w:ind w:firstLine="540"/>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Al-Nawawi, </w:t>
      </w:r>
      <w:r w:rsidRPr="00495FFC">
        <w:rPr>
          <w:rFonts w:ascii="Times New Roman" w:hAnsi="Times New Roman" w:cs="Times New Roman"/>
          <w:bCs/>
          <w:i/>
          <w:iCs/>
        </w:rPr>
        <w:t xml:space="preserve">Minhaj al-Thalibin </w:t>
      </w:r>
      <w:r w:rsidRPr="00495FFC">
        <w:rPr>
          <w:rFonts w:ascii="Times New Roman" w:hAnsi="Times New Roman" w:cs="Times New Roman"/>
          <w:i/>
        </w:rPr>
        <w:t>(Dicetak pada hamisy Hasyiah Qalyubi wa Amiarah)</w:t>
      </w:r>
      <w:r w:rsidRPr="00495FFC">
        <w:rPr>
          <w:rFonts w:ascii="Times New Roman" w:hAnsi="Times New Roman" w:cs="Times New Roman"/>
        </w:rPr>
        <w:t xml:space="preserve"> </w:t>
      </w:r>
      <w:r w:rsidRPr="00495FFC">
        <w:rPr>
          <w:rFonts w:ascii="Times New Roman" w:hAnsi="Times New Roman" w:cs="Times New Roman"/>
          <w:i/>
        </w:rPr>
        <w:t>Juz. I</w:t>
      </w:r>
      <w:r w:rsidRPr="00495FFC">
        <w:rPr>
          <w:rFonts w:ascii="Times New Roman" w:hAnsi="Times New Roman" w:cs="Times New Roman"/>
        </w:rPr>
        <w:t xml:space="preserve"> (Jakarta: Dar Ihya al-Kutub al-Arabiyah, 2008)</w:t>
      </w:r>
      <w:r w:rsidRPr="00495FFC">
        <w:rPr>
          <w:rFonts w:ascii="Times New Roman" w:hAnsi="Times New Roman" w:cs="Times New Roman"/>
          <w:i/>
        </w:rPr>
        <w:t xml:space="preserve">, </w:t>
      </w:r>
      <w:r w:rsidRPr="00495FFC">
        <w:rPr>
          <w:rFonts w:ascii="Times New Roman" w:hAnsi="Times New Roman" w:cs="Times New Roman"/>
        </w:rPr>
        <w:t>h. 113</w:t>
      </w:r>
    </w:p>
  </w:footnote>
  <w:footnote w:id="25">
    <w:p w:rsidR="009052A3" w:rsidRPr="00495FFC" w:rsidRDefault="009052A3" w:rsidP="00FD5AB1">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00A76C10" w:rsidRPr="00495FFC">
        <w:rPr>
          <w:rFonts w:ascii="Times New Roman" w:hAnsi="Times New Roman" w:cs="Times New Roman"/>
        </w:rPr>
        <w:t xml:space="preserve">Karim, </w:t>
      </w:r>
      <w:r w:rsidR="00A76C10" w:rsidRPr="00495FFC">
        <w:rPr>
          <w:rFonts w:ascii="Times New Roman" w:hAnsi="Times New Roman" w:cs="Times New Roman"/>
          <w:i/>
          <w:iCs/>
        </w:rPr>
        <w:t>Mer</w:t>
      </w:r>
      <w:r w:rsidR="00ED0843">
        <w:rPr>
          <w:rFonts w:ascii="Times New Roman" w:hAnsi="Times New Roman" w:cs="Times New Roman"/>
          <w:i/>
          <w:iCs/>
        </w:rPr>
        <w:t>a</w:t>
      </w:r>
      <w:r w:rsidR="00A76C10" w:rsidRPr="00495FFC">
        <w:rPr>
          <w:rFonts w:ascii="Times New Roman" w:hAnsi="Times New Roman" w:cs="Times New Roman"/>
          <w:i/>
          <w:iCs/>
        </w:rPr>
        <w:t>wat</w:t>
      </w:r>
      <w:r w:rsidR="00A76C10">
        <w:rPr>
          <w:rFonts w:ascii="Times New Roman" w:hAnsi="Times New Roman" w:cs="Times New Roman"/>
          <w:i/>
          <w:iCs/>
        </w:rPr>
        <w:t>….</w:t>
      </w:r>
      <w:r w:rsidRPr="00495FFC">
        <w:rPr>
          <w:rFonts w:ascii="Times New Roman" w:hAnsi="Times New Roman" w:cs="Times New Roman"/>
        </w:rPr>
        <w:t>h. 63</w:t>
      </w:r>
    </w:p>
  </w:footnote>
  <w:footnote w:id="26">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i/>
        </w:rPr>
        <w:t xml:space="preserve">Ibid, </w:t>
      </w:r>
      <w:r w:rsidRPr="00495FFC">
        <w:rPr>
          <w:rFonts w:ascii="Times New Roman" w:hAnsi="Times New Roman" w:cs="Times New Roman"/>
        </w:rPr>
        <w:t>h. 68</w:t>
      </w:r>
    </w:p>
  </w:footnote>
  <w:footnote w:id="27">
    <w:p w:rsidR="009052A3" w:rsidRPr="00495FFC" w:rsidRDefault="009052A3" w:rsidP="00FD5AB1">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Zuhaili Wahbah, </w:t>
      </w:r>
      <w:r w:rsidRPr="00495FFC">
        <w:rPr>
          <w:rFonts w:ascii="Times New Roman" w:hAnsi="Times New Roman" w:cs="Times New Roman"/>
          <w:i/>
        </w:rPr>
        <w:t xml:space="preserve">Pembaharuan Ijtihad dalam Mun’im A. Sirri, Sejarah Fiqih Islam </w:t>
      </w:r>
      <w:r w:rsidRPr="00495FFC">
        <w:rPr>
          <w:rFonts w:ascii="Times New Roman" w:hAnsi="Times New Roman" w:cs="Times New Roman"/>
        </w:rPr>
        <w:t>(Surabaya: Risalah Gusti, 1996)</w:t>
      </w:r>
      <w:r w:rsidRPr="00495FFC">
        <w:rPr>
          <w:rFonts w:ascii="Times New Roman" w:hAnsi="Times New Roman" w:cs="Times New Roman"/>
          <w:i/>
        </w:rPr>
        <w:t>,</w:t>
      </w:r>
      <w:r w:rsidRPr="00495FFC">
        <w:rPr>
          <w:rFonts w:ascii="Times New Roman" w:hAnsi="Times New Roman" w:cs="Times New Roman"/>
        </w:rPr>
        <w:t xml:space="preserve"> h. 44 </w:t>
      </w:r>
    </w:p>
  </w:footnote>
  <w:footnote w:id="28">
    <w:p w:rsidR="00B74E42" w:rsidRPr="00495FFC" w:rsidRDefault="009052A3" w:rsidP="00A76C10">
      <w:pPr>
        <w:pStyle w:val="FootnoteText"/>
        <w:ind w:firstLine="720"/>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 </w:t>
      </w:r>
      <w:r w:rsidR="00A76C10" w:rsidRPr="00495FFC">
        <w:rPr>
          <w:rFonts w:ascii="Times New Roman" w:hAnsi="Times New Roman" w:cs="Times New Roman"/>
        </w:rPr>
        <w:t xml:space="preserve">Karim, </w:t>
      </w:r>
      <w:r w:rsidR="00A76C10">
        <w:rPr>
          <w:rFonts w:ascii="Times New Roman" w:hAnsi="Times New Roman" w:cs="Times New Roman"/>
          <w:i/>
          <w:iCs/>
        </w:rPr>
        <w:t>Mer</w:t>
      </w:r>
      <w:r w:rsidR="00ED0843">
        <w:rPr>
          <w:rFonts w:ascii="Times New Roman" w:hAnsi="Times New Roman" w:cs="Times New Roman"/>
          <w:i/>
          <w:iCs/>
        </w:rPr>
        <w:t>a</w:t>
      </w:r>
      <w:r w:rsidR="00A76C10">
        <w:rPr>
          <w:rFonts w:ascii="Times New Roman" w:hAnsi="Times New Roman" w:cs="Times New Roman"/>
          <w:i/>
          <w:iCs/>
        </w:rPr>
        <w:t>wat….</w:t>
      </w:r>
      <w:r w:rsidRPr="00495FFC">
        <w:rPr>
          <w:rFonts w:ascii="Times New Roman" w:hAnsi="Times New Roman" w:cs="Times New Roman"/>
        </w:rPr>
        <w:t>h. 103</w:t>
      </w:r>
      <w:r w:rsidR="00A76C10">
        <w:rPr>
          <w:rFonts w:ascii="Times New Roman" w:hAnsi="Times New Roman" w:cs="Times New Roman"/>
        </w:rPr>
        <w:t xml:space="preserve"> </w:t>
      </w:r>
    </w:p>
  </w:footnote>
  <w:footnote w:id="29">
    <w:p w:rsidR="009052A3" w:rsidRPr="00495FFC" w:rsidRDefault="009052A3" w:rsidP="0091477D">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lang w:val="id-ID"/>
        </w:rPr>
        <w:t>Husain Bahri</w:t>
      </w:r>
      <w:r w:rsidRPr="00495FFC">
        <w:rPr>
          <w:rFonts w:ascii="Times New Roman" w:hAnsi="Times New Roman" w:cs="Times New Roman"/>
        </w:rPr>
        <w:t xml:space="preserve">, </w:t>
      </w:r>
      <w:r w:rsidRPr="00495FFC">
        <w:rPr>
          <w:rFonts w:ascii="Times New Roman" w:hAnsi="Times New Roman" w:cs="Times New Roman"/>
          <w:lang w:val="id-ID"/>
        </w:rPr>
        <w:t>SJ.</w:t>
      </w:r>
      <w:r w:rsidRPr="00495FFC">
        <w:rPr>
          <w:rFonts w:ascii="Times New Roman" w:hAnsi="Times New Roman" w:cs="Times New Roman"/>
        </w:rPr>
        <w:t>,</w:t>
      </w:r>
      <w:r w:rsidRPr="00495FFC">
        <w:rPr>
          <w:rFonts w:ascii="Times New Roman" w:hAnsi="Times New Roman" w:cs="Times New Roman"/>
          <w:lang w:val="id-ID"/>
        </w:rPr>
        <w:t xml:space="preserve"> </w:t>
      </w:r>
      <w:r w:rsidRPr="00495FFC">
        <w:rPr>
          <w:rFonts w:ascii="Times New Roman" w:hAnsi="Times New Roman" w:cs="Times New Roman"/>
          <w:i/>
          <w:lang w:val="id-ID"/>
        </w:rPr>
        <w:t>Pedoman Fiqh Islam</w:t>
      </w:r>
      <w:r w:rsidRPr="00495FFC">
        <w:rPr>
          <w:rFonts w:ascii="Times New Roman" w:hAnsi="Times New Roman" w:cs="Times New Roman"/>
          <w:i/>
        </w:rPr>
        <w:t xml:space="preserve"> </w:t>
      </w:r>
      <w:r w:rsidRPr="00495FFC">
        <w:rPr>
          <w:rFonts w:ascii="Times New Roman" w:hAnsi="Times New Roman" w:cs="Times New Roman"/>
          <w:i/>
          <w:iCs/>
          <w:lang w:val="id-ID"/>
        </w:rPr>
        <w:t>Kitab Hukum Islamd dan Tafsirnya</w:t>
      </w:r>
      <w:r w:rsidRPr="00495FFC">
        <w:rPr>
          <w:rFonts w:ascii="Times New Roman" w:hAnsi="Times New Roman" w:cs="Times New Roman"/>
          <w:lang w:val="id-ID"/>
        </w:rPr>
        <w:t xml:space="preserve"> (Surabaya: Al</w:t>
      </w:r>
      <w:r w:rsidRPr="00495FFC">
        <w:rPr>
          <w:rFonts w:ascii="Times New Roman" w:hAnsi="Times New Roman" w:cs="Times New Roman"/>
        </w:rPr>
        <w:t xml:space="preserve"> </w:t>
      </w:r>
      <w:r w:rsidRPr="00495FFC">
        <w:rPr>
          <w:rFonts w:ascii="Times New Roman" w:hAnsi="Times New Roman" w:cs="Times New Roman"/>
          <w:lang w:val="id-ID"/>
        </w:rPr>
        <w:t xml:space="preserve">Ikhlas, 1981) h. </w:t>
      </w:r>
      <w:r w:rsidRPr="00495FFC">
        <w:rPr>
          <w:rFonts w:ascii="Times New Roman" w:hAnsi="Times New Roman" w:cs="Times New Roman"/>
        </w:rPr>
        <w:t>148</w:t>
      </w:r>
    </w:p>
  </w:footnote>
  <w:footnote w:id="30">
    <w:p w:rsidR="009052A3" w:rsidRPr="00495FFC" w:rsidRDefault="009052A3" w:rsidP="0091477D">
      <w:pPr>
        <w:pStyle w:val="FootnoteText"/>
        <w:ind w:firstLine="547"/>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Mustafa Kamal, </w:t>
      </w:r>
      <w:r w:rsidRPr="00495FFC">
        <w:rPr>
          <w:rFonts w:ascii="Times New Roman" w:hAnsi="Times New Roman" w:cs="Times New Roman"/>
          <w:i/>
        </w:rPr>
        <w:t xml:space="preserve">Fikih Islam </w:t>
      </w:r>
      <w:r w:rsidRPr="00495FFC">
        <w:rPr>
          <w:rFonts w:ascii="Times New Roman" w:hAnsi="Times New Roman" w:cs="Times New Roman"/>
        </w:rPr>
        <w:t>(Yogyakarta: Persatuan, 1985), h. 77</w:t>
      </w:r>
    </w:p>
  </w:footnote>
  <w:footnote w:id="31">
    <w:p w:rsidR="009052A3" w:rsidRPr="00495FFC" w:rsidRDefault="009052A3" w:rsidP="001F0F17">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00484736">
        <w:rPr>
          <w:rFonts w:ascii="Times New Roman" w:hAnsi="Times New Roman" w:cs="Times New Roman"/>
        </w:rPr>
        <w:t xml:space="preserve">Departemen Agama RI, </w:t>
      </w:r>
      <w:r w:rsidR="00A76C10">
        <w:rPr>
          <w:rFonts w:ascii="Times New Roman" w:hAnsi="Times New Roman" w:cs="Times New Roman"/>
          <w:i/>
        </w:rPr>
        <w:t>Al-Qur’an….</w:t>
      </w:r>
      <w:r w:rsidRPr="00495FFC">
        <w:rPr>
          <w:rFonts w:ascii="Times New Roman" w:hAnsi="Times New Roman" w:cs="Times New Roman"/>
        </w:rPr>
        <w:t>h. 175</w:t>
      </w:r>
    </w:p>
  </w:footnote>
  <w:footnote w:id="32">
    <w:p w:rsidR="009052A3" w:rsidRPr="00495FFC" w:rsidRDefault="009052A3" w:rsidP="001F0F17">
      <w:pPr>
        <w:pStyle w:val="FootnoteText"/>
        <w:ind w:firstLine="547"/>
        <w:jc w:val="both"/>
        <w:rPr>
          <w:rFonts w:ascii="Times New Roman" w:hAnsi="Times New Roman" w:cs="Times New Roman"/>
          <w:lang w:val="id-ID"/>
        </w:rPr>
      </w:pPr>
      <w:r w:rsidRPr="00495FFC">
        <w:rPr>
          <w:rStyle w:val="FootnoteReference"/>
          <w:rFonts w:ascii="Times New Roman" w:hAnsi="Times New Roman" w:cs="Times New Roman"/>
        </w:rPr>
        <w:footnoteRef/>
      </w:r>
      <w:r w:rsidR="00A76C10" w:rsidRPr="00495FFC">
        <w:rPr>
          <w:rFonts w:ascii="Times New Roman" w:hAnsi="Times New Roman" w:cs="Times New Roman"/>
        </w:rPr>
        <w:t xml:space="preserve">Karim, </w:t>
      </w:r>
      <w:r w:rsidR="00A76C10" w:rsidRPr="00495FFC">
        <w:rPr>
          <w:rFonts w:ascii="Times New Roman" w:hAnsi="Times New Roman" w:cs="Times New Roman"/>
          <w:i/>
          <w:iCs/>
        </w:rPr>
        <w:t>Mer</w:t>
      </w:r>
      <w:r w:rsidR="00ED0843">
        <w:rPr>
          <w:rFonts w:ascii="Times New Roman" w:hAnsi="Times New Roman" w:cs="Times New Roman"/>
          <w:i/>
          <w:iCs/>
        </w:rPr>
        <w:t>a</w:t>
      </w:r>
      <w:r w:rsidR="00A76C10" w:rsidRPr="00495FFC">
        <w:rPr>
          <w:rFonts w:ascii="Times New Roman" w:hAnsi="Times New Roman" w:cs="Times New Roman"/>
          <w:i/>
          <w:iCs/>
        </w:rPr>
        <w:t>wat</w:t>
      </w:r>
      <w:r w:rsidR="00A76C10">
        <w:rPr>
          <w:rFonts w:ascii="Times New Roman" w:hAnsi="Times New Roman" w:cs="Times New Roman"/>
          <w:i/>
          <w:iCs/>
        </w:rPr>
        <w:t>….</w:t>
      </w:r>
      <w:r w:rsidRPr="00495FFC">
        <w:rPr>
          <w:rFonts w:ascii="Times New Roman" w:hAnsi="Times New Roman" w:cs="Times New Roman"/>
        </w:rPr>
        <w:t>h. 105</w:t>
      </w:r>
      <w:r w:rsidRPr="00495FFC">
        <w:rPr>
          <w:rFonts w:ascii="Times New Roman" w:hAnsi="Times New Roman" w:cs="Times New Roman"/>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904227"/>
      <w:docPartObj>
        <w:docPartGallery w:val="Page Numbers (Top of Page)"/>
        <w:docPartUnique/>
      </w:docPartObj>
    </w:sdtPr>
    <w:sdtContent>
      <w:p w:rsidR="009052A3" w:rsidRPr="00792165" w:rsidRDefault="00F75845">
        <w:pPr>
          <w:pStyle w:val="Header"/>
          <w:jc w:val="right"/>
          <w:rPr>
            <w:rFonts w:asciiTheme="majorBidi" w:hAnsiTheme="majorBidi" w:cstheme="majorBidi"/>
            <w:sz w:val="24"/>
            <w:szCs w:val="24"/>
          </w:rPr>
        </w:pPr>
        <w:r w:rsidRPr="00792165">
          <w:rPr>
            <w:rFonts w:asciiTheme="majorBidi" w:hAnsiTheme="majorBidi" w:cstheme="majorBidi"/>
            <w:sz w:val="24"/>
            <w:szCs w:val="24"/>
          </w:rPr>
          <w:fldChar w:fldCharType="begin"/>
        </w:r>
        <w:r w:rsidR="009052A3" w:rsidRPr="00792165">
          <w:rPr>
            <w:rFonts w:asciiTheme="majorBidi" w:hAnsiTheme="majorBidi" w:cstheme="majorBidi"/>
            <w:sz w:val="24"/>
            <w:szCs w:val="24"/>
          </w:rPr>
          <w:instrText xml:space="preserve"> PAGE   \* MERGEFORMAT </w:instrText>
        </w:r>
        <w:r w:rsidRPr="00792165">
          <w:rPr>
            <w:rFonts w:asciiTheme="majorBidi" w:hAnsiTheme="majorBidi" w:cstheme="majorBidi"/>
            <w:sz w:val="24"/>
            <w:szCs w:val="24"/>
          </w:rPr>
          <w:fldChar w:fldCharType="separate"/>
        </w:r>
        <w:r w:rsidR="00BE0C7D">
          <w:rPr>
            <w:rFonts w:asciiTheme="majorBidi" w:hAnsiTheme="majorBidi" w:cstheme="majorBidi"/>
            <w:noProof/>
            <w:sz w:val="24"/>
            <w:szCs w:val="24"/>
          </w:rPr>
          <w:t>9</w:t>
        </w:r>
        <w:r w:rsidRPr="00792165">
          <w:rPr>
            <w:rFonts w:asciiTheme="majorBidi" w:hAnsiTheme="majorBidi" w:cstheme="majorBidi"/>
            <w:sz w:val="24"/>
            <w:szCs w:val="24"/>
          </w:rPr>
          <w:fldChar w:fldCharType="end"/>
        </w:r>
      </w:p>
    </w:sdtContent>
  </w:sdt>
  <w:p w:rsidR="009052A3" w:rsidRPr="00792165" w:rsidRDefault="009052A3">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A3" w:rsidRDefault="009052A3">
    <w:pPr>
      <w:pStyle w:val="Header"/>
      <w:jc w:val="right"/>
    </w:pPr>
  </w:p>
  <w:p w:rsidR="009052A3" w:rsidRDefault="00905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7C"/>
    <w:multiLevelType w:val="hybridMultilevel"/>
    <w:tmpl w:val="2F9830D8"/>
    <w:lvl w:ilvl="0" w:tplc="5FC4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4ADE"/>
    <w:multiLevelType w:val="hybridMultilevel"/>
    <w:tmpl w:val="0A6C3674"/>
    <w:lvl w:ilvl="0" w:tplc="5308AD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37546E"/>
    <w:multiLevelType w:val="hybridMultilevel"/>
    <w:tmpl w:val="1916C054"/>
    <w:lvl w:ilvl="0" w:tplc="E7600B9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120B8"/>
    <w:multiLevelType w:val="hybridMultilevel"/>
    <w:tmpl w:val="23EEDC2A"/>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77A87"/>
    <w:multiLevelType w:val="hybridMultilevel"/>
    <w:tmpl w:val="FB34B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774E6"/>
    <w:multiLevelType w:val="hybridMultilevel"/>
    <w:tmpl w:val="493E47F0"/>
    <w:lvl w:ilvl="0" w:tplc="33FA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684891"/>
    <w:multiLevelType w:val="hybridMultilevel"/>
    <w:tmpl w:val="0D9C7FDA"/>
    <w:lvl w:ilvl="0" w:tplc="A10A73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291748D"/>
    <w:multiLevelType w:val="hybridMultilevel"/>
    <w:tmpl w:val="DB76B738"/>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F06429"/>
    <w:multiLevelType w:val="hybridMultilevel"/>
    <w:tmpl w:val="CB46DF9C"/>
    <w:lvl w:ilvl="0" w:tplc="65725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63D94"/>
    <w:multiLevelType w:val="hybridMultilevel"/>
    <w:tmpl w:val="9C7E1A3A"/>
    <w:lvl w:ilvl="0" w:tplc="FBE415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257E91"/>
    <w:multiLevelType w:val="multilevel"/>
    <w:tmpl w:val="12883A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634719"/>
    <w:multiLevelType w:val="hybridMultilevel"/>
    <w:tmpl w:val="08A4B56A"/>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BB42F9"/>
    <w:multiLevelType w:val="hybridMultilevel"/>
    <w:tmpl w:val="EE246F3C"/>
    <w:lvl w:ilvl="0" w:tplc="7F5699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3836F59"/>
    <w:multiLevelType w:val="hybridMultilevel"/>
    <w:tmpl w:val="AFAAC388"/>
    <w:lvl w:ilvl="0" w:tplc="F32C7D7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C3C149A"/>
    <w:multiLevelType w:val="hybridMultilevel"/>
    <w:tmpl w:val="A27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30A7C"/>
    <w:multiLevelType w:val="hybridMultilevel"/>
    <w:tmpl w:val="36FA7E62"/>
    <w:lvl w:ilvl="0" w:tplc="1CA8B0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0FE218D"/>
    <w:multiLevelType w:val="hybridMultilevel"/>
    <w:tmpl w:val="689C8F9C"/>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1A4B6B"/>
    <w:multiLevelType w:val="hybridMultilevel"/>
    <w:tmpl w:val="E5824746"/>
    <w:lvl w:ilvl="0" w:tplc="B3B016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3BA5CA2"/>
    <w:multiLevelType w:val="hybridMultilevel"/>
    <w:tmpl w:val="9FF2A56A"/>
    <w:lvl w:ilvl="0" w:tplc="16B0B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8A3F1B"/>
    <w:multiLevelType w:val="hybridMultilevel"/>
    <w:tmpl w:val="BCE09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F4848"/>
    <w:multiLevelType w:val="hybridMultilevel"/>
    <w:tmpl w:val="A5C89070"/>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1E51E6"/>
    <w:multiLevelType w:val="hybridMultilevel"/>
    <w:tmpl w:val="594E6FF4"/>
    <w:lvl w:ilvl="0" w:tplc="A1E8B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854733"/>
    <w:multiLevelType w:val="hybridMultilevel"/>
    <w:tmpl w:val="6340F594"/>
    <w:lvl w:ilvl="0" w:tplc="57D4C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E551A7"/>
    <w:multiLevelType w:val="hybridMultilevel"/>
    <w:tmpl w:val="7552687C"/>
    <w:lvl w:ilvl="0" w:tplc="DF3A3352">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8E3FEE"/>
    <w:multiLevelType w:val="hybridMultilevel"/>
    <w:tmpl w:val="51D0F152"/>
    <w:lvl w:ilvl="0" w:tplc="F300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9F3607"/>
    <w:multiLevelType w:val="hybridMultilevel"/>
    <w:tmpl w:val="2AAC57CA"/>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EF0199"/>
    <w:multiLevelType w:val="hybridMultilevel"/>
    <w:tmpl w:val="C346F0BE"/>
    <w:lvl w:ilvl="0" w:tplc="87E03A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AE40DA0"/>
    <w:multiLevelType w:val="hybridMultilevel"/>
    <w:tmpl w:val="C890BDC8"/>
    <w:lvl w:ilvl="0" w:tplc="BF6E54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450DD8"/>
    <w:multiLevelType w:val="hybridMultilevel"/>
    <w:tmpl w:val="3C98FB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961273"/>
    <w:multiLevelType w:val="hybridMultilevel"/>
    <w:tmpl w:val="98660450"/>
    <w:lvl w:ilvl="0" w:tplc="73423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EA6EBF"/>
    <w:multiLevelType w:val="hybridMultilevel"/>
    <w:tmpl w:val="EB5A6B56"/>
    <w:lvl w:ilvl="0" w:tplc="CEE6E1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871609D"/>
    <w:multiLevelType w:val="hybridMultilevel"/>
    <w:tmpl w:val="7284B700"/>
    <w:lvl w:ilvl="0" w:tplc="D58E2C8C">
      <w:start w:val="1"/>
      <w:numFmt w:val="lowerLetter"/>
      <w:lvlText w:val="%1."/>
      <w:lvlJc w:val="left"/>
      <w:pPr>
        <w:ind w:left="927" w:hanging="360"/>
      </w:pPr>
      <w:rPr>
        <w:rFonts w:hint="default"/>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E849CE"/>
    <w:multiLevelType w:val="hybridMultilevel"/>
    <w:tmpl w:val="4536BC98"/>
    <w:lvl w:ilvl="0" w:tplc="ADDEAA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4"/>
  </w:num>
  <w:num w:numId="3">
    <w:abstractNumId w:val="18"/>
  </w:num>
  <w:num w:numId="4">
    <w:abstractNumId w:val="25"/>
  </w:num>
  <w:num w:numId="5">
    <w:abstractNumId w:val="7"/>
  </w:num>
  <w:num w:numId="6">
    <w:abstractNumId w:val="3"/>
  </w:num>
  <w:num w:numId="7">
    <w:abstractNumId w:val="11"/>
  </w:num>
  <w:num w:numId="8">
    <w:abstractNumId w:val="21"/>
  </w:num>
  <w:num w:numId="9">
    <w:abstractNumId w:val="8"/>
  </w:num>
  <w:num w:numId="10">
    <w:abstractNumId w:val="20"/>
  </w:num>
  <w:num w:numId="11">
    <w:abstractNumId w:val="16"/>
  </w:num>
  <w:num w:numId="12">
    <w:abstractNumId w:val="24"/>
  </w:num>
  <w:num w:numId="13">
    <w:abstractNumId w:val="27"/>
  </w:num>
  <w:num w:numId="14">
    <w:abstractNumId w:val="29"/>
  </w:num>
  <w:num w:numId="15">
    <w:abstractNumId w:val="5"/>
  </w:num>
  <w:num w:numId="16">
    <w:abstractNumId w:val="23"/>
  </w:num>
  <w:num w:numId="17">
    <w:abstractNumId w:val="4"/>
  </w:num>
  <w:num w:numId="18">
    <w:abstractNumId w:val="28"/>
  </w:num>
  <w:num w:numId="19">
    <w:abstractNumId w:val="9"/>
  </w:num>
  <w:num w:numId="20">
    <w:abstractNumId w:val="13"/>
  </w:num>
  <w:num w:numId="21">
    <w:abstractNumId w:val="19"/>
  </w:num>
  <w:num w:numId="22">
    <w:abstractNumId w:val="12"/>
  </w:num>
  <w:num w:numId="23">
    <w:abstractNumId w:val="15"/>
  </w:num>
  <w:num w:numId="24">
    <w:abstractNumId w:val="30"/>
  </w:num>
  <w:num w:numId="25">
    <w:abstractNumId w:val="6"/>
  </w:num>
  <w:num w:numId="26">
    <w:abstractNumId w:val="17"/>
  </w:num>
  <w:num w:numId="27">
    <w:abstractNumId w:val="31"/>
  </w:num>
  <w:num w:numId="28">
    <w:abstractNumId w:val="2"/>
  </w:num>
  <w:num w:numId="29">
    <w:abstractNumId w:val="10"/>
  </w:num>
  <w:num w:numId="30">
    <w:abstractNumId w:val="32"/>
  </w:num>
  <w:num w:numId="31">
    <w:abstractNumId w:val="1"/>
  </w:num>
  <w:num w:numId="32">
    <w:abstractNumId w:val="2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A7CBF"/>
    <w:rsid w:val="000007EC"/>
    <w:rsid w:val="00014A0A"/>
    <w:rsid w:val="00023BEF"/>
    <w:rsid w:val="00027416"/>
    <w:rsid w:val="000274B9"/>
    <w:rsid w:val="00037F69"/>
    <w:rsid w:val="00043526"/>
    <w:rsid w:val="00043BF6"/>
    <w:rsid w:val="000475F1"/>
    <w:rsid w:val="00062D67"/>
    <w:rsid w:val="00063CAD"/>
    <w:rsid w:val="00072D41"/>
    <w:rsid w:val="00073480"/>
    <w:rsid w:val="0008270A"/>
    <w:rsid w:val="000B37F6"/>
    <w:rsid w:val="000B642F"/>
    <w:rsid w:val="000C2E40"/>
    <w:rsid w:val="000D3D1F"/>
    <w:rsid w:val="000D45F9"/>
    <w:rsid w:val="000F261F"/>
    <w:rsid w:val="001178D9"/>
    <w:rsid w:val="00132419"/>
    <w:rsid w:val="0013396C"/>
    <w:rsid w:val="00141596"/>
    <w:rsid w:val="00155129"/>
    <w:rsid w:val="00160390"/>
    <w:rsid w:val="00160C6C"/>
    <w:rsid w:val="00164C4D"/>
    <w:rsid w:val="00171297"/>
    <w:rsid w:val="001844B5"/>
    <w:rsid w:val="001919CD"/>
    <w:rsid w:val="00196071"/>
    <w:rsid w:val="001A10A7"/>
    <w:rsid w:val="001F0F17"/>
    <w:rsid w:val="001F60FA"/>
    <w:rsid w:val="001F68FA"/>
    <w:rsid w:val="002004CF"/>
    <w:rsid w:val="002118D7"/>
    <w:rsid w:val="00242B36"/>
    <w:rsid w:val="00244FF3"/>
    <w:rsid w:val="00253904"/>
    <w:rsid w:val="00267F8B"/>
    <w:rsid w:val="002706EA"/>
    <w:rsid w:val="002B4541"/>
    <w:rsid w:val="002E6543"/>
    <w:rsid w:val="002F123B"/>
    <w:rsid w:val="00305D8A"/>
    <w:rsid w:val="00310238"/>
    <w:rsid w:val="003275E7"/>
    <w:rsid w:val="00327CDC"/>
    <w:rsid w:val="00351B08"/>
    <w:rsid w:val="003532FE"/>
    <w:rsid w:val="003718DA"/>
    <w:rsid w:val="00374C10"/>
    <w:rsid w:val="00384695"/>
    <w:rsid w:val="003863F8"/>
    <w:rsid w:val="0039493F"/>
    <w:rsid w:val="003A1F6B"/>
    <w:rsid w:val="003B5F29"/>
    <w:rsid w:val="003D0681"/>
    <w:rsid w:val="003D572B"/>
    <w:rsid w:val="003D6C2F"/>
    <w:rsid w:val="003E47DE"/>
    <w:rsid w:val="003F56EA"/>
    <w:rsid w:val="0041302D"/>
    <w:rsid w:val="00415D32"/>
    <w:rsid w:val="0041749F"/>
    <w:rsid w:val="00427D81"/>
    <w:rsid w:val="00443B2B"/>
    <w:rsid w:val="00445B1B"/>
    <w:rsid w:val="00447D8B"/>
    <w:rsid w:val="004613CF"/>
    <w:rsid w:val="00470B9C"/>
    <w:rsid w:val="0047395A"/>
    <w:rsid w:val="0047519B"/>
    <w:rsid w:val="0048229A"/>
    <w:rsid w:val="00484736"/>
    <w:rsid w:val="00486E0B"/>
    <w:rsid w:val="00494E51"/>
    <w:rsid w:val="00495FFC"/>
    <w:rsid w:val="004D6F9A"/>
    <w:rsid w:val="004E3914"/>
    <w:rsid w:val="004E7405"/>
    <w:rsid w:val="004F0FCA"/>
    <w:rsid w:val="00503D2B"/>
    <w:rsid w:val="00510781"/>
    <w:rsid w:val="00515554"/>
    <w:rsid w:val="00516FE9"/>
    <w:rsid w:val="005211D0"/>
    <w:rsid w:val="00524DF9"/>
    <w:rsid w:val="0053155C"/>
    <w:rsid w:val="00545791"/>
    <w:rsid w:val="00546178"/>
    <w:rsid w:val="00553DD1"/>
    <w:rsid w:val="00565D2B"/>
    <w:rsid w:val="00574C73"/>
    <w:rsid w:val="00575536"/>
    <w:rsid w:val="005824EF"/>
    <w:rsid w:val="00587CA4"/>
    <w:rsid w:val="00594613"/>
    <w:rsid w:val="005A1028"/>
    <w:rsid w:val="005D2A20"/>
    <w:rsid w:val="005D4151"/>
    <w:rsid w:val="005F1E15"/>
    <w:rsid w:val="005F4445"/>
    <w:rsid w:val="005F4782"/>
    <w:rsid w:val="0060139B"/>
    <w:rsid w:val="00610259"/>
    <w:rsid w:val="00610777"/>
    <w:rsid w:val="00631218"/>
    <w:rsid w:val="006426A5"/>
    <w:rsid w:val="0064685B"/>
    <w:rsid w:val="006505A7"/>
    <w:rsid w:val="00656C05"/>
    <w:rsid w:val="00667473"/>
    <w:rsid w:val="00680173"/>
    <w:rsid w:val="006A40BA"/>
    <w:rsid w:val="006A7CBF"/>
    <w:rsid w:val="006D2BB0"/>
    <w:rsid w:val="007044EB"/>
    <w:rsid w:val="007131E3"/>
    <w:rsid w:val="007174DA"/>
    <w:rsid w:val="00741FA9"/>
    <w:rsid w:val="007473B8"/>
    <w:rsid w:val="007473BC"/>
    <w:rsid w:val="0075141A"/>
    <w:rsid w:val="00752004"/>
    <w:rsid w:val="007777BC"/>
    <w:rsid w:val="00780215"/>
    <w:rsid w:val="007B64B8"/>
    <w:rsid w:val="007B6802"/>
    <w:rsid w:val="007C03A2"/>
    <w:rsid w:val="007C0CBD"/>
    <w:rsid w:val="007C10A5"/>
    <w:rsid w:val="007D34F3"/>
    <w:rsid w:val="007D7706"/>
    <w:rsid w:val="007E2885"/>
    <w:rsid w:val="007F6215"/>
    <w:rsid w:val="008068A5"/>
    <w:rsid w:val="00822FBA"/>
    <w:rsid w:val="00831EED"/>
    <w:rsid w:val="00837E50"/>
    <w:rsid w:val="008638C9"/>
    <w:rsid w:val="00873A3A"/>
    <w:rsid w:val="008774A3"/>
    <w:rsid w:val="00881E5A"/>
    <w:rsid w:val="008C23C5"/>
    <w:rsid w:val="008D78F4"/>
    <w:rsid w:val="008E115E"/>
    <w:rsid w:val="008F7565"/>
    <w:rsid w:val="00903E2A"/>
    <w:rsid w:val="009052A3"/>
    <w:rsid w:val="0091477D"/>
    <w:rsid w:val="00927A77"/>
    <w:rsid w:val="00930162"/>
    <w:rsid w:val="00952E2B"/>
    <w:rsid w:val="009549EC"/>
    <w:rsid w:val="009968DC"/>
    <w:rsid w:val="009A23F4"/>
    <w:rsid w:val="009A3E88"/>
    <w:rsid w:val="009B7BDB"/>
    <w:rsid w:val="009C4C55"/>
    <w:rsid w:val="009C5735"/>
    <w:rsid w:val="009D3D6A"/>
    <w:rsid w:val="009D4F31"/>
    <w:rsid w:val="009D594E"/>
    <w:rsid w:val="009D5B9B"/>
    <w:rsid w:val="009E2C3B"/>
    <w:rsid w:val="009E37BD"/>
    <w:rsid w:val="00A420D4"/>
    <w:rsid w:val="00A438E5"/>
    <w:rsid w:val="00A726E3"/>
    <w:rsid w:val="00A74E9E"/>
    <w:rsid w:val="00A76C10"/>
    <w:rsid w:val="00A84267"/>
    <w:rsid w:val="00AA2E1C"/>
    <w:rsid w:val="00AE3CB7"/>
    <w:rsid w:val="00AF73AF"/>
    <w:rsid w:val="00B123FE"/>
    <w:rsid w:val="00B2637B"/>
    <w:rsid w:val="00B379C7"/>
    <w:rsid w:val="00B4574C"/>
    <w:rsid w:val="00B64FBE"/>
    <w:rsid w:val="00B74E42"/>
    <w:rsid w:val="00B763B7"/>
    <w:rsid w:val="00B85715"/>
    <w:rsid w:val="00B92BDC"/>
    <w:rsid w:val="00B94870"/>
    <w:rsid w:val="00BB27A6"/>
    <w:rsid w:val="00BB4343"/>
    <w:rsid w:val="00BC4574"/>
    <w:rsid w:val="00BE0C7D"/>
    <w:rsid w:val="00BF22D9"/>
    <w:rsid w:val="00BF6E54"/>
    <w:rsid w:val="00C12335"/>
    <w:rsid w:val="00C265E5"/>
    <w:rsid w:val="00C309A0"/>
    <w:rsid w:val="00C47B28"/>
    <w:rsid w:val="00C50D50"/>
    <w:rsid w:val="00C52D5C"/>
    <w:rsid w:val="00C600CD"/>
    <w:rsid w:val="00C70F74"/>
    <w:rsid w:val="00C7546B"/>
    <w:rsid w:val="00C80CF7"/>
    <w:rsid w:val="00C843BF"/>
    <w:rsid w:val="00C92E82"/>
    <w:rsid w:val="00CB3E20"/>
    <w:rsid w:val="00CC1DB6"/>
    <w:rsid w:val="00CC2BFF"/>
    <w:rsid w:val="00CD0004"/>
    <w:rsid w:val="00CD4282"/>
    <w:rsid w:val="00CE03AA"/>
    <w:rsid w:val="00CE253A"/>
    <w:rsid w:val="00CF6E5B"/>
    <w:rsid w:val="00D00A52"/>
    <w:rsid w:val="00D052E0"/>
    <w:rsid w:val="00D3263E"/>
    <w:rsid w:val="00D50D1C"/>
    <w:rsid w:val="00D535E7"/>
    <w:rsid w:val="00D54FF4"/>
    <w:rsid w:val="00D62B2C"/>
    <w:rsid w:val="00D84C4A"/>
    <w:rsid w:val="00D976B2"/>
    <w:rsid w:val="00DB2C6E"/>
    <w:rsid w:val="00DC46A4"/>
    <w:rsid w:val="00DD33DB"/>
    <w:rsid w:val="00DD58E0"/>
    <w:rsid w:val="00DF51CB"/>
    <w:rsid w:val="00DF7AA9"/>
    <w:rsid w:val="00E32857"/>
    <w:rsid w:val="00E34871"/>
    <w:rsid w:val="00E364B0"/>
    <w:rsid w:val="00E864B4"/>
    <w:rsid w:val="00EA1921"/>
    <w:rsid w:val="00EA2DFD"/>
    <w:rsid w:val="00EB31CE"/>
    <w:rsid w:val="00EB718F"/>
    <w:rsid w:val="00EC576E"/>
    <w:rsid w:val="00EC5C10"/>
    <w:rsid w:val="00ED0843"/>
    <w:rsid w:val="00ED2D89"/>
    <w:rsid w:val="00ED66D5"/>
    <w:rsid w:val="00EF7852"/>
    <w:rsid w:val="00F004BA"/>
    <w:rsid w:val="00F071DB"/>
    <w:rsid w:val="00F15732"/>
    <w:rsid w:val="00F171CA"/>
    <w:rsid w:val="00F20D30"/>
    <w:rsid w:val="00F25FC6"/>
    <w:rsid w:val="00F320AC"/>
    <w:rsid w:val="00F40B31"/>
    <w:rsid w:val="00F517F7"/>
    <w:rsid w:val="00F56706"/>
    <w:rsid w:val="00F63729"/>
    <w:rsid w:val="00F75845"/>
    <w:rsid w:val="00F8516A"/>
    <w:rsid w:val="00F95103"/>
    <w:rsid w:val="00FB7C8D"/>
    <w:rsid w:val="00FC40B8"/>
    <w:rsid w:val="00FD14F9"/>
    <w:rsid w:val="00FD513C"/>
    <w:rsid w:val="00FD5AB1"/>
    <w:rsid w:val="00FF15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BF"/>
    <w:pPr>
      <w:ind w:left="720"/>
      <w:contextualSpacing/>
    </w:pPr>
  </w:style>
  <w:style w:type="paragraph" w:styleId="FootnoteText">
    <w:name w:val="footnote text"/>
    <w:basedOn w:val="Normal"/>
    <w:link w:val="FootnoteTextChar"/>
    <w:uiPriority w:val="99"/>
    <w:unhideWhenUsed/>
    <w:rsid w:val="006A7CBF"/>
    <w:pPr>
      <w:spacing w:after="0" w:line="240" w:lineRule="auto"/>
    </w:pPr>
    <w:rPr>
      <w:sz w:val="20"/>
      <w:szCs w:val="20"/>
    </w:rPr>
  </w:style>
  <w:style w:type="character" w:customStyle="1" w:styleId="FootnoteTextChar">
    <w:name w:val="Footnote Text Char"/>
    <w:basedOn w:val="DefaultParagraphFont"/>
    <w:link w:val="FootnoteText"/>
    <w:uiPriority w:val="99"/>
    <w:rsid w:val="006A7CBF"/>
    <w:rPr>
      <w:sz w:val="20"/>
      <w:szCs w:val="20"/>
    </w:rPr>
  </w:style>
  <w:style w:type="character" w:styleId="FootnoteReference">
    <w:name w:val="footnote reference"/>
    <w:basedOn w:val="DefaultParagraphFont"/>
    <w:uiPriority w:val="99"/>
    <w:semiHidden/>
    <w:unhideWhenUsed/>
    <w:rsid w:val="006A7CBF"/>
    <w:rPr>
      <w:vertAlign w:val="superscript"/>
    </w:rPr>
  </w:style>
  <w:style w:type="paragraph" w:styleId="Header">
    <w:name w:val="header"/>
    <w:basedOn w:val="Normal"/>
    <w:link w:val="HeaderChar"/>
    <w:uiPriority w:val="99"/>
    <w:unhideWhenUsed/>
    <w:rsid w:val="006A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BF"/>
  </w:style>
  <w:style w:type="paragraph" w:styleId="Footer">
    <w:name w:val="footer"/>
    <w:basedOn w:val="Normal"/>
    <w:link w:val="FooterChar"/>
    <w:uiPriority w:val="99"/>
    <w:unhideWhenUsed/>
    <w:rsid w:val="006A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BF"/>
  </w:style>
  <w:style w:type="paragraph" w:customStyle="1" w:styleId="Default">
    <w:name w:val="Default"/>
    <w:rsid w:val="00952E2B"/>
    <w:pPr>
      <w:autoSpaceDE w:val="0"/>
      <w:autoSpaceDN w:val="0"/>
      <w:adjustRightInd w:val="0"/>
      <w:spacing w:after="0" w:line="240" w:lineRule="auto"/>
    </w:pPr>
    <w:rPr>
      <w:rFonts w:ascii="Calibri" w:hAnsi="Calibri" w:cs="Calibri"/>
      <w:color w:val="000000"/>
      <w:sz w:val="24"/>
      <w:szCs w:val="24"/>
      <w:lang w:val="id-ID"/>
    </w:rPr>
  </w:style>
  <w:style w:type="character" w:styleId="Hyperlink">
    <w:name w:val="Hyperlink"/>
    <w:basedOn w:val="DefaultParagraphFont"/>
    <w:uiPriority w:val="99"/>
    <w:unhideWhenUsed/>
    <w:rsid w:val="001F0F17"/>
    <w:rPr>
      <w:color w:val="0000FF" w:themeColor="hyperlink"/>
      <w:u w:val="single"/>
    </w:rPr>
  </w:style>
  <w:style w:type="paragraph" w:styleId="NormalWeb">
    <w:name w:val="Normal (Web)"/>
    <w:basedOn w:val="Normal"/>
    <w:uiPriority w:val="99"/>
    <w:unhideWhenUsed/>
    <w:rsid w:val="0002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07102">
      <w:bodyDiv w:val="1"/>
      <w:marLeft w:val="0"/>
      <w:marRight w:val="0"/>
      <w:marTop w:val="0"/>
      <w:marBottom w:val="0"/>
      <w:divBdr>
        <w:top w:val="none" w:sz="0" w:space="0" w:color="auto"/>
        <w:left w:val="none" w:sz="0" w:space="0" w:color="auto"/>
        <w:bottom w:val="none" w:sz="0" w:space="0" w:color="auto"/>
        <w:right w:val="none" w:sz="0" w:space="0" w:color="auto"/>
      </w:divBdr>
    </w:div>
    <w:div w:id="427040345">
      <w:bodyDiv w:val="1"/>
      <w:marLeft w:val="0"/>
      <w:marRight w:val="0"/>
      <w:marTop w:val="0"/>
      <w:marBottom w:val="0"/>
      <w:divBdr>
        <w:top w:val="none" w:sz="0" w:space="0" w:color="auto"/>
        <w:left w:val="none" w:sz="0" w:space="0" w:color="auto"/>
        <w:bottom w:val="none" w:sz="0" w:space="0" w:color="auto"/>
        <w:right w:val="none" w:sz="0" w:space="0" w:color="auto"/>
      </w:divBdr>
    </w:div>
    <w:div w:id="502740336">
      <w:bodyDiv w:val="1"/>
      <w:marLeft w:val="0"/>
      <w:marRight w:val="0"/>
      <w:marTop w:val="0"/>
      <w:marBottom w:val="0"/>
      <w:divBdr>
        <w:top w:val="none" w:sz="0" w:space="0" w:color="auto"/>
        <w:left w:val="none" w:sz="0" w:space="0" w:color="auto"/>
        <w:bottom w:val="none" w:sz="0" w:space="0" w:color="auto"/>
        <w:right w:val="none" w:sz="0" w:space="0" w:color="auto"/>
      </w:divBdr>
    </w:div>
    <w:div w:id="768700889">
      <w:bodyDiv w:val="1"/>
      <w:marLeft w:val="0"/>
      <w:marRight w:val="0"/>
      <w:marTop w:val="0"/>
      <w:marBottom w:val="0"/>
      <w:divBdr>
        <w:top w:val="none" w:sz="0" w:space="0" w:color="auto"/>
        <w:left w:val="none" w:sz="0" w:space="0" w:color="auto"/>
        <w:bottom w:val="none" w:sz="0" w:space="0" w:color="auto"/>
        <w:right w:val="none" w:sz="0" w:space="0" w:color="auto"/>
      </w:divBdr>
    </w:div>
    <w:div w:id="852112739">
      <w:bodyDiv w:val="1"/>
      <w:marLeft w:val="0"/>
      <w:marRight w:val="0"/>
      <w:marTop w:val="0"/>
      <w:marBottom w:val="0"/>
      <w:divBdr>
        <w:top w:val="none" w:sz="0" w:space="0" w:color="auto"/>
        <w:left w:val="none" w:sz="0" w:space="0" w:color="auto"/>
        <w:bottom w:val="none" w:sz="0" w:space="0" w:color="auto"/>
        <w:right w:val="none" w:sz="0" w:space="0" w:color="auto"/>
      </w:divBdr>
    </w:div>
    <w:div w:id="906846748">
      <w:bodyDiv w:val="1"/>
      <w:marLeft w:val="0"/>
      <w:marRight w:val="0"/>
      <w:marTop w:val="0"/>
      <w:marBottom w:val="0"/>
      <w:divBdr>
        <w:top w:val="none" w:sz="0" w:space="0" w:color="auto"/>
        <w:left w:val="none" w:sz="0" w:space="0" w:color="auto"/>
        <w:bottom w:val="none" w:sz="0" w:space="0" w:color="auto"/>
        <w:right w:val="none" w:sz="0" w:space="0" w:color="auto"/>
      </w:divBdr>
    </w:div>
    <w:div w:id="1272319620">
      <w:bodyDiv w:val="1"/>
      <w:marLeft w:val="0"/>
      <w:marRight w:val="0"/>
      <w:marTop w:val="0"/>
      <w:marBottom w:val="0"/>
      <w:divBdr>
        <w:top w:val="none" w:sz="0" w:space="0" w:color="auto"/>
        <w:left w:val="none" w:sz="0" w:space="0" w:color="auto"/>
        <w:bottom w:val="none" w:sz="0" w:space="0" w:color="auto"/>
        <w:right w:val="none" w:sz="0" w:space="0" w:color="auto"/>
      </w:divBdr>
    </w:div>
    <w:div w:id="1279485181">
      <w:bodyDiv w:val="1"/>
      <w:marLeft w:val="0"/>
      <w:marRight w:val="0"/>
      <w:marTop w:val="0"/>
      <w:marBottom w:val="0"/>
      <w:divBdr>
        <w:top w:val="none" w:sz="0" w:space="0" w:color="auto"/>
        <w:left w:val="none" w:sz="0" w:space="0" w:color="auto"/>
        <w:bottom w:val="none" w:sz="0" w:space="0" w:color="auto"/>
        <w:right w:val="none" w:sz="0" w:space="0" w:color="auto"/>
      </w:divBdr>
    </w:div>
    <w:div w:id="1588420230">
      <w:bodyDiv w:val="1"/>
      <w:marLeft w:val="0"/>
      <w:marRight w:val="0"/>
      <w:marTop w:val="0"/>
      <w:marBottom w:val="0"/>
      <w:divBdr>
        <w:top w:val="none" w:sz="0" w:space="0" w:color="auto"/>
        <w:left w:val="none" w:sz="0" w:space="0" w:color="auto"/>
        <w:bottom w:val="none" w:sz="0" w:space="0" w:color="auto"/>
        <w:right w:val="none" w:sz="0" w:space="0" w:color="auto"/>
      </w:divBdr>
    </w:div>
    <w:div w:id="1886990912">
      <w:bodyDiv w:val="1"/>
      <w:marLeft w:val="0"/>
      <w:marRight w:val="0"/>
      <w:marTop w:val="0"/>
      <w:marBottom w:val="0"/>
      <w:divBdr>
        <w:top w:val="none" w:sz="0" w:space="0" w:color="auto"/>
        <w:left w:val="none" w:sz="0" w:space="0" w:color="auto"/>
        <w:bottom w:val="none" w:sz="0" w:space="0" w:color="auto"/>
        <w:right w:val="none" w:sz="0" w:space="0" w:color="auto"/>
      </w:divBdr>
    </w:div>
    <w:div w:id="19005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ajalah.tempointeraktif.com/id/arsip/2008/03/17/BHS/mbm.20080317.BHS126646.id.htm" TargetMode="External"/><Relationship Id="rId1" Type="http://schemas.openxmlformats.org/officeDocument/2006/relationships/hyperlink" Target="http://al-amien.ac.id/2008/11/30/makam-atau-maq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2DFC-8B31-4F07-97E3-BFC7235C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18</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ILMY</cp:lastModifiedBy>
  <cp:revision>59</cp:revision>
  <cp:lastPrinted>2009-10-12T06:09:00Z</cp:lastPrinted>
  <dcterms:created xsi:type="dcterms:W3CDTF">2009-11-18T23:39:00Z</dcterms:created>
  <dcterms:modified xsi:type="dcterms:W3CDTF">2009-10-12T06:15:00Z</dcterms:modified>
</cp:coreProperties>
</file>