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0C" w:rsidRPr="00406592" w:rsidRDefault="00426D60" w:rsidP="00406592">
      <w:pPr>
        <w:spacing w:line="480" w:lineRule="auto"/>
        <w:jc w:val="center"/>
        <w:rPr>
          <w:b/>
        </w:rPr>
      </w:pPr>
      <w:r>
        <w:rPr>
          <w:b/>
          <w:noProof/>
          <w:lang w:eastAsia="id-ID"/>
        </w:rPr>
        <mc:AlternateContent>
          <mc:Choice Requires="wps">
            <w:drawing>
              <wp:anchor distT="0" distB="0" distL="114300" distR="114300" simplePos="0" relativeHeight="251659264" behindDoc="0" locked="0" layoutInCell="1" allowOverlap="1">
                <wp:simplePos x="0" y="0"/>
                <wp:positionH relativeFrom="column">
                  <wp:posOffset>4817745</wp:posOffset>
                </wp:positionH>
                <wp:positionV relativeFrom="paragraph">
                  <wp:posOffset>-1097280</wp:posOffset>
                </wp:positionV>
                <wp:extent cx="3429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4576C" id="Rectangle 1" o:spid="_x0000_s1026" style="position:absolute;margin-left:379.35pt;margin-top:-86.4pt;width:2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" fillcolor="white [3212]" strokecolor="white [3212]" strokeweight="1pt"/>
            </w:pict>
          </mc:Fallback>
        </mc:AlternateContent>
      </w:r>
      <w:r w:rsidR="00406592" w:rsidRPr="00406592">
        <w:rPr>
          <w:b/>
        </w:rPr>
        <w:t>BAB V</w:t>
      </w:r>
    </w:p>
    <w:p w:rsidR="00406592" w:rsidRPr="00406592" w:rsidRDefault="00406592" w:rsidP="00406592">
      <w:pPr>
        <w:spacing w:line="480" w:lineRule="auto"/>
        <w:jc w:val="center"/>
        <w:rPr>
          <w:b/>
        </w:rPr>
      </w:pPr>
      <w:r w:rsidRPr="00406592">
        <w:rPr>
          <w:b/>
        </w:rPr>
        <w:t>PENUTUP</w:t>
      </w:r>
    </w:p>
    <w:p w:rsidR="00406592" w:rsidRDefault="00406592" w:rsidP="00406592">
      <w:pPr>
        <w:spacing w:line="480" w:lineRule="auto"/>
      </w:pPr>
    </w:p>
    <w:p w:rsidR="00406592" w:rsidRDefault="00406592" w:rsidP="00FA1660">
      <w:pPr>
        <w:pStyle w:val="ListParagraph"/>
        <w:numPr>
          <w:ilvl w:val="0"/>
          <w:numId w:val="1"/>
        </w:numPr>
        <w:spacing w:line="480" w:lineRule="auto"/>
        <w:ind w:left="426" w:hanging="426"/>
        <w:rPr>
          <w:b/>
        </w:rPr>
      </w:pPr>
      <w:r w:rsidRPr="00406592">
        <w:rPr>
          <w:b/>
        </w:rPr>
        <w:t>Kesimpulan</w:t>
      </w:r>
    </w:p>
    <w:p w:rsidR="00406592" w:rsidRPr="00FA1660" w:rsidRDefault="00406592" w:rsidP="00FA1660">
      <w:pPr>
        <w:pStyle w:val="ListParagraph"/>
        <w:numPr>
          <w:ilvl w:val="0"/>
          <w:numId w:val="4"/>
        </w:numPr>
        <w:spacing w:before="1" w:line="480" w:lineRule="auto"/>
        <w:ind w:left="851" w:right="99" w:hanging="425"/>
        <w:jc w:val="both"/>
        <w:rPr>
          <w:rFonts w:eastAsia="Maiandra GD" w:cs="Times New Roman"/>
          <w:szCs w:val="24"/>
        </w:rPr>
      </w:pPr>
      <w:r>
        <w:t xml:space="preserve">Kebijakan yang ditindak lanjuti oleh Kepala MTs. As-Syafi’iyah dalam mengimplementasikan nilai karakter peduli lingkungan adalah </w:t>
      </w:r>
      <w:r w:rsidR="00FA1660">
        <w:t xml:space="preserve">kebijakan Kementerian Pendidikan Nasional tentang implementasi pendidikan karakter dimana dalam pendidikan karakter itu ada 18 nilai karakter yang di kembangkan dan salah satunya adalah nilai karakter peduli lingkungan. Kebijakan lain yang juga menjadi acuan Kepala MTs. As-Syafi’iyah adalah kebijakan </w:t>
      </w:r>
      <w:r w:rsidR="00FA1660" w:rsidRPr="00FA1660">
        <w:rPr>
          <w:rFonts w:eastAsia="Maiandra GD" w:cs="Times New Roman"/>
          <w:szCs w:val="24"/>
        </w:rPr>
        <w:t>Kementerian</w:t>
      </w:r>
      <w:r w:rsidR="00FA1660" w:rsidRPr="00FA1660">
        <w:rPr>
          <w:rFonts w:eastAsia="Maiandra GD" w:cs="Times New Roman"/>
          <w:spacing w:val="4"/>
          <w:szCs w:val="24"/>
        </w:rPr>
        <w:t xml:space="preserve"> </w:t>
      </w:r>
      <w:r w:rsidR="00FA1660" w:rsidRPr="00FA1660">
        <w:rPr>
          <w:rFonts w:eastAsia="Maiandra GD" w:cs="Times New Roman"/>
          <w:szCs w:val="24"/>
        </w:rPr>
        <w:t>Negara</w:t>
      </w:r>
      <w:r w:rsidR="00FA1660" w:rsidRPr="00FA1660">
        <w:rPr>
          <w:rFonts w:eastAsia="Maiandra GD" w:cs="Times New Roman"/>
          <w:spacing w:val="3"/>
          <w:szCs w:val="24"/>
        </w:rPr>
        <w:t xml:space="preserve"> </w:t>
      </w:r>
      <w:r w:rsidR="00FA1660" w:rsidRPr="00FA1660">
        <w:rPr>
          <w:rFonts w:eastAsia="Maiandra GD" w:cs="Times New Roman"/>
          <w:szCs w:val="24"/>
        </w:rPr>
        <w:t>Lingkun</w:t>
      </w:r>
      <w:r w:rsidR="00FA1660" w:rsidRPr="00FA1660">
        <w:rPr>
          <w:rFonts w:eastAsia="Maiandra GD" w:cs="Times New Roman"/>
          <w:spacing w:val="2"/>
          <w:szCs w:val="24"/>
        </w:rPr>
        <w:t>g</w:t>
      </w:r>
      <w:r w:rsidR="00FA1660" w:rsidRPr="00FA1660">
        <w:rPr>
          <w:rFonts w:eastAsia="Maiandra GD" w:cs="Times New Roman"/>
          <w:szCs w:val="24"/>
        </w:rPr>
        <w:t>an</w:t>
      </w:r>
      <w:r w:rsidR="00FA1660" w:rsidRPr="00FA1660">
        <w:rPr>
          <w:rFonts w:eastAsia="Maiandra GD" w:cs="Times New Roman"/>
          <w:spacing w:val="5"/>
          <w:szCs w:val="24"/>
        </w:rPr>
        <w:t xml:space="preserve"> </w:t>
      </w:r>
      <w:r w:rsidR="00FA1660" w:rsidRPr="00FA1660">
        <w:rPr>
          <w:rFonts w:eastAsia="Maiandra GD" w:cs="Times New Roman"/>
          <w:szCs w:val="24"/>
        </w:rPr>
        <w:t xml:space="preserve">Hidup </w:t>
      </w:r>
      <w:r w:rsidR="00FA1660">
        <w:rPr>
          <w:rFonts w:eastAsia="Maiandra GD" w:cs="Times New Roman"/>
          <w:szCs w:val="24"/>
        </w:rPr>
        <w:t xml:space="preserve">tentang sekolah adiwiyata </w:t>
      </w:r>
      <w:r w:rsidR="00FA1660" w:rsidRPr="00FA1660">
        <w:rPr>
          <w:rFonts w:eastAsia="Maiandra GD" w:cs="Times New Roman"/>
          <w:szCs w:val="24"/>
        </w:rPr>
        <w:t>dalam</w:t>
      </w:r>
      <w:r w:rsidR="00FA1660" w:rsidRPr="00FA1660">
        <w:rPr>
          <w:rFonts w:eastAsia="Maiandra GD" w:cs="Times New Roman"/>
          <w:spacing w:val="-16"/>
          <w:szCs w:val="24"/>
        </w:rPr>
        <w:t xml:space="preserve"> </w:t>
      </w:r>
      <w:r w:rsidR="00FA1660" w:rsidRPr="00FA1660">
        <w:rPr>
          <w:rFonts w:eastAsia="Maiandra GD" w:cs="Times New Roman"/>
          <w:szCs w:val="24"/>
        </w:rPr>
        <w:t>rangka</w:t>
      </w:r>
      <w:r w:rsidR="00FA1660" w:rsidRPr="00FA1660">
        <w:rPr>
          <w:rFonts w:eastAsia="Maiandra GD" w:cs="Times New Roman"/>
          <w:spacing w:val="17"/>
          <w:szCs w:val="24"/>
        </w:rPr>
        <w:t xml:space="preserve"> </w:t>
      </w:r>
      <w:r w:rsidR="00FA1660" w:rsidRPr="00FA1660">
        <w:rPr>
          <w:rFonts w:eastAsia="Maiandra GD" w:cs="Times New Roman"/>
          <w:szCs w:val="24"/>
        </w:rPr>
        <w:t>penerap</w:t>
      </w:r>
      <w:r w:rsidR="00FA1660" w:rsidRPr="00FA1660">
        <w:rPr>
          <w:rFonts w:eastAsia="Maiandra GD" w:cs="Times New Roman"/>
          <w:spacing w:val="-2"/>
          <w:szCs w:val="24"/>
        </w:rPr>
        <w:t>a</w:t>
      </w:r>
      <w:r w:rsidR="00FA1660" w:rsidRPr="00FA1660">
        <w:rPr>
          <w:rFonts w:eastAsia="Maiandra GD" w:cs="Times New Roman"/>
          <w:szCs w:val="24"/>
        </w:rPr>
        <w:t>n Kesep</w:t>
      </w:r>
      <w:r w:rsidR="00FA1660" w:rsidRPr="00FA1660">
        <w:rPr>
          <w:rFonts w:eastAsia="Maiandra GD" w:cs="Times New Roman"/>
          <w:spacing w:val="8"/>
          <w:szCs w:val="24"/>
        </w:rPr>
        <w:t>a</w:t>
      </w:r>
      <w:r w:rsidR="00FA1660" w:rsidRPr="00FA1660">
        <w:rPr>
          <w:rFonts w:eastAsia="Maiandra GD" w:cs="Times New Roman"/>
          <w:spacing w:val="1"/>
          <w:szCs w:val="24"/>
        </w:rPr>
        <w:t>k</w:t>
      </w:r>
      <w:r w:rsidR="00FA1660" w:rsidRPr="00FA1660">
        <w:rPr>
          <w:rFonts w:eastAsia="Maiandra GD" w:cs="Times New Roman"/>
          <w:spacing w:val="-6"/>
          <w:szCs w:val="24"/>
        </w:rPr>
        <w:t>a</w:t>
      </w:r>
      <w:r w:rsidR="00FA1660" w:rsidRPr="00FA1660">
        <w:rPr>
          <w:rFonts w:eastAsia="Maiandra GD" w:cs="Times New Roman"/>
          <w:spacing w:val="1"/>
          <w:szCs w:val="24"/>
        </w:rPr>
        <w:t>ta</w:t>
      </w:r>
      <w:r w:rsidR="00FA1660" w:rsidRPr="00FA1660">
        <w:rPr>
          <w:rFonts w:eastAsia="Maiandra GD" w:cs="Times New Roman"/>
          <w:szCs w:val="24"/>
        </w:rPr>
        <w:t>n Bers</w:t>
      </w:r>
      <w:r w:rsidR="00FA1660" w:rsidRPr="00FA1660">
        <w:rPr>
          <w:rFonts w:eastAsia="Maiandra GD" w:cs="Times New Roman"/>
          <w:spacing w:val="-1"/>
          <w:szCs w:val="24"/>
        </w:rPr>
        <w:t>a</w:t>
      </w:r>
      <w:r w:rsidR="00FA1660" w:rsidRPr="00FA1660">
        <w:rPr>
          <w:rFonts w:eastAsia="Maiandra GD" w:cs="Times New Roman"/>
          <w:szCs w:val="24"/>
        </w:rPr>
        <w:t>ma ant</w:t>
      </w:r>
      <w:r w:rsidR="00FA1660" w:rsidRPr="00FA1660">
        <w:rPr>
          <w:rFonts w:eastAsia="Maiandra GD" w:cs="Times New Roman"/>
          <w:spacing w:val="-1"/>
          <w:szCs w:val="24"/>
        </w:rPr>
        <w:t>a</w:t>
      </w:r>
      <w:r w:rsidR="00FA1660" w:rsidRPr="00FA1660">
        <w:rPr>
          <w:rFonts w:eastAsia="Maiandra GD" w:cs="Times New Roman"/>
          <w:szCs w:val="24"/>
        </w:rPr>
        <w:t>ra</w:t>
      </w:r>
      <w:r w:rsidR="00FA1660" w:rsidRPr="00FA1660">
        <w:rPr>
          <w:rFonts w:eastAsia="Maiandra GD" w:cs="Times New Roman"/>
          <w:spacing w:val="6"/>
          <w:szCs w:val="24"/>
        </w:rPr>
        <w:t xml:space="preserve"> </w:t>
      </w:r>
      <w:r w:rsidR="00FA1660" w:rsidRPr="00FA1660">
        <w:rPr>
          <w:rFonts w:eastAsia="Maiandra GD" w:cs="Times New Roman"/>
          <w:szCs w:val="24"/>
        </w:rPr>
        <w:t>Men</w:t>
      </w:r>
      <w:r w:rsidR="00FA1660" w:rsidRPr="00FA1660">
        <w:rPr>
          <w:rFonts w:eastAsia="Maiandra GD" w:cs="Times New Roman"/>
          <w:spacing w:val="-1"/>
          <w:szCs w:val="24"/>
        </w:rPr>
        <w:t>t</w:t>
      </w:r>
      <w:r w:rsidR="00FA1660" w:rsidRPr="00FA1660">
        <w:rPr>
          <w:rFonts w:eastAsia="Maiandra GD" w:cs="Times New Roman"/>
          <w:szCs w:val="24"/>
        </w:rPr>
        <w:t>eri</w:t>
      </w:r>
      <w:r w:rsidR="00FA1660" w:rsidRPr="00FA1660">
        <w:rPr>
          <w:rFonts w:eastAsia="Maiandra GD" w:cs="Times New Roman"/>
          <w:spacing w:val="5"/>
          <w:szCs w:val="24"/>
        </w:rPr>
        <w:t xml:space="preserve"> </w:t>
      </w:r>
      <w:r w:rsidR="00FA1660" w:rsidRPr="00FA1660">
        <w:rPr>
          <w:rFonts w:eastAsia="Maiandra GD" w:cs="Times New Roman"/>
          <w:szCs w:val="24"/>
        </w:rPr>
        <w:t>Negara Lingkungan</w:t>
      </w:r>
      <w:r w:rsidR="00FA1660" w:rsidRPr="00FA1660">
        <w:rPr>
          <w:rFonts w:eastAsia="Maiandra GD" w:cs="Times New Roman"/>
          <w:spacing w:val="6"/>
          <w:szCs w:val="24"/>
        </w:rPr>
        <w:t xml:space="preserve"> </w:t>
      </w:r>
      <w:r w:rsidR="00FA1660" w:rsidRPr="00FA1660">
        <w:rPr>
          <w:rFonts w:eastAsia="Maiandra GD" w:cs="Times New Roman"/>
          <w:szCs w:val="24"/>
        </w:rPr>
        <w:t>Hidup</w:t>
      </w:r>
      <w:r w:rsidR="00FA1660" w:rsidRPr="00FA1660">
        <w:rPr>
          <w:rFonts w:eastAsia="Maiandra GD" w:cs="Times New Roman"/>
          <w:spacing w:val="-3"/>
          <w:szCs w:val="24"/>
        </w:rPr>
        <w:t xml:space="preserve"> </w:t>
      </w:r>
      <w:r w:rsidR="00FA1660" w:rsidRPr="00FA1660">
        <w:rPr>
          <w:rFonts w:eastAsia="Maiandra GD" w:cs="Times New Roman"/>
          <w:szCs w:val="24"/>
        </w:rPr>
        <w:t>dengan</w:t>
      </w:r>
      <w:r w:rsidR="00FA1660" w:rsidRPr="00FA1660">
        <w:rPr>
          <w:rFonts w:eastAsia="Maiandra GD" w:cs="Times New Roman"/>
          <w:spacing w:val="5"/>
          <w:szCs w:val="24"/>
        </w:rPr>
        <w:t xml:space="preserve"> </w:t>
      </w:r>
      <w:r w:rsidR="00FA1660" w:rsidRPr="00FA1660">
        <w:rPr>
          <w:rFonts w:eastAsia="Maiandra GD" w:cs="Times New Roman"/>
          <w:szCs w:val="24"/>
        </w:rPr>
        <w:t>Men</w:t>
      </w:r>
      <w:r w:rsidR="00FA1660" w:rsidRPr="00FA1660">
        <w:rPr>
          <w:rFonts w:eastAsia="Maiandra GD" w:cs="Times New Roman"/>
          <w:spacing w:val="-1"/>
          <w:szCs w:val="24"/>
        </w:rPr>
        <w:t>t</w:t>
      </w:r>
      <w:r w:rsidR="00FA1660" w:rsidRPr="00FA1660">
        <w:rPr>
          <w:rFonts w:eastAsia="Maiandra GD" w:cs="Times New Roman"/>
          <w:szCs w:val="24"/>
        </w:rPr>
        <w:t>eri P</w:t>
      </w:r>
      <w:r w:rsidR="00FA1660" w:rsidRPr="00FA1660">
        <w:rPr>
          <w:rFonts w:eastAsia="Maiandra GD" w:cs="Times New Roman"/>
          <w:spacing w:val="-1"/>
          <w:szCs w:val="24"/>
        </w:rPr>
        <w:t>e</w:t>
      </w:r>
      <w:r w:rsidR="00FA1660" w:rsidRPr="00FA1660">
        <w:rPr>
          <w:rFonts w:eastAsia="Maiandra GD" w:cs="Times New Roman"/>
          <w:szCs w:val="24"/>
        </w:rPr>
        <w:t>ndidi</w:t>
      </w:r>
      <w:r w:rsidR="00FA1660" w:rsidRPr="00FA1660">
        <w:rPr>
          <w:rFonts w:eastAsia="Maiandra GD" w:cs="Times New Roman"/>
          <w:spacing w:val="1"/>
          <w:szCs w:val="24"/>
        </w:rPr>
        <w:t>k</w:t>
      </w:r>
      <w:r w:rsidR="00FA1660" w:rsidRPr="00FA1660">
        <w:rPr>
          <w:rFonts w:eastAsia="Maiandra GD" w:cs="Times New Roman"/>
          <w:szCs w:val="24"/>
        </w:rPr>
        <w:t>an</w:t>
      </w:r>
      <w:r w:rsidR="00FA1660" w:rsidRPr="00FA1660">
        <w:rPr>
          <w:rFonts w:eastAsia="Maiandra GD" w:cs="Times New Roman"/>
          <w:spacing w:val="5"/>
          <w:szCs w:val="24"/>
        </w:rPr>
        <w:t xml:space="preserve"> </w:t>
      </w:r>
      <w:r w:rsidR="00FA1660" w:rsidRPr="00FA1660">
        <w:rPr>
          <w:rFonts w:eastAsia="Maiandra GD" w:cs="Times New Roman"/>
          <w:szCs w:val="24"/>
        </w:rPr>
        <w:t>Nasional</w:t>
      </w:r>
      <w:r w:rsidR="00FA1660" w:rsidRPr="00FA1660">
        <w:rPr>
          <w:rFonts w:eastAsia="Maiandra GD" w:cs="Times New Roman"/>
          <w:spacing w:val="3"/>
          <w:szCs w:val="24"/>
        </w:rPr>
        <w:t xml:space="preserve"> </w:t>
      </w:r>
      <w:r w:rsidR="00FA1660" w:rsidRPr="00FA1660">
        <w:rPr>
          <w:rFonts w:eastAsia="Maiandra GD" w:cs="Times New Roman"/>
          <w:szCs w:val="24"/>
        </w:rPr>
        <w:t>Nomor: 0</w:t>
      </w:r>
      <w:r w:rsidR="00FA1660" w:rsidRPr="00FA1660">
        <w:rPr>
          <w:rFonts w:eastAsia="Maiandra GD" w:cs="Times New Roman"/>
          <w:spacing w:val="-15"/>
          <w:szCs w:val="24"/>
        </w:rPr>
        <w:t>3</w:t>
      </w:r>
      <w:r w:rsidR="00FA1660" w:rsidRPr="00FA1660">
        <w:rPr>
          <w:rFonts w:eastAsia="Maiandra GD" w:cs="Times New Roman"/>
          <w:szCs w:val="24"/>
        </w:rPr>
        <w:t>/MEN</w:t>
      </w:r>
      <w:r w:rsidR="00FA1660" w:rsidRPr="00FA1660">
        <w:rPr>
          <w:rFonts w:eastAsia="Maiandra GD" w:cs="Times New Roman"/>
          <w:spacing w:val="-1"/>
          <w:szCs w:val="24"/>
        </w:rPr>
        <w:t>L</w:t>
      </w:r>
      <w:r w:rsidR="00FA1660" w:rsidRPr="00FA1660">
        <w:rPr>
          <w:rFonts w:eastAsia="Maiandra GD" w:cs="Times New Roman"/>
          <w:szCs w:val="24"/>
        </w:rPr>
        <w:t>H</w:t>
      </w:r>
      <w:r w:rsidR="00FA1660" w:rsidRPr="00FA1660">
        <w:rPr>
          <w:rFonts w:eastAsia="Maiandra GD" w:cs="Times New Roman"/>
          <w:spacing w:val="17"/>
          <w:szCs w:val="24"/>
        </w:rPr>
        <w:t>/</w:t>
      </w:r>
      <w:r w:rsidR="00FA1660" w:rsidRPr="00FA1660">
        <w:rPr>
          <w:rFonts w:eastAsia="Maiandra GD" w:cs="Times New Roman"/>
          <w:szCs w:val="24"/>
        </w:rPr>
        <w:t>0</w:t>
      </w:r>
      <w:r w:rsidR="00FA1660" w:rsidRPr="00FA1660">
        <w:rPr>
          <w:rFonts w:eastAsia="Maiandra GD" w:cs="Times New Roman"/>
          <w:spacing w:val="-15"/>
          <w:szCs w:val="24"/>
        </w:rPr>
        <w:t>2</w:t>
      </w:r>
      <w:r w:rsidR="00FA1660" w:rsidRPr="00FA1660">
        <w:rPr>
          <w:rFonts w:eastAsia="Maiandra GD" w:cs="Times New Roman"/>
          <w:spacing w:val="-1"/>
          <w:szCs w:val="24"/>
        </w:rPr>
        <w:t>/</w:t>
      </w:r>
      <w:r w:rsidR="00FA1660" w:rsidRPr="00FA1660">
        <w:rPr>
          <w:rFonts w:eastAsia="Maiandra GD" w:cs="Times New Roman"/>
          <w:szCs w:val="24"/>
        </w:rPr>
        <w:t>20</w:t>
      </w:r>
      <w:r w:rsidR="00FA1660" w:rsidRPr="00FA1660">
        <w:rPr>
          <w:rFonts w:eastAsia="Maiandra GD" w:cs="Times New Roman"/>
          <w:spacing w:val="2"/>
          <w:szCs w:val="24"/>
        </w:rPr>
        <w:t>1</w:t>
      </w:r>
      <w:r w:rsidR="00FA1660" w:rsidRPr="00FA1660">
        <w:rPr>
          <w:rFonts w:eastAsia="Maiandra GD" w:cs="Times New Roman"/>
          <w:szCs w:val="24"/>
        </w:rPr>
        <w:t>0</w:t>
      </w:r>
      <w:r w:rsidR="00FA1660" w:rsidRPr="00FA1660">
        <w:rPr>
          <w:rFonts w:eastAsia="Maiandra GD" w:cs="Times New Roman"/>
          <w:spacing w:val="4"/>
          <w:szCs w:val="24"/>
        </w:rPr>
        <w:t xml:space="preserve"> </w:t>
      </w:r>
      <w:r w:rsidR="00FA1660" w:rsidRPr="00FA1660">
        <w:rPr>
          <w:rFonts w:eastAsia="Maiandra GD" w:cs="Times New Roman"/>
          <w:szCs w:val="24"/>
        </w:rPr>
        <w:t>dan Nomor</w:t>
      </w:r>
      <w:r w:rsidR="00FA1660" w:rsidRPr="00FA1660">
        <w:rPr>
          <w:rFonts w:eastAsia="Maiandra GD" w:cs="Times New Roman"/>
          <w:spacing w:val="3"/>
          <w:szCs w:val="24"/>
        </w:rPr>
        <w:t xml:space="preserve">: </w:t>
      </w:r>
      <w:r w:rsidR="00FA1660" w:rsidRPr="00FA1660">
        <w:rPr>
          <w:rFonts w:eastAsia="Maiandra GD" w:cs="Times New Roman"/>
          <w:spacing w:val="6"/>
          <w:szCs w:val="24"/>
        </w:rPr>
        <w:t>0</w:t>
      </w:r>
      <w:r w:rsidR="00FA1660" w:rsidRPr="00FA1660">
        <w:rPr>
          <w:rFonts w:eastAsia="Maiandra GD" w:cs="Times New Roman"/>
          <w:szCs w:val="24"/>
        </w:rPr>
        <w:t>1</w:t>
      </w:r>
      <w:r w:rsidR="00FA1660" w:rsidRPr="00FA1660">
        <w:rPr>
          <w:rFonts w:eastAsia="Maiandra GD" w:cs="Times New Roman"/>
          <w:spacing w:val="-1"/>
          <w:szCs w:val="24"/>
        </w:rPr>
        <w:t>/</w:t>
      </w:r>
      <w:r w:rsidR="00FA1660" w:rsidRPr="00FA1660">
        <w:rPr>
          <w:rFonts w:eastAsia="Maiandra GD" w:cs="Times New Roman"/>
          <w:spacing w:val="-7"/>
          <w:szCs w:val="24"/>
        </w:rPr>
        <w:t>I</w:t>
      </w:r>
      <w:r w:rsidR="00FA1660" w:rsidRPr="00FA1660">
        <w:rPr>
          <w:rFonts w:eastAsia="Maiandra GD" w:cs="Times New Roman"/>
          <w:szCs w:val="24"/>
        </w:rPr>
        <w:t>I/KB</w:t>
      </w:r>
      <w:r w:rsidR="00FA1660" w:rsidRPr="00FA1660">
        <w:rPr>
          <w:rFonts w:eastAsia="Maiandra GD" w:cs="Times New Roman"/>
          <w:spacing w:val="-1"/>
          <w:szCs w:val="24"/>
        </w:rPr>
        <w:t>/</w:t>
      </w:r>
      <w:r w:rsidR="00FA1660" w:rsidRPr="00FA1660">
        <w:rPr>
          <w:rFonts w:eastAsia="Maiandra GD" w:cs="Times New Roman"/>
          <w:szCs w:val="24"/>
        </w:rPr>
        <w:t>2</w:t>
      </w:r>
      <w:r w:rsidR="00FA1660" w:rsidRPr="00FA1660">
        <w:rPr>
          <w:rFonts w:eastAsia="Maiandra GD" w:cs="Times New Roman"/>
          <w:spacing w:val="5"/>
          <w:szCs w:val="24"/>
        </w:rPr>
        <w:t>0</w:t>
      </w:r>
      <w:r w:rsidR="00FA1660" w:rsidRPr="00FA1660">
        <w:rPr>
          <w:rFonts w:eastAsia="Maiandra GD" w:cs="Times New Roman"/>
          <w:spacing w:val="1"/>
          <w:szCs w:val="24"/>
        </w:rPr>
        <w:t>1</w:t>
      </w:r>
      <w:r w:rsidR="00FA1660" w:rsidRPr="00FA1660">
        <w:rPr>
          <w:rFonts w:eastAsia="Maiandra GD" w:cs="Times New Roman"/>
          <w:spacing w:val="4"/>
          <w:szCs w:val="24"/>
        </w:rPr>
        <w:t>0</w:t>
      </w:r>
      <w:r w:rsidR="00FA1660" w:rsidRPr="00FA1660">
        <w:rPr>
          <w:rFonts w:eastAsia="Maiandra GD" w:cs="Times New Roman"/>
          <w:w w:val="101"/>
          <w:szCs w:val="24"/>
        </w:rPr>
        <w:t>.</w:t>
      </w:r>
      <w:r w:rsidR="00FA1660">
        <w:rPr>
          <w:rFonts w:eastAsia="Maiandra GD" w:cs="Times New Roman"/>
          <w:w w:val="101"/>
          <w:szCs w:val="24"/>
        </w:rPr>
        <w:t xml:space="preserve"> </w:t>
      </w:r>
      <w:r w:rsidR="009A5E89">
        <w:rPr>
          <w:rFonts w:eastAsia="Maiandra GD" w:cs="Times New Roman"/>
          <w:w w:val="101"/>
          <w:szCs w:val="24"/>
        </w:rPr>
        <w:t>Kepala MTs. As-Syafi’iyah menindak lanjuti kebijakan ini dengan memasukkan nilai karakter peduli lingkungan ke dalam visi dan misi MTs. As-Syafi’iyah</w:t>
      </w:r>
      <w:r w:rsidR="00701182">
        <w:rPr>
          <w:rFonts w:eastAsia="Maiandra GD" w:cs="Times New Roman"/>
          <w:w w:val="101"/>
          <w:szCs w:val="24"/>
        </w:rPr>
        <w:t>,</w:t>
      </w:r>
      <w:r w:rsidR="009A5E89">
        <w:rPr>
          <w:rFonts w:eastAsia="Maiandra GD" w:cs="Times New Roman"/>
          <w:w w:val="101"/>
          <w:szCs w:val="24"/>
        </w:rPr>
        <w:t xml:space="preserve"> melalui kegiatan </w:t>
      </w:r>
      <w:r w:rsidR="00701182">
        <w:rPr>
          <w:rFonts w:eastAsia="Maiandra GD" w:cs="Times New Roman"/>
          <w:i/>
          <w:w w:val="101"/>
          <w:szCs w:val="24"/>
        </w:rPr>
        <w:t>go green school</w:t>
      </w:r>
      <w:r w:rsidR="00701182">
        <w:rPr>
          <w:rFonts w:eastAsia="Maiandra GD" w:cs="Times New Roman"/>
          <w:w w:val="101"/>
          <w:szCs w:val="24"/>
        </w:rPr>
        <w:t>, serta piket harian siswa.</w:t>
      </w:r>
    </w:p>
    <w:p w:rsidR="00FA1660" w:rsidRDefault="008A7978" w:rsidP="00FA1660">
      <w:pPr>
        <w:pStyle w:val="ListParagraph"/>
        <w:numPr>
          <w:ilvl w:val="0"/>
          <w:numId w:val="4"/>
        </w:numPr>
        <w:spacing w:before="1" w:line="480" w:lineRule="auto"/>
        <w:ind w:left="851" w:right="99" w:hanging="425"/>
        <w:jc w:val="both"/>
        <w:rPr>
          <w:rFonts w:eastAsia="Maiandra GD" w:cs="Times New Roman"/>
          <w:szCs w:val="24"/>
        </w:rPr>
      </w:pPr>
      <w:r>
        <w:rPr>
          <w:rFonts w:eastAsia="Maiandra GD" w:cs="Times New Roman"/>
          <w:noProof/>
          <w:szCs w:val="24"/>
          <w:lang w:eastAsia="id-ID"/>
        </w:rPr>
        <mc:AlternateContent>
          <mc:Choice Requires="wps">
            <w:drawing>
              <wp:anchor distT="0" distB="0" distL="114300" distR="114300" simplePos="0" relativeHeight="251660288" behindDoc="0" locked="0" layoutInCell="1" allowOverlap="1" wp14:anchorId="52CBBE7E" wp14:editId="6D57D085">
                <wp:simplePos x="0" y="0"/>
                <wp:positionH relativeFrom="margin">
                  <wp:align>center</wp:align>
                </wp:positionH>
                <wp:positionV relativeFrom="paragraph">
                  <wp:posOffset>2426887</wp:posOffset>
                </wp:positionV>
                <wp:extent cx="52387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23875" cy="323850"/>
                        </a:xfrm>
                        <a:prstGeom prst="rect">
                          <a:avLst/>
                        </a:prstGeom>
                        <a:solidFill>
                          <a:schemeClr val="bg1"/>
                        </a:solidFill>
                        <a:ln w="6350">
                          <a:solidFill>
                            <a:schemeClr val="bg1"/>
                          </a:solidFill>
                        </a:ln>
                      </wps:spPr>
                      <wps:txbx>
                        <w:txbxContent>
                          <w:p w:rsidR="00426D60" w:rsidRDefault="008A7978" w:rsidP="00426D60">
                            <w:pPr>
                              <w:jc w:val="center"/>
                            </w:pPr>
                            <w: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BBE7E" id="_x0000_t202" coordsize="21600,21600" o:spt="202" path="m,l,21600r21600,l21600,xe">
                <v:stroke joinstyle="miter"/>
                <v:path gradientshapeok="t" o:connecttype="rect"/>
              </v:shapetype>
              <v:shape id="Text Box 2" o:spid="_x0000_s1026" type="#_x0000_t202" style="position:absolute;left:0;text-align:left;margin-left:0;margin-top:191.1pt;width:41.25pt;height:2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" fillcolor="white [3212]" strokecolor="white [3212]" strokeweight=".5pt">
                <v:textbox>
                  <w:txbxContent>
                    <w:p w:rsidR="00426D60" w:rsidRDefault="008A7978" w:rsidP="00426D60">
                      <w:pPr>
                        <w:jc w:val="center"/>
                      </w:pPr>
                      <w:r>
                        <w:t>84</w:t>
                      </w:r>
                    </w:p>
                  </w:txbxContent>
                </v:textbox>
                <w10:wrap anchorx="margin"/>
              </v:shape>
            </w:pict>
          </mc:Fallback>
        </mc:AlternateContent>
      </w:r>
      <w:r w:rsidR="00CD77C3">
        <w:rPr>
          <w:rFonts w:eastAsia="Maiandra GD" w:cs="Times New Roman"/>
          <w:szCs w:val="24"/>
        </w:rPr>
        <w:t>Target dan penikmat kebijakan implementasi nilai karakter peduli lingkungan di MTs. As-Syafi’iyah terdiri dari pihak  internal dan eksternal. Dari pihak internal terdiri dari sekolah, pendidik d</w:t>
      </w:r>
      <w:r w:rsidR="00BD362B">
        <w:rPr>
          <w:rFonts w:eastAsia="Maiandra GD" w:cs="Times New Roman"/>
          <w:szCs w:val="24"/>
        </w:rPr>
        <w:t>an tenaga kependidikan, serta si</w:t>
      </w:r>
      <w:r w:rsidR="00CD77C3">
        <w:rPr>
          <w:rFonts w:eastAsia="Maiandra GD" w:cs="Times New Roman"/>
          <w:szCs w:val="24"/>
        </w:rPr>
        <w:t xml:space="preserve">swa MTs. As-Syafi’iyah. </w:t>
      </w:r>
      <w:r w:rsidR="008A0931">
        <w:rPr>
          <w:rFonts w:eastAsia="Maiandra GD" w:cs="Times New Roman"/>
          <w:szCs w:val="24"/>
        </w:rPr>
        <w:t>Di pihak internal sampai saat ini mereka sudah merasakan dan menikmati dampak positid dari implementasi nilai karakter peduli lingkungan ini</w:t>
      </w:r>
      <w:bookmarkStart w:id="0" w:name="_GoBack"/>
      <w:bookmarkEnd w:id="0"/>
      <w:r w:rsidR="008A0931">
        <w:rPr>
          <w:rFonts w:eastAsia="Maiandra GD" w:cs="Times New Roman"/>
          <w:szCs w:val="24"/>
        </w:rPr>
        <w:t xml:space="preserve">. </w:t>
      </w:r>
      <w:r w:rsidR="00CD77C3">
        <w:rPr>
          <w:rFonts w:eastAsia="Maiandra GD" w:cs="Times New Roman"/>
          <w:szCs w:val="24"/>
        </w:rPr>
        <w:t>Sedangka</w:t>
      </w:r>
      <w:r w:rsidR="00CA4441">
        <w:rPr>
          <w:rFonts w:eastAsia="Maiandra GD" w:cs="Times New Roman"/>
          <w:szCs w:val="24"/>
        </w:rPr>
        <w:t xml:space="preserve">n dari pihak </w:t>
      </w:r>
      <w:r w:rsidR="00CA4441">
        <w:rPr>
          <w:rFonts w:eastAsia="Maiandra GD" w:cs="Times New Roman"/>
          <w:szCs w:val="24"/>
        </w:rPr>
        <w:lastRenderedPageBreak/>
        <w:t xml:space="preserve">eksternal sekolah </w:t>
      </w:r>
      <w:r w:rsidR="008A0931">
        <w:rPr>
          <w:rFonts w:eastAsia="Maiandra GD" w:cs="Times New Roman"/>
          <w:szCs w:val="24"/>
        </w:rPr>
        <w:t xml:space="preserve">yang akan turut merasakan dampak positif dari implementasi nilai karakter peduli lingkungan di MTs. As-Syafi’iyah </w:t>
      </w:r>
      <w:r w:rsidR="00CD77C3">
        <w:rPr>
          <w:rFonts w:eastAsia="Maiandra GD" w:cs="Times New Roman"/>
          <w:szCs w:val="24"/>
        </w:rPr>
        <w:t>adalah masyarakat yang bermukim di sekitar MTs. As-Syafi’iyah.</w:t>
      </w:r>
      <w:r w:rsidR="008A0931">
        <w:rPr>
          <w:rFonts w:eastAsia="Maiandra GD" w:cs="Times New Roman"/>
          <w:szCs w:val="24"/>
        </w:rPr>
        <w:t xml:space="preserve"> Berdasarkan hasil wawancara yang peneliti lakukan dengan masyarakat yang bermukim disekitar MTs. As-Syafi’iyah ditemukan bahwa sampai saat ini masyarakat di sekitar MTs. As-Syafi’iyah belum menikmati dampak dari implementasi nilai karakter peduli lingkungan di MTs. As-Syafi’iyah.</w:t>
      </w:r>
    </w:p>
    <w:p w:rsidR="00CD77C3" w:rsidRDefault="00CD77C3" w:rsidP="00FA1660">
      <w:pPr>
        <w:pStyle w:val="ListParagraph"/>
        <w:numPr>
          <w:ilvl w:val="0"/>
          <w:numId w:val="4"/>
        </w:numPr>
        <w:spacing w:before="1" w:line="480" w:lineRule="auto"/>
        <w:ind w:left="851" w:right="99" w:hanging="425"/>
        <w:jc w:val="both"/>
        <w:rPr>
          <w:rFonts w:eastAsia="Maiandra GD" w:cs="Times New Roman"/>
          <w:szCs w:val="24"/>
        </w:rPr>
      </w:pPr>
      <w:r>
        <w:rPr>
          <w:rFonts w:eastAsia="Maiandra GD" w:cs="Times New Roman"/>
          <w:szCs w:val="24"/>
        </w:rPr>
        <w:t>Implementor  nilai karakter peduli lingkungan di MTs. As-Syafi’iyah adalah Kepala MTs. As-Syafi’iyah</w:t>
      </w:r>
      <w:r w:rsidR="008A0931">
        <w:rPr>
          <w:rFonts w:eastAsia="Maiandra GD" w:cs="Times New Roman"/>
          <w:szCs w:val="24"/>
        </w:rPr>
        <w:t xml:space="preserve">. Dalam hal ini kepala MTs. As-Syafi’iyah memasukkan nilai karakter peduli lingkungan ke dalam visi dan misi MTs. As’syafi’iyah dan membuat kebijakan tentang </w:t>
      </w:r>
      <w:r w:rsidR="008A0931">
        <w:rPr>
          <w:rFonts w:eastAsia="Maiandra GD" w:cs="Times New Roman"/>
          <w:i/>
          <w:szCs w:val="24"/>
        </w:rPr>
        <w:t xml:space="preserve">go green school </w:t>
      </w:r>
      <w:r w:rsidR="008A0931">
        <w:rPr>
          <w:rFonts w:eastAsia="Maiandra GD" w:cs="Times New Roman"/>
          <w:szCs w:val="24"/>
        </w:rPr>
        <w:t>di MTs. As-Syafi’iyah</w:t>
      </w:r>
      <w:r w:rsidR="004F4291">
        <w:rPr>
          <w:rFonts w:eastAsia="Maiandra GD" w:cs="Times New Roman"/>
          <w:szCs w:val="24"/>
        </w:rPr>
        <w:t>. Selain kelapa sekolah,</w:t>
      </w:r>
      <w:r>
        <w:rPr>
          <w:rFonts w:eastAsia="Maiandra GD" w:cs="Times New Roman"/>
          <w:szCs w:val="24"/>
        </w:rPr>
        <w:t xml:space="preserve"> guru-guru di MT</w:t>
      </w:r>
      <w:r w:rsidR="00947355">
        <w:rPr>
          <w:rFonts w:eastAsia="Maiandra GD" w:cs="Times New Roman"/>
          <w:szCs w:val="24"/>
        </w:rPr>
        <w:t>s. A</w:t>
      </w:r>
      <w:r w:rsidR="00950B45">
        <w:rPr>
          <w:rFonts w:eastAsia="Maiandra GD" w:cs="Times New Roman"/>
          <w:szCs w:val="24"/>
        </w:rPr>
        <w:t>s-Syafi’iyah jug</w:t>
      </w:r>
      <w:r w:rsidR="004F4291">
        <w:rPr>
          <w:rFonts w:eastAsia="Maiandra GD" w:cs="Times New Roman"/>
          <w:szCs w:val="24"/>
        </w:rPr>
        <w:t xml:space="preserve">a menjadi implementor nilai karakter peduli lingkungan dengan </w:t>
      </w:r>
      <w:r w:rsidR="003E0D4A">
        <w:rPr>
          <w:rFonts w:eastAsia="Maiandra GD" w:cs="Times New Roman"/>
          <w:szCs w:val="24"/>
        </w:rPr>
        <w:t xml:space="preserve">mengintegrasikan nilai karakter peduli lingkungan ke dalam perangkat pembelajaran, mengawasi dan mengarahkan siswa pada kegiatan </w:t>
      </w:r>
      <w:r w:rsidR="003E0D4A">
        <w:rPr>
          <w:rFonts w:eastAsia="Maiandra GD" w:cs="Times New Roman"/>
          <w:i/>
          <w:szCs w:val="24"/>
        </w:rPr>
        <w:t>go green school</w:t>
      </w:r>
      <w:r w:rsidR="003E0D4A">
        <w:rPr>
          <w:rFonts w:eastAsia="Maiandra GD" w:cs="Times New Roman"/>
          <w:szCs w:val="24"/>
        </w:rPr>
        <w:t xml:space="preserve">, serta ikut membersihkan lingkungan sekolah pada kegiatan </w:t>
      </w:r>
      <w:r w:rsidR="003E0D4A">
        <w:rPr>
          <w:rFonts w:eastAsia="Maiandra GD" w:cs="Times New Roman"/>
          <w:i/>
          <w:szCs w:val="24"/>
        </w:rPr>
        <w:t>go green school</w:t>
      </w:r>
      <w:r w:rsidR="003E0D4A">
        <w:rPr>
          <w:rFonts w:eastAsia="Maiandra GD" w:cs="Times New Roman"/>
          <w:szCs w:val="24"/>
        </w:rPr>
        <w:t xml:space="preserve"> sebagai salah satu strategi yang digunakan agar siswa meneladani apa yang dicontohkan oleh guru-gurunya.</w:t>
      </w:r>
    </w:p>
    <w:p w:rsidR="00CD77C3" w:rsidRPr="00FA1660" w:rsidRDefault="00CD77C3" w:rsidP="00FA1660">
      <w:pPr>
        <w:pStyle w:val="ListParagraph"/>
        <w:numPr>
          <w:ilvl w:val="0"/>
          <w:numId w:val="4"/>
        </w:numPr>
        <w:spacing w:before="1" w:line="480" w:lineRule="auto"/>
        <w:ind w:left="851" w:right="99" w:hanging="425"/>
        <w:jc w:val="both"/>
        <w:rPr>
          <w:rFonts w:eastAsia="Maiandra GD" w:cs="Times New Roman"/>
          <w:szCs w:val="24"/>
        </w:rPr>
      </w:pPr>
      <w:r>
        <w:rPr>
          <w:rFonts w:eastAsia="Maiandra GD" w:cs="Times New Roman"/>
          <w:szCs w:val="24"/>
        </w:rPr>
        <w:t xml:space="preserve">Lokasi MTs. As-Syafi’iyah yang berada dipinggiran pasar tradisional Baruga berimplikasi pada  perilaku peduli lingkungan siswa di MTs. As-Syafi’iyah karena kebiasaan mereka di luar sekolah yaitu di lingkungan pasar yang membuang sampah sembarangan  terkadang di bawah ke </w:t>
      </w:r>
      <w:r>
        <w:rPr>
          <w:rFonts w:eastAsia="Maiandra GD" w:cs="Times New Roman"/>
          <w:szCs w:val="24"/>
        </w:rPr>
        <w:lastRenderedPageBreak/>
        <w:t>dalam lingkungan sekolah namun pihak pasar seakan-akan tidak mau peduli dengan keadaan tersebut</w:t>
      </w:r>
      <w:r w:rsidR="00C152D5">
        <w:rPr>
          <w:rFonts w:eastAsia="Maiandra GD" w:cs="Times New Roman"/>
          <w:szCs w:val="24"/>
        </w:rPr>
        <w:t xml:space="preserve"> sehingga terkesan bahwa MTs. As-Syafi’iyah aktif dan responsif sedangkan pihak pasar terkesan pasif dan apatis.</w:t>
      </w:r>
    </w:p>
    <w:p w:rsidR="00406592" w:rsidRDefault="00406592" w:rsidP="00406592">
      <w:pPr>
        <w:pStyle w:val="ListParagraph"/>
      </w:pPr>
    </w:p>
    <w:p w:rsidR="00406592" w:rsidRPr="00555A46" w:rsidRDefault="00406592" w:rsidP="00555A46">
      <w:pPr>
        <w:pStyle w:val="ListParagraph"/>
        <w:numPr>
          <w:ilvl w:val="0"/>
          <w:numId w:val="1"/>
        </w:numPr>
        <w:spacing w:line="480" w:lineRule="auto"/>
        <w:rPr>
          <w:b/>
        </w:rPr>
      </w:pPr>
      <w:r w:rsidRPr="00555A46">
        <w:rPr>
          <w:b/>
        </w:rPr>
        <w:t>Saran</w:t>
      </w:r>
    </w:p>
    <w:p w:rsidR="00406592" w:rsidRDefault="00555A46" w:rsidP="00555A46">
      <w:pPr>
        <w:pStyle w:val="ListParagraph"/>
        <w:numPr>
          <w:ilvl w:val="0"/>
          <w:numId w:val="5"/>
        </w:numPr>
        <w:spacing w:line="480" w:lineRule="auto"/>
        <w:ind w:hanging="371"/>
        <w:jc w:val="both"/>
      </w:pPr>
      <w:r>
        <w:t>Untuk lebih memaksimalkan pembelajaran dan pembiasaan nilai karakter peduli lingkungan di MTs. As-Syafi’iyah baiknya pihak sekolah lebih mengembangkan budaya sekolah yang melibatkan semua warga sekolah untuk menjaga dan merawat lingkungan sekolah</w:t>
      </w:r>
      <w:r w:rsidR="006F79B9">
        <w:t xml:space="preserve"> sehingga pengimplementasian nilai karakter peduli lingkungan di MTs. As-Syafi’</w:t>
      </w:r>
      <w:r w:rsidR="008A7978">
        <w:t>iyah bisa</w:t>
      </w:r>
      <w:r w:rsidR="006F79B9">
        <w:t xml:space="preserve"> lebih efektif.</w:t>
      </w:r>
      <w:r>
        <w:t>.</w:t>
      </w:r>
    </w:p>
    <w:p w:rsidR="00555A46" w:rsidRDefault="00555A46" w:rsidP="00555A46">
      <w:pPr>
        <w:pStyle w:val="ListParagraph"/>
        <w:numPr>
          <w:ilvl w:val="0"/>
          <w:numId w:val="5"/>
        </w:numPr>
        <w:spacing w:line="480" w:lineRule="auto"/>
        <w:ind w:hanging="371"/>
        <w:jc w:val="both"/>
      </w:pPr>
      <w:r>
        <w:t xml:space="preserve">Pihak penyelenggara pendidikan dalam hal ini MTs, As-Syafi’iyah dan pemerintah </w:t>
      </w:r>
      <w:r w:rsidR="008A7978">
        <w:t>kota Kendari</w:t>
      </w:r>
      <w:r>
        <w:t xml:space="preserve">  lebih memperhatikan lagi kondisi pasar agar  pasar tersebut bisa terjaga lingkungannya sehingga  pasar tersebut  bisa menjadi faktor pendukung dan bukan menjadi faktor penghambat seperti saat ini terhadap pelaksanaan pendidikan secara umum dan implementasi nilai karakter peduli lingkungan secara  khusus.</w:t>
      </w:r>
    </w:p>
    <w:p w:rsidR="006F79B9" w:rsidRDefault="006F79B9" w:rsidP="006F79B9">
      <w:pPr>
        <w:spacing w:line="480" w:lineRule="auto"/>
        <w:jc w:val="both"/>
      </w:pPr>
    </w:p>
    <w:p w:rsidR="006F79B9" w:rsidRDefault="006F79B9" w:rsidP="006F79B9">
      <w:pPr>
        <w:spacing w:line="480" w:lineRule="auto"/>
        <w:jc w:val="both"/>
      </w:pPr>
    </w:p>
    <w:p w:rsidR="006F79B9" w:rsidRDefault="006F79B9" w:rsidP="006F79B9">
      <w:pPr>
        <w:spacing w:line="480" w:lineRule="auto"/>
        <w:jc w:val="both"/>
      </w:pPr>
    </w:p>
    <w:p w:rsidR="006F79B9" w:rsidRDefault="006F79B9" w:rsidP="006F79B9">
      <w:pPr>
        <w:spacing w:line="480" w:lineRule="auto"/>
        <w:jc w:val="both"/>
      </w:pPr>
    </w:p>
    <w:p w:rsidR="006F79B9" w:rsidRDefault="006F79B9" w:rsidP="006F79B9">
      <w:pPr>
        <w:spacing w:line="480" w:lineRule="auto"/>
        <w:jc w:val="both"/>
      </w:pPr>
    </w:p>
    <w:p w:rsidR="006F79B9" w:rsidRDefault="006F79B9" w:rsidP="006F79B9">
      <w:pPr>
        <w:spacing w:line="480" w:lineRule="auto"/>
        <w:jc w:val="both"/>
      </w:pPr>
    </w:p>
    <w:p w:rsidR="006D49EC" w:rsidRDefault="006D49EC" w:rsidP="007A6590">
      <w:pPr>
        <w:pStyle w:val="ListParagraph"/>
        <w:spacing w:line="240" w:lineRule="auto"/>
        <w:ind w:left="0"/>
        <w:jc w:val="center"/>
        <w:rPr>
          <w:rFonts w:cs="Times New Roman"/>
          <w:b/>
          <w:szCs w:val="24"/>
        </w:rPr>
      </w:pPr>
      <w:r w:rsidRPr="009613D6">
        <w:rPr>
          <w:rFonts w:cs="Times New Roman"/>
          <w:b/>
          <w:szCs w:val="24"/>
        </w:rPr>
        <w:lastRenderedPageBreak/>
        <w:t>DAFTAR PUSTAKA</w:t>
      </w:r>
    </w:p>
    <w:p w:rsidR="009613D6" w:rsidRPr="009613D6" w:rsidRDefault="009613D6" w:rsidP="009613D6">
      <w:pPr>
        <w:pStyle w:val="ListParagraph"/>
        <w:spacing w:line="240" w:lineRule="auto"/>
        <w:ind w:left="0"/>
        <w:jc w:val="center"/>
        <w:rPr>
          <w:rFonts w:cs="Times New Roman"/>
          <w:b/>
          <w:szCs w:val="24"/>
        </w:rPr>
      </w:pPr>
    </w:p>
    <w:p w:rsidR="00F6566C" w:rsidRDefault="00F6566C" w:rsidP="00C03706">
      <w:pPr>
        <w:autoSpaceDE w:val="0"/>
        <w:autoSpaceDN w:val="0"/>
        <w:adjustRightInd w:val="0"/>
        <w:spacing w:line="240" w:lineRule="auto"/>
        <w:rPr>
          <w:rFonts w:cs="Times New Roman"/>
          <w:i/>
          <w:iCs/>
          <w:color w:val="000000"/>
          <w:szCs w:val="24"/>
        </w:rPr>
      </w:pPr>
    </w:p>
    <w:p w:rsidR="00F6566C" w:rsidRPr="009613D6" w:rsidRDefault="00F6566C" w:rsidP="007A6590">
      <w:pPr>
        <w:pStyle w:val="FootnoteText"/>
        <w:spacing w:before="240"/>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 A, </w:t>
      </w:r>
      <w:r w:rsidRPr="009613D6">
        <w:rPr>
          <w:rFonts w:ascii="Times New Roman" w:hAnsi="Times New Roman" w:cs="Times New Roman"/>
          <w:sz w:val="24"/>
          <w:szCs w:val="24"/>
          <w:shd w:val="clear" w:color="auto" w:fill="FFFFFF"/>
        </w:rPr>
        <w:t>Hamka</w:t>
      </w:r>
      <w:r>
        <w:rPr>
          <w:rFonts w:ascii="Times New Roman" w:hAnsi="Times New Roman" w:cs="Times New Roman"/>
          <w:sz w:val="24"/>
          <w:szCs w:val="24"/>
          <w:shd w:val="clear" w:color="auto" w:fill="FFFFFF"/>
        </w:rPr>
        <w:t xml:space="preserve">, </w:t>
      </w:r>
      <w:r w:rsidRPr="009613D6">
        <w:rPr>
          <w:rFonts w:ascii="Times New Roman" w:hAnsi="Times New Roman" w:cs="Times New Roman"/>
          <w:sz w:val="24"/>
          <w:szCs w:val="24"/>
        </w:rPr>
        <w:t xml:space="preserve"> </w:t>
      </w:r>
      <w:r w:rsidRPr="009613D6">
        <w:rPr>
          <w:rFonts w:ascii="Times New Roman" w:hAnsi="Times New Roman" w:cs="Times New Roman"/>
          <w:i/>
          <w:sz w:val="24"/>
          <w:szCs w:val="24"/>
        </w:rPr>
        <w:t>Pendidikan Karakter Berpusat pada Hati</w:t>
      </w:r>
      <w:r>
        <w:rPr>
          <w:rFonts w:ascii="Times New Roman" w:hAnsi="Times New Roman" w:cs="Times New Roman"/>
          <w:sz w:val="24"/>
          <w:szCs w:val="24"/>
        </w:rPr>
        <w:t xml:space="preserve">, </w:t>
      </w:r>
      <w:r w:rsidRPr="009613D6">
        <w:rPr>
          <w:rFonts w:ascii="Times New Roman" w:hAnsi="Times New Roman" w:cs="Times New Roman"/>
          <w:sz w:val="24"/>
          <w:szCs w:val="24"/>
        </w:rPr>
        <w:t>Jakarta: PT</w:t>
      </w:r>
      <w:r>
        <w:rPr>
          <w:rFonts w:ascii="Times New Roman" w:hAnsi="Times New Roman" w:cs="Times New Roman"/>
          <w:sz w:val="24"/>
          <w:szCs w:val="24"/>
        </w:rPr>
        <w:t>. Al-Mawardi Prima, 2011.</w:t>
      </w:r>
    </w:p>
    <w:p w:rsidR="00F6566C" w:rsidRPr="009613D6" w:rsidRDefault="00F6566C" w:rsidP="007A6590">
      <w:pPr>
        <w:pStyle w:val="Default"/>
        <w:spacing w:before="240"/>
        <w:ind w:left="567" w:hanging="567"/>
      </w:pPr>
      <w:r w:rsidRPr="009613D6">
        <w:t>Abdul</w:t>
      </w:r>
      <w:r>
        <w:t>,</w:t>
      </w:r>
      <w:r w:rsidRPr="009613D6">
        <w:t xml:space="preserve"> Solichin W</w:t>
      </w:r>
      <w:r>
        <w:t>.</w:t>
      </w:r>
      <w:r w:rsidRPr="009613D6">
        <w:t xml:space="preserve">, </w:t>
      </w:r>
      <w:r>
        <w:t xml:space="preserve"> </w:t>
      </w:r>
      <w:r w:rsidRPr="009613D6">
        <w:rPr>
          <w:i/>
          <w:iCs/>
        </w:rPr>
        <w:t>Analisis Kebijaksanaan, Dari Formulasi Ke Implementasi Kebijakan Negara</w:t>
      </w:r>
      <w:r>
        <w:t xml:space="preserve">, </w:t>
      </w:r>
      <w:r w:rsidRPr="009613D6">
        <w:t>Jakarta: Bumi Aksara, 2004</w:t>
      </w:r>
      <w:r>
        <w:t>.</w:t>
      </w:r>
    </w:p>
    <w:p w:rsidR="00F6566C" w:rsidRDefault="00F6566C" w:rsidP="0073075B">
      <w:pPr>
        <w:autoSpaceDE w:val="0"/>
        <w:autoSpaceDN w:val="0"/>
        <w:adjustRightInd w:val="0"/>
        <w:spacing w:before="240" w:line="240" w:lineRule="auto"/>
        <w:ind w:left="567" w:hanging="567"/>
        <w:jc w:val="both"/>
        <w:rPr>
          <w:rFonts w:cs="Times New Roman"/>
          <w:bCs/>
          <w:color w:val="000000"/>
          <w:szCs w:val="20"/>
        </w:rPr>
      </w:pPr>
      <w:r>
        <w:rPr>
          <w:rFonts w:cs="Times New Roman"/>
          <w:bCs/>
          <w:color w:val="000000"/>
          <w:szCs w:val="20"/>
        </w:rPr>
        <w:t xml:space="preserve">Afandi, Rifki, </w:t>
      </w:r>
      <w:r w:rsidRPr="0073075B">
        <w:rPr>
          <w:rFonts w:cs="Times New Roman"/>
          <w:bCs/>
          <w:color w:val="000000"/>
          <w:szCs w:val="20"/>
        </w:rPr>
        <w:t>Integrasi Pendidikan Lingkungan Hidup Melalui Pembelajaran IPS di Sekolah Dasar Sebagai Alternatif Menciptakan Sekolah Hijau</w:t>
      </w:r>
      <w:r>
        <w:rPr>
          <w:rFonts w:cs="Times New Roman"/>
          <w:bCs/>
          <w:color w:val="000000"/>
          <w:szCs w:val="20"/>
        </w:rPr>
        <w:t xml:space="preserve">, </w:t>
      </w:r>
      <w:r w:rsidRPr="0073075B">
        <w:rPr>
          <w:rFonts w:cs="Times New Roman"/>
          <w:bCs/>
          <w:i/>
          <w:color w:val="000000"/>
          <w:szCs w:val="20"/>
        </w:rPr>
        <w:t>Pedagogia</w:t>
      </w:r>
      <w:r>
        <w:rPr>
          <w:rFonts w:cs="Times New Roman"/>
          <w:bCs/>
          <w:color w:val="000000"/>
          <w:szCs w:val="20"/>
        </w:rPr>
        <w:t xml:space="preserve"> (Online).</w:t>
      </w:r>
      <w:r w:rsidRPr="0073075B">
        <w:rPr>
          <w:rFonts w:cs="Times New Roman"/>
          <w:bCs/>
          <w:color w:val="000000"/>
          <w:szCs w:val="20"/>
        </w:rPr>
        <w:t xml:space="preserve"> Vol. 2, No. 1,</w:t>
      </w:r>
      <w:r>
        <w:rPr>
          <w:rFonts w:cs="Times New Roman"/>
          <w:bCs/>
          <w:color w:val="000000"/>
          <w:szCs w:val="20"/>
        </w:rPr>
        <w:t xml:space="preserve"> Edisi Februari 2013, (</w:t>
      </w:r>
      <w:hyperlink r:id="rId7" w:history="1">
        <w:r w:rsidRPr="0037049A">
          <w:rPr>
            <w:rStyle w:val="Hyperlink"/>
            <w:rFonts w:cs="Times New Roman"/>
            <w:bCs/>
            <w:szCs w:val="20"/>
          </w:rPr>
          <w:t>http://journal.umsida.ac.id/files/rifkiV2.1.pdf</w:t>
        </w:r>
      </w:hyperlink>
      <w:r>
        <w:rPr>
          <w:rFonts w:cs="Times New Roman"/>
          <w:bCs/>
          <w:color w:val="000000"/>
          <w:szCs w:val="20"/>
        </w:rPr>
        <w:t>, diakses 1 November 2015) 2015</w:t>
      </w:r>
    </w:p>
    <w:p w:rsidR="00F6566C" w:rsidRDefault="00F6566C" w:rsidP="007A6590">
      <w:pPr>
        <w:pStyle w:val="FootnoteText"/>
        <w:spacing w:before="240"/>
        <w:ind w:left="567" w:hanging="567"/>
        <w:rPr>
          <w:rFonts w:ascii="Times New Roman" w:hAnsi="Times New Roman" w:cs="Times New Roman"/>
          <w:sz w:val="24"/>
          <w:szCs w:val="24"/>
        </w:rPr>
      </w:pPr>
      <w:r w:rsidRPr="009613D6">
        <w:rPr>
          <w:rFonts w:ascii="Times New Roman" w:hAnsi="Times New Roman" w:cs="Times New Roman"/>
          <w:sz w:val="24"/>
          <w:szCs w:val="24"/>
        </w:rPr>
        <w:t>Agustino</w:t>
      </w:r>
      <w:r>
        <w:rPr>
          <w:rFonts w:ascii="Times New Roman" w:hAnsi="Times New Roman" w:cs="Times New Roman"/>
          <w:sz w:val="24"/>
          <w:szCs w:val="24"/>
        </w:rPr>
        <w:t>,</w:t>
      </w:r>
      <w:r w:rsidRPr="009613D6">
        <w:rPr>
          <w:rFonts w:ascii="Times New Roman" w:hAnsi="Times New Roman" w:cs="Times New Roman"/>
          <w:sz w:val="24"/>
          <w:szCs w:val="24"/>
        </w:rPr>
        <w:t xml:space="preserve"> Leo,  </w:t>
      </w:r>
      <w:r w:rsidRPr="009613D6">
        <w:rPr>
          <w:rFonts w:ascii="Times New Roman" w:hAnsi="Times New Roman" w:cs="Times New Roman"/>
          <w:i/>
          <w:iCs/>
          <w:sz w:val="24"/>
          <w:szCs w:val="24"/>
        </w:rPr>
        <w:t>Dasar – Dasar Kebijakan Publik</w:t>
      </w:r>
      <w:r>
        <w:rPr>
          <w:rFonts w:ascii="Times New Roman" w:hAnsi="Times New Roman" w:cs="Times New Roman"/>
          <w:sz w:val="24"/>
          <w:szCs w:val="24"/>
        </w:rPr>
        <w:t xml:space="preserve">, </w:t>
      </w:r>
      <w:r w:rsidRPr="009613D6">
        <w:rPr>
          <w:rFonts w:ascii="Times New Roman" w:hAnsi="Times New Roman" w:cs="Times New Roman"/>
          <w:sz w:val="24"/>
          <w:szCs w:val="24"/>
        </w:rPr>
        <w:t>Bandung: CV. Alfabeta, 2006</w:t>
      </w:r>
      <w:r>
        <w:rPr>
          <w:rFonts w:ascii="Times New Roman" w:hAnsi="Times New Roman" w:cs="Times New Roman"/>
          <w:sz w:val="24"/>
          <w:szCs w:val="24"/>
        </w:rPr>
        <w:t>.</w:t>
      </w:r>
    </w:p>
    <w:p w:rsidR="00F6566C" w:rsidRPr="009613D6" w:rsidRDefault="00F6566C" w:rsidP="0073075B">
      <w:pPr>
        <w:autoSpaceDE w:val="0"/>
        <w:autoSpaceDN w:val="0"/>
        <w:adjustRightInd w:val="0"/>
        <w:spacing w:before="240" w:line="240" w:lineRule="auto"/>
        <w:rPr>
          <w:rFonts w:cs="Times New Roman"/>
          <w:szCs w:val="24"/>
        </w:rPr>
      </w:pPr>
      <w:r w:rsidRPr="009613D6">
        <w:rPr>
          <w:rFonts w:cs="Times New Roman"/>
          <w:szCs w:val="24"/>
        </w:rPr>
        <w:t>Arikunto,</w:t>
      </w:r>
      <w:r>
        <w:rPr>
          <w:rFonts w:cs="Times New Roman"/>
          <w:szCs w:val="24"/>
        </w:rPr>
        <w:t xml:space="preserve"> </w:t>
      </w:r>
      <w:r w:rsidRPr="009613D6">
        <w:rPr>
          <w:rFonts w:cs="Times New Roman"/>
          <w:szCs w:val="24"/>
        </w:rPr>
        <w:t>Suharsimi</w:t>
      </w:r>
      <w:r>
        <w:rPr>
          <w:rFonts w:cs="Times New Roman"/>
          <w:szCs w:val="24"/>
        </w:rPr>
        <w:t>,</w:t>
      </w:r>
      <w:r w:rsidRPr="009613D6">
        <w:rPr>
          <w:rFonts w:cs="Times New Roman"/>
          <w:szCs w:val="24"/>
        </w:rPr>
        <w:t xml:space="preserve"> </w:t>
      </w:r>
      <w:r w:rsidRPr="009613D6">
        <w:rPr>
          <w:rFonts w:cs="Times New Roman"/>
          <w:i/>
          <w:szCs w:val="24"/>
        </w:rPr>
        <w:t>Manajemen Penelitian</w:t>
      </w:r>
      <w:r>
        <w:rPr>
          <w:rFonts w:cs="Times New Roman"/>
          <w:szCs w:val="24"/>
        </w:rPr>
        <w:t>, Jakarta: Rineka Cipta, 2007.</w:t>
      </w:r>
    </w:p>
    <w:p w:rsidR="00F6566C" w:rsidRPr="009613D6" w:rsidRDefault="00F6566C" w:rsidP="007A6590">
      <w:pPr>
        <w:spacing w:before="240" w:line="240" w:lineRule="auto"/>
        <w:ind w:left="567" w:hanging="567"/>
        <w:jc w:val="both"/>
        <w:rPr>
          <w:rFonts w:cs="Times New Roman"/>
          <w:szCs w:val="24"/>
          <w:shd w:val="clear" w:color="auto" w:fill="FFFFFF"/>
        </w:rPr>
      </w:pPr>
      <w:r w:rsidRPr="009613D6">
        <w:rPr>
          <w:rFonts w:cs="Times New Roman"/>
          <w:szCs w:val="24"/>
        </w:rPr>
        <w:t xml:space="preserve">Caharacter.org, </w:t>
      </w:r>
      <w:r w:rsidRPr="009613D6">
        <w:rPr>
          <w:rFonts w:cs="Times New Roman"/>
          <w:i/>
          <w:szCs w:val="24"/>
          <w:shd w:val="clear" w:color="auto" w:fill="FFFFFF"/>
        </w:rPr>
        <w:t>11 Principles of Effective Character Education</w:t>
      </w:r>
      <w:r w:rsidRPr="009613D6">
        <w:rPr>
          <w:rFonts w:cs="Times New Roman"/>
          <w:szCs w:val="24"/>
          <w:shd w:val="clear" w:color="auto" w:fill="FFFFFF"/>
        </w:rPr>
        <w:t xml:space="preserve"> (</w:t>
      </w:r>
      <w:hyperlink r:id="rId8" w:history="1">
        <w:r w:rsidRPr="009613D6">
          <w:rPr>
            <w:rStyle w:val="Hyperlink"/>
            <w:rFonts w:cs="Times New Roman"/>
            <w:szCs w:val="24"/>
            <w:shd w:val="clear" w:color="auto" w:fill="FFFFFF"/>
          </w:rPr>
          <w:t>http://www.character.org/uploads/PDFs/ElevenPrinciples_new2010.pdf</w:t>
        </w:r>
      </w:hyperlink>
      <w:r w:rsidRPr="009613D6">
        <w:rPr>
          <w:rFonts w:cs="Times New Roman"/>
          <w:szCs w:val="24"/>
          <w:shd w:val="clear" w:color="auto" w:fill="FFFFFF"/>
        </w:rPr>
        <w:t>, diakses 26 Mei 2015) 2015</w:t>
      </w:r>
    </w:p>
    <w:p w:rsidR="00F6566C" w:rsidRPr="009613D6" w:rsidRDefault="00F6566C" w:rsidP="007A6590">
      <w:pPr>
        <w:pStyle w:val="FootnoteText"/>
        <w:spacing w:before="240"/>
        <w:ind w:left="567" w:hanging="567"/>
        <w:jc w:val="both"/>
        <w:rPr>
          <w:rFonts w:ascii="Times New Roman" w:hAnsi="Times New Roman" w:cs="Times New Roman"/>
          <w:sz w:val="24"/>
          <w:szCs w:val="24"/>
        </w:rPr>
      </w:pPr>
      <w:r w:rsidRPr="009613D6">
        <w:rPr>
          <w:rFonts w:ascii="Times New Roman" w:hAnsi="Times New Roman" w:cs="Times New Roman"/>
          <w:sz w:val="24"/>
          <w:szCs w:val="24"/>
        </w:rPr>
        <w:t xml:space="preserve">Copp dalam Zubaedi, </w:t>
      </w:r>
      <w:r w:rsidRPr="009613D6">
        <w:rPr>
          <w:rFonts w:ascii="Times New Roman" w:hAnsi="Times New Roman" w:cs="Times New Roman"/>
          <w:i/>
          <w:sz w:val="24"/>
          <w:szCs w:val="24"/>
        </w:rPr>
        <w:t>Desain Pendidikan Karakter Konsespsi dan Aplikasinya dalam lembaga Pendidikan</w:t>
      </w:r>
      <w:r>
        <w:rPr>
          <w:rFonts w:ascii="Times New Roman" w:hAnsi="Times New Roman" w:cs="Times New Roman"/>
          <w:sz w:val="24"/>
          <w:szCs w:val="24"/>
        </w:rPr>
        <w:t xml:space="preserve">, </w:t>
      </w:r>
      <w:r w:rsidRPr="009613D6">
        <w:rPr>
          <w:rFonts w:ascii="Times New Roman" w:hAnsi="Times New Roman" w:cs="Times New Roman"/>
          <w:sz w:val="24"/>
          <w:szCs w:val="24"/>
        </w:rPr>
        <w:t xml:space="preserve">Jakarta: Kencana </w:t>
      </w:r>
      <w:r>
        <w:rPr>
          <w:rFonts w:ascii="Times New Roman" w:hAnsi="Times New Roman" w:cs="Times New Roman"/>
          <w:sz w:val="24"/>
          <w:szCs w:val="24"/>
        </w:rPr>
        <w:t>Prenada Media Group, 2011.</w:t>
      </w:r>
    </w:p>
    <w:p w:rsidR="00F6566C" w:rsidRPr="009613D6" w:rsidRDefault="00F6566C" w:rsidP="007A6590">
      <w:pPr>
        <w:autoSpaceDE w:val="0"/>
        <w:autoSpaceDN w:val="0"/>
        <w:adjustRightInd w:val="0"/>
        <w:spacing w:before="240" w:line="240" w:lineRule="auto"/>
        <w:ind w:left="567" w:hanging="567"/>
        <w:rPr>
          <w:rFonts w:cs="Times New Roman"/>
          <w:bCs/>
          <w:szCs w:val="24"/>
        </w:rPr>
      </w:pPr>
      <w:r w:rsidRPr="009613D6">
        <w:rPr>
          <w:rFonts w:cs="Times New Roman"/>
          <w:szCs w:val="24"/>
        </w:rPr>
        <w:t>Daroeso,</w:t>
      </w:r>
      <w:r>
        <w:rPr>
          <w:rFonts w:cs="Times New Roman"/>
          <w:szCs w:val="24"/>
        </w:rPr>
        <w:t xml:space="preserve"> </w:t>
      </w:r>
      <w:r w:rsidRPr="009613D6">
        <w:rPr>
          <w:rFonts w:cs="Times New Roman"/>
          <w:szCs w:val="24"/>
        </w:rPr>
        <w:t>Bambang</w:t>
      </w:r>
      <w:r>
        <w:rPr>
          <w:rFonts w:cs="Times New Roman"/>
          <w:szCs w:val="24"/>
        </w:rPr>
        <w:t>,</w:t>
      </w:r>
      <w:r w:rsidRPr="009613D6">
        <w:rPr>
          <w:rFonts w:cs="Times New Roman"/>
          <w:szCs w:val="24"/>
        </w:rPr>
        <w:t xml:space="preserve"> </w:t>
      </w:r>
      <w:r w:rsidRPr="009613D6">
        <w:rPr>
          <w:rFonts w:cs="Times New Roman"/>
          <w:bCs/>
          <w:i/>
          <w:szCs w:val="24"/>
        </w:rPr>
        <w:t>Dasar dan Konsep Pendidikan Moral Pancasila</w:t>
      </w:r>
      <w:r>
        <w:rPr>
          <w:rFonts w:cs="Times New Roman"/>
          <w:bCs/>
          <w:szCs w:val="24"/>
        </w:rPr>
        <w:t xml:space="preserve">, </w:t>
      </w:r>
      <w:r w:rsidRPr="009613D6">
        <w:rPr>
          <w:rFonts w:cs="Times New Roman"/>
          <w:szCs w:val="24"/>
        </w:rPr>
        <w:t xml:space="preserve">Surabaya: Aneka Ilmu, </w:t>
      </w:r>
      <w:r>
        <w:rPr>
          <w:rFonts w:cs="Times New Roman"/>
          <w:szCs w:val="24"/>
        </w:rPr>
        <w:t>1986.</w:t>
      </w:r>
    </w:p>
    <w:p w:rsidR="00F6566C" w:rsidRPr="009613D6" w:rsidRDefault="00F6566C" w:rsidP="007A6590">
      <w:pPr>
        <w:pStyle w:val="FootnoteText"/>
        <w:spacing w:before="240"/>
        <w:ind w:left="567" w:hanging="567"/>
        <w:rPr>
          <w:rFonts w:ascii="Times New Roman" w:hAnsi="Times New Roman" w:cs="Times New Roman"/>
          <w:sz w:val="24"/>
          <w:szCs w:val="24"/>
        </w:rPr>
      </w:pPr>
      <w:r w:rsidRPr="009613D6">
        <w:rPr>
          <w:rFonts w:ascii="Times New Roman" w:hAnsi="Times New Roman" w:cs="Times New Roman"/>
          <w:sz w:val="24"/>
          <w:szCs w:val="24"/>
        </w:rPr>
        <w:t>Driyarkara</w:t>
      </w:r>
      <w:r>
        <w:rPr>
          <w:rFonts w:ascii="Times New Roman" w:hAnsi="Times New Roman" w:cs="Times New Roman"/>
          <w:sz w:val="24"/>
          <w:szCs w:val="24"/>
        </w:rPr>
        <w:t xml:space="preserve">, </w:t>
      </w:r>
      <w:r w:rsidRPr="009613D6">
        <w:rPr>
          <w:rFonts w:ascii="Times New Roman" w:hAnsi="Times New Roman" w:cs="Times New Roman"/>
          <w:sz w:val="24"/>
          <w:szCs w:val="24"/>
        </w:rPr>
        <w:t xml:space="preserve">Nicolaus, </w:t>
      </w:r>
      <w:r w:rsidRPr="009613D6">
        <w:rPr>
          <w:rFonts w:ascii="Times New Roman" w:hAnsi="Times New Roman" w:cs="Times New Roman"/>
          <w:i/>
          <w:sz w:val="24"/>
          <w:szCs w:val="24"/>
        </w:rPr>
        <w:t>Pertjikan Filsafat</w:t>
      </w:r>
      <w:r>
        <w:rPr>
          <w:rFonts w:ascii="Times New Roman" w:hAnsi="Times New Roman" w:cs="Times New Roman"/>
          <w:sz w:val="24"/>
          <w:szCs w:val="24"/>
        </w:rPr>
        <w:t xml:space="preserve">, </w:t>
      </w:r>
      <w:r w:rsidRPr="009613D6">
        <w:rPr>
          <w:rFonts w:ascii="Times New Roman" w:hAnsi="Times New Roman" w:cs="Times New Roman"/>
          <w:sz w:val="24"/>
          <w:szCs w:val="24"/>
        </w:rPr>
        <w:t>Jaka</w:t>
      </w:r>
      <w:r>
        <w:rPr>
          <w:rFonts w:ascii="Times New Roman" w:hAnsi="Times New Roman" w:cs="Times New Roman"/>
          <w:sz w:val="24"/>
          <w:szCs w:val="24"/>
        </w:rPr>
        <w:t>rta: PT Pembangunan, 1966.</w:t>
      </w:r>
    </w:p>
    <w:p w:rsidR="00F6566C" w:rsidRPr="009613D6" w:rsidRDefault="00F6566C" w:rsidP="007A6590">
      <w:pPr>
        <w:spacing w:before="240" w:line="240" w:lineRule="auto"/>
        <w:ind w:left="567" w:hanging="567"/>
        <w:jc w:val="both"/>
        <w:rPr>
          <w:rFonts w:cs="Times New Roman"/>
          <w:szCs w:val="24"/>
        </w:rPr>
      </w:pPr>
      <w:r w:rsidRPr="009613D6">
        <w:rPr>
          <w:rFonts w:cs="Times New Roman"/>
          <w:szCs w:val="24"/>
        </w:rPr>
        <w:t>Faisal,</w:t>
      </w:r>
      <w:r>
        <w:rPr>
          <w:rFonts w:cs="Times New Roman"/>
          <w:szCs w:val="24"/>
        </w:rPr>
        <w:t xml:space="preserve"> </w:t>
      </w:r>
      <w:r w:rsidRPr="009613D6">
        <w:rPr>
          <w:rFonts w:cs="Times New Roman"/>
          <w:szCs w:val="24"/>
        </w:rPr>
        <w:t xml:space="preserve">Sanafiah </w:t>
      </w:r>
      <w:r w:rsidRPr="009613D6">
        <w:rPr>
          <w:rFonts w:cs="Times New Roman"/>
          <w:i/>
          <w:szCs w:val="24"/>
        </w:rPr>
        <w:t>Metodologi Penelitian Sosial</w:t>
      </w:r>
      <w:r>
        <w:rPr>
          <w:rFonts w:cs="Times New Roman"/>
          <w:szCs w:val="24"/>
        </w:rPr>
        <w:t>, Cet. I,</w:t>
      </w:r>
      <w:r w:rsidRPr="009613D6">
        <w:rPr>
          <w:rFonts w:cs="Times New Roman"/>
          <w:szCs w:val="24"/>
        </w:rPr>
        <w:t xml:space="preserve"> Jakarta: Erlangga, 2001</w:t>
      </w:r>
      <w:r>
        <w:rPr>
          <w:rFonts w:cs="Times New Roman"/>
          <w:szCs w:val="24"/>
        </w:rPr>
        <w:t>.</w:t>
      </w:r>
    </w:p>
    <w:p w:rsidR="00F6566C" w:rsidRPr="009613D6" w:rsidRDefault="00F6566C" w:rsidP="007A6590">
      <w:pPr>
        <w:pStyle w:val="ListParagraph"/>
        <w:spacing w:before="240" w:line="240" w:lineRule="auto"/>
        <w:ind w:left="567" w:hanging="567"/>
        <w:rPr>
          <w:rFonts w:cs="Times New Roman"/>
          <w:szCs w:val="24"/>
        </w:rPr>
      </w:pPr>
      <w:r w:rsidRPr="007A6590">
        <w:rPr>
          <w:rFonts w:cs="Times New Roman"/>
          <w:szCs w:val="24"/>
        </w:rPr>
        <w:t>Furqon</w:t>
      </w:r>
      <w:r>
        <w:rPr>
          <w:rFonts w:cs="Times New Roman"/>
          <w:szCs w:val="24"/>
        </w:rPr>
        <w:t>,</w:t>
      </w:r>
      <w:r w:rsidRPr="007A6590">
        <w:rPr>
          <w:rFonts w:cs="Times New Roman"/>
          <w:szCs w:val="24"/>
        </w:rPr>
        <w:t xml:space="preserve"> </w:t>
      </w:r>
      <w:hyperlink r:id="rId9" w:history="1">
        <w:r w:rsidRPr="007A6590">
          <w:rPr>
            <w:rStyle w:val="Hyperlink"/>
            <w:rFonts w:cs="Times New Roman"/>
            <w:color w:val="auto"/>
            <w:szCs w:val="24"/>
            <w:u w:val="none"/>
            <w:shd w:val="clear" w:color="auto" w:fill="FFFFFF"/>
          </w:rPr>
          <w:t>Muhammad H</w:t>
        </w:r>
        <w:r>
          <w:rPr>
            <w:rStyle w:val="Hyperlink"/>
            <w:rFonts w:cs="Times New Roman"/>
            <w:color w:val="auto"/>
            <w:szCs w:val="24"/>
            <w:u w:val="none"/>
            <w:shd w:val="clear" w:color="auto" w:fill="FFFFFF"/>
          </w:rPr>
          <w:t>.</w:t>
        </w:r>
      </w:hyperlink>
      <w:r w:rsidRPr="009613D6">
        <w:rPr>
          <w:rFonts w:cs="Times New Roman"/>
          <w:szCs w:val="24"/>
        </w:rPr>
        <w:t xml:space="preserve">, </w:t>
      </w:r>
      <w:r w:rsidRPr="009613D6">
        <w:rPr>
          <w:rFonts w:cs="Times New Roman"/>
          <w:i/>
          <w:szCs w:val="24"/>
        </w:rPr>
        <w:t xml:space="preserve">Guru Sejati: Membangun Insan Berkarakter Kuat dan Cerdas, </w:t>
      </w:r>
      <w:r w:rsidRPr="009613D6">
        <w:rPr>
          <w:rFonts w:cs="Times New Roman"/>
          <w:szCs w:val="24"/>
        </w:rPr>
        <w:t>Cetakan Ketiga</w:t>
      </w:r>
      <w:r>
        <w:rPr>
          <w:rFonts w:cs="Times New Roman"/>
          <w:i/>
          <w:szCs w:val="24"/>
        </w:rPr>
        <w:t xml:space="preserve">, </w:t>
      </w:r>
      <w:r w:rsidRPr="009613D6">
        <w:rPr>
          <w:rFonts w:cs="Times New Roman"/>
          <w:szCs w:val="24"/>
        </w:rPr>
        <w:t>Sur</w:t>
      </w:r>
      <w:r>
        <w:rPr>
          <w:rFonts w:cs="Times New Roman"/>
          <w:szCs w:val="24"/>
        </w:rPr>
        <w:t>akarta: Yuma Pustaka, 2010.</w:t>
      </w:r>
    </w:p>
    <w:p w:rsidR="00F6566C" w:rsidRPr="009613D6" w:rsidRDefault="00F6566C" w:rsidP="007A6590">
      <w:pPr>
        <w:autoSpaceDE w:val="0"/>
        <w:autoSpaceDN w:val="0"/>
        <w:adjustRightInd w:val="0"/>
        <w:spacing w:before="240" w:line="240" w:lineRule="auto"/>
        <w:ind w:left="567" w:hanging="567"/>
        <w:jc w:val="both"/>
        <w:rPr>
          <w:rFonts w:cs="Times New Roman"/>
          <w:szCs w:val="24"/>
        </w:rPr>
      </w:pPr>
      <w:r w:rsidRPr="009613D6">
        <w:rPr>
          <w:rFonts w:cs="Times New Roman"/>
          <w:szCs w:val="24"/>
        </w:rPr>
        <w:t>Harsono,</w:t>
      </w:r>
      <w:r>
        <w:rPr>
          <w:rFonts w:cs="Times New Roman"/>
          <w:szCs w:val="24"/>
        </w:rPr>
        <w:t xml:space="preserve"> </w:t>
      </w:r>
      <w:r w:rsidRPr="009613D6">
        <w:rPr>
          <w:rFonts w:cs="Times New Roman"/>
          <w:szCs w:val="24"/>
        </w:rPr>
        <w:t>Hanifah</w:t>
      </w:r>
      <w:r>
        <w:rPr>
          <w:rFonts w:cs="Times New Roman"/>
          <w:szCs w:val="24"/>
        </w:rPr>
        <w:t>,</w:t>
      </w:r>
      <w:r w:rsidRPr="009613D6">
        <w:rPr>
          <w:rFonts w:cs="Times New Roman"/>
          <w:szCs w:val="24"/>
        </w:rPr>
        <w:t xml:space="preserve"> </w:t>
      </w:r>
      <w:r w:rsidRPr="009613D6">
        <w:rPr>
          <w:rFonts w:cs="Times New Roman"/>
          <w:i/>
          <w:iCs/>
          <w:szCs w:val="24"/>
        </w:rPr>
        <w:t>Implementasi Kebijakan dan Politik</w:t>
      </w:r>
      <w:r>
        <w:rPr>
          <w:rFonts w:cs="Times New Roman"/>
          <w:szCs w:val="24"/>
        </w:rPr>
        <w:t>,</w:t>
      </w:r>
      <w:r w:rsidRPr="009613D6">
        <w:rPr>
          <w:rFonts w:cs="Times New Roman"/>
          <w:szCs w:val="24"/>
        </w:rPr>
        <w:t xml:space="preserve"> Bandung:</w:t>
      </w:r>
      <w:r>
        <w:rPr>
          <w:rFonts w:cs="Times New Roman"/>
          <w:szCs w:val="24"/>
        </w:rPr>
        <w:t xml:space="preserve"> PT. Mutiara Sumber Widya, 2002.</w:t>
      </w:r>
    </w:p>
    <w:p w:rsidR="00F6566C" w:rsidRPr="009613D6" w:rsidRDefault="00F6566C" w:rsidP="007A6590">
      <w:pPr>
        <w:pStyle w:val="FootnoteText"/>
        <w:spacing w:before="240"/>
        <w:ind w:left="567" w:hanging="567"/>
        <w:rPr>
          <w:rFonts w:ascii="Times New Roman" w:hAnsi="Times New Roman" w:cs="Times New Roman"/>
          <w:sz w:val="24"/>
          <w:szCs w:val="24"/>
        </w:rPr>
      </w:pPr>
      <w:r w:rsidRPr="009613D6">
        <w:rPr>
          <w:rFonts w:ascii="Times New Roman" w:hAnsi="Times New Roman" w:cs="Times New Roman"/>
          <w:sz w:val="24"/>
          <w:szCs w:val="24"/>
        </w:rPr>
        <w:t>Kamus Besar Bahasa Indonesia, (Online). (</w:t>
      </w:r>
      <w:hyperlink r:id="rId10" w:history="1">
        <w:r w:rsidRPr="00320260">
          <w:rPr>
            <w:rStyle w:val="Hyperlink"/>
            <w:rFonts w:ascii="Times New Roman" w:hAnsi="Times New Roman" w:cs="Times New Roman"/>
            <w:sz w:val="24"/>
            <w:szCs w:val="24"/>
          </w:rPr>
          <w:t>http://kbbi.web.id/</w:t>
        </w:r>
      </w:hyperlink>
      <w:r>
        <w:rPr>
          <w:rFonts w:ascii="Times New Roman" w:hAnsi="Times New Roman" w:cs="Times New Roman"/>
          <w:sz w:val="24"/>
          <w:szCs w:val="24"/>
        </w:rPr>
        <w:t xml:space="preserve"> </w:t>
      </w:r>
      <w:r w:rsidRPr="009613D6">
        <w:rPr>
          <w:rFonts w:ascii="Times New Roman" w:hAnsi="Times New Roman" w:cs="Times New Roman"/>
          <w:sz w:val="24"/>
          <w:szCs w:val="24"/>
        </w:rPr>
        <w:t xml:space="preserve"> diakses 19 Mei 2015) 2015</w:t>
      </w:r>
    </w:p>
    <w:p w:rsidR="00F6566C" w:rsidRDefault="00F6566C" w:rsidP="007A6590">
      <w:pPr>
        <w:pStyle w:val="ListParagraph"/>
        <w:spacing w:before="240" w:line="240" w:lineRule="auto"/>
        <w:ind w:left="567" w:hanging="567"/>
        <w:rPr>
          <w:rFonts w:cs="Times New Roman"/>
          <w:szCs w:val="24"/>
        </w:rPr>
      </w:pPr>
      <w:r w:rsidRPr="009613D6">
        <w:rPr>
          <w:rFonts w:cs="Times New Roman"/>
          <w:szCs w:val="24"/>
        </w:rPr>
        <w:t xml:space="preserve">Kementerian Pendidikan Nasional Badan Penelitian dan Pengembangan Pusat Kurikulum, </w:t>
      </w:r>
      <w:r w:rsidRPr="009613D6">
        <w:rPr>
          <w:rFonts w:cs="Times New Roman"/>
          <w:i/>
          <w:szCs w:val="24"/>
        </w:rPr>
        <w:t xml:space="preserve">Bahan Latihan, Penguatan Metodologi Pembelajaran Berdasarkan Nilai-Nilai Budaya untuk Membentuk Daya Saing dan Karakter Bangsa, </w:t>
      </w:r>
      <w:r w:rsidRPr="009613D6">
        <w:rPr>
          <w:rFonts w:cs="Times New Roman"/>
          <w:szCs w:val="24"/>
        </w:rPr>
        <w:t>(</w:t>
      </w:r>
      <w:hyperlink w:history="1">
        <w:r w:rsidRPr="009613D6">
          <w:rPr>
            <w:rStyle w:val="Hyperlink"/>
            <w:rFonts w:cs="Times New Roman"/>
            <w:szCs w:val="24"/>
          </w:rPr>
          <w:t>http:// sertifikasiguru.unm.ac.id/PENDIDIKAN%20KARAKTER%20PLPG%20R</w:t>
        </w:r>
        <w:r w:rsidRPr="009613D6">
          <w:rPr>
            <w:rStyle w:val="Hyperlink"/>
            <w:rFonts w:cs="Times New Roman"/>
            <w:szCs w:val="24"/>
          </w:rPr>
          <w:lastRenderedPageBreak/>
          <w:t>ayon%201%2024/1.%20Pendidikan%20Budaya%20dan%20Karakter%20Bangsa.pdf</w:t>
        </w:r>
      </w:hyperlink>
      <w:r w:rsidRPr="009613D6">
        <w:rPr>
          <w:rFonts w:cs="Times New Roman"/>
          <w:szCs w:val="24"/>
        </w:rPr>
        <w:t>, diakses 19 Mei 2015), 2015</w:t>
      </w:r>
    </w:p>
    <w:p w:rsidR="008A7978" w:rsidRDefault="008A7978" w:rsidP="007A6590">
      <w:pPr>
        <w:pStyle w:val="ListParagraph"/>
        <w:spacing w:before="240" w:line="240" w:lineRule="auto"/>
        <w:ind w:left="567" w:hanging="567"/>
        <w:rPr>
          <w:rFonts w:cs="Times New Roman"/>
          <w:szCs w:val="24"/>
        </w:rPr>
      </w:pPr>
    </w:p>
    <w:p w:rsidR="00F6566C" w:rsidRPr="009613D6" w:rsidRDefault="00F6566C" w:rsidP="007A6590">
      <w:pPr>
        <w:pStyle w:val="ListParagraph"/>
        <w:spacing w:before="240" w:line="240" w:lineRule="auto"/>
        <w:ind w:left="567" w:hanging="567"/>
        <w:rPr>
          <w:rFonts w:cs="Times New Roman"/>
          <w:bCs/>
          <w:szCs w:val="24"/>
        </w:rPr>
      </w:pPr>
      <w:r w:rsidRPr="009613D6">
        <w:rPr>
          <w:rFonts w:cs="Times New Roman"/>
          <w:bCs/>
          <w:szCs w:val="24"/>
        </w:rPr>
        <w:t xml:space="preserve">Kementerian Pendidikan Nasional Badan Penelitian dan Pengembangan Pusat Kurikulum dan Perbukuan, </w:t>
      </w:r>
      <w:r w:rsidRPr="009613D6">
        <w:rPr>
          <w:rFonts w:cs="Times New Roman"/>
          <w:bCs/>
          <w:i/>
          <w:szCs w:val="24"/>
        </w:rPr>
        <w:t>Panduan Pelaksanaan Pendidikan Karakter</w:t>
      </w:r>
      <w:r w:rsidRPr="009613D6">
        <w:rPr>
          <w:rFonts w:cs="Times New Roman"/>
          <w:bCs/>
          <w:szCs w:val="24"/>
        </w:rPr>
        <w:t xml:space="preserve"> (</w:t>
      </w:r>
      <w:hyperlink r:id="rId11" w:history="1">
        <w:r w:rsidRPr="009613D6">
          <w:rPr>
            <w:rStyle w:val="Hyperlink"/>
            <w:rFonts w:cs="Times New Roman"/>
            <w:szCs w:val="24"/>
          </w:rPr>
          <w:t>http://ebksee.sotite.com/4-panduan-pelaks-pendidikan-karakter-pdf-d359888703</w:t>
        </w:r>
      </w:hyperlink>
      <w:r w:rsidRPr="009613D6">
        <w:rPr>
          <w:rFonts w:cs="Times New Roman"/>
          <w:bCs/>
          <w:szCs w:val="24"/>
        </w:rPr>
        <w:t>, diakses 26 Mei 2015) 2015</w:t>
      </w:r>
    </w:p>
    <w:p w:rsidR="00F6566C" w:rsidRPr="009613D6" w:rsidRDefault="00F6566C" w:rsidP="007A6590">
      <w:pPr>
        <w:pStyle w:val="FootnoteText"/>
        <w:spacing w:before="240"/>
        <w:ind w:left="567" w:hanging="567"/>
        <w:jc w:val="both"/>
        <w:rPr>
          <w:rFonts w:ascii="Times New Roman" w:hAnsi="Times New Roman" w:cs="Times New Roman"/>
          <w:sz w:val="24"/>
          <w:szCs w:val="24"/>
        </w:rPr>
      </w:pPr>
      <w:r w:rsidRPr="009613D6">
        <w:rPr>
          <w:rFonts w:ascii="Times New Roman" w:hAnsi="Times New Roman" w:cs="Times New Roman"/>
          <w:sz w:val="24"/>
          <w:szCs w:val="24"/>
        </w:rPr>
        <w:t xml:space="preserve">Kementerian Pendidikan Nasional Badan Penelitian dan Pengembangan Pusat Kurikulum, </w:t>
      </w:r>
      <w:r w:rsidRPr="009613D6">
        <w:rPr>
          <w:rFonts w:ascii="Times New Roman" w:hAnsi="Times New Roman" w:cs="Times New Roman"/>
          <w:i/>
          <w:sz w:val="24"/>
          <w:szCs w:val="24"/>
        </w:rPr>
        <w:t xml:space="preserve">Bahan Latihan, Penguatan Metodologi Pembelajaran Berdasarkan Nilai-Nilai Budaya untuk Membentuk Daya Saing dan Karakter Bangsa, </w:t>
      </w:r>
      <w:r w:rsidRPr="009613D6">
        <w:rPr>
          <w:rFonts w:ascii="Times New Roman" w:hAnsi="Times New Roman" w:cs="Times New Roman"/>
          <w:sz w:val="24"/>
          <w:szCs w:val="24"/>
        </w:rPr>
        <w:t>(</w:t>
      </w:r>
      <w:hyperlink w:history="1">
        <w:r w:rsidRPr="009613D6">
          <w:rPr>
            <w:rStyle w:val="Hyperlink"/>
            <w:rFonts w:ascii="Times New Roman" w:hAnsi="Times New Roman" w:cs="Times New Roman"/>
            <w:sz w:val="24"/>
            <w:szCs w:val="24"/>
          </w:rPr>
          <w:t>http:// sertifikasiguru.unm.ac.id/PENDIDIKAN%20KARAKTER%20PLPG%20Rayon%201%2024/1.%20Pendidikan%20Budaya%20dan%20Karakter%20Bangsa.pdf</w:t>
        </w:r>
      </w:hyperlink>
      <w:r w:rsidRPr="009613D6">
        <w:rPr>
          <w:rFonts w:ascii="Times New Roman" w:hAnsi="Times New Roman" w:cs="Times New Roman"/>
          <w:sz w:val="24"/>
          <w:szCs w:val="24"/>
        </w:rPr>
        <w:t xml:space="preserve">, diakses 19 Mei 2015), 2015  </w:t>
      </w:r>
    </w:p>
    <w:p w:rsidR="00F6566C" w:rsidRPr="009613D6" w:rsidRDefault="00F6566C" w:rsidP="007A6590">
      <w:pPr>
        <w:pStyle w:val="Default"/>
        <w:spacing w:before="240"/>
        <w:ind w:left="567" w:hanging="567"/>
      </w:pPr>
      <w:r w:rsidRPr="009613D6">
        <w:rPr>
          <w:bCs/>
        </w:rPr>
        <w:t xml:space="preserve">Kementerian Pendidikan Nasional Badan Penelitian dan Pengembangan Pusat Kurikulum dan Perbukuan, </w:t>
      </w:r>
      <w:r w:rsidRPr="009613D6">
        <w:rPr>
          <w:bCs/>
          <w:i/>
        </w:rPr>
        <w:t>Panduan Pelaksanaan Pendidikan Karakter</w:t>
      </w:r>
      <w:r w:rsidRPr="009613D6">
        <w:rPr>
          <w:bCs/>
        </w:rPr>
        <w:t xml:space="preserve"> (</w:t>
      </w:r>
      <w:hyperlink r:id="rId12" w:history="1">
        <w:r w:rsidRPr="009613D6">
          <w:rPr>
            <w:rStyle w:val="Hyperlink"/>
          </w:rPr>
          <w:t>http://ebksee.sotite.com/4-panduan-pelaks-pendidikan-karakter-pdf-d359888703</w:t>
        </w:r>
      </w:hyperlink>
      <w:r w:rsidRPr="009613D6">
        <w:rPr>
          <w:bCs/>
        </w:rPr>
        <w:t>, diakses 26 Mei 2015) 2015</w:t>
      </w:r>
    </w:p>
    <w:p w:rsidR="00F6566C" w:rsidRPr="009613D6" w:rsidRDefault="00F6566C" w:rsidP="007A6590">
      <w:pPr>
        <w:pStyle w:val="FootnoteText"/>
        <w:spacing w:before="240"/>
        <w:ind w:left="567" w:hanging="567"/>
        <w:jc w:val="both"/>
        <w:rPr>
          <w:rFonts w:ascii="Times New Roman" w:hAnsi="Times New Roman" w:cs="Times New Roman"/>
          <w:sz w:val="24"/>
          <w:szCs w:val="24"/>
        </w:rPr>
      </w:pPr>
      <w:r w:rsidRPr="009613D6">
        <w:rPr>
          <w:rFonts w:ascii="Times New Roman" w:hAnsi="Times New Roman" w:cs="Times New Roman"/>
          <w:sz w:val="24"/>
          <w:szCs w:val="24"/>
        </w:rPr>
        <w:t xml:space="preserve">Kementerian Pendidikan Nasional, </w:t>
      </w:r>
      <w:r w:rsidRPr="009613D6">
        <w:rPr>
          <w:rFonts w:ascii="Times New Roman" w:hAnsi="Times New Roman" w:cs="Times New Roman"/>
          <w:i/>
          <w:sz w:val="24"/>
          <w:szCs w:val="24"/>
        </w:rPr>
        <w:t>Desain Induk Pendidikan Karakter</w:t>
      </w:r>
      <w:r w:rsidRPr="009613D6">
        <w:rPr>
          <w:rFonts w:ascii="Times New Roman" w:hAnsi="Times New Roman" w:cs="Times New Roman"/>
          <w:sz w:val="24"/>
          <w:szCs w:val="24"/>
        </w:rPr>
        <w:t xml:space="preserve"> (</w:t>
      </w:r>
      <w:hyperlink r:id="rId13" w:history="1">
        <w:r w:rsidRPr="009613D6">
          <w:rPr>
            <w:rStyle w:val="Hyperlink"/>
            <w:rFonts w:ascii="Times New Roman" w:hAnsi="Times New Roman" w:cs="Times New Roman"/>
            <w:sz w:val="24"/>
            <w:szCs w:val="24"/>
          </w:rPr>
          <w:t>http://pendikar.dikti.go.id/wp-content/uploads/Desain-Induk-Pendidikan-Karakter-Kemdiknas.pdf</w:t>
        </w:r>
      </w:hyperlink>
      <w:r w:rsidRPr="009613D6">
        <w:rPr>
          <w:rFonts w:ascii="Times New Roman" w:hAnsi="Times New Roman" w:cs="Times New Roman"/>
          <w:sz w:val="24"/>
          <w:szCs w:val="24"/>
        </w:rPr>
        <w:t>, diakses 26 Mei 2015) 2015</w:t>
      </w:r>
    </w:p>
    <w:p w:rsidR="00F6566C" w:rsidRPr="009613D6" w:rsidRDefault="00F6566C" w:rsidP="007A6590">
      <w:pPr>
        <w:autoSpaceDE w:val="0"/>
        <w:autoSpaceDN w:val="0"/>
        <w:adjustRightInd w:val="0"/>
        <w:spacing w:before="240" w:line="240" w:lineRule="auto"/>
        <w:ind w:left="567" w:hanging="567"/>
        <w:jc w:val="both"/>
        <w:rPr>
          <w:rFonts w:cs="Times New Roman"/>
          <w:i/>
          <w:iCs/>
          <w:szCs w:val="24"/>
        </w:rPr>
      </w:pPr>
      <w:r w:rsidRPr="009613D6">
        <w:rPr>
          <w:rFonts w:cs="Times New Roman"/>
          <w:szCs w:val="24"/>
        </w:rPr>
        <w:t>Koesuma</w:t>
      </w:r>
      <w:r>
        <w:rPr>
          <w:rFonts w:cs="Times New Roman"/>
          <w:szCs w:val="24"/>
        </w:rPr>
        <w:t>,</w:t>
      </w:r>
      <w:r w:rsidRPr="009613D6">
        <w:rPr>
          <w:rFonts w:cs="Times New Roman"/>
          <w:szCs w:val="24"/>
        </w:rPr>
        <w:t xml:space="preserve"> Doni A, </w:t>
      </w:r>
      <w:r w:rsidRPr="009613D6">
        <w:rPr>
          <w:rFonts w:cs="Times New Roman"/>
          <w:i/>
          <w:iCs/>
          <w:szCs w:val="24"/>
        </w:rPr>
        <w:t>Pendidikan Karakter Strategi</w:t>
      </w:r>
      <w:r>
        <w:rPr>
          <w:rFonts w:cs="Times New Roman"/>
          <w:i/>
          <w:iCs/>
          <w:szCs w:val="24"/>
        </w:rPr>
        <w:t xml:space="preserve"> Mendidik Anak di Zaman Global, </w:t>
      </w:r>
      <w:r>
        <w:rPr>
          <w:rFonts w:cs="Times New Roman"/>
          <w:szCs w:val="24"/>
        </w:rPr>
        <w:t>Jakarta: Grasindo: 2010.</w:t>
      </w:r>
    </w:p>
    <w:p w:rsidR="00F6566C" w:rsidRPr="009613D6" w:rsidRDefault="00F6566C" w:rsidP="007A6590">
      <w:pPr>
        <w:pStyle w:val="FootnoteText"/>
        <w:spacing w:before="240"/>
        <w:ind w:left="567" w:hanging="567"/>
        <w:jc w:val="both"/>
        <w:rPr>
          <w:rFonts w:ascii="Times New Roman" w:hAnsi="Times New Roman" w:cs="Times New Roman"/>
          <w:sz w:val="24"/>
          <w:szCs w:val="24"/>
        </w:rPr>
      </w:pPr>
      <w:r w:rsidRPr="009613D6">
        <w:rPr>
          <w:rFonts w:ascii="Times New Roman" w:hAnsi="Times New Roman" w:cs="Times New Roman"/>
          <w:sz w:val="24"/>
          <w:szCs w:val="24"/>
          <w:lang w:val="sv-SE"/>
        </w:rPr>
        <w:t>Moleong,</w:t>
      </w:r>
      <w:r>
        <w:rPr>
          <w:rFonts w:ascii="Times New Roman" w:hAnsi="Times New Roman" w:cs="Times New Roman"/>
          <w:sz w:val="24"/>
          <w:szCs w:val="24"/>
        </w:rPr>
        <w:t xml:space="preserve"> </w:t>
      </w:r>
      <w:r w:rsidRPr="009613D6">
        <w:rPr>
          <w:rFonts w:ascii="Times New Roman" w:hAnsi="Times New Roman" w:cs="Times New Roman"/>
          <w:sz w:val="24"/>
          <w:szCs w:val="24"/>
          <w:lang w:val="sv-SE"/>
        </w:rPr>
        <w:t>Lexy J.</w:t>
      </w:r>
      <w:r>
        <w:rPr>
          <w:rFonts w:ascii="Times New Roman" w:hAnsi="Times New Roman" w:cs="Times New Roman"/>
          <w:sz w:val="24"/>
          <w:szCs w:val="24"/>
        </w:rPr>
        <w:t>,</w:t>
      </w:r>
      <w:r w:rsidRPr="009613D6">
        <w:rPr>
          <w:rFonts w:ascii="Times New Roman" w:hAnsi="Times New Roman" w:cs="Times New Roman"/>
          <w:sz w:val="24"/>
          <w:szCs w:val="24"/>
          <w:lang w:val="sv-SE"/>
        </w:rPr>
        <w:t xml:space="preserve"> </w:t>
      </w:r>
      <w:r w:rsidRPr="009613D6">
        <w:rPr>
          <w:rFonts w:ascii="Times New Roman" w:hAnsi="Times New Roman" w:cs="Times New Roman"/>
          <w:i/>
          <w:iCs/>
          <w:sz w:val="24"/>
          <w:szCs w:val="24"/>
          <w:lang w:val="sv-SE"/>
        </w:rPr>
        <w:t>Metodologi Penelitian Kuantitatif</w:t>
      </w:r>
      <w:r>
        <w:rPr>
          <w:rFonts w:ascii="Times New Roman" w:hAnsi="Times New Roman" w:cs="Times New Roman"/>
          <w:i/>
          <w:iCs/>
          <w:sz w:val="24"/>
          <w:szCs w:val="24"/>
        </w:rPr>
        <w:t xml:space="preserve">, </w:t>
      </w:r>
      <w:r w:rsidRPr="009613D6">
        <w:rPr>
          <w:rFonts w:ascii="Times New Roman" w:hAnsi="Times New Roman" w:cs="Times New Roman"/>
          <w:sz w:val="24"/>
          <w:szCs w:val="24"/>
          <w:lang w:val="sv-SE"/>
        </w:rPr>
        <w:t>Bandung:</w:t>
      </w:r>
      <w:r>
        <w:rPr>
          <w:rFonts w:ascii="Times New Roman" w:hAnsi="Times New Roman" w:cs="Times New Roman"/>
          <w:sz w:val="24"/>
          <w:szCs w:val="24"/>
          <w:lang w:val="sv-SE"/>
        </w:rPr>
        <w:t xml:space="preserve"> Remaja Rosdakarya, 2012.</w:t>
      </w:r>
    </w:p>
    <w:p w:rsidR="00F6566C" w:rsidRPr="009613D6" w:rsidRDefault="00F6566C" w:rsidP="007A6590">
      <w:pPr>
        <w:autoSpaceDE w:val="0"/>
        <w:autoSpaceDN w:val="0"/>
        <w:adjustRightInd w:val="0"/>
        <w:spacing w:before="240" w:line="240" w:lineRule="auto"/>
        <w:ind w:left="567" w:hanging="567"/>
        <w:jc w:val="both"/>
        <w:rPr>
          <w:rFonts w:cs="Times New Roman"/>
          <w:szCs w:val="24"/>
        </w:rPr>
      </w:pPr>
      <w:r w:rsidRPr="009613D6">
        <w:rPr>
          <w:rFonts w:cs="Times New Roman"/>
          <w:szCs w:val="24"/>
        </w:rPr>
        <w:t>Muhaimin</w:t>
      </w:r>
      <w:r>
        <w:rPr>
          <w:rFonts w:cs="Times New Roman"/>
          <w:szCs w:val="24"/>
        </w:rPr>
        <w:t>,</w:t>
      </w:r>
      <w:r w:rsidRPr="009613D6">
        <w:rPr>
          <w:rFonts w:cs="Times New Roman"/>
          <w:szCs w:val="24"/>
        </w:rPr>
        <w:t xml:space="preserve"> Akhmad</w:t>
      </w:r>
      <w:r>
        <w:rPr>
          <w:rFonts w:cs="Times New Roman"/>
          <w:szCs w:val="24"/>
        </w:rPr>
        <w:t>,</w:t>
      </w:r>
      <w:r w:rsidRPr="009613D6">
        <w:rPr>
          <w:rFonts w:cs="Times New Roman"/>
          <w:szCs w:val="24"/>
        </w:rPr>
        <w:t xml:space="preserve"> A</w:t>
      </w:r>
      <w:r>
        <w:rPr>
          <w:rFonts w:cs="Times New Roman"/>
          <w:szCs w:val="24"/>
        </w:rPr>
        <w:t>.</w:t>
      </w:r>
      <w:r w:rsidRPr="009613D6">
        <w:rPr>
          <w:rFonts w:cs="Times New Roman"/>
          <w:szCs w:val="24"/>
        </w:rPr>
        <w:t xml:space="preserve">, </w:t>
      </w:r>
      <w:r w:rsidRPr="009613D6">
        <w:rPr>
          <w:rFonts w:cs="Times New Roman"/>
          <w:i/>
          <w:iCs/>
          <w:szCs w:val="24"/>
        </w:rPr>
        <w:t xml:space="preserve">Urgensi Pendidikan Karakter di Indonesia, </w:t>
      </w:r>
      <w:r w:rsidRPr="009613D6">
        <w:rPr>
          <w:rFonts w:cs="Times New Roman"/>
          <w:szCs w:val="24"/>
        </w:rPr>
        <w:t>Jogjak</w:t>
      </w:r>
      <w:r>
        <w:rPr>
          <w:rFonts w:cs="Times New Roman"/>
          <w:szCs w:val="24"/>
        </w:rPr>
        <w:t>arta: Ar- Ruzz Media, 2011</w:t>
      </w:r>
    </w:p>
    <w:p w:rsidR="00F6566C" w:rsidRDefault="00F6566C" w:rsidP="007A6590">
      <w:pPr>
        <w:pStyle w:val="ListParagraph"/>
        <w:spacing w:before="240" w:line="240" w:lineRule="auto"/>
        <w:ind w:left="567" w:hanging="567"/>
        <w:rPr>
          <w:rFonts w:cs="Times New Roman"/>
          <w:szCs w:val="24"/>
        </w:rPr>
      </w:pPr>
      <w:r w:rsidRPr="009613D6">
        <w:rPr>
          <w:rFonts w:cs="Times New Roman"/>
          <w:szCs w:val="24"/>
        </w:rPr>
        <w:t>Mujib, Abdul</w:t>
      </w:r>
      <w:r>
        <w:rPr>
          <w:rFonts w:cs="Times New Roman"/>
          <w:szCs w:val="24"/>
        </w:rPr>
        <w:t>,</w:t>
      </w:r>
      <w:r w:rsidRPr="009613D6">
        <w:rPr>
          <w:rFonts w:cs="Times New Roman"/>
          <w:szCs w:val="24"/>
        </w:rPr>
        <w:t xml:space="preserve"> </w:t>
      </w:r>
      <w:r>
        <w:rPr>
          <w:rFonts w:cs="Times New Roman"/>
          <w:i/>
          <w:iCs/>
          <w:szCs w:val="24"/>
        </w:rPr>
        <w:t xml:space="preserve">Ilmu Pendidikan Islam, </w:t>
      </w:r>
      <w:r w:rsidRPr="009613D6">
        <w:rPr>
          <w:rFonts w:cs="Times New Roman"/>
          <w:i/>
          <w:iCs/>
          <w:szCs w:val="24"/>
        </w:rPr>
        <w:t xml:space="preserve"> </w:t>
      </w:r>
      <w:r w:rsidRPr="009613D6">
        <w:rPr>
          <w:rFonts w:cs="Times New Roman"/>
          <w:szCs w:val="24"/>
        </w:rPr>
        <w:t>Jakarta: Kencana, 2006</w:t>
      </w:r>
      <w:r>
        <w:rPr>
          <w:rFonts w:cs="Times New Roman"/>
          <w:szCs w:val="24"/>
        </w:rPr>
        <w:t>.</w:t>
      </w:r>
    </w:p>
    <w:p w:rsidR="00F6566C" w:rsidRDefault="00F6566C" w:rsidP="00C03706">
      <w:pPr>
        <w:autoSpaceDE w:val="0"/>
        <w:autoSpaceDN w:val="0"/>
        <w:adjustRightInd w:val="0"/>
        <w:spacing w:line="240" w:lineRule="auto"/>
        <w:ind w:left="567" w:hanging="567"/>
        <w:jc w:val="both"/>
        <w:rPr>
          <w:rFonts w:cs="Times New Roman"/>
          <w:bCs/>
          <w:color w:val="000000"/>
          <w:szCs w:val="20"/>
        </w:rPr>
      </w:pPr>
      <w:r w:rsidRPr="00C03706">
        <w:rPr>
          <w:rFonts w:cs="Times New Roman"/>
          <w:iCs/>
          <w:color w:val="000000"/>
          <w:szCs w:val="24"/>
        </w:rPr>
        <w:t>Mukminin</w:t>
      </w:r>
      <w:r>
        <w:rPr>
          <w:rFonts w:cs="Times New Roman"/>
          <w:iCs/>
          <w:color w:val="000000"/>
          <w:szCs w:val="24"/>
        </w:rPr>
        <w:t>,</w:t>
      </w:r>
      <w:r w:rsidRPr="00C03706">
        <w:rPr>
          <w:rFonts w:cs="Times New Roman"/>
          <w:iCs/>
          <w:color w:val="000000"/>
          <w:szCs w:val="24"/>
        </w:rPr>
        <w:t xml:space="preserve"> Amirul</w:t>
      </w:r>
      <w:r>
        <w:rPr>
          <w:rFonts w:cs="Times New Roman"/>
          <w:iCs/>
          <w:color w:val="000000"/>
          <w:szCs w:val="24"/>
        </w:rPr>
        <w:t>,</w:t>
      </w:r>
      <w:r w:rsidRPr="00C03706">
        <w:rPr>
          <w:rFonts w:cs="Times New Roman"/>
          <w:iCs/>
          <w:color w:val="000000"/>
          <w:szCs w:val="24"/>
        </w:rPr>
        <w:t xml:space="preserve"> Al-</w:t>
      </w:r>
      <w:r>
        <w:rPr>
          <w:rFonts w:cs="Times New Roman"/>
          <w:iCs/>
          <w:color w:val="000000"/>
          <w:szCs w:val="24"/>
        </w:rPr>
        <w:t xml:space="preserve">Anwari, </w:t>
      </w:r>
      <w:r w:rsidRPr="00C53CA1">
        <w:rPr>
          <w:rFonts w:cs="Times New Roman"/>
          <w:bCs/>
          <w:color w:val="000000"/>
          <w:szCs w:val="20"/>
        </w:rPr>
        <w:t>Strategi Pembentukan Karakter Peduli Lingkungan di Sekolah Adiwiyata Mandiri</w:t>
      </w:r>
      <w:r>
        <w:rPr>
          <w:rFonts w:cs="Times New Roman"/>
          <w:bCs/>
          <w:i/>
          <w:color w:val="000000"/>
          <w:szCs w:val="20"/>
        </w:rPr>
        <w:t>,</w:t>
      </w:r>
      <w:r w:rsidRPr="00C53CA1">
        <w:rPr>
          <w:rFonts w:cs="Times New Roman"/>
          <w:i/>
          <w:iCs/>
          <w:color w:val="000000"/>
          <w:szCs w:val="24"/>
        </w:rPr>
        <w:t xml:space="preserve"> </w:t>
      </w:r>
      <w:r w:rsidRPr="00C53CA1">
        <w:rPr>
          <w:rFonts w:cs="Times New Roman"/>
          <w:bCs/>
          <w:i/>
          <w:color w:val="000000"/>
          <w:sz w:val="20"/>
          <w:szCs w:val="20"/>
        </w:rPr>
        <w:t>TA’DIB</w:t>
      </w:r>
      <w:r>
        <w:rPr>
          <w:rFonts w:cs="Times New Roman"/>
          <w:b/>
          <w:bCs/>
          <w:color w:val="000000"/>
          <w:sz w:val="20"/>
          <w:szCs w:val="20"/>
        </w:rPr>
        <w:t xml:space="preserve"> (</w:t>
      </w:r>
      <w:r w:rsidRPr="00C53CA1">
        <w:rPr>
          <w:rFonts w:cs="Times New Roman"/>
          <w:bCs/>
          <w:color w:val="000000"/>
          <w:szCs w:val="20"/>
        </w:rPr>
        <w:t>Online</w:t>
      </w:r>
      <w:r>
        <w:rPr>
          <w:rFonts w:cs="Times New Roman"/>
          <w:b/>
          <w:bCs/>
          <w:color w:val="000000"/>
          <w:sz w:val="20"/>
          <w:szCs w:val="20"/>
        </w:rPr>
        <w:t xml:space="preserve">). </w:t>
      </w:r>
      <w:r w:rsidRPr="00C03706">
        <w:rPr>
          <w:rFonts w:cs="Times New Roman"/>
          <w:color w:val="000000"/>
          <w:szCs w:val="20"/>
        </w:rPr>
        <w:t>Vol. XIX, No. 02, Edisi November 2014</w:t>
      </w:r>
      <w:r>
        <w:rPr>
          <w:rFonts w:cs="Times New Roman"/>
          <w:b/>
          <w:bCs/>
          <w:color w:val="000000"/>
          <w:szCs w:val="20"/>
        </w:rPr>
        <w:t xml:space="preserve">, </w:t>
      </w:r>
      <w:r w:rsidRPr="00C03706">
        <w:rPr>
          <w:rFonts w:cs="Times New Roman"/>
          <w:bCs/>
          <w:color w:val="000000"/>
          <w:szCs w:val="20"/>
        </w:rPr>
        <w:t>(</w:t>
      </w:r>
      <w:hyperlink r:id="rId14" w:history="1">
        <w:r w:rsidRPr="00C03706">
          <w:rPr>
            <w:rStyle w:val="Hyperlink"/>
            <w:rFonts w:cs="Times New Roman"/>
            <w:bCs/>
            <w:szCs w:val="20"/>
          </w:rPr>
          <w:t>http://jurnal.radenfatah.ac.id/index.php/tadib/article/download/16/11</w:t>
        </w:r>
      </w:hyperlink>
      <w:r w:rsidRPr="00C03706">
        <w:rPr>
          <w:rFonts w:cs="Times New Roman"/>
          <w:bCs/>
          <w:color w:val="000000"/>
          <w:szCs w:val="20"/>
        </w:rPr>
        <w:t>,</w:t>
      </w:r>
      <w:r>
        <w:rPr>
          <w:rFonts w:cs="Times New Roman"/>
          <w:b/>
          <w:bCs/>
          <w:color w:val="000000"/>
          <w:szCs w:val="20"/>
        </w:rPr>
        <w:t xml:space="preserve"> </w:t>
      </w:r>
      <w:r>
        <w:rPr>
          <w:rFonts w:cs="Times New Roman"/>
          <w:bCs/>
          <w:color w:val="000000"/>
          <w:szCs w:val="20"/>
        </w:rPr>
        <w:t>diakses 1 November 2015) 2015</w:t>
      </w:r>
    </w:p>
    <w:p w:rsidR="00F6566C" w:rsidRPr="009613D6" w:rsidRDefault="00F6566C" w:rsidP="007A6590">
      <w:pPr>
        <w:pStyle w:val="ListParagraph"/>
        <w:spacing w:before="240" w:line="240" w:lineRule="auto"/>
        <w:ind w:left="567" w:hanging="567"/>
        <w:rPr>
          <w:rFonts w:cs="Times New Roman"/>
          <w:szCs w:val="24"/>
        </w:rPr>
      </w:pPr>
      <w:r w:rsidRPr="009613D6">
        <w:rPr>
          <w:rFonts w:cs="Times New Roman"/>
          <w:szCs w:val="24"/>
        </w:rPr>
        <w:t>Musatari</w:t>
      </w:r>
      <w:r>
        <w:rPr>
          <w:rFonts w:cs="Times New Roman"/>
          <w:szCs w:val="24"/>
        </w:rPr>
        <w:t>,</w:t>
      </w:r>
      <w:r w:rsidRPr="009613D6">
        <w:rPr>
          <w:rFonts w:cs="Times New Roman"/>
          <w:szCs w:val="24"/>
        </w:rPr>
        <w:t xml:space="preserve"> Mohamad</w:t>
      </w:r>
      <w:r>
        <w:rPr>
          <w:rFonts w:cs="Times New Roman"/>
          <w:szCs w:val="24"/>
        </w:rPr>
        <w:t xml:space="preserve">, </w:t>
      </w:r>
      <w:r w:rsidRPr="009613D6">
        <w:rPr>
          <w:rFonts w:cs="Times New Roman"/>
          <w:i/>
          <w:szCs w:val="24"/>
        </w:rPr>
        <w:t>Nilai Karakter, Refleksi Untuk Pendidikan</w:t>
      </w:r>
      <w:r>
        <w:rPr>
          <w:rFonts w:cs="Times New Roman"/>
          <w:szCs w:val="24"/>
        </w:rPr>
        <w:t xml:space="preserve">, </w:t>
      </w:r>
      <w:r w:rsidRPr="009613D6">
        <w:rPr>
          <w:rFonts w:cs="Times New Roman"/>
          <w:szCs w:val="24"/>
        </w:rPr>
        <w:t>Jakarta: PT Ra</w:t>
      </w:r>
      <w:r>
        <w:rPr>
          <w:rFonts w:cs="Times New Roman"/>
          <w:szCs w:val="24"/>
        </w:rPr>
        <w:t>jaGrafindo Persada, 2014.</w:t>
      </w:r>
    </w:p>
    <w:p w:rsidR="00F6566C" w:rsidRPr="009613D6" w:rsidRDefault="00F6566C" w:rsidP="007A6590">
      <w:pPr>
        <w:autoSpaceDE w:val="0"/>
        <w:autoSpaceDN w:val="0"/>
        <w:adjustRightInd w:val="0"/>
        <w:spacing w:before="240" w:line="240" w:lineRule="auto"/>
        <w:ind w:left="567" w:hanging="567"/>
        <w:jc w:val="both"/>
        <w:rPr>
          <w:rFonts w:cs="Times New Roman"/>
          <w:i/>
          <w:iCs/>
          <w:szCs w:val="24"/>
        </w:rPr>
      </w:pPr>
      <w:r w:rsidRPr="009613D6">
        <w:rPr>
          <w:rFonts w:cs="Times New Roman"/>
          <w:szCs w:val="24"/>
        </w:rPr>
        <w:t>Muslich,</w:t>
      </w:r>
      <w:r>
        <w:rPr>
          <w:rFonts w:cs="Times New Roman"/>
          <w:szCs w:val="24"/>
        </w:rPr>
        <w:t xml:space="preserve"> </w:t>
      </w:r>
      <w:r w:rsidRPr="009613D6">
        <w:rPr>
          <w:rFonts w:cs="Times New Roman"/>
          <w:szCs w:val="24"/>
        </w:rPr>
        <w:t>Masnur</w:t>
      </w:r>
      <w:r>
        <w:rPr>
          <w:rFonts w:cs="Times New Roman"/>
          <w:szCs w:val="24"/>
        </w:rPr>
        <w:t>,</w:t>
      </w:r>
      <w:r w:rsidRPr="009613D6">
        <w:rPr>
          <w:rFonts w:cs="Times New Roman"/>
          <w:szCs w:val="24"/>
        </w:rPr>
        <w:t xml:space="preserve"> </w:t>
      </w:r>
      <w:r w:rsidRPr="009613D6">
        <w:rPr>
          <w:rFonts w:cs="Times New Roman"/>
          <w:i/>
          <w:iCs/>
          <w:szCs w:val="24"/>
        </w:rPr>
        <w:t>Pendidikan Karakter menjawab tantangna krisis</w:t>
      </w:r>
      <w:r>
        <w:rPr>
          <w:rFonts w:cs="Times New Roman"/>
          <w:i/>
          <w:iCs/>
          <w:szCs w:val="24"/>
        </w:rPr>
        <w:t xml:space="preserve"> </w:t>
      </w:r>
      <w:r w:rsidRPr="009613D6">
        <w:rPr>
          <w:rFonts w:cs="Times New Roman"/>
          <w:i/>
          <w:iCs/>
          <w:szCs w:val="24"/>
        </w:rPr>
        <w:t xml:space="preserve">Multidimensional, </w:t>
      </w:r>
      <w:r w:rsidRPr="009613D6">
        <w:rPr>
          <w:rFonts w:cs="Times New Roman"/>
          <w:szCs w:val="24"/>
        </w:rPr>
        <w:t>J</w:t>
      </w:r>
      <w:r>
        <w:rPr>
          <w:rFonts w:cs="Times New Roman"/>
          <w:szCs w:val="24"/>
        </w:rPr>
        <w:t>akarta: Bumi Aksara, 2011.</w:t>
      </w:r>
    </w:p>
    <w:p w:rsidR="00F6566C" w:rsidRPr="009613D6" w:rsidRDefault="00F6566C" w:rsidP="007A6590">
      <w:pPr>
        <w:pStyle w:val="Default"/>
        <w:spacing w:before="240"/>
        <w:ind w:left="567" w:hanging="567"/>
        <w:jc w:val="both"/>
      </w:pPr>
      <w:r w:rsidRPr="009613D6">
        <w:lastRenderedPageBreak/>
        <w:t>Narwanti,</w:t>
      </w:r>
      <w:r>
        <w:t xml:space="preserve"> </w:t>
      </w:r>
      <w:r w:rsidRPr="009613D6">
        <w:t>Sri</w:t>
      </w:r>
      <w:r>
        <w:t>,</w:t>
      </w:r>
      <w:r w:rsidRPr="009613D6">
        <w:t xml:space="preserve"> </w:t>
      </w:r>
      <w:r w:rsidRPr="009613D6">
        <w:rPr>
          <w:i/>
          <w:iCs/>
        </w:rPr>
        <w:t>Pendidikan karakter</w:t>
      </w:r>
      <w:r>
        <w:t>, Yogyakarta: Familia, 2011.</w:t>
      </w:r>
    </w:p>
    <w:p w:rsidR="00F6566C" w:rsidRPr="009613D6" w:rsidRDefault="00F6566C" w:rsidP="007A6590">
      <w:pPr>
        <w:pStyle w:val="FootnoteText"/>
        <w:spacing w:before="240"/>
        <w:ind w:left="567" w:hanging="567"/>
        <w:jc w:val="both"/>
        <w:rPr>
          <w:rFonts w:ascii="Times New Roman" w:hAnsi="Times New Roman" w:cs="Times New Roman"/>
          <w:sz w:val="24"/>
          <w:szCs w:val="24"/>
        </w:rPr>
      </w:pPr>
      <w:r w:rsidRPr="009613D6">
        <w:rPr>
          <w:rFonts w:ascii="Times New Roman" w:hAnsi="Times New Roman" w:cs="Times New Roman"/>
          <w:sz w:val="24"/>
          <w:szCs w:val="24"/>
        </w:rPr>
        <w:t>Nawawi</w:t>
      </w:r>
      <w:r>
        <w:rPr>
          <w:rFonts w:ascii="Times New Roman" w:hAnsi="Times New Roman" w:cs="Times New Roman"/>
          <w:sz w:val="24"/>
          <w:szCs w:val="24"/>
        </w:rPr>
        <w:t>,</w:t>
      </w:r>
      <w:r w:rsidRPr="009613D6">
        <w:rPr>
          <w:rFonts w:ascii="Times New Roman" w:hAnsi="Times New Roman" w:cs="Times New Roman"/>
          <w:sz w:val="24"/>
          <w:szCs w:val="24"/>
        </w:rPr>
        <w:t xml:space="preserve"> Hadari dan Hadari</w:t>
      </w:r>
      <w:r>
        <w:rPr>
          <w:rFonts w:ascii="Times New Roman" w:hAnsi="Times New Roman" w:cs="Times New Roman"/>
          <w:sz w:val="24"/>
          <w:szCs w:val="24"/>
        </w:rPr>
        <w:t>,</w:t>
      </w:r>
      <w:r w:rsidRPr="009613D6">
        <w:rPr>
          <w:rFonts w:ascii="Times New Roman" w:hAnsi="Times New Roman" w:cs="Times New Roman"/>
          <w:sz w:val="24"/>
          <w:szCs w:val="24"/>
        </w:rPr>
        <w:t xml:space="preserve"> Martini, </w:t>
      </w:r>
      <w:r w:rsidRPr="009613D6">
        <w:rPr>
          <w:rFonts w:ascii="Times New Roman" w:hAnsi="Times New Roman" w:cs="Times New Roman"/>
          <w:i/>
          <w:sz w:val="24"/>
          <w:szCs w:val="24"/>
        </w:rPr>
        <w:t>Ins</w:t>
      </w:r>
      <w:r>
        <w:rPr>
          <w:rFonts w:ascii="Times New Roman" w:hAnsi="Times New Roman" w:cs="Times New Roman"/>
          <w:i/>
          <w:sz w:val="24"/>
          <w:szCs w:val="24"/>
        </w:rPr>
        <w:t xml:space="preserve">trumen Penelitian Bidang Sosial, </w:t>
      </w:r>
      <w:r w:rsidRPr="009613D6">
        <w:rPr>
          <w:rFonts w:ascii="Times New Roman" w:hAnsi="Times New Roman" w:cs="Times New Roman"/>
          <w:sz w:val="24"/>
          <w:szCs w:val="24"/>
        </w:rPr>
        <w:t>Pontianak: Gajah Mada</w:t>
      </w:r>
      <w:r>
        <w:rPr>
          <w:rFonts w:ascii="Times New Roman" w:hAnsi="Times New Roman" w:cs="Times New Roman"/>
          <w:sz w:val="24"/>
          <w:szCs w:val="24"/>
        </w:rPr>
        <w:t xml:space="preserve"> University Press, 2006.</w:t>
      </w:r>
    </w:p>
    <w:p w:rsidR="00F6566C" w:rsidRPr="009613D6" w:rsidRDefault="00F6566C" w:rsidP="007A6590">
      <w:pPr>
        <w:pStyle w:val="FootnoteText"/>
        <w:spacing w:before="240"/>
        <w:ind w:left="567" w:hanging="567"/>
        <w:jc w:val="both"/>
        <w:rPr>
          <w:rFonts w:ascii="Times New Roman" w:hAnsi="Times New Roman" w:cs="Times New Roman"/>
          <w:sz w:val="24"/>
          <w:szCs w:val="24"/>
        </w:rPr>
      </w:pPr>
      <w:r w:rsidRPr="009613D6">
        <w:rPr>
          <w:rFonts w:ascii="Times New Roman" w:hAnsi="Times New Roman" w:cs="Times New Roman"/>
          <w:sz w:val="24"/>
          <w:szCs w:val="24"/>
        </w:rPr>
        <w:t>Pemerintah Republik Indonesia, Kebijakan Nasional Pembangunan Karakter Bangsa (</w:t>
      </w:r>
      <w:hyperlink r:id="rId15" w:history="1">
        <w:r w:rsidRPr="009613D6">
          <w:rPr>
            <w:rStyle w:val="Hyperlink"/>
            <w:rFonts w:ascii="Times New Roman" w:hAnsi="Times New Roman" w:cs="Times New Roman"/>
            <w:sz w:val="24"/>
            <w:szCs w:val="24"/>
          </w:rPr>
          <w:t>http://www.puskurbuk.net/downloads/viewing/Produk_Puskurbuk/2011/Pendidikan_Karakter/1_KEBIJAKAN+NAS+PEMB+KARAKTER+BANGSA+2010_2025.pdf/</w:t>
        </w:r>
      </w:hyperlink>
      <w:r w:rsidRPr="009613D6">
        <w:rPr>
          <w:rFonts w:ascii="Times New Roman" w:hAnsi="Times New Roman" w:cs="Times New Roman"/>
          <w:sz w:val="24"/>
          <w:szCs w:val="24"/>
        </w:rPr>
        <w:t>, diakses 26 Mei 2015) 2015</w:t>
      </w:r>
    </w:p>
    <w:p w:rsidR="00F6566C" w:rsidRPr="009613D6" w:rsidRDefault="00F6566C" w:rsidP="007A6590">
      <w:pPr>
        <w:pStyle w:val="ListParagraph"/>
        <w:spacing w:before="240" w:line="240" w:lineRule="auto"/>
        <w:ind w:left="567" w:hanging="567"/>
        <w:rPr>
          <w:rFonts w:cs="Times New Roman"/>
          <w:szCs w:val="24"/>
        </w:rPr>
      </w:pPr>
      <w:r w:rsidRPr="009613D6">
        <w:rPr>
          <w:rFonts w:cs="Times New Roman"/>
          <w:szCs w:val="24"/>
        </w:rPr>
        <w:t>Peraturan Presiden Republik Indonsia Nomor 112 Tahun 2007 Tentang Penataan dan Pembinaan Pasar Tradisional, Pusat Perbelanjaan dan Toko Modern, (</w:t>
      </w:r>
      <w:hyperlink r:id="rId16" w:history="1">
        <w:r w:rsidRPr="009613D6">
          <w:rPr>
            <w:rStyle w:val="Hyperlink"/>
            <w:rFonts w:cs="Times New Roman"/>
            <w:szCs w:val="24"/>
          </w:rPr>
          <w:t>http://hukum.unsrat.ac.id/pres/perpres_112_2007.pdf</w:t>
        </w:r>
      </w:hyperlink>
      <w:r w:rsidRPr="009613D6">
        <w:rPr>
          <w:rFonts w:cs="Times New Roman"/>
          <w:szCs w:val="24"/>
        </w:rPr>
        <w:t>, diakses, 18 Mei 2015) 2015</w:t>
      </w:r>
    </w:p>
    <w:p w:rsidR="00F6566C" w:rsidRPr="009613D6" w:rsidRDefault="00077BF7" w:rsidP="007A6590">
      <w:pPr>
        <w:pStyle w:val="FootnoteText"/>
        <w:spacing w:before="240"/>
        <w:ind w:left="567" w:hanging="567"/>
        <w:jc w:val="both"/>
        <w:rPr>
          <w:rFonts w:ascii="Times New Roman" w:hAnsi="Times New Roman" w:cs="Times New Roman"/>
          <w:sz w:val="24"/>
          <w:szCs w:val="24"/>
        </w:rPr>
      </w:pPr>
      <w:hyperlink r:id="rId17" w:history="1">
        <w:r w:rsidR="00F6566C" w:rsidRPr="009613D6">
          <w:rPr>
            <w:rStyle w:val="Hyperlink"/>
            <w:rFonts w:ascii="Times New Roman" w:hAnsi="Times New Roman" w:cs="Times New Roman"/>
            <w:sz w:val="24"/>
            <w:szCs w:val="24"/>
            <w:shd w:val="clear" w:color="auto" w:fill="FFFFFF"/>
          </w:rPr>
          <w:t>Serikat Pedagang Pasar Indonesia Kota Tegal</w:t>
        </w:r>
      </w:hyperlink>
      <w:r w:rsidR="00F6566C" w:rsidRPr="009613D6">
        <w:rPr>
          <w:rFonts w:ascii="Times New Roman" w:hAnsi="Times New Roman" w:cs="Times New Roman"/>
          <w:sz w:val="24"/>
          <w:szCs w:val="24"/>
        </w:rPr>
        <w:t xml:space="preserve">. </w:t>
      </w:r>
      <w:r w:rsidR="00F6566C" w:rsidRPr="009613D6">
        <w:rPr>
          <w:rFonts w:ascii="Times New Roman" w:hAnsi="Times New Roman" w:cs="Times New Roman"/>
          <w:i/>
          <w:sz w:val="24"/>
          <w:szCs w:val="24"/>
        </w:rPr>
        <w:t>Pasar Tradisional dan Permasalahannya</w:t>
      </w:r>
      <w:r w:rsidR="00F6566C" w:rsidRPr="009613D6">
        <w:rPr>
          <w:rFonts w:ascii="Times New Roman" w:hAnsi="Times New Roman" w:cs="Times New Roman"/>
          <w:sz w:val="24"/>
          <w:szCs w:val="24"/>
        </w:rPr>
        <w:t xml:space="preserve"> (Online). (</w:t>
      </w:r>
      <w:hyperlink r:id="rId18" w:history="1">
        <w:r w:rsidR="00F6566C" w:rsidRPr="009613D6">
          <w:rPr>
            <w:rStyle w:val="Hyperlink"/>
            <w:rFonts w:ascii="Times New Roman" w:hAnsi="Times New Roman" w:cs="Times New Roman"/>
            <w:sz w:val="24"/>
            <w:szCs w:val="24"/>
          </w:rPr>
          <w:t>https://www.facebook.com/sppitegal/posts/1404762759745530</w:t>
        </w:r>
      </w:hyperlink>
      <w:r w:rsidR="00F6566C" w:rsidRPr="009613D6">
        <w:rPr>
          <w:rFonts w:ascii="Times New Roman" w:hAnsi="Times New Roman" w:cs="Times New Roman"/>
          <w:sz w:val="24"/>
          <w:szCs w:val="24"/>
        </w:rPr>
        <w:t>, diakses 05 Mei 2015) 2015</w:t>
      </w:r>
    </w:p>
    <w:p w:rsidR="00F6566C" w:rsidRPr="009613D6" w:rsidRDefault="00F6566C" w:rsidP="007A6590">
      <w:pPr>
        <w:autoSpaceDE w:val="0"/>
        <w:autoSpaceDN w:val="0"/>
        <w:adjustRightInd w:val="0"/>
        <w:spacing w:before="240" w:line="240" w:lineRule="auto"/>
        <w:ind w:left="567" w:hanging="567"/>
        <w:jc w:val="both"/>
        <w:rPr>
          <w:rFonts w:cs="Times New Roman"/>
          <w:szCs w:val="24"/>
        </w:rPr>
      </w:pPr>
      <w:r w:rsidRPr="009613D6">
        <w:rPr>
          <w:rFonts w:cs="Times New Roman"/>
          <w:szCs w:val="24"/>
        </w:rPr>
        <w:t>Setiawan,</w:t>
      </w:r>
      <w:r>
        <w:rPr>
          <w:rFonts w:cs="Times New Roman"/>
          <w:szCs w:val="24"/>
        </w:rPr>
        <w:t xml:space="preserve"> </w:t>
      </w:r>
      <w:r w:rsidRPr="009613D6">
        <w:rPr>
          <w:rFonts w:cs="Times New Roman"/>
          <w:szCs w:val="24"/>
        </w:rPr>
        <w:t>Guntur</w:t>
      </w:r>
      <w:r>
        <w:rPr>
          <w:rFonts w:cs="Times New Roman"/>
          <w:szCs w:val="24"/>
        </w:rPr>
        <w:t>,</w:t>
      </w:r>
      <w:r w:rsidRPr="009613D6">
        <w:rPr>
          <w:rFonts w:cs="Times New Roman"/>
          <w:szCs w:val="24"/>
        </w:rPr>
        <w:t xml:space="preserve">  </w:t>
      </w:r>
      <w:r w:rsidRPr="009613D6">
        <w:rPr>
          <w:rFonts w:cs="Times New Roman"/>
          <w:i/>
          <w:iCs/>
          <w:szCs w:val="24"/>
        </w:rPr>
        <w:t>Implementasi Dalam Birokrasi Pembangunan</w:t>
      </w:r>
      <w:r w:rsidRPr="009613D6">
        <w:rPr>
          <w:rFonts w:cs="Times New Roman"/>
          <w:szCs w:val="24"/>
        </w:rPr>
        <w:t xml:space="preserve"> (Bandung: Remaja Rosdakarya Offset, </w:t>
      </w:r>
      <w:r>
        <w:rPr>
          <w:rFonts w:cs="Times New Roman"/>
          <w:szCs w:val="24"/>
        </w:rPr>
        <w:t>2004.</w:t>
      </w:r>
    </w:p>
    <w:p w:rsidR="00F6566C" w:rsidRPr="009613D6" w:rsidRDefault="00F6566C" w:rsidP="007A6590">
      <w:pPr>
        <w:pStyle w:val="FootnoteText"/>
        <w:spacing w:before="240"/>
        <w:ind w:left="567" w:hanging="567"/>
        <w:rPr>
          <w:rFonts w:ascii="Times New Roman" w:hAnsi="Times New Roman" w:cs="Times New Roman"/>
          <w:sz w:val="24"/>
          <w:szCs w:val="24"/>
        </w:rPr>
      </w:pPr>
      <w:r w:rsidRPr="009613D6">
        <w:rPr>
          <w:rFonts w:ascii="Times New Roman" w:hAnsi="Times New Roman" w:cs="Times New Roman"/>
          <w:sz w:val="24"/>
          <w:szCs w:val="24"/>
        </w:rPr>
        <w:t>Soekanto</w:t>
      </w:r>
      <w:r>
        <w:rPr>
          <w:rFonts w:ascii="Times New Roman" w:hAnsi="Times New Roman" w:cs="Times New Roman"/>
          <w:sz w:val="24"/>
          <w:szCs w:val="24"/>
        </w:rPr>
        <w:t>,</w:t>
      </w:r>
      <w:r w:rsidRPr="009613D6">
        <w:rPr>
          <w:rFonts w:ascii="Times New Roman" w:hAnsi="Times New Roman" w:cs="Times New Roman"/>
          <w:sz w:val="24"/>
          <w:szCs w:val="24"/>
        </w:rPr>
        <w:t xml:space="preserve"> Soerjono, </w:t>
      </w:r>
      <w:r w:rsidRPr="009613D6">
        <w:rPr>
          <w:rFonts w:ascii="Times New Roman" w:hAnsi="Times New Roman" w:cs="Times New Roman"/>
          <w:i/>
          <w:iCs/>
          <w:sz w:val="24"/>
          <w:szCs w:val="24"/>
        </w:rPr>
        <w:t>Sosiologi Hukum</w:t>
      </w:r>
      <w:r>
        <w:rPr>
          <w:rFonts w:ascii="Times New Roman" w:hAnsi="Times New Roman" w:cs="Times New Roman"/>
          <w:sz w:val="24"/>
          <w:szCs w:val="24"/>
        </w:rPr>
        <w:t xml:space="preserve">, </w:t>
      </w:r>
      <w:r w:rsidRPr="009613D6">
        <w:rPr>
          <w:rFonts w:ascii="Times New Roman" w:hAnsi="Times New Roman" w:cs="Times New Roman"/>
          <w:sz w:val="24"/>
          <w:szCs w:val="24"/>
        </w:rPr>
        <w:t xml:space="preserve">Jakarta: Rajawali, </w:t>
      </w:r>
      <w:r>
        <w:rPr>
          <w:rFonts w:ascii="Times New Roman" w:hAnsi="Times New Roman" w:cs="Times New Roman"/>
          <w:sz w:val="24"/>
          <w:szCs w:val="24"/>
        </w:rPr>
        <w:t>1980.</w:t>
      </w:r>
    </w:p>
    <w:p w:rsidR="00F6566C" w:rsidRPr="009613D6" w:rsidRDefault="00F6566C" w:rsidP="007A6590">
      <w:pPr>
        <w:pStyle w:val="FootnoteText"/>
        <w:spacing w:before="240"/>
        <w:ind w:left="567" w:hanging="567"/>
        <w:jc w:val="both"/>
        <w:rPr>
          <w:rFonts w:ascii="Times New Roman" w:hAnsi="Times New Roman" w:cs="Times New Roman"/>
          <w:sz w:val="24"/>
          <w:szCs w:val="24"/>
          <w:lang w:val="fi-FI"/>
        </w:rPr>
      </w:pPr>
      <w:r w:rsidRPr="009613D6">
        <w:rPr>
          <w:rFonts w:ascii="Times New Roman" w:hAnsi="Times New Roman" w:cs="Times New Roman"/>
          <w:sz w:val="24"/>
          <w:szCs w:val="24"/>
          <w:lang w:val="fi-FI"/>
        </w:rPr>
        <w:t>Subagyo, Joko</w:t>
      </w:r>
      <w:r>
        <w:rPr>
          <w:rFonts w:ascii="Times New Roman" w:hAnsi="Times New Roman" w:cs="Times New Roman"/>
          <w:sz w:val="24"/>
          <w:szCs w:val="24"/>
        </w:rPr>
        <w:t>,</w:t>
      </w:r>
      <w:r w:rsidRPr="009613D6">
        <w:rPr>
          <w:rFonts w:ascii="Times New Roman" w:hAnsi="Times New Roman" w:cs="Times New Roman"/>
          <w:sz w:val="24"/>
          <w:szCs w:val="24"/>
          <w:lang w:val="fi-FI"/>
        </w:rPr>
        <w:t xml:space="preserve"> </w:t>
      </w:r>
      <w:r w:rsidRPr="009613D6">
        <w:rPr>
          <w:rFonts w:ascii="Times New Roman" w:hAnsi="Times New Roman" w:cs="Times New Roman"/>
          <w:i/>
          <w:sz w:val="24"/>
          <w:szCs w:val="24"/>
          <w:lang w:val="fi-FI"/>
        </w:rPr>
        <w:t>Metode Penelitian dalam Teori dan Praktek</w:t>
      </w:r>
      <w:r>
        <w:rPr>
          <w:rFonts w:ascii="Times New Roman" w:hAnsi="Times New Roman" w:cs="Times New Roman"/>
          <w:i/>
          <w:sz w:val="24"/>
          <w:szCs w:val="24"/>
        </w:rPr>
        <w:t xml:space="preserve">, </w:t>
      </w:r>
      <w:r>
        <w:rPr>
          <w:rFonts w:ascii="Times New Roman" w:hAnsi="Times New Roman" w:cs="Times New Roman"/>
          <w:sz w:val="24"/>
          <w:szCs w:val="24"/>
          <w:lang w:val="fi-FI"/>
        </w:rPr>
        <w:t xml:space="preserve"> Jakarta:Rineka Cipta, 1991.</w:t>
      </w:r>
    </w:p>
    <w:p w:rsidR="00F6566C" w:rsidRPr="009613D6" w:rsidRDefault="00F6566C" w:rsidP="007A6590">
      <w:pPr>
        <w:pStyle w:val="ListParagraph"/>
        <w:spacing w:before="240" w:line="240" w:lineRule="auto"/>
        <w:ind w:left="567" w:hanging="567"/>
        <w:rPr>
          <w:rFonts w:cs="Times New Roman"/>
          <w:bCs/>
          <w:szCs w:val="24"/>
        </w:rPr>
      </w:pPr>
      <w:r w:rsidRPr="009613D6">
        <w:rPr>
          <w:rFonts w:cs="Times New Roman"/>
          <w:bCs/>
          <w:szCs w:val="24"/>
          <w:lang w:val="sv-SE"/>
        </w:rPr>
        <w:t>Subarsono</w:t>
      </w:r>
      <w:r w:rsidRPr="009613D6">
        <w:rPr>
          <w:rFonts w:cs="Times New Roman"/>
          <w:bCs/>
          <w:szCs w:val="24"/>
        </w:rPr>
        <w:t>,</w:t>
      </w:r>
      <w:r w:rsidRPr="009613D6">
        <w:rPr>
          <w:rFonts w:cs="Times New Roman"/>
          <w:bCs/>
          <w:szCs w:val="24"/>
          <w:lang w:val="sv-SE"/>
        </w:rPr>
        <w:t xml:space="preserve"> </w:t>
      </w:r>
      <w:r w:rsidRPr="009613D6">
        <w:rPr>
          <w:rFonts w:cs="Times New Roman"/>
          <w:i/>
          <w:szCs w:val="24"/>
          <w:lang w:val="sv-SE"/>
        </w:rPr>
        <w:t>Analisis Kebijakan Publik Konsep, Teori dan Aplikasi</w:t>
      </w:r>
      <w:r>
        <w:rPr>
          <w:rFonts w:cs="Times New Roman"/>
          <w:szCs w:val="24"/>
        </w:rPr>
        <w:t xml:space="preserve">, </w:t>
      </w:r>
      <w:r w:rsidRPr="009613D6">
        <w:rPr>
          <w:rFonts w:cs="Times New Roman"/>
          <w:szCs w:val="24"/>
          <w:lang w:val="sv-SE"/>
        </w:rPr>
        <w:t>Yogyakarta: Pustaka Pelajar</w:t>
      </w:r>
      <w:r w:rsidRPr="009613D6">
        <w:rPr>
          <w:rFonts w:cs="Times New Roman"/>
          <w:szCs w:val="24"/>
        </w:rPr>
        <w:t>,</w:t>
      </w:r>
      <w:r w:rsidRPr="009613D6">
        <w:rPr>
          <w:rFonts w:cs="Times New Roman"/>
          <w:bCs/>
          <w:szCs w:val="24"/>
        </w:rPr>
        <w:t xml:space="preserve"> </w:t>
      </w:r>
      <w:r>
        <w:rPr>
          <w:rFonts w:cs="Times New Roman"/>
          <w:bCs/>
          <w:szCs w:val="24"/>
          <w:lang w:val="sv-SE"/>
        </w:rPr>
        <w:t>2005.</w:t>
      </w:r>
    </w:p>
    <w:p w:rsidR="00F6566C" w:rsidRPr="009613D6" w:rsidRDefault="00F6566C" w:rsidP="007A6590">
      <w:pPr>
        <w:spacing w:before="240" w:line="240" w:lineRule="auto"/>
        <w:ind w:left="567" w:hanging="567"/>
        <w:jc w:val="both"/>
        <w:rPr>
          <w:rFonts w:cs="Times New Roman"/>
          <w:szCs w:val="24"/>
        </w:rPr>
      </w:pPr>
      <w:r w:rsidRPr="009613D6">
        <w:rPr>
          <w:rFonts w:cs="Times New Roman"/>
          <w:szCs w:val="24"/>
        </w:rPr>
        <w:t xml:space="preserve">Sugiyono, </w:t>
      </w:r>
      <w:r w:rsidRPr="009613D6">
        <w:rPr>
          <w:rFonts w:cs="Times New Roman"/>
          <w:i/>
          <w:szCs w:val="24"/>
        </w:rPr>
        <w:t>Metode Penelitian Kuantitatif, Kualitatif dan R &amp; D</w:t>
      </w:r>
      <w:r>
        <w:rPr>
          <w:rFonts w:cs="Times New Roman"/>
          <w:szCs w:val="24"/>
        </w:rPr>
        <w:t xml:space="preserve">, Cet. XII, </w:t>
      </w:r>
      <w:r w:rsidRPr="009613D6">
        <w:rPr>
          <w:rFonts w:cs="Times New Roman"/>
          <w:szCs w:val="24"/>
        </w:rPr>
        <w:t>B</w:t>
      </w:r>
      <w:r>
        <w:rPr>
          <w:rFonts w:cs="Times New Roman"/>
          <w:szCs w:val="24"/>
        </w:rPr>
        <w:t>andung: Alfabeta, 2011.</w:t>
      </w:r>
    </w:p>
    <w:p w:rsidR="00F6566C" w:rsidRPr="009613D6" w:rsidRDefault="00F6566C" w:rsidP="007A6590">
      <w:pPr>
        <w:pStyle w:val="FootnoteText"/>
        <w:spacing w:before="240"/>
        <w:ind w:left="567" w:hanging="567"/>
        <w:rPr>
          <w:rFonts w:ascii="Times New Roman" w:hAnsi="Times New Roman" w:cs="Times New Roman"/>
          <w:sz w:val="24"/>
          <w:szCs w:val="24"/>
        </w:rPr>
      </w:pPr>
      <w:r w:rsidRPr="009613D6">
        <w:rPr>
          <w:rFonts w:ascii="Times New Roman" w:hAnsi="Times New Roman" w:cs="Times New Roman"/>
          <w:sz w:val="24"/>
          <w:szCs w:val="24"/>
        </w:rPr>
        <w:t>Tarwiyah,</w:t>
      </w:r>
      <w:r>
        <w:rPr>
          <w:rFonts w:ascii="Times New Roman" w:hAnsi="Times New Roman" w:cs="Times New Roman"/>
          <w:sz w:val="24"/>
          <w:szCs w:val="24"/>
        </w:rPr>
        <w:t xml:space="preserve"> </w:t>
      </w:r>
      <w:r w:rsidRPr="009613D6">
        <w:rPr>
          <w:rFonts w:ascii="Times New Roman" w:hAnsi="Times New Roman" w:cs="Times New Roman"/>
          <w:sz w:val="24"/>
          <w:szCs w:val="24"/>
        </w:rPr>
        <w:t>Adi</w:t>
      </w:r>
      <w:r>
        <w:rPr>
          <w:rFonts w:ascii="Times New Roman" w:hAnsi="Times New Roman" w:cs="Times New Roman"/>
          <w:sz w:val="24"/>
          <w:szCs w:val="24"/>
        </w:rPr>
        <w:t>,</w:t>
      </w:r>
      <w:r w:rsidRPr="009613D6">
        <w:rPr>
          <w:rFonts w:ascii="Times New Roman" w:hAnsi="Times New Roman" w:cs="Times New Roman"/>
          <w:sz w:val="24"/>
          <w:szCs w:val="24"/>
        </w:rPr>
        <w:t xml:space="preserve"> </w:t>
      </w:r>
      <w:r w:rsidRPr="009613D6">
        <w:rPr>
          <w:rFonts w:ascii="Times New Roman" w:hAnsi="Times New Roman" w:cs="Times New Roman"/>
          <w:i/>
          <w:iCs/>
          <w:sz w:val="24"/>
          <w:szCs w:val="24"/>
        </w:rPr>
        <w:t>Studi Kebijakan Publik</w:t>
      </w:r>
      <w:r>
        <w:rPr>
          <w:rFonts w:ascii="Times New Roman" w:hAnsi="Times New Roman" w:cs="Times New Roman"/>
          <w:sz w:val="24"/>
          <w:szCs w:val="24"/>
        </w:rPr>
        <w:t xml:space="preserve">, </w:t>
      </w:r>
      <w:r w:rsidRPr="009613D6">
        <w:rPr>
          <w:rFonts w:ascii="Times New Roman" w:hAnsi="Times New Roman" w:cs="Times New Roman"/>
          <w:sz w:val="24"/>
          <w:szCs w:val="24"/>
        </w:rPr>
        <w:t>Bandung: Mandar Maju, 2005</w:t>
      </w:r>
      <w:r>
        <w:rPr>
          <w:rFonts w:ascii="Times New Roman" w:hAnsi="Times New Roman" w:cs="Times New Roman"/>
          <w:sz w:val="24"/>
          <w:szCs w:val="24"/>
        </w:rPr>
        <w:t>.</w:t>
      </w:r>
    </w:p>
    <w:p w:rsidR="00F6566C" w:rsidRPr="009613D6" w:rsidRDefault="00F6566C" w:rsidP="007A6590">
      <w:pPr>
        <w:pStyle w:val="FootnoteText"/>
        <w:spacing w:before="240"/>
        <w:ind w:left="567" w:hanging="567"/>
        <w:jc w:val="both"/>
        <w:rPr>
          <w:rFonts w:ascii="Times New Roman" w:hAnsi="Times New Roman" w:cs="Times New Roman"/>
          <w:sz w:val="24"/>
          <w:szCs w:val="24"/>
        </w:rPr>
      </w:pPr>
      <w:r w:rsidRPr="009613D6">
        <w:rPr>
          <w:rFonts w:ascii="Times New Roman" w:hAnsi="Times New Roman" w:cs="Times New Roman"/>
          <w:sz w:val="24"/>
          <w:szCs w:val="24"/>
        </w:rPr>
        <w:t>Undang-Undang Dasar Negara Republik Indonesia Tahun 1995 (</w:t>
      </w:r>
      <w:hyperlink r:id="rId19" w:history="1">
        <w:r w:rsidRPr="009613D6">
          <w:rPr>
            <w:rStyle w:val="Hyperlink"/>
            <w:rFonts w:ascii="Times New Roman" w:hAnsi="Times New Roman" w:cs="Times New Roman"/>
            <w:sz w:val="24"/>
            <w:szCs w:val="24"/>
          </w:rPr>
          <w:t>http://www.kpi.go.id/download/regulasi/UUD%201945.pdf</w:t>
        </w:r>
      </w:hyperlink>
      <w:r w:rsidRPr="009613D6">
        <w:rPr>
          <w:rFonts w:ascii="Times New Roman" w:hAnsi="Times New Roman" w:cs="Times New Roman"/>
          <w:sz w:val="24"/>
          <w:szCs w:val="24"/>
        </w:rPr>
        <w:t>, diakses 6 Mei 2015) 2015</w:t>
      </w:r>
    </w:p>
    <w:p w:rsidR="00F6566C" w:rsidRPr="009613D6" w:rsidRDefault="00F6566C" w:rsidP="007A6590">
      <w:pPr>
        <w:pStyle w:val="ListParagraph"/>
        <w:spacing w:before="240" w:line="240" w:lineRule="auto"/>
        <w:ind w:left="567" w:hanging="567"/>
        <w:rPr>
          <w:rFonts w:cs="Times New Roman"/>
          <w:szCs w:val="24"/>
        </w:rPr>
      </w:pPr>
      <w:r w:rsidRPr="009613D6">
        <w:rPr>
          <w:rFonts w:cs="Times New Roman"/>
          <w:szCs w:val="24"/>
        </w:rPr>
        <w:t>Undang-Undang Republik Indonesia Nomor 32 Tahun 2009 Tentang Perlindungan dan Pengelolaan Lingkungan Hidup, (</w:t>
      </w:r>
      <w:hyperlink r:id="rId20" w:history="1">
        <w:r w:rsidRPr="009613D6">
          <w:rPr>
            <w:rStyle w:val="Hyperlink"/>
            <w:rFonts w:cs="Times New Roman"/>
            <w:szCs w:val="24"/>
          </w:rPr>
          <w:t>http://www.dpr.go.id/dokjdih/document/uu/UU_2009_32.pdf</w:t>
        </w:r>
      </w:hyperlink>
      <w:r w:rsidRPr="009613D6">
        <w:rPr>
          <w:rFonts w:cs="Times New Roman"/>
          <w:szCs w:val="24"/>
        </w:rPr>
        <w:t>, diakses 19 Mei 2015) 2015</w:t>
      </w:r>
    </w:p>
    <w:p w:rsidR="00F6566C" w:rsidRPr="009613D6" w:rsidRDefault="00F6566C" w:rsidP="007A6590">
      <w:pPr>
        <w:pStyle w:val="FootnoteText"/>
        <w:spacing w:before="240"/>
        <w:ind w:left="567" w:hanging="567"/>
        <w:jc w:val="both"/>
        <w:rPr>
          <w:rFonts w:ascii="Times New Roman" w:hAnsi="Times New Roman" w:cs="Times New Roman"/>
          <w:sz w:val="24"/>
          <w:szCs w:val="24"/>
        </w:rPr>
      </w:pPr>
      <w:r w:rsidRPr="009613D6">
        <w:rPr>
          <w:rFonts w:ascii="Times New Roman" w:hAnsi="Times New Roman" w:cs="Times New Roman"/>
          <w:sz w:val="24"/>
          <w:szCs w:val="24"/>
        </w:rPr>
        <w:t xml:space="preserve">Wikipedia. </w:t>
      </w:r>
      <w:r w:rsidRPr="009613D6">
        <w:rPr>
          <w:rFonts w:ascii="Times New Roman" w:hAnsi="Times New Roman" w:cs="Times New Roman"/>
          <w:i/>
          <w:sz w:val="24"/>
          <w:szCs w:val="24"/>
        </w:rPr>
        <w:t>Pasar, Klasifikasi Pasar</w:t>
      </w:r>
      <w:r w:rsidRPr="009613D6">
        <w:rPr>
          <w:rFonts w:ascii="Times New Roman" w:hAnsi="Times New Roman" w:cs="Times New Roman"/>
          <w:sz w:val="24"/>
          <w:szCs w:val="24"/>
        </w:rPr>
        <w:t xml:space="preserve"> (Online). (</w:t>
      </w:r>
      <w:hyperlink r:id="rId21" w:history="1">
        <w:r w:rsidRPr="009613D6">
          <w:rPr>
            <w:rStyle w:val="Hyperlink"/>
            <w:rFonts w:ascii="Times New Roman" w:hAnsi="Times New Roman" w:cs="Times New Roman"/>
            <w:sz w:val="24"/>
            <w:szCs w:val="24"/>
          </w:rPr>
          <w:t>http://id.wikipedia.org/wiki/Pasar</w:t>
        </w:r>
      </w:hyperlink>
      <w:r w:rsidRPr="009613D6">
        <w:rPr>
          <w:rFonts w:ascii="Times New Roman" w:hAnsi="Times New Roman" w:cs="Times New Roman"/>
          <w:sz w:val="24"/>
          <w:szCs w:val="24"/>
        </w:rPr>
        <w:t>, diakses 06 Mei 2015) 2015</w:t>
      </w:r>
    </w:p>
    <w:p w:rsidR="00F6566C" w:rsidRPr="006D1F80" w:rsidRDefault="00F6566C" w:rsidP="0073075B">
      <w:pPr>
        <w:autoSpaceDE w:val="0"/>
        <w:autoSpaceDN w:val="0"/>
        <w:adjustRightInd w:val="0"/>
        <w:spacing w:before="240" w:line="240" w:lineRule="auto"/>
        <w:ind w:left="567" w:hanging="567"/>
        <w:jc w:val="both"/>
        <w:rPr>
          <w:rFonts w:cs="Times New Roman"/>
          <w:bCs/>
          <w:i/>
          <w:color w:val="000000"/>
          <w:sz w:val="20"/>
          <w:szCs w:val="20"/>
        </w:rPr>
      </w:pPr>
      <w:r>
        <w:rPr>
          <w:rFonts w:cs="Times New Roman"/>
          <w:bCs/>
          <w:color w:val="000000"/>
          <w:szCs w:val="20"/>
        </w:rPr>
        <w:lastRenderedPageBreak/>
        <w:t xml:space="preserve">Zainuddin, H.M. dkk, Membentuk Karakter Peduli Lingkungan dengan Model Pembelajaran Inkuiri, </w:t>
      </w:r>
      <w:r>
        <w:rPr>
          <w:rFonts w:cs="Times New Roman"/>
          <w:bCs/>
          <w:i/>
          <w:color w:val="000000"/>
          <w:szCs w:val="20"/>
        </w:rPr>
        <w:t>Mimbar</w:t>
      </w:r>
      <w:r>
        <w:rPr>
          <w:rFonts w:cs="Times New Roman"/>
          <w:bCs/>
          <w:color w:val="000000"/>
          <w:szCs w:val="20"/>
        </w:rPr>
        <w:t xml:space="preserve"> (Online).</w:t>
      </w:r>
      <w:r w:rsidRPr="0073075B">
        <w:rPr>
          <w:rFonts w:cs="Times New Roman"/>
          <w:bCs/>
          <w:color w:val="000000"/>
          <w:szCs w:val="20"/>
        </w:rPr>
        <w:t xml:space="preserve"> Vol. </w:t>
      </w:r>
      <w:r>
        <w:rPr>
          <w:rFonts w:cs="Times New Roman"/>
          <w:bCs/>
          <w:color w:val="000000"/>
          <w:szCs w:val="20"/>
        </w:rPr>
        <w:t>30</w:t>
      </w:r>
      <w:r w:rsidRPr="0073075B">
        <w:rPr>
          <w:rFonts w:cs="Times New Roman"/>
          <w:bCs/>
          <w:color w:val="000000"/>
          <w:szCs w:val="20"/>
        </w:rPr>
        <w:t>, No. 1,</w:t>
      </w:r>
      <w:r>
        <w:rPr>
          <w:rFonts w:cs="Times New Roman"/>
          <w:bCs/>
          <w:color w:val="000000"/>
          <w:szCs w:val="20"/>
        </w:rPr>
        <w:t xml:space="preserve"> Edisi Juni 2014, (</w:t>
      </w:r>
      <w:hyperlink r:id="rId22" w:history="1">
        <w:r w:rsidRPr="0037049A">
          <w:rPr>
            <w:rStyle w:val="Hyperlink"/>
            <w:rFonts w:cs="Times New Roman"/>
            <w:bCs/>
            <w:szCs w:val="20"/>
          </w:rPr>
          <w:t>http://ejournal.unisba.ac.id/index.php/mimbar/article/viewFile/435/756</w:t>
        </w:r>
      </w:hyperlink>
      <w:r>
        <w:rPr>
          <w:rFonts w:cs="Times New Roman"/>
          <w:bCs/>
          <w:color w:val="000000"/>
          <w:szCs w:val="20"/>
        </w:rPr>
        <w:t>, diakses 1 November 2015) 2015</w:t>
      </w:r>
    </w:p>
    <w:p w:rsidR="00F6566C" w:rsidRPr="009613D6" w:rsidRDefault="00F6566C" w:rsidP="007A6590">
      <w:pPr>
        <w:pStyle w:val="FootnoteText"/>
        <w:spacing w:before="240"/>
        <w:ind w:left="567" w:hanging="567"/>
        <w:rPr>
          <w:rFonts w:ascii="Times New Roman" w:hAnsi="Times New Roman" w:cs="Times New Roman"/>
          <w:sz w:val="24"/>
          <w:szCs w:val="24"/>
        </w:rPr>
      </w:pPr>
      <w:r w:rsidRPr="009613D6">
        <w:rPr>
          <w:rFonts w:ascii="Times New Roman" w:hAnsi="Times New Roman" w:cs="Times New Roman"/>
          <w:sz w:val="24"/>
          <w:szCs w:val="24"/>
        </w:rPr>
        <w:t xml:space="preserve">Zuhairini dkk, </w:t>
      </w:r>
      <w:r>
        <w:rPr>
          <w:rFonts w:ascii="Times New Roman" w:hAnsi="Times New Roman" w:cs="Times New Roman"/>
          <w:i/>
          <w:sz w:val="24"/>
          <w:szCs w:val="24"/>
        </w:rPr>
        <w:t xml:space="preserve">Metodologi Pendidikan Agama, </w:t>
      </w:r>
      <w:r>
        <w:rPr>
          <w:rFonts w:ascii="Times New Roman" w:hAnsi="Times New Roman" w:cs="Times New Roman"/>
          <w:sz w:val="24"/>
          <w:szCs w:val="24"/>
        </w:rPr>
        <w:t>Solo: Ramdhani, 1993.</w:t>
      </w:r>
    </w:p>
    <w:p w:rsidR="004051E7" w:rsidRPr="009613D6" w:rsidRDefault="004051E7" w:rsidP="009613D6">
      <w:pPr>
        <w:pStyle w:val="ListParagraph"/>
        <w:spacing w:line="240" w:lineRule="auto"/>
        <w:ind w:left="0" w:firstLine="720"/>
        <w:rPr>
          <w:rFonts w:cs="Times New Roman"/>
          <w:szCs w:val="24"/>
        </w:rPr>
      </w:pPr>
    </w:p>
    <w:p w:rsidR="006D49EC" w:rsidRPr="009613D6" w:rsidRDefault="006D49EC" w:rsidP="009613D6">
      <w:pPr>
        <w:pStyle w:val="ListParagraph"/>
        <w:spacing w:line="240" w:lineRule="auto"/>
        <w:ind w:left="0" w:firstLine="720"/>
        <w:rPr>
          <w:rFonts w:cs="Times New Roman"/>
          <w:szCs w:val="24"/>
        </w:rPr>
      </w:pPr>
    </w:p>
    <w:p w:rsidR="006D49EC" w:rsidRPr="009613D6" w:rsidRDefault="006D49EC" w:rsidP="009613D6">
      <w:pPr>
        <w:pStyle w:val="ListParagraph"/>
        <w:spacing w:line="240" w:lineRule="auto"/>
        <w:ind w:left="0" w:firstLine="720"/>
        <w:jc w:val="both"/>
        <w:rPr>
          <w:rFonts w:cs="Times New Roman"/>
          <w:szCs w:val="24"/>
        </w:rPr>
      </w:pPr>
    </w:p>
    <w:sectPr w:rsidR="006D49EC" w:rsidRPr="009613D6" w:rsidSect="008A0931">
      <w:headerReference w:type="default" r:id="rId23"/>
      <w:pgSz w:w="11906" w:h="16838"/>
      <w:pgMar w:top="2268" w:right="1701" w:bottom="1701" w:left="2268" w:header="709" w:footer="709" w:gutter="0"/>
      <w:pgNumType w:start="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F7" w:rsidRDefault="00077BF7" w:rsidP="00426D60">
      <w:pPr>
        <w:spacing w:line="240" w:lineRule="auto"/>
      </w:pPr>
      <w:r>
        <w:separator/>
      </w:r>
    </w:p>
  </w:endnote>
  <w:endnote w:type="continuationSeparator" w:id="0">
    <w:p w:rsidR="00077BF7" w:rsidRDefault="00077BF7" w:rsidP="00426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F7" w:rsidRDefault="00077BF7" w:rsidP="00426D60">
      <w:pPr>
        <w:spacing w:line="240" w:lineRule="auto"/>
      </w:pPr>
      <w:r>
        <w:separator/>
      </w:r>
    </w:p>
  </w:footnote>
  <w:footnote w:type="continuationSeparator" w:id="0">
    <w:p w:rsidR="00077BF7" w:rsidRDefault="00077BF7" w:rsidP="00426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09839"/>
      <w:docPartObj>
        <w:docPartGallery w:val="Page Numbers (Top of Page)"/>
        <w:docPartUnique/>
      </w:docPartObj>
    </w:sdtPr>
    <w:sdtEndPr>
      <w:rPr>
        <w:noProof/>
      </w:rPr>
    </w:sdtEndPr>
    <w:sdtContent>
      <w:p w:rsidR="00426D60" w:rsidRDefault="00426D60">
        <w:pPr>
          <w:pStyle w:val="Header"/>
          <w:jc w:val="right"/>
        </w:pPr>
        <w:r>
          <w:fldChar w:fldCharType="begin"/>
        </w:r>
        <w:r>
          <w:instrText xml:space="preserve"> PAGE   \* MERGEFORMAT </w:instrText>
        </w:r>
        <w:r>
          <w:fldChar w:fldCharType="separate"/>
        </w:r>
        <w:r w:rsidR="008A7978">
          <w:rPr>
            <w:noProof/>
          </w:rPr>
          <w:t>90</w:t>
        </w:r>
        <w:r>
          <w:rPr>
            <w:noProof/>
          </w:rPr>
          <w:fldChar w:fldCharType="end"/>
        </w:r>
      </w:p>
    </w:sdtContent>
  </w:sdt>
  <w:p w:rsidR="00426D60" w:rsidRDefault="00426D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7A72"/>
    <w:multiLevelType w:val="hybridMultilevel"/>
    <w:tmpl w:val="AB58F8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8502057"/>
    <w:multiLevelType w:val="hybridMultilevel"/>
    <w:tmpl w:val="E4902674"/>
    <w:lvl w:ilvl="0" w:tplc="53344C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4965F9B"/>
    <w:multiLevelType w:val="hybridMultilevel"/>
    <w:tmpl w:val="2E560F26"/>
    <w:lvl w:ilvl="0" w:tplc="DD3CE92E">
      <w:start w:val="1"/>
      <w:numFmt w:val="decimal"/>
      <w:lvlText w:val="%1."/>
      <w:lvlJc w:val="left"/>
      <w:pPr>
        <w:ind w:left="397" w:hanging="360"/>
      </w:pPr>
      <w:rPr>
        <w:rFonts w:eastAsiaTheme="minorHAnsi" w:cstheme="minorBidi" w:hint="default"/>
      </w:rPr>
    </w:lvl>
    <w:lvl w:ilvl="1" w:tplc="04210019" w:tentative="1">
      <w:start w:val="1"/>
      <w:numFmt w:val="lowerLetter"/>
      <w:lvlText w:val="%2."/>
      <w:lvlJc w:val="left"/>
      <w:pPr>
        <w:ind w:left="1117" w:hanging="360"/>
      </w:pPr>
    </w:lvl>
    <w:lvl w:ilvl="2" w:tplc="0421001B" w:tentative="1">
      <w:start w:val="1"/>
      <w:numFmt w:val="lowerRoman"/>
      <w:lvlText w:val="%3."/>
      <w:lvlJc w:val="right"/>
      <w:pPr>
        <w:ind w:left="1837" w:hanging="180"/>
      </w:pPr>
    </w:lvl>
    <w:lvl w:ilvl="3" w:tplc="0421000F" w:tentative="1">
      <w:start w:val="1"/>
      <w:numFmt w:val="decimal"/>
      <w:lvlText w:val="%4."/>
      <w:lvlJc w:val="left"/>
      <w:pPr>
        <w:ind w:left="2557" w:hanging="360"/>
      </w:pPr>
    </w:lvl>
    <w:lvl w:ilvl="4" w:tplc="04210019" w:tentative="1">
      <w:start w:val="1"/>
      <w:numFmt w:val="lowerLetter"/>
      <w:lvlText w:val="%5."/>
      <w:lvlJc w:val="left"/>
      <w:pPr>
        <w:ind w:left="3277" w:hanging="360"/>
      </w:pPr>
    </w:lvl>
    <w:lvl w:ilvl="5" w:tplc="0421001B" w:tentative="1">
      <w:start w:val="1"/>
      <w:numFmt w:val="lowerRoman"/>
      <w:lvlText w:val="%6."/>
      <w:lvlJc w:val="right"/>
      <w:pPr>
        <w:ind w:left="3997" w:hanging="180"/>
      </w:pPr>
    </w:lvl>
    <w:lvl w:ilvl="6" w:tplc="0421000F" w:tentative="1">
      <w:start w:val="1"/>
      <w:numFmt w:val="decimal"/>
      <w:lvlText w:val="%7."/>
      <w:lvlJc w:val="left"/>
      <w:pPr>
        <w:ind w:left="4717" w:hanging="360"/>
      </w:pPr>
    </w:lvl>
    <w:lvl w:ilvl="7" w:tplc="04210019" w:tentative="1">
      <w:start w:val="1"/>
      <w:numFmt w:val="lowerLetter"/>
      <w:lvlText w:val="%8."/>
      <w:lvlJc w:val="left"/>
      <w:pPr>
        <w:ind w:left="5437" w:hanging="360"/>
      </w:pPr>
    </w:lvl>
    <w:lvl w:ilvl="8" w:tplc="0421001B" w:tentative="1">
      <w:start w:val="1"/>
      <w:numFmt w:val="lowerRoman"/>
      <w:lvlText w:val="%9."/>
      <w:lvlJc w:val="right"/>
      <w:pPr>
        <w:ind w:left="6157" w:hanging="180"/>
      </w:pPr>
    </w:lvl>
  </w:abstractNum>
  <w:abstractNum w:abstractNumId="3" w15:restartNumberingAfterBreak="0">
    <w:nsid w:val="4F33160C"/>
    <w:multiLevelType w:val="multilevel"/>
    <w:tmpl w:val="0526E0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7F3320C0"/>
    <w:multiLevelType w:val="hybridMultilevel"/>
    <w:tmpl w:val="06380B84"/>
    <w:lvl w:ilvl="0" w:tplc="928A1A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92"/>
    <w:rsid w:val="00077BF7"/>
    <w:rsid w:val="000968B6"/>
    <w:rsid w:val="0023104E"/>
    <w:rsid w:val="003760F8"/>
    <w:rsid w:val="003E0D4A"/>
    <w:rsid w:val="004051E7"/>
    <w:rsid w:val="00406592"/>
    <w:rsid w:val="00426D60"/>
    <w:rsid w:val="004F4291"/>
    <w:rsid w:val="0051078B"/>
    <w:rsid w:val="00555A46"/>
    <w:rsid w:val="0064414E"/>
    <w:rsid w:val="006D1F80"/>
    <w:rsid w:val="006D49EC"/>
    <w:rsid w:val="006F79B9"/>
    <w:rsid w:val="00701182"/>
    <w:rsid w:val="0073075B"/>
    <w:rsid w:val="0074192B"/>
    <w:rsid w:val="00744E55"/>
    <w:rsid w:val="007A6590"/>
    <w:rsid w:val="008A0931"/>
    <w:rsid w:val="008A7978"/>
    <w:rsid w:val="00947355"/>
    <w:rsid w:val="00950B45"/>
    <w:rsid w:val="009613D6"/>
    <w:rsid w:val="009A5E89"/>
    <w:rsid w:val="00A25943"/>
    <w:rsid w:val="00A93886"/>
    <w:rsid w:val="00B376D7"/>
    <w:rsid w:val="00BD362B"/>
    <w:rsid w:val="00C03706"/>
    <w:rsid w:val="00C152D5"/>
    <w:rsid w:val="00C53CA1"/>
    <w:rsid w:val="00CA4441"/>
    <w:rsid w:val="00CD77C3"/>
    <w:rsid w:val="00D155E9"/>
    <w:rsid w:val="00F3050C"/>
    <w:rsid w:val="00F6566C"/>
    <w:rsid w:val="00F77D4D"/>
    <w:rsid w:val="00FA16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1054"/>
  <w15:chartTrackingRefBased/>
  <w15:docId w15:val="{35F94424-A136-4C2C-9315-93A72CB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660"/>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FA1660"/>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A1660"/>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A1660"/>
    <w:pPr>
      <w:keepNext/>
      <w:numPr>
        <w:ilvl w:val="3"/>
        <w:numId w:val="3"/>
      </w:numPr>
      <w:spacing w:before="240" w:after="60" w:line="240" w:lineRule="auto"/>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FA1660"/>
    <w:pPr>
      <w:numPr>
        <w:ilvl w:val="4"/>
        <w:numId w:val="3"/>
      </w:numPr>
      <w:spacing w:before="240" w:after="60" w:line="240" w:lineRule="auto"/>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FA1660"/>
    <w:pPr>
      <w:numPr>
        <w:ilvl w:val="5"/>
        <w:numId w:val="3"/>
      </w:numPr>
      <w:spacing w:before="240" w:after="60" w:line="240" w:lineRule="auto"/>
      <w:outlineLvl w:val="5"/>
    </w:pPr>
    <w:rPr>
      <w:rFonts w:eastAsia="Times New Roman" w:cs="Times New Roman"/>
      <w:b/>
      <w:bCs/>
      <w:sz w:val="22"/>
      <w:lang w:val="en-US"/>
    </w:rPr>
  </w:style>
  <w:style w:type="paragraph" w:styleId="Heading7">
    <w:name w:val="heading 7"/>
    <w:basedOn w:val="Normal"/>
    <w:next w:val="Normal"/>
    <w:link w:val="Heading7Char"/>
    <w:uiPriority w:val="9"/>
    <w:semiHidden/>
    <w:unhideWhenUsed/>
    <w:qFormat/>
    <w:rsid w:val="00FA1660"/>
    <w:pPr>
      <w:numPr>
        <w:ilvl w:val="6"/>
        <w:numId w:val="3"/>
      </w:numPr>
      <w:spacing w:before="240" w:after="60" w:line="240" w:lineRule="auto"/>
      <w:outlineLvl w:val="6"/>
    </w:pPr>
    <w:rPr>
      <w:rFonts w:asciiTheme="minorHAnsi" w:eastAsiaTheme="minorEastAsia" w:hAnsiTheme="minorHAnsi"/>
      <w:szCs w:val="24"/>
      <w:lang w:val="en-US"/>
    </w:rPr>
  </w:style>
  <w:style w:type="paragraph" w:styleId="Heading8">
    <w:name w:val="heading 8"/>
    <w:basedOn w:val="Normal"/>
    <w:next w:val="Normal"/>
    <w:link w:val="Heading8Char"/>
    <w:uiPriority w:val="9"/>
    <w:semiHidden/>
    <w:unhideWhenUsed/>
    <w:qFormat/>
    <w:rsid w:val="00FA1660"/>
    <w:pPr>
      <w:numPr>
        <w:ilvl w:val="7"/>
        <w:numId w:val="3"/>
      </w:numPr>
      <w:spacing w:before="240" w:after="60" w:line="240" w:lineRule="auto"/>
      <w:outlineLvl w:val="7"/>
    </w:pPr>
    <w:rPr>
      <w:rFonts w:asciiTheme="minorHAnsi" w:eastAsiaTheme="minorEastAsia" w:hAnsiTheme="minorHAnsi"/>
      <w:i/>
      <w:iCs/>
      <w:szCs w:val="24"/>
      <w:lang w:val="en-US"/>
    </w:rPr>
  </w:style>
  <w:style w:type="paragraph" w:styleId="Heading9">
    <w:name w:val="heading 9"/>
    <w:basedOn w:val="Normal"/>
    <w:next w:val="Normal"/>
    <w:link w:val="Heading9Char"/>
    <w:uiPriority w:val="9"/>
    <w:semiHidden/>
    <w:unhideWhenUsed/>
    <w:qFormat/>
    <w:rsid w:val="00FA1660"/>
    <w:pPr>
      <w:numPr>
        <w:ilvl w:val="8"/>
        <w:numId w:val="3"/>
      </w:numPr>
      <w:spacing w:before="240" w:after="60" w:line="240" w:lineRule="auto"/>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ab"/>
    <w:basedOn w:val="Normal"/>
    <w:uiPriority w:val="34"/>
    <w:qFormat/>
    <w:rsid w:val="00406592"/>
    <w:pPr>
      <w:ind w:left="720"/>
      <w:contextualSpacing/>
    </w:pPr>
  </w:style>
  <w:style w:type="character" w:customStyle="1" w:styleId="Heading1Char">
    <w:name w:val="Heading 1 Char"/>
    <w:basedOn w:val="DefaultParagraphFont"/>
    <w:link w:val="Heading1"/>
    <w:uiPriority w:val="9"/>
    <w:rsid w:val="00FA166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A166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166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A166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FA166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FA1660"/>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FA1660"/>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FA1660"/>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FA1660"/>
    <w:rPr>
      <w:rFonts w:asciiTheme="majorHAnsi" w:eastAsiaTheme="majorEastAsia" w:hAnsiTheme="majorHAnsi" w:cstheme="majorBidi"/>
      <w:sz w:val="22"/>
      <w:lang w:val="en-US"/>
    </w:rPr>
  </w:style>
  <w:style w:type="paragraph" w:styleId="Header">
    <w:name w:val="header"/>
    <w:basedOn w:val="Normal"/>
    <w:link w:val="HeaderChar"/>
    <w:uiPriority w:val="99"/>
    <w:unhideWhenUsed/>
    <w:rsid w:val="00426D60"/>
    <w:pPr>
      <w:tabs>
        <w:tab w:val="center" w:pos="4513"/>
        <w:tab w:val="right" w:pos="9026"/>
      </w:tabs>
      <w:spacing w:line="240" w:lineRule="auto"/>
    </w:pPr>
  </w:style>
  <w:style w:type="character" w:customStyle="1" w:styleId="HeaderChar">
    <w:name w:val="Header Char"/>
    <w:basedOn w:val="DefaultParagraphFont"/>
    <w:link w:val="Header"/>
    <w:uiPriority w:val="99"/>
    <w:rsid w:val="00426D60"/>
  </w:style>
  <w:style w:type="paragraph" w:styleId="Footer">
    <w:name w:val="footer"/>
    <w:basedOn w:val="Normal"/>
    <w:link w:val="FooterChar"/>
    <w:uiPriority w:val="99"/>
    <w:unhideWhenUsed/>
    <w:rsid w:val="00426D60"/>
    <w:pPr>
      <w:tabs>
        <w:tab w:val="center" w:pos="4513"/>
        <w:tab w:val="right" w:pos="9026"/>
      </w:tabs>
      <w:spacing w:line="240" w:lineRule="auto"/>
    </w:pPr>
  </w:style>
  <w:style w:type="character" w:customStyle="1" w:styleId="FooterChar">
    <w:name w:val="Footer Char"/>
    <w:basedOn w:val="DefaultParagraphFont"/>
    <w:link w:val="Footer"/>
    <w:uiPriority w:val="99"/>
    <w:rsid w:val="00426D60"/>
  </w:style>
  <w:style w:type="paragraph" w:styleId="BalloonText">
    <w:name w:val="Balloon Text"/>
    <w:basedOn w:val="Normal"/>
    <w:link w:val="BalloonTextChar"/>
    <w:uiPriority w:val="99"/>
    <w:semiHidden/>
    <w:unhideWhenUsed/>
    <w:rsid w:val="00426D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60"/>
    <w:rPr>
      <w:rFonts w:ascii="Segoe UI" w:hAnsi="Segoe UI" w:cs="Segoe UI"/>
      <w:sz w:val="18"/>
      <w:szCs w:val="18"/>
    </w:rPr>
  </w:style>
  <w:style w:type="paragraph" w:styleId="FootnoteText">
    <w:name w:val="footnote text"/>
    <w:basedOn w:val="Normal"/>
    <w:link w:val="FootnoteTextChar"/>
    <w:uiPriority w:val="99"/>
    <w:unhideWhenUsed/>
    <w:rsid w:val="004051E7"/>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4051E7"/>
    <w:rPr>
      <w:rFonts w:asciiTheme="minorHAnsi" w:hAnsiTheme="minorHAnsi"/>
      <w:sz w:val="20"/>
      <w:szCs w:val="20"/>
    </w:rPr>
  </w:style>
  <w:style w:type="character" w:styleId="FootnoteReference">
    <w:name w:val="footnote reference"/>
    <w:basedOn w:val="DefaultParagraphFont"/>
    <w:uiPriority w:val="99"/>
    <w:unhideWhenUsed/>
    <w:rsid w:val="004051E7"/>
    <w:rPr>
      <w:vertAlign w:val="superscript"/>
    </w:rPr>
  </w:style>
  <w:style w:type="character" w:styleId="Hyperlink">
    <w:name w:val="Hyperlink"/>
    <w:basedOn w:val="DefaultParagraphFont"/>
    <w:uiPriority w:val="99"/>
    <w:unhideWhenUsed/>
    <w:rsid w:val="004051E7"/>
    <w:rPr>
      <w:color w:val="0000FF"/>
      <w:u w:val="single"/>
    </w:rPr>
  </w:style>
  <w:style w:type="paragraph" w:customStyle="1" w:styleId="Default">
    <w:name w:val="Default"/>
    <w:rsid w:val="004051E7"/>
    <w:pPr>
      <w:autoSpaceDE w:val="0"/>
      <w:autoSpaceDN w:val="0"/>
      <w:adjustRightInd w:val="0"/>
      <w:spacing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acter.org/uploads/PDFs/ElevenPrinciples_new2010.pdf" TargetMode="External"/><Relationship Id="rId13" Type="http://schemas.openxmlformats.org/officeDocument/2006/relationships/hyperlink" Target="http://pendikar.dikti.go.id/wp-content/uploads/Desain-Induk-Pendidikan-Karakter-Kemdiknas.pdf" TargetMode="External"/><Relationship Id="rId18" Type="http://schemas.openxmlformats.org/officeDocument/2006/relationships/hyperlink" Target="https://www.facebook.com/sppitegal/posts/1404762759745530" TargetMode="External"/><Relationship Id="rId3" Type="http://schemas.openxmlformats.org/officeDocument/2006/relationships/settings" Target="settings.xml"/><Relationship Id="rId21" Type="http://schemas.openxmlformats.org/officeDocument/2006/relationships/hyperlink" Target="http://id.wikipedia.org/wiki/Pasar" TargetMode="External"/><Relationship Id="rId7" Type="http://schemas.openxmlformats.org/officeDocument/2006/relationships/hyperlink" Target="http://journal.umsida.ac.id/files/rifkiV2.1.pdf" TargetMode="External"/><Relationship Id="rId12" Type="http://schemas.openxmlformats.org/officeDocument/2006/relationships/hyperlink" Target="http://ebksee.sotite.com/4-panduan-pelaks-pendidikan-karakter-pdf-d359888703" TargetMode="External"/><Relationship Id="rId17" Type="http://schemas.openxmlformats.org/officeDocument/2006/relationships/hyperlink" Target="https://www.facebook.com/sppitegal?fref=n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ukum.unsrat.ac.id/pres/perpres_112_2007.pdf" TargetMode="External"/><Relationship Id="rId20" Type="http://schemas.openxmlformats.org/officeDocument/2006/relationships/hyperlink" Target="http://www.dpr.go.id/dokjdih/document/uu/UU_2009_3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ksee.sotite.com/4-panduan-pelaks-pendidikan-karakter-pdf-d3598887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uskurbuk.net/downloads/viewing/Produk_Puskurbuk/2011/Pendidikan_Karakter/1_KEBIJAKAN+NAS+PEMB+KARAKTER+BANGSA+2010_2025.pdf/" TargetMode="External"/><Relationship Id="rId23" Type="http://schemas.openxmlformats.org/officeDocument/2006/relationships/header" Target="header1.xml"/><Relationship Id="rId10" Type="http://schemas.openxmlformats.org/officeDocument/2006/relationships/hyperlink" Target="http://kbbi.web.id/" TargetMode="External"/><Relationship Id="rId19" Type="http://schemas.openxmlformats.org/officeDocument/2006/relationships/hyperlink" Target="http://www.kpi.go.id/download/regulasi/UUD%201945.pdf" TargetMode="External"/><Relationship Id="rId4" Type="http://schemas.openxmlformats.org/officeDocument/2006/relationships/webSettings" Target="webSettings.xml"/><Relationship Id="rId9" Type="http://schemas.openxmlformats.org/officeDocument/2006/relationships/hyperlink" Target="https://www.google.co.id/search?tbo=p&amp;tbm=bks&amp;q=inauthor:%22Muhammad+Furqon+Hidayatullah%22" TargetMode="External"/><Relationship Id="rId14" Type="http://schemas.openxmlformats.org/officeDocument/2006/relationships/hyperlink" Target="http://jurnal.radenfatah.ac.id/index.php/tadib/article/download/16/11" TargetMode="External"/><Relationship Id="rId22" Type="http://schemas.openxmlformats.org/officeDocument/2006/relationships/hyperlink" Target="http://ejournal.unisba.ac.id/index.php/mimbar/article/viewFile/43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Febriani Ramdani</dc:creator>
  <cp:keywords/>
  <dc:description/>
  <cp:lastModifiedBy>Febriani Ramdani</cp:lastModifiedBy>
  <cp:revision>20</cp:revision>
  <cp:lastPrinted>2015-11-12T04:30:00Z</cp:lastPrinted>
  <dcterms:created xsi:type="dcterms:W3CDTF">2015-10-15T23:48:00Z</dcterms:created>
  <dcterms:modified xsi:type="dcterms:W3CDTF">2015-11-12T04:30:00Z</dcterms:modified>
</cp:coreProperties>
</file>