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9C" w:rsidRPr="006606B1" w:rsidRDefault="0037119C" w:rsidP="0037119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6B1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37119C" w:rsidRPr="006606B1" w:rsidRDefault="0037119C" w:rsidP="0037119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6B1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37119C" w:rsidRPr="006606B1" w:rsidRDefault="0037119C" w:rsidP="0037119C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06B1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660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660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4980" w:rsidRPr="006606B1" w:rsidRDefault="00357EDE" w:rsidP="0037119C">
      <w:pPr>
        <w:autoSpaceDE w:val="0"/>
        <w:autoSpaceDN w:val="0"/>
        <w:adjustRightInd w:val="0"/>
        <w:spacing w:after="0" w:line="480" w:lineRule="auto"/>
        <w:ind w:left="90"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bernegara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rakyat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masalah-masalah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pokok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kehidupannya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menilai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rakyat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54980" w:rsidRPr="006606B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Dengan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runtuhnya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rezim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orde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Soeharto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otoriter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21 </w:t>
      </w:r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Mei</w:t>
      </w:r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1998, Indonesia</w:t>
      </w:r>
      <w:r w:rsidR="00F5498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bergerak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menuju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politik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demokratis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dicirikan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dengan</w:t>
      </w:r>
      <w:proofErr w:type="spellEnd"/>
      <w:r w:rsidR="00F5498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penyelenggaraan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umum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relatif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adil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ruang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F5498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lebih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terbuka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bagi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warga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Negara</w:t>
      </w:r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memiliki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pandangan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politik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F5498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berbeda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980" w:rsidRPr="006606B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F54980" w:rsidRPr="006606B1" w:rsidRDefault="00F54980" w:rsidP="0037119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Berlakunya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No.32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2004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Pemerintahan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Daer</w:t>
      </w:r>
      <w:r w:rsidR="002B1DF7">
        <w:rPr>
          <w:rFonts w:ascii="Times New Roman" w:hAnsi="Times New Roman" w:cs="Times New Roman"/>
          <w:color w:val="000000"/>
          <w:sz w:val="24"/>
          <w:szCs w:val="24"/>
        </w:rPr>
        <w:t xml:space="preserve">ah </w:t>
      </w:r>
      <w:proofErr w:type="spellStart"/>
      <w:r w:rsidR="002B1DF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B1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1DF7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="002B1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1DF7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2B1DF7">
        <w:rPr>
          <w:rFonts w:ascii="Times New Roman" w:hAnsi="Times New Roman" w:cs="Times New Roman"/>
          <w:color w:val="000000"/>
          <w:sz w:val="24"/>
          <w:szCs w:val="24"/>
        </w:rPr>
        <w:t xml:space="preserve"> No. 6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2005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Pengesahan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Pengangkatan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Pemberhentian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Daerah,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tonggak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penegakan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kedaulatan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rakyat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Indonesia. </w:t>
      </w:r>
      <w:proofErr w:type="spellStart"/>
      <w:proofErr w:type="gram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perundangan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memuat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Wakil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6606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606B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F54980" w:rsidRPr="006606B1" w:rsidRDefault="00880114" w:rsidP="0037119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mengecilkan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berdemokrasi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896">
        <w:rPr>
          <w:rFonts w:ascii="Times New Roman" w:hAnsi="Times New Roman" w:cs="Times New Roman"/>
          <w:color w:val="000000"/>
          <w:sz w:val="24"/>
          <w:szCs w:val="24"/>
        </w:rPr>
        <w:t>Pemilukada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negatife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berlabihan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menghalalkan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Money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kampanye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>negatif</w:t>
      </w:r>
      <w:proofErr w:type="spellEnd"/>
      <w:r w:rsidR="00F54980" w:rsidRPr="006606B1">
        <w:rPr>
          <w:rFonts w:ascii="Times New Roman" w:hAnsi="Times New Roman" w:cs="Times New Roman"/>
          <w:color w:val="000000"/>
          <w:sz w:val="24"/>
          <w:szCs w:val="24"/>
        </w:rPr>
        <w:t xml:space="preserve"> (negative campaign).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Saat</w:t>
      </w:r>
      <w:proofErr w:type="spellEnd"/>
      <w:r w:rsidR="00F54980" w:rsidRPr="006606B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>ini</w:t>
      </w:r>
      <w:proofErr w:type="spellEnd"/>
      <w:r w:rsidR="00F54980" w:rsidRPr="006606B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sudah</w:t>
      </w:r>
      <w:proofErr w:type="spellEnd"/>
      <w:r w:rsidR="00F54980" w:rsidRPr="006606B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lazim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bahwa</w:t>
      </w:r>
      <w:proofErr w:type="spellEnd"/>
      <w:r w:rsidR="00F54980" w:rsidRPr="006606B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untuk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memenangkan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pemilihan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kepala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daerah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seseorang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memerlukan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proofErr w:type="spellStart"/>
      <w:proofErr w:type="gram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dana</w:t>
      </w:r>
      <w:proofErr w:type="spellEnd"/>
      <w:proofErr w:type="gramEnd"/>
      <w:r w:rsidR="00F54980" w:rsidRPr="006606B1">
        <w:rPr>
          <w:rFonts w:ascii="Times New Roman" w:hAnsi="Times New Roman" w:cs="Times New Roman"/>
          <w:color w:val="000000"/>
          <w:spacing w:val="-3"/>
          <w:position w:val="2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yang</w:t>
      </w:r>
      <w:r w:rsidR="00F54980" w:rsidRPr="006606B1">
        <w:rPr>
          <w:rFonts w:ascii="Times New Roman" w:hAnsi="Times New Roman" w:cs="Times New Roman"/>
          <w:color w:val="000000"/>
          <w:spacing w:val="-3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tidak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sedikit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,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baik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untuk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>membiayai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kegiatan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yang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legal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maupun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yang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i</w:t>
      </w:r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legal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seperti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Money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>politik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8"/>
          <w:position w:val="2"/>
          <w:sz w:val="24"/>
          <w:szCs w:val="24"/>
        </w:rPr>
        <w:t>guna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mempengaruhi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masyarakat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pemilih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.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Adalah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suatu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hal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yang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mustahil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apabila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seorang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kepala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daerah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yang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terpilih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8"/>
          <w:position w:val="2"/>
          <w:sz w:val="24"/>
          <w:szCs w:val="24"/>
        </w:rPr>
        <w:t>dengan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8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biaya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sedemikian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besar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proofErr w:type="gram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akan</w:t>
      </w:r>
      <w:proofErr w:type="spellEnd"/>
      <w:proofErr w:type="gram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merelakan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begitu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saja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biaya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yang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telah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>ia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keluarkan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.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Hampir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dapat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dipastikan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bahwa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kepala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daerah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seperti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itu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akan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berusaha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sekuat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proofErr w:type="gram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tenaga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untuk</w:t>
      </w:r>
      <w:proofErr w:type="spellEnd"/>
      <w:proofErr w:type="gram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mendapatkan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ganti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rugi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dari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biaya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0F4CD6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dimaksud</w:t>
      </w:r>
      <w:proofErr w:type="spellEnd"/>
      <w:r w:rsidR="000F4CD6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karena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itu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,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potensi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terjadinya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korupsi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,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kolusi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8"/>
          <w:position w:val="2"/>
          <w:sz w:val="24"/>
          <w:szCs w:val="24"/>
        </w:rPr>
        <w:t>dan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nepotisme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(KKN</w:t>
      </w:r>
      <w:r w:rsidR="000F4CD6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)</w:t>
      </w:r>
      <w:r w:rsidR="00F54980"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 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dalam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era</w:t>
      </w:r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 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kepemimpinan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kepala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daerah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tersebut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menjadi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sangat</w:t>
      </w:r>
      <w:proofErr w:type="spellEnd"/>
      <w:r w:rsidR="00F54980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besar</w:t>
      </w:r>
      <w:proofErr w:type="spellEnd"/>
      <w:r w:rsidR="00F54980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>.</w:t>
      </w:r>
    </w:p>
    <w:p w:rsidR="00F54980" w:rsidRPr="006606B1" w:rsidRDefault="00F54980" w:rsidP="00F5498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</w:pPr>
      <w:proofErr w:type="spellStart"/>
      <w:r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Agam</w:t>
      </w:r>
      <w:proofErr w:type="spellEnd"/>
      <w:r w:rsidR="00880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color w:val="000000"/>
          <w:sz w:val="24"/>
          <w:szCs w:val="24"/>
        </w:rPr>
        <w:t>Islam</w:t>
      </w:r>
      <w:r w:rsidR="00880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diturunkan</w:t>
      </w:r>
      <w:proofErr w:type="spellEnd"/>
      <w:r w:rsidR="00880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oleh</w:t>
      </w:r>
      <w:proofErr w:type="spellEnd"/>
      <w:r w:rsidR="00880114">
        <w:rPr>
          <w:rFonts w:ascii="Times New Roman" w:hAnsi="Times New Roman" w:cs="Times New Roman"/>
          <w:color w:val="000000"/>
          <w:sz w:val="24"/>
          <w:szCs w:val="24"/>
        </w:rPr>
        <w:t xml:space="preserve"> Allah </w:t>
      </w:r>
      <w:proofErr w:type="spellStart"/>
      <w:r w:rsidRPr="006606B1">
        <w:rPr>
          <w:rFonts w:ascii="Times New Roman" w:hAnsi="Times New Roman" w:cs="Times New Roman"/>
          <w:color w:val="000000"/>
          <w:sz w:val="24"/>
          <w:szCs w:val="24"/>
        </w:rPr>
        <w:t>Swt</w:t>
      </w:r>
      <w:proofErr w:type="spellEnd"/>
      <w:r w:rsidR="00880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sz w:val="24"/>
          <w:szCs w:val="24"/>
        </w:rPr>
        <w:t>melalui</w:t>
      </w:r>
      <w:proofErr w:type="spellEnd"/>
      <w:r w:rsidR="00880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0114">
        <w:rPr>
          <w:rFonts w:ascii="Times New Roman" w:hAnsi="Times New Roman" w:cs="Times New Roman"/>
          <w:color w:val="000000"/>
          <w:sz w:val="24"/>
          <w:szCs w:val="24"/>
        </w:rPr>
        <w:t>Nabi</w:t>
      </w:r>
      <w:proofErr w:type="spellEnd"/>
      <w:r w:rsidR="00880114">
        <w:rPr>
          <w:rFonts w:ascii="Times New Roman" w:hAnsi="Times New Roman" w:cs="Times New Roman"/>
          <w:color w:val="000000"/>
          <w:sz w:val="24"/>
          <w:szCs w:val="24"/>
        </w:rPr>
        <w:t xml:space="preserve"> Muhammad </w:t>
      </w:r>
      <w:r w:rsidR="00765531" w:rsidRPr="006606B1">
        <w:rPr>
          <w:rFonts w:ascii="Times New Roman" w:hAnsi="Times New Roman" w:cs="Times New Roman"/>
          <w:color w:val="000000"/>
          <w:sz w:val="24"/>
          <w:szCs w:val="24"/>
        </w:rPr>
        <w:t>Saw</w:t>
      </w:r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,</w:t>
      </w:r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tidak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hanya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sebagai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suatu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sistem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kepercayaan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dan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peribadatan</w:t>
      </w:r>
      <w:proofErr w:type="spellEnd"/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,</w:t>
      </w:r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akan</w:t>
      </w:r>
      <w:proofErr w:type="spellEnd"/>
      <w:r w:rsidR="00765531" w:rsidRPr="006606B1">
        <w:rPr>
          <w:rFonts w:ascii="Times New Roman" w:hAnsi="Times New Roman" w:cs="Times New Roman"/>
          <w:color w:val="000000"/>
          <w:spacing w:val="-7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tetapi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juga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sebagai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suatu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pedoman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hidup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umat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manusia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yang </w:t>
      </w:r>
      <w:proofErr w:type="spellStart"/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sumber-sumbernya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terdapat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dalam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Al-Qur’an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dan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As-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Sunnah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yang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mencakup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aspek-aspek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aqidah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, </w:t>
      </w:r>
      <w:proofErr w:type="spellStart"/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ibadah</w:t>
      </w:r>
      <w:proofErr w:type="spellEnd"/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,</w:t>
      </w:r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akhlak</w:t>
      </w:r>
      <w:proofErr w:type="spellEnd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,</w:t>
      </w:r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tata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cara</w:t>
      </w:r>
      <w:proofErr w:type="spellEnd"/>
      <w:r w:rsidR="00765531"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atau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etika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dalam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hidup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bermasyarakat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atau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juga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disebut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765531" w:rsidRPr="006606B1">
        <w:rPr>
          <w:rFonts w:ascii="Times New Roman" w:hAnsi="Times New Roman" w:cs="Times New Roman"/>
          <w:i/>
          <w:iCs/>
          <w:color w:val="000000"/>
          <w:position w:val="2"/>
          <w:sz w:val="24"/>
          <w:szCs w:val="24"/>
        </w:rPr>
        <w:t>way of life</w:t>
      </w:r>
      <w:r w:rsidR="006F5DB7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6F5DB7">
        <w:rPr>
          <w:rFonts w:ascii="Times New Roman" w:hAnsi="Times New Roman" w:cs="Times New Roman"/>
          <w:color w:val="000000"/>
          <w:position w:val="2"/>
          <w:sz w:val="24"/>
          <w:szCs w:val="24"/>
        </w:rPr>
        <w:t>bagi</w:t>
      </w:r>
      <w:proofErr w:type="spellEnd"/>
      <w:r w:rsidR="006F5DB7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6F5DB7">
        <w:rPr>
          <w:rFonts w:ascii="Times New Roman" w:hAnsi="Times New Roman" w:cs="Times New Roman"/>
          <w:color w:val="000000"/>
          <w:position w:val="2"/>
          <w:sz w:val="24"/>
          <w:szCs w:val="24"/>
        </w:rPr>
        <w:t>pemeluknya</w:t>
      </w:r>
      <w:proofErr w:type="spellEnd"/>
      <w:r w:rsidR="006F5DB7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. </w:t>
      </w:r>
      <w:proofErr w:type="spellStart"/>
      <w:r w:rsidR="006F5DB7">
        <w:rPr>
          <w:rFonts w:ascii="Times New Roman" w:hAnsi="Times New Roman" w:cs="Times New Roman"/>
          <w:color w:val="000000"/>
          <w:position w:val="2"/>
          <w:sz w:val="24"/>
          <w:szCs w:val="24"/>
        </w:rPr>
        <w:t>Tujuan</w:t>
      </w:r>
      <w:proofErr w:type="spellEnd"/>
      <w:r w:rsidR="006F5DB7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6F5DB7">
        <w:rPr>
          <w:rFonts w:ascii="Times New Roman" w:hAnsi="Times New Roman" w:cs="Times New Roman"/>
          <w:color w:val="000000"/>
          <w:position w:val="2"/>
          <w:sz w:val="24"/>
          <w:szCs w:val="24"/>
        </w:rPr>
        <w:t>hukum</w:t>
      </w:r>
      <w:proofErr w:type="spellEnd"/>
      <w:r w:rsidR="006F5DB7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color w:val="000000"/>
          <w:position w:val="2"/>
          <w:sz w:val="24"/>
          <w:szCs w:val="24"/>
        </w:rPr>
        <w:t>Islam</w:t>
      </w:r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secara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global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adalah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selaras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dengan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firman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proofErr w:type="gram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allah</w:t>
      </w:r>
      <w:proofErr w:type="spellEnd"/>
      <w:proofErr w:type="gram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swt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dalam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surah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al-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anbiyah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ayat</w:t>
      </w:r>
      <w:proofErr w:type="spellEnd"/>
      <w:r w:rsidR="00765531"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107, </w:t>
      </w:r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yang </w:t>
      </w:r>
      <w:proofErr w:type="spellStart"/>
      <w:r w:rsidRPr="006606B1">
        <w:rPr>
          <w:rFonts w:ascii="Times New Roman" w:hAnsi="Times New Roman" w:cs="Times New Roman"/>
          <w:color w:val="000000"/>
          <w:position w:val="2"/>
          <w:sz w:val="24"/>
          <w:szCs w:val="24"/>
        </w:rPr>
        <w:t>berbunyi</w:t>
      </w:r>
      <w:proofErr w:type="spellEnd"/>
    </w:p>
    <w:p w:rsidR="00F54980" w:rsidRPr="006606B1" w:rsidRDefault="00F54980" w:rsidP="003711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21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2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5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2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9A"/>
      </w:r>
      <w:r w:rsidRPr="006606B1">
        <w:rPr>
          <w:rFonts w:ascii="Times New Roman" w:hAnsi="Times New Roman" w:cs="Times New Roman"/>
          <w:sz w:val="24"/>
          <w:szCs w:val="24"/>
        </w:rPr>
        <w:sym w:font="HQPB3" w:char="F081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BB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6F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59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9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D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9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99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6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91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2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6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9E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7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E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9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5A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0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8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71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9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91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9A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FA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FC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F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A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6E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D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BB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9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E8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9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D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F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6A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9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2" w:char="F0C7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CA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C9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D0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C8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  </w:t>
      </w:r>
    </w:p>
    <w:p w:rsidR="0037119C" w:rsidRPr="006606B1" w:rsidRDefault="0037119C" w:rsidP="003711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A074C" w:rsidRPr="00800CA1" w:rsidRDefault="00880114" w:rsidP="004B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rtl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Terjemahanya</w:t>
      </w:r>
      <w:proofErr w:type="spellEnd"/>
      <w:r w:rsidR="00F54980" w:rsidRPr="00800CA1">
        <w:rPr>
          <w:rFonts w:ascii="Times New Roman" w:hAnsi="Times New Roman" w:cs="Times New Roman"/>
          <w:i/>
          <w:sz w:val="24"/>
          <w:szCs w:val="24"/>
          <w:rtl/>
        </w:rPr>
        <w:t xml:space="preserve"> :</w:t>
      </w:r>
      <w:proofErr w:type="gramEnd"/>
      <w:r w:rsidR="00F54980" w:rsidRPr="00800CA1">
        <w:rPr>
          <w:rFonts w:ascii="Times New Roman" w:hAnsi="Times New Roman" w:cs="Times New Roman"/>
          <w:i/>
          <w:sz w:val="24"/>
          <w:szCs w:val="24"/>
          <w:rtl/>
        </w:rPr>
        <w:t xml:space="preserve"> </w:t>
      </w:r>
    </w:p>
    <w:p w:rsidR="00F54980" w:rsidRDefault="00F54980" w:rsidP="00880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rtl/>
        </w:rPr>
      </w:pPr>
      <w:proofErr w:type="spellStart"/>
      <w:proofErr w:type="gramStart"/>
      <w:r w:rsidRPr="00800C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Tiadalah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Kami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mengutus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melainkan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rahmat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semesta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  <w:rtl/>
        </w:rPr>
        <w:t>.</w:t>
      </w:r>
      <w:r w:rsidRPr="00800CA1">
        <w:rPr>
          <w:rStyle w:val="FootnoteReference"/>
          <w:rFonts w:ascii="Times New Roman" w:hAnsi="Times New Roman" w:cs="Times New Roman"/>
          <w:i/>
          <w:sz w:val="24"/>
          <w:szCs w:val="24"/>
          <w:rtl/>
        </w:rPr>
        <w:footnoteReference w:id="4"/>
      </w:r>
    </w:p>
    <w:p w:rsidR="00880114" w:rsidRPr="00800CA1" w:rsidRDefault="00880114" w:rsidP="00880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5531" w:rsidRPr="006606B1" w:rsidRDefault="00C30E7E" w:rsidP="0076553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="00765531" w:rsidRPr="00660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fiq</w:t>
      </w:r>
      <w:r w:rsidR="006F5DB7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6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B7">
        <w:rPr>
          <w:rFonts w:ascii="Times New Roman" w:hAnsi="Times New Roman" w:cs="Times New Roman"/>
          <w:sz w:val="24"/>
          <w:szCs w:val="24"/>
        </w:rPr>
        <w:t>syari’at</w:t>
      </w:r>
      <w:proofErr w:type="spellEnd"/>
      <w:r w:rsidR="006F5DB7">
        <w:rPr>
          <w:rFonts w:ascii="Times New Roman" w:hAnsi="Times New Roman" w:cs="Times New Roman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765531" w:rsidRPr="006606B1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F4CD6">
        <w:rPr>
          <w:rFonts w:ascii="Times New Roman" w:hAnsi="Times New Roman" w:cs="Times New Roman"/>
          <w:sz w:val="24"/>
          <w:szCs w:val="24"/>
        </w:rPr>
        <w:t>,</w:t>
      </w:r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</w:t>
      </w:r>
      <w:r w:rsidR="000F4CD6">
        <w:rPr>
          <w:rFonts w:ascii="Times New Roman" w:hAnsi="Times New Roman" w:cs="Times New Roman"/>
          <w:sz w:val="24"/>
          <w:szCs w:val="24"/>
        </w:rPr>
        <w:t>apatlah</w:t>
      </w:r>
      <w:proofErr w:type="spellEnd"/>
      <w:r w:rsidR="000F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F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>
        <w:rPr>
          <w:rFonts w:ascii="Times New Roman" w:hAnsi="Times New Roman" w:cs="Times New Roman"/>
          <w:sz w:val="24"/>
          <w:szCs w:val="24"/>
        </w:rPr>
        <w:t>katakan</w:t>
      </w:r>
      <w:proofErr w:type="spellEnd"/>
      <w:r w:rsidR="000F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F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>
        <w:rPr>
          <w:rFonts w:ascii="Times New Roman" w:hAnsi="Times New Roman" w:cs="Times New Roman"/>
          <w:sz w:val="24"/>
          <w:szCs w:val="24"/>
        </w:rPr>
        <w:t>syari</w:t>
      </w:r>
      <w:r w:rsidR="006F5DB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F5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5DB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F5DB7">
        <w:rPr>
          <w:rFonts w:ascii="Times New Roman" w:hAnsi="Times New Roman" w:cs="Times New Roman"/>
          <w:sz w:val="24"/>
          <w:szCs w:val="24"/>
        </w:rPr>
        <w:t xml:space="preserve">)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as-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te</w:t>
      </w:r>
      <w:r w:rsidR="00884AE7">
        <w:rPr>
          <w:rFonts w:ascii="Times New Roman" w:hAnsi="Times New Roman" w:cs="Times New Roman"/>
          <w:sz w:val="24"/>
          <w:szCs w:val="24"/>
        </w:rPr>
        <w:t>l</w:t>
      </w:r>
      <w:r w:rsidR="00765531" w:rsidRPr="006606B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sepakati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31" w:rsidRPr="006606B1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1BA">
        <w:rPr>
          <w:rFonts w:ascii="Times New Roman" w:hAnsi="Times New Roman" w:cs="Times New Roman"/>
          <w:sz w:val="24"/>
          <w:szCs w:val="24"/>
        </w:rPr>
        <w:t>Islam</w:t>
      </w:r>
      <w:r w:rsidR="00765531" w:rsidRPr="006606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5531" w:rsidRPr="006606B1">
        <w:rPr>
          <w:rFonts w:ascii="Times New Roman" w:hAnsi="Times New Roman" w:cs="Times New Roman"/>
          <w:sz w:val="24"/>
          <w:szCs w:val="24"/>
        </w:rPr>
        <w:t>.</w:t>
      </w:r>
      <w:r w:rsidR="00765531" w:rsidRPr="006606B1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095660" w:rsidRPr="006606B1" w:rsidRDefault="00095660" w:rsidP="0076553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diterangkan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Alquran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surah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An-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Nisa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59 yang </w:t>
      </w:r>
      <w:proofErr w:type="spellStart"/>
      <w:proofErr w:type="gramStart"/>
      <w:r w:rsidRPr="006606B1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660" w:rsidRPr="006606B1" w:rsidRDefault="00095660" w:rsidP="00095660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6606B1">
        <w:rPr>
          <w:rFonts w:ascii="Times New Roman" w:hAnsi="Times New Roman" w:cs="Times New Roman"/>
          <w:sz w:val="24"/>
          <w:szCs w:val="24"/>
        </w:rPr>
        <w:sym w:font="HQPB1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0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6B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9A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89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2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7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AF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BB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83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7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FB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EF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F"/>
      </w:r>
      <w:r w:rsidRPr="006606B1">
        <w:rPr>
          <w:rFonts w:ascii="Times New Roman" w:hAnsi="Times New Roman" w:cs="Times New Roman"/>
          <w:sz w:val="24"/>
          <w:szCs w:val="24"/>
        </w:rPr>
        <w:sym w:font="HQPB3" w:char="F025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A9"/>
      </w:r>
      <w:r w:rsidRPr="006606B1">
        <w:rPr>
          <w:rFonts w:ascii="Times New Roman" w:hAnsi="Times New Roman" w:cs="Times New Roman"/>
          <w:sz w:val="24"/>
          <w:szCs w:val="24"/>
        </w:rPr>
        <w:sym w:font="HQPB3" w:char="F021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28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E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1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3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59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2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5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E4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28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1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3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E8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8B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F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DB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2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6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A9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1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28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1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3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E8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8B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F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DB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2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6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5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2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7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1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1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DF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99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A7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8D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9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2" w:char="F092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D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C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7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2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9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6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5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2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CD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90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6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4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46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B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F3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F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3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5A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F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2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28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2" w:char="F062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E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A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3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F9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F7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C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EA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E3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93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BB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5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5A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3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3F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2" w:char="F092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E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FB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26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E4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3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D3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8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AB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E7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6E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2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96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8A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3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8D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3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F9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2" w:char="F092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6E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C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E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9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AB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1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C9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1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1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DF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99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A7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8D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9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5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2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2" w:char="F062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E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9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F7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C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EA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59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2E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74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62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1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3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5A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F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42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7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3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E8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3F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AB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1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E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F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CF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51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6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1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5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8B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8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9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5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2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CC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8D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5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7A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46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9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2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3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34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5" w:char="F079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7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F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39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BA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3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8C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D7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8E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6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8D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9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7A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DF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60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C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A1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4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6D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2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6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5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2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4" w:char="F0B8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8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83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CD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72"/>
      </w:r>
      <w:r w:rsidRPr="006606B1">
        <w:rPr>
          <w:rFonts w:ascii="Times New Roman" w:hAnsi="Times New Roman" w:cs="Times New Roman"/>
          <w:sz w:val="24"/>
          <w:szCs w:val="24"/>
        </w:rPr>
        <w:sym w:font="HQPB4" w:char="F0F9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27"/>
      </w:r>
      <w:r w:rsidRPr="006606B1">
        <w:rPr>
          <w:rFonts w:ascii="Times New Roman" w:hAnsi="Times New Roman" w:cs="Times New Roman"/>
          <w:sz w:val="24"/>
          <w:szCs w:val="24"/>
        </w:rPr>
        <w:sym w:font="HQPB5" w:char="F073"/>
      </w:r>
      <w:r w:rsidRPr="006606B1">
        <w:rPr>
          <w:rFonts w:ascii="Times New Roman" w:hAnsi="Times New Roman" w:cs="Times New Roman"/>
          <w:sz w:val="24"/>
          <w:szCs w:val="24"/>
        </w:rPr>
        <w:sym w:font="HQPB1" w:char="F03F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606B1">
        <w:rPr>
          <w:rFonts w:ascii="Times New Roman" w:hAnsi="Times New Roman" w:cs="Times New Roman"/>
          <w:sz w:val="24"/>
          <w:szCs w:val="24"/>
        </w:rPr>
        <w:sym w:font="HQPB2" w:char="F0C7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CE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D2"/>
      </w:r>
      <w:r w:rsidRPr="006606B1">
        <w:rPr>
          <w:rFonts w:ascii="Times New Roman" w:hAnsi="Times New Roman" w:cs="Times New Roman"/>
          <w:sz w:val="24"/>
          <w:szCs w:val="24"/>
        </w:rPr>
        <w:sym w:font="HQPB2" w:char="F0C8"/>
      </w:r>
      <w:r w:rsidRPr="006606B1">
        <w:rPr>
          <w:rFonts w:ascii="Times New Roman" w:hAnsi="Times New Roman" w:cs="Times New Roman"/>
          <w:sz w:val="24"/>
          <w:szCs w:val="24"/>
          <w:rtl/>
        </w:rPr>
        <w:t xml:space="preserve">   </w:t>
      </w:r>
    </w:p>
    <w:p w:rsidR="00CA074C" w:rsidRPr="00800CA1" w:rsidRDefault="00880114" w:rsidP="0009566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Terjemahanya</w:t>
      </w:r>
      <w:proofErr w:type="spellEnd"/>
      <w:r w:rsidR="00CA074C" w:rsidRPr="00800CA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95660"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5660" w:rsidRPr="00800CA1" w:rsidRDefault="00095660" w:rsidP="00800CA1">
      <w:pPr>
        <w:ind w:firstLine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00CA1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orang-orang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taatilah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taatilah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Rasul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Nya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ulil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amri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00CA1">
        <w:rPr>
          <w:rFonts w:ascii="Times New Roman" w:hAnsi="Times New Roman" w:cs="Times New Roman"/>
          <w:i/>
          <w:sz w:val="24"/>
          <w:szCs w:val="24"/>
        </w:rPr>
        <w:t>kemudian</w:t>
      </w:r>
      <w:proofErr w:type="spellEnd"/>
      <w:proofErr w:type="gram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berlainan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Pendapat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sesuatu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kembalikanlah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Allah (Al Quran)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Rasul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(sunnahnya),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benar-benar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kemudian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00CA1">
        <w:rPr>
          <w:rFonts w:ascii="Times New Roman" w:hAnsi="Times New Roman" w:cs="Times New Roman"/>
          <w:i/>
          <w:sz w:val="24"/>
          <w:szCs w:val="24"/>
        </w:rPr>
        <w:t>yang</w:t>
      </w:r>
      <w:proofErr w:type="gram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demikian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akibatnya</w:t>
      </w:r>
      <w:proofErr w:type="spellEnd"/>
      <w:r w:rsidR="000F4CD6" w:rsidRPr="00800CA1">
        <w:rPr>
          <w:rFonts w:ascii="Times New Roman" w:hAnsi="Times New Roman" w:cs="Times New Roman"/>
          <w:i/>
          <w:sz w:val="24"/>
          <w:szCs w:val="24"/>
        </w:rPr>
        <w:t>.</w:t>
      </w:r>
      <w:r w:rsidR="000F4CD6" w:rsidRPr="00800CA1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</w:p>
    <w:p w:rsidR="00095660" w:rsidRPr="006606B1" w:rsidRDefault="00095660" w:rsidP="00095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7B0" w:rsidRPr="006606B1" w:rsidRDefault="00095660" w:rsidP="00B237B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0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ajaran-ajaran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terealisasinya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Pr="00660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mendetail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mengena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lastRenderedPageBreak/>
        <w:t>sering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B0" w:rsidRPr="006606B1">
        <w:rPr>
          <w:rFonts w:ascii="Times New Roman" w:hAnsi="Times New Roman" w:cs="Times New Roman"/>
          <w:sz w:val="24"/>
          <w:szCs w:val="24"/>
        </w:rPr>
        <w:t>k</w:t>
      </w:r>
      <w:r w:rsidR="000F4CD6">
        <w:rPr>
          <w:rFonts w:ascii="Times New Roman" w:hAnsi="Times New Roman" w:cs="Times New Roman"/>
          <w:sz w:val="24"/>
          <w:szCs w:val="24"/>
        </w:rPr>
        <w:t>urang</w:t>
      </w:r>
      <w:proofErr w:type="spellEnd"/>
      <w:r w:rsidR="000F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F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F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>
        <w:rPr>
          <w:rFonts w:ascii="Times New Roman" w:hAnsi="Times New Roman" w:cs="Times New Roman"/>
          <w:sz w:val="24"/>
          <w:szCs w:val="24"/>
        </w:rPr>
        <w:t>batasan</w:t>
      </w:r>
      <w:r w:rsidR="00B237B0" w:rsidRPr="006606B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237B0" w:rsidRPr="006606B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B237B0" w:rsidRPr="006606B1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6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B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6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B7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="006F5DB7">
        <w:rPr>
          <w:rFonts w:ascii="Times New Roman" w:hAnsi="Times New Roman" w:cs="Times New Roman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="00B237B0" w:rsidRPr="006606B1">
        <w:rPr>
          <w:rFonts w:ascii="Times New Roman" w:hAnsi="Times New Roman" w:cs="Times New Roman"/>
          <w:sz w:val="24"/>
          <w:szCs w:val="24"/>
        </w:rPr>
        <w:t>.</w:t>
      </w:r>
    </w:p>
    <w:p w:rsidR="00B237B0" w:rsidRPr="006606B1" w:rsidRDefault="00B237B0" w:rsidP="00B237B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="0088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0114">
        <w:rPr>
          <w:rFonts w:ascii="Times New Roman" w:hAnsi="Times New Roman" w:cs="Times New Roman"/>
          <w:sz w:val="24"/>
          <w:szCs w:val="24"/>
        </w:rPr>
        <w:t xml:space="preserve"> Money </w:t>
      </w:r>
      <w:proofErr w:type="spellStart"/>
      <w:r w:rsidR="0088011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06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jasa-jasa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bersimpati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mendukungnya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A" w:rsidRPr="006606B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23ADA" w:rsidRPr="006606B1">
        <w:rPr>
          <w:rFonts w:ascii="Times New Roman" w:hAnsi="Times New Roman" w:cs="Times New Roman"/>
          <w:sz w:val="24"/>
          <w:szCs w:val="24"/>
        </w:rPr>
        <w:t>.</w:t>
      </w:r>
    </w:p>
    <w:p w:rsidR="00B237B0" w:rsidRPr="003768AB" w:rsidRDefault="00880114" w:rsidP="00800CA1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Harus bisa di</w:t>
      </w:r>
      <w:r w:rsidR="005D48B4"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bedakan dimana yang termasuk kategori suap dan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dimana yang termasuk pemberian.</w:t>
      </w:r>
      <w:r w:rsidR="003768AB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</w:t>
      </w:r>
      <w:r w:rsidR="005D48B4"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Karena kita sebagai masyarakat awam banyak yang t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idak mengerti adanya kasus</w:t>
      </w:r>
      <w:r w:rsidR="005D48B4"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seperti ini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, antara </w:t>
      </w:r>
      <w:r w:rsidR="005D48B4"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pemberian atau hadiah yang sifatnya sebagai ungkapan rasa terima kasih atas kesediaanya memberi dukungan kepa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da calon kepala daerah tersebut. Karena</w:t>
      </w:r>
      <w:r w:rsidR="005D48B4"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, hal yang sama juga dilakukan oleh calon kepala daerah lain yang mungkin dalam mempromosikan dirinya agar terpilih menjadi kepala daerah tidak tanggung-tanggung mengeluarkan biaya yang sangat banyak</w:t>
      </w:r>
      <w:r w:rsidR="00BA7B88"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.</w:t>
      </w:r>
    </w:p>
    <w:p w:rsidR="00C93A6D" w:rsidRPr="006606B1" w:rsidRDefault="00C93A6D" w:rsidP="00C93A6D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</w:pP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Bahwasanya hukum</w:t>
      </w:r>
      <w:r w:rsidR="00C30E7E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Islam</w:t>
      </w:r>
      <w:r w:rsidR="002B1DF7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tidak pernah memberi beba</w:t>
      </w: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n kapada umatnya, akan tetapi ajaran </w:t>
      </w:r>
      <w:r w:rsidR="002B21BA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Islam</w:t>
      </w: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hanya memberi batasan-batasan yang memang bertujuan demi ketenteraman umat manusia itu sendiri. Juga tidak mengekang segala tindakan manusia selama perbuatan yang dilakukan umat manusia tidak melanggar aqidah dan ajaran-ajaran syariat </w:t>
      </w:r>
      <w:r w:rsidR="002B21BA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Islam</w:t>
      </w: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yang terdapat dalam al-quran as-sunnah. Secara garis besar </w:t>
      </w:r>
      <w:r w:rsidR="002B21BA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Islam</w:t>
      </w: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berusaha mewujudkan kondisi masyarakat yang maslahah dengan kata lain damai, tenteram dam sejahtera, yang pada puncaknya mencapai dan menyandang predikat negara yang adil dan makmur.  </w:t>
      </w:r>
    </w:p>
    <w:p w:rsidR="0059704D" w:rsidRPr="006606B1" w:rsidRDefault="0059704D" w:rsidP="0059704D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</w:pP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lastRenderedPageBreak/>
        <w:t xml:space="preserve">Salah satu upaya mensejahterakan  kehidupan umat manusia adalah memilih pemimpin yang adil dan bijaksana. Upaya ini telah dilakukan oleh masyarakat </w:t>
      </w:r>
      <w:r w:rsidR="00880114"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Kolaka </w:t>
      </w: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dalam memilih kepala daerah melalui </w:t>
      </w:r>
      <w:r w:rsidR="00BB7896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Pemilukada</w:t>
      </w: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sebaimana masyarakat lain. Masyarakat kolaka mendambakan pelaksanaan </w:t>
      </w:r>
      <w:r w:rsidR="00BB7896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Pemilukada</w:t>
      </w: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yang murni, tulus dan berjalan sesuai prosedur. Namun yang terjadi, para calon kepala daerah berusaha menarik simpati masyarakat dengan berbagai cara demi memenangkan</w:t>
      </w:r>
      <w:r w:rsidR="002B1DF7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</w:t>
      </w:r>
      <w:r w:rsidR="00BB7896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Pemilukada</w:t>
      </w:r>
      <w:r w:rsidR="002B1DF7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. N</w:t>
      </w: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amun menarik simpati masyarakat itu dilakukan dengan cara </w:t>
      </w:r>
      <w:r w:rsidR="00880114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Money</w:t>
      </w:r>
      <w:r w:rsidRPr="006606B1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politik yang akan merugikan masyarakat itu sendri.</w:t>
      </w:r>
    </w:p>
    <w:p w:rsidR="00800CA1" w:rsidRDefault="00C30E7E" w:rsidP="0088011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="00880114">
        <w:rPr>
          <w:rFonts w:ascii="Times New Roman" w:hAnsi="Times New Roman" w:cs="Times New Roman"/>
          <w:sz w:val="24"/>
          <w:szCs w:val="24"/>
        </w:rPr>
        <w:t>, Money</w:t>
      </w:r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risywah</w:t>
      </w:r>
      <w:proofErr w:type="spellEnd"/>
      <w:r w:rsidR="008801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0114">
        <w:rPr>
          <w:rFonts w:ascii="Times New Roman" w:hAnsi="Times New Roman" w:cs="Times New Roman"/>
          <w:sz w:val="24"/>
          <w:szCs w:val="24"/>
        </w:rPr>
        <w:t>suap</w:t>
      </w:r>
      <w:proofErr w:type="spellEnd"/>
      <w:r w:rsidR="002B1DF7">
        <w:rPr>
          <w:rFonts w:ascii="Times New Roman" w:hAnsi="Times New Roman" w:cs="Times New Roman"/>
          <w:sz w:val="24"/>
          <w:szCs w:val="24"/>
        </w:rPr>
        <w:t>)</w:t>
      </w:r>
      <w:r w:rsidR="0088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hadist</w:t>
      </w:r>
      <w:proofErr w:type="spellEnd"/>
      <w:r w:rsidR="006606B1" w:rsidRPr="006606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06B1" w:rsidRPr="006606B1">
        <w:rPr>
          <w:rFonts w:ascii="Times New Roman" w:hAnsi="Times New Roman" w:cs="Times New Roman"/>
          <w:sz w:val="24"/>
          <w:szCs w:val="24"/>
        </w:rPr>
        <w:t>berbuny</w:t>
      </w:r>
      <w:r w:rsidR="00800C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0CA1">
        <w:rPr>
          <w:rFonts w:ascii="Times New Roman" w:hAnsi="Times New Roman" w:cs="Times New Roman"/>
          <w:sz w:val="24"/>
          <w:szCs w:val="24"/>
        </w:rPr>
        <w:t>:</w:t>
      </w:r>
    </w:p>
    <w:p w:rsidR="00F23E50" w:rsidRDefault="00F83B4A" w:rsidP="00F83B4A">
      <w:pPr>
        <w:autoSpaceDE w:val="0"/>
        <w:autoSpaceDN w:val="0"/>
        <w:adjustRightInd w:val="0"/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83B4A">
        <w:rPr>
          <w:rFonts w:ascii="Times New Roman" w:hAnsi="Times New Roman" w:cs="Times New Roman"/>
          <w:sz w:val="24"/>
          <w:szCs w:val="24"/>
          <w:rtl/>
          <w:lang w:bidi="ar-AE"/>
        </w:rPr>
        <w:t>حَدَّثنَاَعَبْدُالْمَلِكِ بْنُ عَمْرٍوَحَدَّثَناَابْنُ أَبِي ذِئْبٍ عَنِ الْحَارِثِ عَنْ أَبِي سَلَمَةَعَنْ عَبْدِاللهِ بْنِ عَمْرٍوَقَالَ لَعَنَ رَسُوْلُ اللهِ صَلَّى اللهُ عَلَيْهِ وَسَلَّمَ الرَّاشِيَ وَلْمُرْتَشِيَ</w:t>
      </w:r>
    </w:p>
    <w:p w:rsidR="006606B1" w:rsidRPr="00800CA1" w:rsidRDefault="00880114" w:rsidP="0009566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Terjemahanya</w:t>
      </w:r>
      <w:proofErr w:type="spellEnd"/>
      <w:r w:rsidR="00DA6E2B" w:rsidRPr="00800CA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DA6E2B" w:rsidRPr="00800CA1" w:rsidRDefault="00DA6E2B" w:rsidP="00800CA1">
      <w:pPr>
        <w:ind w:firstLine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menceritakan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kami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Abdul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malik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bin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amru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menceritaka</w:t>
      </w:r>
      <w:r w:rsidR="00D24570" w:rsidRPr="00800CA1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kami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ibnu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abi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dzib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haris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abu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salamah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Abdullah bin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amru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dia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berkata</w:t>
      </w:r>
      <w:proofErr w:type="gramStart"/>
      <w:r w:rsidRPr="00800CA1">
        <w:rPr>
          <w:rFonts w:ascii="Times New Roman" w:hAnsi="Times New Roman" w:cs="Times New Roman"/>
          <w:i/>
          <w:sz w:val="24"/>
          <w:szCs w:val="24"/>
        </w:rPr>
        <w:t>:Rasulullah</w:t>
      </w:r>
      <w:proofErr w:type="spellEnd"/>
      <w:proofErr w:type="gram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Saw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melaknat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pemberi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suap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penerima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A1">
        <w:rPr>
          <w:rFonts w:ascii="Times New Roman" w:hAnsi="Times New Roman" w:cs="Times New Roman"/>
          <w:i/>
          <w:sz w:val="24"/>
          <w:szCs w:val="24"/>
        </w:rPr>
        <w:t>suap</w:t>
      </w:r>
      <w:proofErr w:type="spellEnd"/>
      <w:r w:rsidRPr="00800CA1">
        <w:rPr>
          <w:rFonts w:ascii="Times New Roman" w:hAnsi="Times New Roman" w:cs="Times New Roman"/>
          <w:i/>
          <w:sz w:val="24"/>
          <w:szCs w:val="24"/>
        </w:rPr>
        <w:t>.</w:t>
      </w:r>
      <w:r w:rsidR="00707AD6" w:rsidRPr="00800CA1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7"/>
      </w:r>
    </w:p>
    <w:p w:rsidR="000208CD" w:rsidRDefault="000208CD" w:rsidP="000208C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06B1" w:rsidRPr="00091DB2" w:rsidRDefault="006606B1" w:rsidP="000208CD">
      <w:pPr>
        <w:spacing w:line="480" w:lineRule="auto"/>
        <w:ind w:firstLine="720"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</w:pPr>
      <w:r w:rsidRPr="00091DB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Menurut Ali Bin Abi Thalib , risywah adalah suatu pemberian yang ditujukan kepada seseorang untuk membatalkan suatu yang hak </w:t>
      </w:r>
      <w:r w:rsidR="000208CD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 </w:t>
      </w:r>
      <w:r w:rsidRPr="00091DB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(benar) atau membenarkan yang batil. Risywah adalah suatu pemberian yang tidak dilandas oleh keinginan untuk </w:t>
      </w:r>
      <w:r w:rsidRPr="00091DB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lastRenderedPageBreak/>
        <w:t>mendapatkan ridho Allah Swt. Sebaliknya ia merupakan perbuatan yang bertentangan d</w:t>
      </w:r>
      <w:r w:rsidR="00C30E7E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engan syariat </w:t>
      </w:r>
      <w:r w:rsidR="002B21BA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Islam</w:t>
      </w:r>
      <w:r w:rsidR="00007A04" w:rsidRPr="00091DB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.</w:t>
      </w:r>
    </w:p>
    <w:p w:rsidR="006606B1" w:rsidRPr="001B505C" w:rsidRDefault="006606B1" w:rsidP="000208CD">
      <w:pPr>
        <w:spacing w:line="480" w:lineRule="auto"/>
        <w:ind w:firstLine="27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24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D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D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D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D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D8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4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924D8">
        <w:rPr>
          <w:rFonts w:ascii="Times New Roman" w:hAnsi="Times New Roman" w:cs="Times New Roman"/>
          <w:sz w:val="24"/>
          <w:szCs w:val="24"/>
        </w:rPr>
        <w:t xml:space="preserve">: </w:t>
      </w:r>
      <w:r w:rsidR="00880114">
        <w:rPr>
          <w:rFonts w:ascii="Times New Roman" w:hAnsi="Times New Roman" w:cs="Times New Roman"/>
          <w:i/>
          <w:sz w:val="24"/>
          <w:szCs w:val="24"/>
        </w:rPr>
        <w:t>Money</w:t>
      </w:r>
      <w:r w:rsidR="00BB78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896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="00BB78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896">
        <w:rPr>
          <w:rFonts w:ascii="Times New Roman" w:hAnsi="Times New Roman" w:cs="Times New Roman"/>
          <w:i/>
          <w:sz w:val="24"/>
          <w:szCs w:val="24"/>
        </w:rPr>
        <w:t>di</w:t>
      </w:r>
      <w:r w:rsidRPr="001B505C">
        <w:rPr>
          <w:rFonts w:ascii="Times New Roman" w:hAnsi="Times New Roman" w:cs="Times New Roman"/>
          <w:i/>
          <w:sz w:val="24"/>
          <w:szCs w:val="24"/>
        </w:rPr>
        <w:t>Tinjau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05C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05C">
        <w:rPr>
          <w:rFonts w:ascii="Times New Roman" w:hAnsi="Times New Roman" w:cs="Times New Roman"/>
          <w:i/>
          <w:sz w:val="24"/>
          <w:szCs w:val="24"/>
        </w:rPr>
        <w:t>Perspekrtif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05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B21BA">
        <w:rPr>
          <w:rFonts w:ascii="Times New Roman" w:hAnsi="Times New Roman" w:cs="Times New Roman"/>
          <w:i/>
          <w:sz w:val="24"/>
          <w:szCs w:val="24"/>
        </w:rPr>
        <w:t>Islam</w:t>
      </w:r>
      <w:r w:rsidRPr="001B505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1B505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7896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="00BB78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05C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05C">
        <w:rPr>
          <w:rFonts w:ascii="Times New Roman" w:hAnsi="Times New Roman" w:cs="Times New Roman"/>
          <w:i/>
          <w:sz w:val="24"/>
          <w:szCs w:val="24"/>
        </w:rPr>
        <w:t>Pemilihan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05C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1B505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05C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05C">
        <w:rPr>
          <w:rFonts w:ascii="Times New Roman" w:hAnsi="Times New Roman" w:cs="Times New Roman"/>
          <w:i/>
          <w:sz w:val="24"/>
          <w:szCs w:val="24"/>
        </w:rPr>
        <w:t>Kolaka</w:t>
      </w:r>
      <w:proofErr w:type="spellEnd"/>
      <w:r w:rsidRPr="001B505C">
        <w:rPr>
          <w:rFonts w:ascii="Times New Roman" w:hAnsi="Times New Roman" w:cs="Times New Roman"/>
          <w:i/>
          <w:sz w:val="24"/>
          <w:szCs w:val="24"/>
        </w:rPr>
        <w:t>)</w:t>
      </w:r>
    </w:p>
    <w:p w:rsidR="00DA70C9" w:rsidRPr="00DA70C9" w:rsidRDefault="006606B1" w:rsidP="00DA70C9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AA">
        <w:rPr>
          <w:rFonts w:ascii="Times New Roman" w:hAnsi="Times New Roman" w:cs="Times New Roman"/>
          <w:b/>
          <w:sz w:val="24"/>
          <w:szCs w:val="24"/>
        </w:rPr>
        <w:t>Fokus Penelitian</w:t>
      </w:r>
    </w:p>
    <w:p w:rsidR="00800CA1" w:rsidRPr="00DA70C9" w:rsidRDefault="00BB7896" w:rsidP="00DA70C9">
      <w:pPr>
        <w:spacing w:line="480" w:lineRule="auto"/>
        <w:ind w:firstLine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="000F4CD6"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 w:rsidRPr="00DA70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4CD6"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114">
        <w:rPr>
          <w:rFonts w:ascii="Times New Roman" w:hAnsi="Times New Roman" w:cs="Times New Roman"/>
          <w:sz w:val="24"/>
          <w:szCs w:val="24"/>
        </w:rPr>
        <w:t>Money</w:t>
      </w:r>
      <w:r w:rsidR="000F4CD6"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 w:rsidRPr="00DA70C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0F4CD6"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DA70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4CD6" w:rsidRPr="00DA70C9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="000F4CD6"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 w:rsidRPr="00DA70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F4CD6"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 w:rsidRPr="00DA70C9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0F4CD6"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CD6" w:rsidRPr="00DA70C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0F4CD6" w:rsidRPr="00DA70C9">
        <w:rPr>
          <w:rFonts w:ascii="Times New Roman" w:hAnsi="Times New Roman" w:cs="Times New Roman"/>
          <w:sz w:val="24"/>
          <w:szCs w:val="24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="000F4CD6" w:rsidRPr="00DA7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0F4CD6" w:rsidRPr="00DA70C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F4CD6"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B1" w:rsidRPr="00DA70C9">
        <w:rPr>
          <w:rFonts w:ascii="Times New Roman" w:hAnsi="Times New Roman" w:cs="Times New Roman"/>
          <w:sz w:val="24"/>
          <w:szCs w:val="24"/>
        </w:rPr>
        <w:t>Kolaka</w:t>
      </w:r>
      <w:proofErr w:type="spellEnd"/>
      <w:r w:rsidR="006606B1" w:rsidRPr="00DA70C9">
        <w:rPr>
          <w:rFonts w:ascii="Times New Roman" w:hAnsi="Times New Roman" w:cs="Times New Roman"/>
          <w:sz w:val="24"/>
          <w:szCs w:val="24"/>
        </w:rPr>
        <w:t>)</w:t>
      </w:r>
    </w:p>
    <w:p w:rsidR="00DA70C9" w:rsidRPr="00DA70C9" w:rsidRDefault="006606B1" w:rsidP="00DA70C9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AA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6606B1" w:rsidRPr="00DA70C9" w:rsidRDefault="000F4CD6" w:rsidP="00BB7896">
      <w:pPr>
        <w:spacing w:line="480" w:lineRule="auto"/>
        <w:ind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0C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masalah yang telah di uraikan, maka penulis dapat </w:t>
      </w:r>
      <w:r w:rsidR="006606B1" w:rsidRPr="00DA70C9">
        <w:rPr>
          <w:rFonts w:ascii="Times New Roman" w:hAnsi="Times New Roman" w:cs="Times New Roman"/>
          <w:sz w:val="24"/>
          <w:szCs w:val="24"/>
        </w:rPr>
        <w:t>merumu</w:t>
      </w:r>
      <w:r w:rsidRPr="00DA70C9">
        <w:rPr>
          <w:rFonts w:ascii="Times New Roman" w:hAnsi="Times New Roman" w:cs="Times New Roman"/>
          <w:sz w:val="24"/>
          <w:szCs w:val="24"/>
        </w:rPr>
        <w:t>s</w:t>
      </w:r>
      <w:r w:rsidR="006606B1" w:rsidRPr="00DA70C9">
        <w:rPr>
          <w:rFonts w:ascii="Times New Roman" w:hAnsi="Times New Roman" w:cs="Times New Roman"/>
          <w:sz w:val="24"/>
          <w:szCs w:val="24"/>
        </w:rPr>
        <w:t xml:space="preserve">kan sebagai </w:t>
      </w:r>
      <w:proofErr w:type="gramStart"/>
      <w:r w:rsidR="006606B1" w:rsidRPr="00DA70C9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674FE9" w:rsidRPr="007648AA" w:rsidRDefault="00674FE9" w:rsidP="00674FE9">
      <w:pPr>
        <w:pStyle w:val="ListParagraph"/>
        <w:numPr>
          <w:ilvl w:val="0"/>
          <w:numId w:val="1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2F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339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114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8C6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EE6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33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F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33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2F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Pemilukada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EE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>kab. Kolaka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6B1" w:rsidRPr="007648AA" w:rsidRDefault="00357EDE" w:rsidP="00230126">
      <w:pPr>
        <w:pStyle w:val="ListParagraph"/>
        <w:numPr>
          <w:ilvl w:val="0"/>
          <w:numId w:val="1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C30E7E">
        <w:rPr>
          <w:rFonts w:ascii="Times New Roman" w:hAnsi="Times New Roman" w:cs="Times New Roman"/>
          <w:sz w:val="24"/>
          <w:szCs w:val="24"/>
        </w:rPr>
        <w:t xml:space="preserve"> hukum </w:t>
      </w:r>
      <w:r w:rsidR="002B21BA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6606B1" w:rsidRPr="007648AA"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114">
        <w:rPr>
          <w:rFonts w:ascii="Times New Roman" w:hAnsi="Times New Roman" w:cs="Times New Roman"/>
          <w:sz w:val="24"/>
          <w:szCs w:val="24"/>
        </w:rPr>
        <w:t>Money</w:t>
      </w:r>
      <w:r w:rsidR="006606B1" w:rsidRPr="007648AA">
        <w:rPr>
          <w:rFonts w:ascii="Times New Roman" w:hAnsi="Times New Roman" w:cs="Times New Roman"/>
          <w:sz w:val="24"/>
          <w:szCs w:val="24"/>
        </w:rPr>
        <w:t xml:space="preserve"> politik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Pemilukada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A70C9" w:rsidRPr="00DA70C9" w:rsidRDefault="006606B1" w:rsidP="00DA70C9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AA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007A04" w:rsidRPr="00DA70C9" w:rsidRDefault="00007A04" w:rsidP="00DA70C9">
      <w:pPr>
        <w:spacing w:line="480" w:lineRule="auto"/>
        <w:ind w:firstLine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A70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unsur penelitian,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definis</w:t>
      </w:r>
      <w:r w:rsidR="000F4CD6" w:rsidRPr="00DA70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0C9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DA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0C9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A70C9">
        <w:rPr>
          <w:rFonts w:ascii="Times New Roman" w:hAnsi="Times New Roman" w:cs="Times New Roman"/>
          <w:sz w:val="24"/>
          <w:szCs w:val="24"/>
        </w:rPr>
        <w:t xml:space="preserve"> mengukur suatu variabel, agar proses penelitian menjadi terarah dan lebih mendalam. Untuk menghindari kesalahan persepsi dalam memahami maksud penelitian ini, penulis mengemukakan definisi dari setiap variabel judul sebagai berikut:</w:t>
      </w:r>
    </w:p>
    <w:p w:rsidR="00007A04" w:rsidRPr="00181B42" w:rsidRDefault="00880114" w:rsidP="00181B42">
      <w:pPr>
        <w:pStyle w:val="ListParagraph"/>
        <w:numPr>
          <w:ilvl w:val="0"/>
          <w:numId w:val="5"/>
        </w:numPr>
        <w:spacing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Money</w:t>
      </w:r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pemberia</w:t>
      </w:r>
      <w:r w:rsidR="00181B4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18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18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8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1B4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18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="00181B4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18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18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8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18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B42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1B4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A4399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="00FA4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99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FA4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99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FA439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FA4399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FA4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399" w:rsidRPr="00091DB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Ali Bin Abi Thalib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en-US"/>
        </w:rPr>
        <w:t>Money</w:t>
      </w:r>
      <w:r w:rsidR="00FA4399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en-US"/>
        </w:rPr>
        <w:t xml:space="preserve"> politik (riswah/suap) </w:t>
      </w:r>
      <w:proofErr w:type="spellStart"/>
      <w:r w:rsidR="00007A04" w:rsidRPr="00181B42">
        <w:rPr>
          <w:rFonts w:ascii="Times New Roman" w:hAnsi="Times New Roman" w:cs="Times New Roman"/>
          <w:sz w:val="24"/>
          <w:szCs w:val="24"/>
          <w:lang w:val="en-US"/>
        </w:rPr>
        <w:t>bermakna</w:t>
      </w:r>
      <w:proofErr w:type="spellEnd"/>
      <w:r w:rsidR="00007A04" w:rsidRPr="0018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A04" w:rsidRPr="00181B4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pemberian yang ditujukan kepada seseorang untuk membatalkan suatu yang hak (benar) atau membenarkan yang batil.</w:t>
      </w:r>
    </w:p>
    <w:p w:rsidR="00091DB2" w:rsidRDefault="00091DB2" w:rsidP="00800CA1">
      <w:pPr>
        <w:pStyle w:val="ListParagraph"/>
        <w:numPr>
          <w:ilvl w:val="0"/>
          <w:numId w:val="5"/>
        </w:numPr>
        <w:spacing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8AA">
        <w:rPr>
          <w:rFonts w:ascii="Times New Roman" w:hAnsi="Times New Roman" w:cs="Times New Roman"/>
          <w:sz w:val="24"/>
          <w:szCs w:val="24"/>
        </w:rPr>
        <w:t xml:space="preserve">Hukum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Pr="007648AA">
        <w:rPr>
          <w:rFonts w:ascii="Times New Roman" w:hAnsi="Times New Roman" w:cs="Times New Roman"/>
          <w:sz w:val="24"/>
          <w:szCs w:val="24"/>
        </w:rPr>
        <w:t xml:space="preserve"> adalah seperangkat aturan syara’ yang bersifat praktis yang digali dari dalil terperinci. Menurut Istilah pakar ushul fiqh hukum </w:t>
      </w:r>
      <w:r w:rsidR="002B21BA">
        <w:rPr>
          <w:rFonts w:ascii="Times New Roman" w:hAnsi="Times New Roman" w:cs="Times New Roman"/>
          <w:sz w:val="24"/>
          <w:szCs w:val="24"/>
        </w:rPr>
        <w:t>Islam</w:t>
      </w:r>
      <w:r w:rsidRPr="007648AA">
        <w:rPr>
          <w:rFonts w:ascii="Times New Roman" w:hAnsi="Times New Roman" w:cs="Times New Roman"/>
          <w:sz w:val="24"/>
          <w:szCs w:val="24"/>
        </w:rPr>
        <w:t xml:space="preserve"> atau yang biasa disebut Huku</w:t>
      </w:r>
      <w:r w:rsidR="00BB7896">
        <w:rPr>
          <w:rFonts w:ascii="Times New Roman" w:hAnsi="Times New Roman" w:cs="Times New Roman"/>
          <w:sz w:val="24"/>
          <w:szCs w:val="24"/>
        </w:rPr>
        <w:t>m Syara’ adalah seruan</w:t>
      </w:r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48AA">
        <w:rPr>
          <w:rFonts w:ascii="Times New Roman" w:hAnsi="Times New Roman" w:cs="Times New Roman"/>
          <w:sz w:val="24"/>
          <w:szCs w:val="24"/>
        </w:rPr>
        <w:t>Syari’ yang berkaitan dengan perbuatan atau aktivitas hamba (manusia), berupa tuntutan (al-Iqtidla), penetapan (al-wadl’i), dan pemberian pilihan (at-takhyir)</w:t>
      </w:r>
      <w:r w:rsidRPr="007648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48A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F6042A" w:rsidRPr="00800CA1" w:rsidRDefault="00F6042A" w:rsidP="00800CA1">
      <w:pPr>
        <w:pStyle w:val="ListParagraph"/>
        <w:numPr>
          <w:ilvl w:val="0"/>
          <w:numId w:val="5"/>
        </w:numPr>
        <w:spacing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Pemilu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B7896">
        <w:rPr>
          <w:rFonts w:ascii="Times New Roman" w:hAnsi="Times New Roman" w:cs="Times New Roman"/>
          <w:sz w:val="24"/>
          <w:szCs w:val="24"/>
          <w:lang w:val="en-US"/>
        </w:rPr>
        <w:t>rentak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Kolaka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1DB2" w:rsidRPr="007648AA" w:rsidRDefault="00091DB2" w:rsidP="00091DB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8AA">
        <w:rPr>
          <w:rFonts w:ascii="Times New Roman" w:hAnsi="Times New Roman" w:cs="Times New Roman"/>
          <w:sz w:val="24"/>
          <w:szCs w:val="24"/>
        </w:rPr>
        <w:t xml:space="preserve">Berdasarkan dari beberapa pengertian variabel yang secara definitif telah penulis jelaskan secara singkat di atas, maka secara operasional penelitian ini dapat dipahami sebagai upaya untuk mengetahui </w:t>
      </w:r>
      <w:r w:rsidR="00880114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BB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>tinjau</w:t>
      </w:r>
      <w:proofErr w:type="spellEnd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48AA">
        <w:rPr>
          <w:rFonts w:ascii="Times New Roman" w:hAnsi="Times New Roman" w:cs="Times New Roman"/>
          <w:sz w:val="24"/>
          <w:szCs w:val="24"/>
        </w:rPr>
        <w:t xml:space="preserve">dan </w:t>
      </w:r>
      <w:r w:rsidR="00637DD0" w:rsidRPr="007648AA">
        <w:rPr>
          <w:rFonts w:ascii="Times New Roman" w:hAnsi="Times New Roman" w:cs="Times New Roman"/>
          <w:sz w:val="24"/>
          <w:szCs w:val="24"/>
        </w:rPr>
        <w:t>bagaimana</w:t>
      </w:r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48AA">
        <w:rPr>
          <w:rFonts w:ascii="Times New Roman" w:hAnsi="Times New Roman" w:cs="Times New Roman"/>
          <w:sz w:val="24"/>
          <w:szCs w:val="24"/>
        </w:rPr>
        <w:t>memandang hal tersebut. Oleh karena itu fokus penelitia</w:t>
      </w:r>
      <w:r w:rsidR="00524A5B">
        <w:rPr>
          <w:rFonts w:ascii="Times New Roman" w:hAnsi="Times New Roman" w:cs="Times New Roman"/>
          <w:sz w:val="24"/>
          <w:szCs w:val="24"/>
        </w:rPr>
        <w:t>n ini adalah</w:t>
      </w:r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114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A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524A5B">
        <w:rPr>
          <w:rFonts w:ascii="Times New Roman" w:hAnsi="Times New Roman" w:cs="Times New Roman"/>
          <w:sz w:val="24"/>
          <w:szCs w:val="24"/>
          <w:lang w:val="en-US"/>
        </w:rPr>
        <w:t>itik</w:t>
      </w:r>
      <w:proofErr w:type="spellEnd"/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A5B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F5DB7">
        <w:rPr>
          <w:rFonts w:ascii="Times New Roman" w:hAnsi="Times New Roman" w:cs="Times New Roman"/>
          <w:sz w:val="24"/>
          <w:szCs w:val="24"/>
          <w:lang w:val="en-US"/>
        </w:rPr>
        <w:t>tinjau</w:t>
      </w:r>
      <w:proofErr w:type="spellEnd"/>
      <w:r w:rsidR="006F5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5DB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F5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5DB7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="006F5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A5B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>Kolaka</w:t>
      </w:r>
      <w:proofErr w:type="spellEnd"/>
      <w:r w:rsidR="00637DD0" w:rsidRPr="007648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7DD0" w:rsidRPr="007648AA" w:rsidRDefault="00637DD0" w:rsidP="005F32A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AA">
        <w:rPr>
          <w:rFonts w:ascii="Times New Roman" w:hAnsi="Times New Roman" w:cs="Times New Roman"/>
          <w:b/>
          <w:sz w:val="24"/>
          <w:szCs w:val="24"/>
        </w:rPr>
        <w:t>Tujuan dan Manfaat Penelitian</w:t>
      </w:r>
    </w:p>
    <w:p w:rsidR="005F32A4" w:rsidRPr="007648AA" w:rsidRDefault="005F32A4" w:rsidP="0040587D">
      <w:pPr>
        <w:pStyle w:val="ListParagraph"/>
        <w:numPr>
          <w:ilvl w:val="0"/>
          <w:numId w:val="8"/>
        </w:numPr>
        <w:spacing w:before="100" w:beforeAutospacing="1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7648AA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637DD0" w:rsidRPr="007648AA" w:rsidRDefault="00E37C07" w:rsidP="00800CA1">
      <w:pPr>
        <w:pStyle w:val="ListParagraph"/>
        <w:spacing w:before="100" w:beforeAutospacing="1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Merujuk pada beberapa poin</w:t>
      </w:r>
      <w:r w:rsidR="005F32A4" w:rsidRPr="007648AA">
        <w:rPr>
          <w:rFonts w:ascii="Times New Roman" w:hAnsi="Times New Roman" w:cs="Times New Roman"/>
          <w:sz w:val="24"/>
          <w:szCs w:val="24"/>
        </w:rPr>
        <w:t xml:space="preserve"> rumusan masalah ya</w:t>
      </w:r>
      <w:r w:rsidR="00800CA1">
        <w:rPr>
          <w:rFonts w:ascii="Times New Roman" w:hAnsi="Times New Roman" w:cs="Times New Roman"/>
          <w:sz w:val="24"/>
          <w:szCs w:val="24"/>
        </w:rPr>
        <w:t>ng telah penulis sebutkan, maka</w:t>
      </w:r>
      <w:r w:rsidR="00800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2A4" w:rsidRPr="007648AA">
        <w:rPr>
          <w:rFonts w:ascii="Times New Roman" w:hAnsi="Times New Roman" w:cs="Times New Roman"/>
          <w:sz w:val="24"/>
          <w:szCs w:val="24"/>
        </w:rPr>
        <w:t>tujuan penelitian ini ialah sebagai berikut:</w:t>
      </w:r>
    </w:p>
    <w:p w:rsidR="006606B1" w:rsidRPr="00E37C07" w:rsidRDefault="008C6EE6" w:rsidP="00357EDE">
      <w:pPr>
        <w:pStyle w:val="ListParagraph"/>
        <w:numPr>
          <w:ilvl w:val="0"/>
          <w:numId w:val="9"/>
        </w:numPr>
        <w:spacing w:before="100" w:beforeAutospacing="1" w:afterAutospacing="1" w:line="480" w:lineRule="auto"/>
        <w:ind w:left="90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mengetahui</w:t>
      </w:r>
      <w:r w:rsidR="002F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339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114">
        <w:rPr>
          <w:rFonts w:ascii="Times New Roman" w:hAnsi="Times New Roman" w:cs="Times New Roman"/>
          <w:sz w:val="24"/>
          <w:szCs w:val="24"/>
          <w:lang w:val="en-US"/>
        </w:rPr>
        <w:t>Money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33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F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33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2F3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Pemilukada</w:t>
      </w:r>
      <w:proofErr w:type="spellEnd"/>
      <w:r w:rsidR="00E37C07" w:rsidRP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E37C07" w:rsidRPr="00E37C07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E37C07" w:rsidRPr="00E37C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37C07" w:rsidRPr="00E37C07">
        <w:rPr>
          <w:rFonts w:ascii="Times New Roman" w:hAnsi="Times New Roman" w:cs="Times New Roman"/>
          <w:sz w:val="24"/>
          <w:szCs w:val="24"/>
          <w:lang w:val="en-US"/>
        </w:rPr>
        <w:t>Kolaka</w:t>
      </w:r>
      <w:proofErr w:type="spellEnd"/>
    </w:p>
    <w:p w:rsidR="00FE53F4" w:rsidRPr="00E37C07" w:rsidRDefault="00357EDE" w:rsidP="00E37C07">
      <w:pPr>
        <w:pStyle w:val="ListParagraph"/>
        <w:numPr>
          <w:ilvl w:val="0"/>
          <w:numId w:val="9"/>
        </w:numPr>
        <w:spacing w:before="100" w:beforeAutospacing="1" w:afterAutospacing="1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7C0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7C07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7C07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07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0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0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07">
        <w:rPr>
          <w:rFonts w:ascii="Times New Roman" w:hAnsi="Times New Roman" w:cs="Times New Roman"/>
          <w:sz w:val="24"/>
          <w:szCs w:val="24"/>
          <w:lang w:val="en-US"/>
        </w:rPr>
        <w:t>prektek</w:t>
      </w:r>
      <w:proofErr w:type="spellEnd"/>
      <w:r w:rsid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114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07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0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896">
        <w:rPr>
          <w:rFonts w:ascii="Times New Roman" w:hAnsi="Times New Roman" w:cs="Times New Roman"/>
          <w:sz w:val="24"/>
          <w:szCs w:val="24"/>
          <w:lang w:val="en-US"/>
        </w:rPr>
        <w:t>Pemilukada</w:t>
      </w:r>
      <w:proofErr w:type="spellEnd"/>
      <w:r w:rsidR="00E37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07">
        <w:rPr>
          <w:rFonts w:ascii="Times New Roman" w:hAnsi="Times New Roman" w:cs="Times New Roman"/>
          <w:sz w:val="24"/>
          <w:szCs w:val="24"/>
          <w:lang w:val="en-US"/>
        </w:rPr>
        <w:t>Kolaka</w:t>
      </w:r>
      <w:proofErr w:type="spellEnd"/>
      <w:r w:rsidR="00E37C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587D" w:rsidRPr="007648AA" w:rsidRDefault="0040587D" w:rsidP="00800CA1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8AA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40587D" w:rsidRPr="003768AB" w:rsidRDefault="0040587D" w:rsidP="0040587D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en-US"/>
        </w:rPr>
      </w:pPr>
      <w:r w:rsidRPr="003768AB">
        <w:rPr>
          <w:rFonts w:ascii="Times New Roman" w:hAnsi="Times New Roman" w:cs="Times New Roman"/>
          <w:sz w:val="24"/>
          <w:szCs w:val="24"/>
        </w:rPr>
        <w:t>Adapun manfaat yang diharapkan oleh penulis dari hasil penelitian ini adalah sebagai berikut:</w:t>
      </w:r>
    </w:p>
    <w:p w:rsidR="0040587D" w:rsidRPr="003768AB" w:rsidRDefault="0040587D" w:rsidP="0040587D">
      <w:pPr>
        <w:pStyle w:val="ListParagraph"/>
        <w:numPr>
          <w:ilvl w:val="0"/>
          <w:numId w:val="10"/>
        </w:numPr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768AB">
        <w:rPr>
          <w:rFonts w:ascii="Times New Roman" w:hAnsi="Times New Roman" w:cs="Times New Roman"/>
          <w:sz w:val="24"/>
          <w:szCs w:val="24"/>
        </w:rPr>
        <w:t>Secara teoritis</w:t>
      </w:r>
    </w:p>
    <w:p w:rsidR="0040587D" w:rsidRPr="00F25EFE" w:rsidRDefault="0040587D" w:rsidP="00F25EFE">
      <w:pPr>
        <w:pStyle w:val="ListParagraph"/>
        <w:numPr>
          <w:ilvl w:val="0"/>
          <w:numId w:val="11"/>
        </w:numPr>
        <w:spacing w:line="48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3768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68AB">
        <w:rPr>
          <w:rFonts w:ascii="Times New Roman" w:hAnsi="Times New Roman" w:cs="Times New Roman"/>
          <w:sz w:val="24"/>
          <w:szCs w:val="24"/>
        </w:rPr>
        <w:t xml:space="preserve">Memberikan bahan rujukan tambahan atau referensi bagi pihak </w:t>
      </w:r>
      <w:proofErr w:type="gramStart"/>
      <w:r w:rsidRPr="003768A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3768AB">
        <w:rPr>
          <w:rFonts w:ascii="Times New Roman" w:hAnsi="Times New Roman" w:cs="Times New Roman"/>
          <w:sz w:val="24"/>
          <w:szCs w:val="24"/>
        </w:rPr>
        <w:t xml:space="preserve"> yang ingin melakukan penelitian yang serupa di masa mendatang.</w:t>
      </w:r>
    </w:p>
    <w:p w:rsidR="00F25EFE" w:rsidRPr="00F25EFE" w:rsidRDefault="003A172F" w:rsidP="00F25EFE">
      <w:pPr>
        <w:pStyle w:val="ListParagraph"/>
        <w:numPr>
          <w:ilvl w:val="0"/>
          <w:numId w:val="11"/>
        </w:numPr>
        <w:spacing w:line="48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</w:t>
      </w:r>
      <w:r w:rsidR="00524A5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A5B">
        <w:rPr>
          <w:rFonts w:ascii="Times New Roman" w:hAnsi="Times New Roman" w:cs="Times New Roman"/>
          <w:sz w:val="24"/>
          <w:szCs w:val="24"/>
          <w:lang w:val="en-US"/>
        </w:rPr>
        <w:t>pencerahan</w:t>
      </w:r>
      <w:proofErr w:type="spellEnd"/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A5B">
        <w:rPr>
          <w:rFonts w:ascii="Times New Roman" w:hAnsi="Times New Roman" w:cs="Times New Roman"/>
          <w:sz w:val="24"/>
          <w:szCs w:val="24"/>
          <w:lang w:val="en-US"/>
        </w:rPr>
        <w:t>ahlak</w:t>
      </w:r>
      <w:proofErr w:type="spellEnd"/>
      <w:r w:rsidR="00F25EFE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="00F25EFE">
        <w:rPr>
          <w:rFonts w:ascii="Times New Roman" w:hAnsi="Times New Roman" w:cs="Times New Roman"/>
          <w:sz w:val="24"/>
          <w:szCs w:val="24"/>
          <w:lang w:val="en-US"/>
        </w:rPr>
        <w:t>dih</w:t>
      </w:r>
      <w:r w:rsidR="00524A5B">
        <w:rPr>
          <w:rFonts w:ascii="Times New Roman" w:hAnsi="Times New Roman" w:cs="Times New Roman"/>
          <w:sz w:val="24"/>
          <w:szCs w:val="24"/>
          <w:lang w:val="en-US"/>
        </w:rPr>
        <w:t>arapkan</w:t>
      </w:r>
      <w:proofErr w:type="spellEnd"/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A5B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A5B">
        <w:rPr>
          <w:rFonts w:ascii="Times New Roman" w:hAnsi="Times New Roman" w:cs="Times New Roman"/>
          <w:sz w:val="24"/>
          <w:szCs w:val="24"/>
          <w:lang w:val="en-US"/>
        </w:rPr>
        <w:t>memperkokoh</w:t>
      </w:r>
      <w:proofErr w:type="spellEnd"/>
      <w:r w:rsidR="00524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A5B">
        <w:rPr>
          <w:rFonts w:ascii="Times New Roman" w:hAnsi="Times New Roman" w:cs="Times New Roman"/>
          <w:sz w:val="24"/>
          <w:szCs w:val="24"/>
          <w:lang w:val="en-US"/>
        </w:rPr>
        <w:t>ahlak</w:t>
      </w:r>
      <w:proofErr w:type="spellEnd"/>
      <w:r w:rsidR="00F25E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EFE">
        <w:rPr>
          <w:rFonts w:ascii="Times New Roman" w:hAnsi="Times New Roman" w:cs="Times New Roman"/>
          <w:sz w:val="24"/>
          <w:szCs w:val="24"/>
          <w:lang w:val="en-US"/>
        </w:rPr>
        <w:t>umat</w:t>
      </w:r>
      <w:proofErr w:type="spellEnd"/>
      <w:r w:rsidR="00F25E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1BA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F25E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5EFE" w:rsidRPr="00F25EFE" w:rsidRDefault="00F25EFE" w:rsidP="00584EDE">
      <w:pPr>
        <w:pStyle w:val="ListParagraph"/>
        <w:numPr>
          <w:ilvl w:val="0"/>
          <w:numId w:val="10"/>
        </w:numPr>
        <w:spacing w:line="480" w:lineRule="auto"/>
        <w:ind w:left="90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</w:p>
    <w:p w:rsidR="00584EDE" w:rsidRPr="00584EDE" w:rsidRDefault="00584EDE" w:rsidP="00584EDE">
      <w:pPr>
        <w:pStyle w:val="ListParagraph"/>
        <w:numPr>
          <w:ilvl w:val="0"/>
          <w:numId w:val="15"/>
        </w:numPr>
        <w:spacing w:line="480" w:lineRule="auto"/>
        <w:ind w:left="1170" w:hanging="270"/>
        <w:jc w:val="both"/>
        <w:rPr>
          <w:rFonts w:asciiTheme="majorBidi" w:hAnsiTheme="majorBidi" w:cstheme="majorBidi"/>
          <w:sz w:val="24"/>
          <w:szCs w:val="24"/>
        </w:rPr>
      </w:pPr>
      <w:r w:rsidRPr="00584EDE">
        <w:rPr>
          <w:rFonts w:asciiTheme="majorBidi" w:hAnsiTheme="majorBidi" w:cstheme="majorBidi"/>
          <w:sz w:val="24"/>
          <w:szCs w:val="24"/>
        </w:rPr>
        <w:t>Sebagai sumbangsih pemikiran, pengetahuan dan pengamalan buah tangan dari penulis  dalam bentuk karya Ilmiah bagi civitas akademika dan tambahan khasanah perpustakaan STAIN Sultan Qaimuddin Kendari .</w:t>
      </w:r>
    </w:p>
    <w:p w:rsidR="00584EDE" w:rsidRPr="00584EDE" w:rsidRDefault="00584EDE" w:rsidP="00584EDE">
      <w:pPr>
        <w:pStyle w:val="ListParagraph"/>
        <w:numPr>
          <w:ilvl w:val="0"/>
          <w:numId w:val="15"/>
        </w:numPr>
        <w:spacing w:line="480" w:lineRule="auto"/>
        <w:ind w:left="1170" w:hanging="270"/>
        <w:jc w:val="both"/>
        <w:rPr>
          <w:rFonts w:asciiTheme="majorBidi" w:hAnsiTheme="majorBidi" w:cstheme="majorBidi"/>
          <w:sz w:val="24"/>
          <w:szCs w:val="24"/>
        </w:rPr>
      </w:pPr>
      <w:r w:rsidRPr="00584EDE">
        <w:rPr>
          <w:rFonts w:asciiTheme="majorBidi" w:hAnsiTheme="majorBidi" w:cstheme="majorBidi"/>
          <w:sz w:val="24"/>
          <w:szCs w:val="24"/>
        </w:rPr>
        <w:t>Sebagai konsep komparatif (pembanding) dengan berbagai buah pikiran lainnya serta apa yang tengah terjadi di masyarakat</w:t>
      </w:r>
    </w:p>
    <w:p w:rsidR="00584EDE" w:rsidRPr="00584EDE" w:rsidRDefault="00584EDE" w:rsidP="00584EDE">
      <w:pPr>
        <w:pStyle w:val="ListParagraph"/>
        <w:numPr>
          <w:ilvl w:val="0"/>
          <w:numId w:val="15"/>
        </w:numPr>
        <w:spacing w:line="480" w:lineRule="auto"/>
        <w:ind w:left="1170" w:hanging="270"/>
        <w:jc w:val="both"/>
        <w:rPr>
          <w:rFonts w:asciiTheme="majorBidi" w:hAnsiTheme="majorBidi" w:cstheme="majorBidi"/>
          <w:sz w:val="24"/>
          <w:szCs w:val="24"/>
        </w:rPr>
      </w:pPr>
      <w:r w:rsidRPr="00584EDE">
        <w:rPr>
          <w:rFonts w:asciiTheme="majorBidi" w:hAnsiTheme="majorBidi" w:cstheme="majorBidi"/>
          <w:sz w:val="24"/>
          <w:szCs w:val="24"/>
        </w:rPr>
        <w:t>Menjadi rujukan bagi masyarakat dalam memahami</w:t>
      </w:r>
      <w:r w:rsidR="00524A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0114">
        <w:rPr>
          <w:rFonts w:asciiTheme="majorBidi" w:hAnsiTheme="majorBidi" w:cstheme="majorBidi"/>
          <w:sz w:val="24"/>
          <w:szCs w:val="24"/>
          <w:lang w:val="en-US"/>
        </w:rPr>
        <w:t>Money</w:t>
      </w:r>
      <w:r w:rsidRPr="00584E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EDE">
        <w:rPr>
          <w:rFonts w:asciiTheme="majorBidi" w:hAnsiTheme="majorBidi" w:cstheme="majorBidi"/>
          <w:sz w:val="24"/>
          <w:szCs w:val="24"/>
          <w:lang w:val="en-US"/>
        </w:rPr>
        <w:t>politik</w:t>
      </w:r>
      <w:proofErr w:type="spellEnd"/>
      <w:r w:rsidRPr="00584E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EDE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584E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EDE">
        <w:rPr>
          <w:rFonts w:asciiTheme="majorBidi" w:hAnsiTheme="majorBidi" w:cstheme="majorBidi"/>
          <w:sz w:val="24"/>
          <w:szCs w:val="24"/>
          <w:lang w:val="en-US"/>
        </w:rPr>
        <w:t>tinjau</w:t>
      </w:r>
      <w:proofErr w:type="spellEnd"/>
      <w:r w:rsidRPr="00584E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EDE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584E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84EDE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Pr="00584E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B21BA">
        <w:rPr>
          <w:rFonts w:asciiTheme="majorBidi" w:hAnsiTheme="majorBidi" w:cstheme="majorBidi"/>
          <w:sz w:val="24"/>
          <w:szCs w:val="24"/>
          <w:lang w:val="en-US"/>
        </w:rPr>
        <w:t>Islam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25EFE" w:rsidRPr="00F25EFE" w:rsidRDefault="00F25EFE" w:rsidP="00F25EFE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87D" w:rsidRPr="0040587D" w:rsidRDefault="0040587D" w:rsidP="0040587D">
      <w:pPr>
        <w:pStyle w:val="ListParagraph"/>
        <w:ind w:left="810"/>
        <w:jc w:val="both"/>
        <w:rPr>
          <w:rFonts w:asciiTheme="majorBidi" w:hAnsiTheme="majorBidi" w:cstheme="majorBidi"/>
          <w:szCs w:val="24"/>
          <w:lang w:val="en-US"/>
        </w:rPr>
      </w:pPr>
    </w:p>
    <w:p w:rsidR="0040587D" w:rsidRPr="0040587D" w:rsidRDefault="0040587D" w:rsidP="00800CA1">
      <w:pPr>
        <w:pStyle w:val="ListParagraph"/>
        <w:spacing w:before="100" w:beforeAutospacing="1" w:after="100" w:afterAutospacing="1"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587D" w:rsidRPr="0040587D" w:rsidRDefault="0040587D" w:rsidP="00800CA1">
      <w:pPr>
        <w:pStyle w:val="ListParagraph"/>
        <w:spacing w:before="100" w:beforeAutospacing="1" w:after="100" w:afterAutospacing="1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06B1" w:rsidRPr="006606B1" w:rsidRDefault="006606B1" w:rsidP="006606B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06B1" w:rsidRPr="006606B1" w:rsidSect="00FB2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5E" w:rsidRDefault="00BC035E" w:rsidP="00F54980">
      <w:pPr>
        <w:spacing w:after="0" w:line="240" w:lineRule="auto"/>
      </w:pPr>
      <w:r>
        <w:separator/>
      </w:r>
    </w:p>
  </w:endnote>
  <w:endnote w:type="continuationSeparator" w:id="0">
    <w:p w:rsidR="00BC035E" w:rsidRDefault="00BC035E" w:rsidP="00F5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4C" w:rsidRDefault="00CF5C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2C" w:rsidRDefault="007F0D2C">
    <w:pPr>
      <w:pStyle w:val="Footer"/>
      <w:jc w:val="center"/>
    </w:pPr>
  </w:p>
  <w:p w:rsidR="00D82110" w:rsidRDefault="00D821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4C" w:rsidRDefault="00CF5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5E" w:rsidRDefault="00BC035E" w:rsidP="00F54980">
      <w:pPr>
        <w:spacing w:after="0" w:line="240" w:lineRule="auto"/>
      </w:pPr>
      <w:r>
        <w:separator/>
      </w:r>
    </w:p>
  </w:footnote>
  <w:footnote w:type="continuationSeparator" w:id="0">
    <w:p w:rsidR="00BC035E" w:rsidRDefault="00BC035E" w:rsidP="00F54980">
      <w:pPr>
        <w:spacing w:after="0" w:line="240" w:lineRule="auto"/>
      </w:pPr>
      <w:r>
        <w:continuationSeparator/>
      </w:r>
    </w:p>
  </w:footnote>
  <w:footnote w:id="1">
    <w:p w:rsidR="00F54980" w:rsidRPr="006A7130" w:rsidRDefault="00F54980" w:rsidP="00703F0A">
      <w:pPr>
        <w:pStyle w:val="FootnoteText"/>
        <w:ind w:left="270" w:firstLine="720"/>
        <w:jc w:val="both"/>
        <w:rPr>
          <w:rFonts w:ascii="Times New Roman" w:hAnsi="Times New Roman" w:cs="Times New Roman"/>
        </w:rPr>
      </w:pPr>
      <w:r w:rsidRPr="006A7130">
        <w:rPr>
          <w:rStyle w:val="FootnoteReference"/>
          <w:rFonts w:ascii="Times New Roman" w:hAnsi="Times New Roman" w:cs="Times New Roman"/>
        </w:rPr>
        <w:footnoteRef/>
      </w:r>
      <w:r w:rsidRPr="006A7130">
        <w:rPr>
          <w:rFonts w:ascii="Times New Roman" w:hAnsi="Times New Roman" w:cs="Times New Roman"/>
        </w:rPr>
        <w:t xml:space="preserve">  </w:t>
      </w:r>
      <w:proofErr w:type="spellStart"/>
      <w:r w:rsidRPr="006A7130">
        <w:rPr>
          <w:rFonts w:ascii="Times New Roman" w:hAnsi="Times New Roman" w:cs="Times New Roman"/>
        </w:rPr>
        <w:t>Moh</w:t>
      </w:r>
      <w:proofErr w:type="spellEnd"/>
      <w:r w:rsidRPr="006A7130">
        <w:rPr>
          <w:rFonts w:ascii="Times New Roman" w:hAnsi="Times New Roman" w:cs="Times New Roman"/>
        </w:rPr>
        <w:t xml:space="preserve">, </w:t>
      </w:r>
      <w:proofErr w:type="spellStart"/>
      <w:r w:rsidRPr="006A7130">
        <w:rPr>
          <w:rFonts w:ascii="Times New Roman" w:hAnsi="Times New Roman" w:cs="Times New Roman"/>
        </w:rPr>
        <w:t>Mahfud</w:t>
      </w:r>
      <w:proofErr w:type="spellEnd"/>
      <w:r w:rsidRPr="006A7130">
        <w:rPr>
          <w:rFonts w:ascii="Times New Roman" w:hAnsi="Times New Roman" w:cs="Times New Roman"/>
        </w:rPr>
        <w:t xml:space="preserve"> MD, </w:t>
      </w:r>
      <w:proofErr w:type="spellStart"/>
      <w:r w:rsidRPr="006A7130">
        <w:rPr>
          <w:rFonts w:ascii="Times New Roman" w:hAnsi="Times New Roman" w:cs="Times New Roman"/>
          <w:i/>
        </w:rPr>
        <w:t>Hukum</w:t>
      </w:r>
      <w:proofErr w:type="spellEnd"/>
      <w:r w:rsidRPr="006A7130">
        <w:rPr>
          <w:rFonts w:ascii="Times New Roman" w:hAnsi="Times New Roman" w:cs="Times New Roman"/>
          <w:i/>
        </w:rPr>
        <w:t xml:space="preserve"> </w:t>
      </w:r>
      <w:proofErr w:type="spellStart"/>
      <w:r w:rsidRPr="006A7130">
        <w:rPr>
          <w:rFonts w:ascii="Times New Roman" w:hAnsi="Times New Roman" w:cs="Times New Roman"/>
          <w:i/>
        </w:rPr>
        <w:t>dan</w:t>
      </w:r>
      <w:proofErr w:type="spellEnd"/>
      <w:r w:rsidRPr="006A7130">
        <w:rPr>
          <w:rFonts w:ascii="Times New Roman" w:hAnsi="Times New Roman" w:cs="Times New Roman"/>
          <w:i/>
        </w:rPr>
        <w:t xml:space="preserve"> </w:t>
      </w:r>
      <w:proofErr w:type="spellStart"/>
      <w:r w:rsidRPr="006A7130">
        <w:rPr>
          <w:rFonts w:ascii="Times New Roman" w:hAnsi="Times New Roman" w:cs="Times New Roman"/>
          <w:i/>
        </w:rPr>
        <w:t>Pilar-Pilar</w:t>
      </w:r>
      <w:proofErr w:type="spellEnd"/>
      <w:r w:rsidRPr="006A7130">
        <w:rPr>
          <w:rFonts w:ascii="Times New Roman" w:hAnsi="Times New Roman" w:cs="Times New Roman"/>
          <w:i/>
        </w:rPr>
        <w:t xml:space="preserve"> </w:t>
      </w:r>
      <w:proofErr w:type="spellStart"/>
      <w:r w:rsidRPr="006A7130">
        <w:rPr>
          <w:rFonts w:ascii="Times New Roman" w:hAnsi="Times New Roman" w:cs="Times New Roman"/>
          <w:i/>
        </w:rPr>
        <w:t>Demokrasi</w:t>
      </w:r>
      <w:proofErr w:type="spellEnd"/>
      <w:r w:rsidRPr="006A7130">
        <w:rPr>
          <w:rFonts w:ascii="Times New Roman" w:hAnsi="Times New Roman" w:cs="Times New Roman"/>
        </w:rPr>
        <w:t>,(Yogyakarta: Gama Media, 1999),h</w:t>
      </w:r>
      <w:r w:rsidR="001B505C">
        <w:rPr>
          <w:rFonts w:ascii="Times New Roman" w:hAnsi="Times New Roman" w:cs="Times New Roman"/>
        </w:rPr>
        <w:t>.</w:t>
      </w:r>
      <w:r w:rsidRPr="006A7130">
        <w:rPr>
          <w:rFonts w:ascii="Times New Roman" w:hAnsi="Times New Roman" w:cs="Times New Roman"/>
        </w:rPr>
        <w:t>8</w:t>
      </w:r>
    </w:p>
  </w:footnote>
  <w:footnote w:id="2">
    <w:p w:rsidR="00F54980" w:rsidRPr="006A7130" w:rsidRDefault="00F54980" w:rsidP="00703F0A">
      <w:pPr>
        <w:pStyle w:val="FootnoteText"/>
        <w:ind w:firstLine="990"/>
        <w:jc w:val="both"/>
        <w:rPr>
          <w:rFonts w:ascii="Times New Roman" w:hAnsi="Times New Roman" w:cs="Times New Roman"/>
        </w:rPr>
      </w:pPr>
      <w:r w:rsidRPr="006A7130">
        <w:rPr>
          <w:rStyle w:val="FootnoteReference"/>
          <w:rFonts w:ascii="Times New Roman" w:hAnsi="Times New Roman" w:cs="Times New Roman"/>
        </w:rPr>
        <w:footnoteRef/>
      </w:r>
      <w:r w:rsidRPr="006A7130">
        <w:rPr>
          <w:rFonts w:ascii="Times New Roman" w:hAnsi="Times New Roman" w:cs="Times New Roman"/>
        </w:rPr>
        <w:t xml:space="preserve"> </w:t>
      </w:r>
      <w:proofErr w:type="spellStart"/>
      <w:r w:rsidRPr="006A7130">
        <w:rPr>
          <w:rFonts w:ascii="Times New Roman" w:hAnsi="Times New Roman" w:cs="Times New Roman"/>
        </w:rPr>
        <w:t>Fuad</w:t>
      </w:r>
      <w:proofErr w:type="spellEnd"/>
      <w:r w:rsidRPr="006A7130">
        <w:rPr>
          <w:rFonts w:ascii="Times New Roman" w:hAnsi="Times New Roman" w:cs="Times New Roman"/>
        </w:rPr>
        <w:t xml:space="preserve"> </w:t>
      </w:r>
      <w:proofErr w:type="spellStart"/>
      <w:r w:rsidRPr="006A7130">
        <w:rPr>
          <w:rFonts w:ascii="Times New Roman" w:hAnsi="Times New Roman" w:cs="Times New Roman"/>
        </w:rPr>
        <w:t>Fachruddin</w:t>
      </w:r>
      <w:proofErr w:type="spellEnd"/>
      <w:r w:rsidRPr="006A7130">
        <w:rPr>
          <w:rFonts w:ascii="Times New Roman" w:hAnsi="Times New Roman" w:cs="Times New Roman"/>
        </w:rPr>
        <w:t xml:space="preserve">, </w:t>
      </w:r>
      <w:r w:rsidRPr="006A7130">
        <w:rPr>
          <w:rFonts w:ascii="Times New Roman" w:hAnsi="Times New Roman" w:cs="Times New Roman"/>
          <w:i/>
        </w:rPr>
        <w:t xml:space="preserve">Agama </w:t>
      </w:r>
      <w:proofErr w:type="spellStart"/>
      <w:r w:rsidRPr="006A7130">
        <w:rPr>
          <w:rFonts w:ascii="Times New Roman" w:hAnsi="Times New Roman" w:cs="Times New Roman"/>
          <w:i/>
        </w:rPr>
        <w:t>dan</w:t>
      </w:r>
      <w:proofErr w:type="spellEnd"/>
      <w:r w:rsidRPr="006A7130">
        <w:rPr>
          <w:rFonts w:ascii="Times New Roman" w:hAnsi="Times New Roman" w:cs="Times New Roman"/>
          <w:i/>
        </w:rPr>
        <w:t xml:space="preserve"> </w:t>
      </w:r>
      <w:proofErr w:type="spellStart"/>
      <w:r w:rsidRPr="006A7130">
        <w:rPr>
          <w:rFonts w:ascii="Times New Roman" w:hAnsi="Times New Roman" w:cs="Times New Roman"/>
          <w:i/>
        </w:rPr>
        <w:t>Pendidikan</w:t>
      </w:r>
      <w:proofErr w:type="spellEnd"/>
      <w:r w:rsidRPr="006A7130">
        <w:rPr>
          <w:rFonts w:ascii="Times New Roman" w:hAnsi="Times New Roman" w:cs="Times New Roman"/>
          <w:i/>
        </w:rPr>
        <w:t xml:space="preserve"> </w:t>
      </w:r>
      <w:proofErr w:type="spellStart"/>
      <w:r w:rsidRPr="006A7130">
        <w:rPr>
          <w:rFonts w:ascii="Times New Roman" w:hAnsi="Times New Roman" w:cs="Times New Roman"/>
          <w:i/>
        </w:rPr>
        <w:t>Demokrasi</w:t>
      </w:r>
      <w:proofErr w:type="spellEnd"/>
      <w:r>
        <w:rPr>
          <w:rFonts w:ascii="Times New Roman" w:hAnsi="Times New Roman" w:cs="Times New Roman"/>
          <w:i/>
        </w:rPr>
        <w:t>,</w:t>
      </w:r>
      <w:r w:rsidRPr="006A7130">
        <w:rPr>
          <w:rFonts w:ascii="Times New Roman" w:hAnsi="Times New Roman" w:cs="Times New Roman"/>
        </w:rPr>
        <w:t>(Jakarta: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B505C">
        <w:rPr>
          <w:rFonts w:ascii="Times New Roman" w:hAnsi="Times New Roman" w:cs="Times New Roman"/>
        </w:rPr>
        <w:t>Alvabet</w:t>
      </w:r>
      <w:proofErr w:type="spellEnd"/>
      <w:r w:rsidR="001B505C">
        <w:rPr>
          <w:rFonts w:ascii="Times New Roman" w:hAnsi="Times New Roman" w:cs="Times New Roman"/>
        </w:rPr>
        <w:t xml:space="preserve"> 2006), h.</w:t>
      </w:r>
      <w:r w:rsidRPr="006A7130">
        <w:rPr>
          <w:rFonts w:ascii="Times New Roman" w:hAnsi="Times New Roman" w:cs="Times New Roman"/>
        </w:rPr>
        <w:t>54</w:t>
      </w:r>
    </w:p>
  </w:footnote>
  <w:footnote w:id="3">
    <w:p w:rsidR="00F54980" w:rsidRPr="00527A7C" w:rsidRDefault="00F54980" w:rsidP="00703F0A">
      <w:pPr>
        <w:pStyle w:val="FootnoteText"/>
        <w:ind w:left="270" w:firstLine="720"/>
        <w:jc w:val="both"/>
        <w:rPr>
          <w:rFonts w:ascii="Times New Roman" w:hAnsi="Times New Roman" w:cs="Times New Roman"/>
        </w:rPr>
      </w:pPr>
      <w:r w:rsidRPr="00527A7C">
        <w:rPr>
          <w:rStyle w:val="FootnoteReference"/>
          <w:rFonts w:ascii="Times New Roman" w:hAnsi="Times New Roman" w:cs="Times New Roman"/>
        </w:rPr>
        <w:footnoteRef/>
      </w:r>
      <w:r w:rsidRPr="00527A7C">
        <w:rPr>
          <w:rFonts w:ascii="Times New Roman" w:hAnsi="Times New Roman" w:cs="Times New Roman"/>
        </w:rPr>
        <w:t xml:space="preserve"> </w:t>
      </w:r>
      <w:proofErr w:type="spellStart"/>
      <w:r w:rsidRPr="00527A7C">
        <w:rPr>
          <w:rFonts w:ascii="Times New Roman" w:hAnsi="Times New Roman" w:cs="Times New Roman"/>
        </w:rPr>
        <w:t>Joko</w:t>
      </w:r>
      <w:proofErr w:type="spellEnd"/>
      <w:r w:rsidRPr="00527A7C">
        <w:rPr>
          <w:rFonts w:ascii="Times New Roman" w:hAnsi="Times New Roman" w:cs="Times New Roman"/>
        </w:rPr>
        <w:t xml:space="preserve"> J. </w:t>
      </w:r>
      <w:proofErr w:type="spellStart"/>
      <w:r w:rsidRPr="00527A7C">
        <w:rPr>
          <w:rFonts w:ascii="Times New Roman" w:hAnsi="Times New Roman" w:cs="Times New Roman"/>
        </w:rPr>
        <w:t>Prihatmoko</w:t>
      </w:r>
      <w:proofErr w:type="spellEnd"/>
      <w:r w:rsidRPr="00527A7C">
        <w:rPr>
          <w:rFonts w:ascii="Times New Roman" w:hAnsi="Times New Roman" w:cs="Times New Roman"/>
        </w:rPr>
        <w:t xml:space="preserve">, </w:t>
      </w:r>
      <w:proofErr w:type="spellStart"/>
      <w:r w:rsidRPr="00527A7C">
        <w:rPr>
          <w:rFonts w:ascii="Times New Roman" w:hAnsi="Times New Roman" w:cs="Times New Roman"/>
          <w:i/>
        </w:rPr>
        <w:t>Pemilihan</w:t>
      </w:r>
      <w:proofErr w:type="spellEnd"/>
      <w:r w:rsidRPr="00527A7C">
        <w:rPr>
          <w:rFonts w:ascii="Times New Roman" w:hAnsi="Times New Roman" w:cs="Times New Roman"/>
          <w:i/>
        </w:rPr>
        <w:t xml:space="preserve"> </w:t>
      </w:r>
      <w:proofErr w:type="spellStart"/>
      <w:r w:rsidRPr="00527A7C">
        <w:rPr>
          <w:rFonts w:ascii="Times New Roman" w:hAnsi="Times New Roman" w:cs="Times New Roman"/>
          <w:i/>
        </w:rPr>
        <w:t>Kepala</w:t>
      </w:r>
      <w:proofErr w:type="spellEnd"/>
      <w:r w:rsidRPr="00527A7C">
        <w:rPr>
          <w:rFonts w:ascii="Times New Roman" w:hAnsi="Times New Roman" w:cs="Times New Roman"/>
          <w:i/>
        </w:rPr>
        <w:t xml:space="preserve"> Daerah </w:t>
      </w:r>
      <w:proofErr w:type="spellStart"/>
      <w:r w:rsidRPr="00527A7C">
        <w:rPr>
          <w:rFonts w:ascii="Times New Roman" w:hAnsi="Times New Roman" w:cs="Times New Roman"/>
          <w:i/>
        </w:rPr>
        <w:t>Langsung</w:t>
      </w:r>
      <w:proofErr w:type="spellEnd"/>
      <w:r w:rsidRPr="00527A7C">
        <w:rPr>
          <w:rFonts w:ascii="Times New Roman" w:hAnsi="Times New Roman" w:cs="Times New Roman"/>
        </w:rPr>
        <w:t xml:space="preserve">, (Yogyakarta: </w:t>
      </w:r>
      <w:proofErr w:type="spellStart"/>
      <w:r w:rsidRPr="00527A7C">
        <w:rPr>
          <w:rFonts w:ascii="Times New Roman" w:hAnsi="Times New Roman" w:cs="Times New Roman"/>
        </w:rPr>
        <w:t>pustaka</w:t>
      </w:r>
      <w:proofErr w:type="spellEnd"/>
      <w:r w:rsidRPr="00527A7C">
        <w:rPr>
          <w:rFonts w:ascii="Times New Roman" w:hAnsi="Times New Roman" w:cs="Times New Roman"/>
        </w:rPr>
        <w:t xml:space="preserve"> </w:t>
      </w:r>
      <w:proofErr w:type="spellStart"/>
      <w:r w:rsidRPr="00527A7C">
        <w:rPr>
          <w:rFonts w:ascii="Times New Roman" w:hAnsi="Times New Roman" w:cs="Times New Roman"/>
        </w:rPr>
        <w:t>pelajar</w:t>
      </w:r>
      <w:proofErr w:type="spellEnd"/>
      <w:r w:rsidRPr="00527A7C">
        <w:rPr>
          <w:rFonts w:ascii="Times New Roman" w:hAnsi="Times New Roman" w:cs="Times New Roman"/>
        </w:rPr>
        <w:t>, 2005) h</w:t>
      </w:r>
      <w:r w:rsidR="001B505C">
        <w:rPr>
          <w:rFonts w:ascii="Times New Roman" w:hAnsi="Times New Roman" w:cs="Times New Roman"/>
        </w:rPr>
        <w:t>.</w:t>
      </w:r>
      <w:r w:rsidRPr="00527A7C">
        <w:rPr>
          <w:rFonts w:ascii="Times New Roman" w:hAnsi="Times New Roman" w:cs="Times New Roman"/>
        </w:rPr>
        <w:t>13</w:t>
      </w:r>
    </w:p>
  </w:footnote>
  <w:footnote w:id="4">
    <w:p w:rsidR="00F54980" w:rsidRPr="007648AA" w:rsidRDefault="00F54980" w:rsidP="00703F0A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7648AA">
        <w:rPr>
          <w:rStyle w:val="FootnoteReference"/>
          <w:rFonts w:ascii="Times New Roman" w:hAnsi="Times New Roman" w:cs="Times New Roman"/>
        </w:rPr>
        <w:footnoteRef/>
      </w:r>
      <w:r w:rsidR="000F4CD6">
        <w:rPr>
          <w:rFonts w:ascii="Times New Roman" w:hAnsi="Times New Roman" w:cs="Times New Roman"/>
        </w:rPr>
        <w:t xml:space="preserve"> </w:t>
      </w:r>
      <w:proofErr w:type="spellStart"/>
      <w:r w:rsidR="000F4CD6" w:rsidRPr="000F4CD6">
        <w:rPr>
          <w:rFonts w:ascii="Times New Roman" w:hAnsi="Times New Roman" w:cs="Times New Roman"/>
        </w:rPr>
        <w:t>Departemen</w:t>
      </w:r>
      <w:proofErr w:type="spellEnd"/>
      <w:r w:rsidR="000F4CD6" w:rsidRPr="000F4CD6">
        <w:rPr>
          <w:rFonts w:ascii="Times New Roman" w:hAnsi="Times New Roman" w:cs="Times New Roman"/>
        </w:rPr>
        <w:t xml:space="preserve"> Agama RI, </w:t>
      </w:r>
      <w:r w:rsidR="000F4CD6" w:rsidRPr="000F4CD6">
        <w:rPr>
          <w:rFonts w:ascii="Times New Roman" w:hAnsi="Times New Roman" w:cs="Times New Roman"/>
          <w:i/>
        </w:rPr>
        <w:t xml:space="preserve">Al-Qur’an </w:t>
      </w:r>
      <w:proofErr w:type="spellStart"/>
      <w:r w:rsidR="000F4CD6" w:rsidRPr="000F4CD6">
        <w:rPr>
          <w:rFonts w:ascii="Times New Roman" w:hAnsi="Times New Roman" w:cs="Times New Roman"/>
          <w:i/>
        </w:rPr>
        <w:t>dan</w:t>
      </w:r>
      <w:proofErr w:type="spellEnd"/>
      <w:r w:rsidR="000F4CD6" w:rsidRPr="000F4CD6">
        <w:rPr>
          <w:rFonts w:ascii="Times New Roman" w:hAnsi="Times New Roman" w:cs="Times New Roman"/>
          <w:i/>
        </w:rPr>
        <w:t xml:space="preserve"> </w:t>
      </w:r>
      <w:proofErr w:type="spellStart"/>
      <w:r w:rsidR="000F4CD6" w:rsidRPr="000F4CD6">
        <w:rPr>
          <w:rFonts w:ascii="Times New Roman" w:hAnsi="Times New Roman" w:cs="Times New Roman"/>
          <w:i/>
        </w:rPr>
        <w:t>Terjemahnya</w:t>
      </w:r>
      <w:proofErr w:type="spellEnd"/>
      <w:r w:rsidR="000F4CD6" w:rsidRPr="000F4CD6">
        <w:rPr>
          <w:rFonts w:ascii="Times New Roman" w:hAnsi="Times New Roman" w:cs="Times New Roman"/>
        </w:rPr>
        <w:t>, (Jakarta : Intermasa,1993)</w:t>
      </w:r>
    </w:p>
  </w:footnote>
  <w:footnote w:id="5">
    <w:p w:rsidR="00765531" w:rsidRDefault="00765531" w:rsidP="00703F0A">
      <w:pPr>
        <w:pStyle w:val="FootnoteText"/>
        <w:ind w:firstLine="720"/>
        <w:jc w:val="both"/>
      </w:pPr>
      <w:r w:rsidRPr="007648AA">
        <w:rPr>
          <w:rStyle w:val="FootnoteReference"/>
          <w:rFonts w:ascii="Times New Roman" w:hAnsi="Times New Roman" w:cs="Times New Roman"/>
        </w:rPr>
        <w:footnoteRef/>
      </w:r>
      <w:r w:rsidRPr="007648AA">
        <w:rPr>
          <w:rFonts w:ascii="Times New Roman" w:hAnsi="Times New Roman" w:cs="Times New Roman"/>
        </w:rPr>
        <w:t xml:space="preserve"> Muhammad </w:t>
      </w:r>
      <w:proofErr w:type="spellStart"/>
      <w:r w:rsidRPr="007648AA">
        <w:rPr>
          <w:rFonts w:ascii="Times New Roman" w:hAnsi="Times New Roman" w:cs="Times New Roman"/>
        </w:rPr>
        <w:t>sa’id</w:t>
      </w:r>
      <w:proofErr w:type="spellEnd"/>
      <w:r w:rsidRPr="007648AA">
        <w:rPr>
          <w:rFonts w:ascii="Times New Roman" w:hAnsi="Times New Roman" w:cs="Times New Roman"/>
        </w:rPr>
        <w:t xml:space="preserve"> Al-asmawy, </w:t>
      </w:r>
      <w:proofErr w:type="spellStart"/>
      <w:r w:rsidR="00FE7E21">
        <w:rPr>
          <w:rFonts w:ascii="Times New Roman" w:hAnsi="Times New Roman" w:cs="Times New Roman"/>
          <w:i/>
        </w:rPr>
        <w:t>menentang</w:t>
      </w:r>
      <w:proofErr w:type="spellEnd"/>
      <w:r w:rsidR="00FE7E21">
        <w:rPr>
          <w:rFonts w:ascii="Times New Roman" w:hAnsi="Times New Roman" w:cs="Times New Roman"/>
          <w:i/>
        </w:rPr>
        <w:t xml:space="preserve"> </w:t>
      </w:r>
      <w:r w:rsidR="002B21BA">
        <w:rPr>
          <w:rFonts w:ascii="Times New Roman" w:hAnsi="Times New Roman" w:cs="Times New Roman"/>
          <w:i/>
        </w:rPr>
        <w:t>Islam</w:t>
      </w:r>
      <w:r w:rsidRPr="007648AA">
        <w:rPr>
          <w:rFonts w:ascii="Times New Roman" w:hAnsi="Times New Roman" w:cs="Times New Roman"/>
          <w:i/>
        </w:rPr>
        <w:t xml:space="preserve"> </w:t>
      </w:r>
      <w:proofErr w:type="spellStart"/>
      <w:r w:rsidRPr="007648AA">
        <w:rPr>
          <w:rFonts w:ascii="Times New Roman" w:hAnsi="Times New Roman" w:cs="Times New Roman"/>
          <w:i/>
        </w:rPr>
        <w:t>politik</w:t>
      </w:r>
      <w:proofErr w:type="spellEnd"/>
      <w:r w:rsidRPr="007648AA">
        <w:rPr>
          <w:rFonts w:ascii="Times New Roman" w:hAnsi="Times New Roman" w:cs="Times New Roman"/>
        </w:rPr>
        <w:t xml:space="preserve">, </w:t>
      </w:r>
      <w:r w:rsidR="00FE7E21">
        <w:rPr>
          <w:rFonts w:ascii="Times New Roman" w:hAnsi="Times New Roman" w:cs="Times New Roman"/>
        </w:rPr>
        <w:t xml:space="preserve">cet-1(Bandung: </w:t>
      </w:r>
      <w:proofErr w:type="spellStart"/>
      <w:r w:rsidR="00FE7E21">
        <w:rPr>
          <w:rFonts w:ascii="Times New Roman" w:hAnsi="Times New Roman" w:cs="Times New Roman"/>
        </w:rPr>
        <w:t>Alfiyah</w:t>
      </w:r>
      <w:proofErr w:type="spellEnd"/>
      <w:r w:rsidR="00FE7E21">
        <w:rPr>
          <w:rFonts w:ascii="Times New Roman" w:hAnsi="Times New Roman" w:cs="Times New Roman"/>
        </w:rPr>
        <w:t>, 2004),h.</w:t>
      </w:r>
      <w:r w:rsidRPr="007648AA">
        <w:rPr>
          <w:rFonts w:ascii="Times New Roman" w:hAnsi="Times New Roman" w:cs="Times New Roman"/>
        </w:rPr>
        <w:t>152</w:t>
      </w:r>
    </w:p>
  </w:footnote>
  <w:footnote w:id="6">
    <w:p w:rsidR="000F4CD6" w:rsidRPr="000F4CD6" w:rsidRDefault="000F4CD6" w:rsidP="00703F0A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0F4CD6">
        <w:rPr>
          <w:rStyle w:val="FootnoteReference"/>
          <w:rFonts w:ascii="Times New Roman" w:hAnsi="Times New Roman" w:cs="Times New Roman"/>
        </w:rPr>
        <w:footnoteRef/>
      </w:r>
      <w:r w:rsidRPr="000F4CD6">
        <w:rPr>
          <w:rFonts w:ascii="Times New Roman" w:hAnsi="Times New Roman" w:cs="Times New Roman"/>
        </w:rPr>
        <w:t xml:space="preserve"> </w:t>
      </w:r>
      <w:proofErr w:type="spellStart"/>
      <w:r w:rsidRPr="000F4CD6">
        <w:rPr>
          <w:rFonts w:ascii="Times New Roman" w:hAnsi="Times New Roman" w:cs="Times New Roman"/>
        </w:rPr>
        <w:t>Departemen</w:t>
      </w:r>
      <w:proofErr w:type="spellEnd"/>
      <w:r w:rsidRPr="000F4CD6">
        <w:rPr>
          <w:rFonts w:ascii="Times New Roman" w:hAnsi="Times New Roman" w:cs="Times New Roman"/>
        </w:rPr>
        <w:t xml:space="preserve"> Agama RI, </w:t>
      </w:r>
      <w:r w:rsidRPr="000F4CD6">
        <w:rPr>
          <w:rFonts w:ascii="Times New Roman" w:hAnsi="Times New Roman" w:cs="Times New Roman"/>
          <w:i/>
        </w:rPr>
        <w:t xml:space="preserve">Al-Qur’an </w:t>
      </w:r>
      <w:proofErr w:type="spellStart"/>
      <w:r w:rsidRPr="000F4CD6">
        <w:rPr>
          <w:rFonts w:ascii="Times New Roman" w:hAnsi="Times New Roman" w:cs="Times New Roman"/>
          <w:i/>
        </w:rPr>
        <w:t>dan</w:t>
      </w:r>
      <w:proofErr w:type="spellEnd"/>
      <w:r w:rsidRPr="000F4CD6">
        <w:rPr>
          <w:rFonts w:ascii="Times New Roman" w:hAnsi="Times New Roman" w:cs="Times New Roman"/>
          <w:i/>
        </w:rPr>
        <w:t xml:space="preserve"> </w:t>
      </w:r>
      <w:proofErr w:type="spellStart"/>
      <w:r w:rsidRPr="000F4CD6">
        <w:rPr>
          <w:rFonts w:ascii="Times New Roman" w:hAnsi="Times New Roman" w:cs="Times New Roman"/>
          <w:i/>
        </w:rPr>
        <w:t>Terjemahnya</w:t>
      </w:r>
      <w:proofErr w:type="spellEnd"/>
      <w:r w:rsidRPr="000F4CD6">
        <w:rPr>
          <w:rFonts w:ascii="Times New Roman" w:hAnsi="Times New Roman" w:cs="Times New Roman"/>
        </w:rPr>
        <w:t>, (Jakarta : Intermasa,1993)</w:t>
      </w:r>
    </w:p>
  </w:footnote>
  <w:footnote w:id="7">
    <w:p w:rsidR="00707AD6" w:rsidRPr="00707AD6" w:rsidRDefault="00707AD6" w:rsidP="00703F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07AD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07AD6">
        <w:rPr>
          <w:rFonts w:ascii="Times New Roman" w:hAnsi="Times New Roman" w:cs="Times New Roman"/>
          <w:noProof/>
          <w:color w:val="000000"/>
          <w:spacing w:val="-13"/>
          <w:sz w:val="20"/>
          <w:szCs w:val="20"/>
        </w:rPr>
        <w:t> </w:t>
      </w:r>
      <w:r w:rsidRPr="00707AD6">
        <w:rPr>
          <w:rFonts w:ascii="Times New Roman" w:hAnsi="Times New Roman" w:cs="Times New Roman"/>
          <w:noProof/>
          <w:color w:val="000000"/>
          <w:spacing w:val="-1"/>
          <w:sz w:val="20"/>
          <w:szCs w:val="20"/>
        </w:rPr>
        <w:t>Muhammmad</w:t>
      </w:r>
      <w:r w:rsidRPr="00707AD6">
        <w:rPr>
          <w:rFonts w:ascii="Times New Roman" w:hAnsi="Times New Roman" w:cs="Times New Roman"/>
          <w:noProof/>
          <w:color w:val="000000"/>
          <w:sz w:val="20"/>
          <w:szCs w:val="20"/>
        </w:rPr>
        <w:t> Abdurro’uf al-manawi,</w:t>
      </w:r>
      <w:r w:rsidRPr="00707AD6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> Faidhul </w:t>
      </w:r>
      <w:r w:rsidRPr="00707AD6">
        <w:rPr>
          <w:rFonts w:ascii="Times New Roman" w:hAnsi="Times New Roman" w:cs="Times New Roman"/>
          <w:i/>
          <w:noProof/>
          <w:color w:val="000000"/>
          <w:spacing w:val="-1"/>
          <w:sz w:val="20"/>
          <w:szCs w:val="20"/>
        </w:rPr>
        <w:t>Al-qodir</w:t>
      </w:r>
      <w:r w:rsidRPr="00707AD6">
        <w:rPr>
          <w:rFonts w:ascii="Times New Roman" w:hAnsi="Times New Roman" w:cs="Times New Roman"/>
          <w:i/>
          <w:noProof/>
          <w:color w:val="000000"/>
          <w:sz w:val="20"/>
          <w:szCs w:val="20"/>
        </w:rPr>
        <w:t> syarah jami’usshoghir</w:t>
      </w:r>
      <w:r w:rsidRPr="00707AD6">
        <w:rPr>
          <w:rFonts w:ascii="Times New Roman" w:hAnsi="Times New Roman" w:cs="Times New Roman"/>
          <w:noProof/>
          <w:color w:val="000000"/>
          <w:spacing w:val="-1"/>
          <w:sz w:val="20"/>
          <w:szCs w:val="20"/>
        </w:rPr>
        <w:t>,</w:t>
      </w:r>
      <w:r w:rsidRPr="00707AD6">
        <w:rPr>
          <w:rFonts w:ascii="Times New Roman" w:hAnsi="Times New Roman" w:cs="Times New Roman"/>
          <w:noProof/>
          <w:color w:val="000000"/>
          <w:sz w:val="20"/>
          <w:szCs w:val="20"/>
        </w:rPr>
        <w:t> </w:t>
      </w:r>
      <w:r w:rsidRPr="00707AD6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jilid</w:t>
      </w:r>
    </w:p>
    <w:p w:rsidR="00707AD6" w:rsidRDefault="00707AD6" w:rsidP="00D866DB">
      <w:pPr>
        <w:pStyle w:val="FootnoteText"/>
        <w:jc w:val="both"/>
      </w:pPr>
      <w:r w:rsidRPr="00707AD6">
        <w:rPr>
          <w:rFonts w:ascii="Times New Roman" w:hAnsi="Times New Roman" w:cs="Times New Roman"/>
          <w:noProof/>
          <w:color w:val="000000"/>
        </w:rPr>
        <w:t>5,</w:t>
      </w:r>
      <w:r w:rsidR="00FE7E21">
        <w:rPr>
          <w:rFonts w:ascii="Times New Roman" w:hAnsi="Times New Roman" w:cs="Times New Roman"/>
          <w:noProof/>
          <w:color w:val="000000"/>
        </w:rPr>
        <w:t>(</w:t>
      </w:r>
      <w:r w:rsidRPr="00707AD6">
        <w:rPr>
          <w:rFonts w:ascii="Times New Roman" w:hAnsi="Times New Roman" w:cs="Times New Roman"/>
          <w:noProof/>
          <w:color w:val="000000"/>
        </w:rPr>
        <w:t>makkatulmukarromah:  Tanpa tahun</w:t>
      </w:r>
      <w:r w:rsidR="00FE7E21">
        <w:rPr>
          <w:rFonts w:ascii="Times New Roman" w:hAnsi="Times New Roman" w:cs="Times New Roman"/>
          <w:noProof/>
          <w:color w:val="000000"/>
        </w:rPr>
        <w:t>)</w:t>
      </w:r>
      <w:r w:rsidRPr="00707AD6">
        <w:rPr>
          <w:rFonts w:ascii="Times New Roman" w:hAnsi="Times New Roman" w:cs="Times New Roman"/>
          <w:noProof/>
          <w:color w:val="000000"/>
        </w:rPr>
        <w:t>, </w:t>
      </w:r>
      <w:r w:rsidR="00753DE3">
        <w:rPr>
          <w:rFonts w:ascii="Times New Roman" w:hAnsi="Times New Roman" w:cs="Times New Roman"/>
          <w:noProof/>
          <w:color w:val="000000"/>
          <w:spacing w:val="-1"/>
        </w:rPr>
        <w:t>h</w:t>
      </w:r>
      <w:r w:rsidR="00FE7E21">
        <w:rPr>
          <w:rFonts w:ascii="Times New Roman" w:hAnsi="Times New Roman" w:cs="Times New Roman"/>
          <w:noProof/>
          <w:color w:val="000000"/>
        </w:rPr>
        <w:t>.</w:t>
      </w:r>
      <w:r w:rsidRPr="00707AD6">
        <w:rPr>
          <w:rFonts w:ascii="Times New Roman" w:hAnsi="Times New Roman" w:cs="Times New Roman"/>
          <w:noProof/>
          <w:color w:val="000000"/>
        </w:rPr>
        <w:t>268.</w:t>
      </w:r>
    </w:p>
  </w:footnote>
  <w:footnote w:id="8">
    <w:p w:rsidR="00091DB2" w:rsidRPr="00FE53F4" w:rsidRDefault="00091DB2" w:rsidP="00703F0A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091DB2">
        <w:rPr>
          <w:rStyle w:val="FootnoteReference"/>
          <w:rFonts w:ascii="Times New Roman" w:hAnsi="Times New Roman" w:cs="Times New Roman"/>
        </w:rPr>
        <w:footnoteRef/>
      </w:r>
      <w:r w:rsidRPr="00091DB2">
        <w:rPr>
          <w:rFonts w:ascii="Times New Roman" w:hAnsi="Times New Roman" w:cs="Times New Roman"/>
        </w:rPr>
        <w:t>‘</w:t>
      </w:r>
      <w:proofErr w:type="spellStart"/>
      <w:r w:rsidRPr="00091DB2">
        <w:rPr>
          <w:rFonts w:ascii="Times New Roman" w:hAnsi="Times New Roman" w:cs="Times New Roman"/>
        </w:rPr>
        <w:t>Atha</w:t>
      </w:r>
      <w:proofErr w:type="spellEnd"/>
      <w:r w:rsidRPr="00091DB2">
        <w:rPr>
          <w:rFonts w:ascii="Times New Roman" w:hAnsi="Times New Roman" w:cs="Times New Roman"/>
        </w:rPr>
        <w:t xml:space="preserve"> bin </w:t>
      </w:r>
      <w:proofErr w:type="spellStart"/>
      <w:r w:rsidRPr="00091DB2">
        <w:rPr>
          <w:rFonts w:ascii="Times New Roman" w:hAnsi="Times New Roman" w:cs="Times New Roman"/>
        </w:rPr>
        <w:t>Khalil</w:t>
      </w:r>
      <w:proofErr w:type="spellEnd"/>
      <w:r w:rsidRPr="00091DB2">
        <w:rPr>
          <w:rFonts w:ascii="Times New Roman" w:hAnsi="Times New Roman" w:cs="Times New Roman"/>
        </w:rPr>
        <w:t xml:space="preserve">, </w:t>
      </w:r>
      <w:proofErr w:type="spellStart"/>
      <w:r w:rsidRPr="00091DB2">
        <w:rPr>
          <w:rFonts w:ascii="Times New Roman" w:hAnsi="Times New Roman" w:cs="Times New Roman"/>
          <w:i/>
          <w:iCs/>
        </w:rPr>
        <w:t>Ushul</w:t>
      </w:r>
      <w:proofErr w:type="spellEnd"/>
      <w:r w:rsidRPr="00091D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1DB2">
        <w:rPr>
          <w:rFonts w:ascii="Times New Roman" w:hAnsi="Times New Roman" w:cs="Times New Roman"/>
          <w:i/>
          <w:iCs/>
        </w:rPr>
        <w:t>Fiqih</w:t>
      </w:r>
      <w:proofErr w:type="spellEnd"/>
      <w:r w:rsidRPr="00091DB2">
        <w:rPr>
          <w:rFonts w:ascii="Times New Roman" w:hAnsi="Times New Roman" w:cs="Times New Roman"/>
        </w:rPr>
        <w:t xml:space="preserve">, (Bogor: </w:t>
      </w:r>
      <w:proofErr w:type="spellStart"/>
      <w:r w:rsidRPr="00091DB2">
        <w:rPr>
          <w:rFonts w:ascii="Times New Roman" w:hAnsi="Times New Roman" w:cs="Times New Roman"/>
        </w:rPr>
        <w:t>Pu</w:t>
      </w:r>
      <w:r w:rsidR="00FE7E21">
        <w:rPr>
          <w:rFonts w:ascii="Times New Roman" w:hAnsi="Times New Roman" w:cs="Times New Roman"/>
        </w:rPr>
        <w:t>staka</w:t>
      </w:r>
      <w:proofErr w:type="spellEnd"/>
      <w:r w:rsidR="00FE7E21">
        <w:rPr>
          <w:rFonts w:ascii="Times New Roman" w:hAnsi="Times New Roman" w:cs="Times New Roman"/>
        </w:rPr>
        <w:t xml:space="preserve"> </w:t>
      </w:r>
      <w:proofErr w:type="spellStart"/>
      <w:r w:rsidR="00FE7E21">
        <w:rPr>
          <w:rFonts w:ascii="Times New Roman" w:hAnsi="Times New Roman" w:cs="Times New Roman"/>
        </w:rPr>
        <w:t>Thariqul</w:t>
      </w:r>
      <w:proofErr w:type="spellEnd"/>
      <w:r w:rsidR="00FE7E21">
        <w:rPr>
          <w:rFonts w:ascii="Times New Roman" w:hAnsi="Times New Roman" w:cs="Times New Roman"/>
        </w:rPr>
        <w:t xml:space="preserve"> </w:t>
      </w:r>
      <w:proofErr w:type="spellStart"/>
      <w:r w:rsidR="00FE7E21">
        <w:rPr>
          <w:rFonts w:ascii="Times New Roman" w:hAnsi="Times New Roman" w:cs="Times New Roman"/>
        </w:rPr>
        <w:t>Izzah</w:t>
      </w:r>
      <w:proofErr w:type="spellEnd"/>
      <w:r w:rsidR="00FE7E21">
        <w:rPr>
          <w:rFonts w:ascii="Times New Roman" w:hAnsi="Times New Roman" w:cs="Times New Roman"/>
        </w:rPr>
        <w:t>, 2003), h.</w:t>
      </w:r>
      <w:r w:rsidRPr="00091DB2">
        <w:rPr>
          <w:rFonts w:ascii="Times New Roman" w:hAnsi="Times New Roman" w:cs="Times New Roman"/>
        </w:rPr>
        <w:t>1</w:t>
      </w:r>
      <w:r w:rsidR="00FE53F4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4C" w:rsidRDefault="00CF5C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2"/>
      <w:docPartObj>
        <w:docPartGallery w:val="Page Numbers (Top of Page)"/>
        <w:docPartUnique/>
      </w:docPartObj>
    </w:sdtPr>
    <w:sdtContent>
      <w:p w:rsidR="00602878" w:rsidRDefault="00602878">
        <w:pPr>
          <w:pStyle w:val="Header"/>
          <w:jc w:val="right"/>
        </w:pPr>
      </w:p>
      <w:p w:rsidR="00602878" w:rsidRDefault="00602878">
        <w:pPr>
          <w:pStyle w:val="Header"/>
          <w:jc w:val="right"/>
        </w:pPr>
      </w:p>
      <w:p w:rsidR="00602878" w:rsidRDefault="00DE1F57">
        <w:pPr>
          <w:pStyle w:val="Header"/>
          <w:jc w:val="right"/>
        </w:pPr>
        <w:fldSimple w:instr=" PAGE   \* MERGEFORMAT ">
          <w:r w:rsidR="002F3339">
            <w:rPr>
              <w:noProof/>
            </w:rPr>
            <w:t>1</w:t>
          </w:r>
        </w:fldSimple>
      </w:p>
    </w:sdtContent>
  </w:sdt>
  <w:p w:rsidR="00CF5C4C" w:rsidRDefault="00CF5C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4C" w:rsidRDefault="00CF5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120"/>
    <w:multiLevelType w:val="hybridMultilevel"/>
    <w:tmpl w:val="E6283360"/>
    <w:lvl w:ilvl="0" w:tplc="04090011">
      <w:start w:val="1"/>
      <w:numFmt w:val="decimal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D5762B3"/>
    <w:multiLevelType w:val="hybridMultilevel"/>
    <w:tmpl w:val="6778C432"/>
    <w:lvl w:ilvl="0" w:tplc="1094779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CE5155"/>
    <w:multiLevelType w:val="hybridMultilevel"/>
    <w:tmpl w:val="F95606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AC52B86"/>
    <w:multiLevelType w:val="hybridMultilevel"/>
    <w:tmpl w:val="F93AD71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BA95A93"/>
    <w:multiLevelType w:val="hybridMultilevel"/>
    <w:tmpl w:val="15607C32"/>
    <w:lvl w:ilvl="0" w:tplc="8408C35C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1F2F039C"/>
    <w:multiLevelType w:val="hybridMultilevel"/>
    <w:tmpl w:val="3090732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BF33DAF"/>
    <w:multiLevelType w:val="hybridMultilevel"/>
    <w:tmpl w:val="492A4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789B"/>
    <w:multiLevelType w:val="hybridMultilevel"/>
    <w:tmpl w:val="0A5AA016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D48FF"/>
    <w:multiLevelType w:val="hybridMultilevel"/>
    <w:tmpl w:val="2A00AA4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EB03513"/>
    <w:multiLevelType w:val="hybridMultilevel"/>
    <w:tmpl w:val="2FAAF9EA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6A4749"/>
    <w:multiLevelType w:val="hybridMultilevel"/>
    <w:tmpl w:val="5C14D832"/>
    <w:lvl w:ilvl="0" w:tplc="B0E2519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98A0081"/>
    <w:multiLevelType w:val="hybridMultilevel"/>
    <w:tmpl w:val="B10A6A2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53141B"/>
    <w:multiLevelType w:val="hybridMultilevel"/>
    <w:tmpl w:val="527E2376"/>
    <w:lvl w:ilvl="0" w:tplc="C97065D6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4C242F0"/>
    <w:multiLevelType w:val="hybridMultilevel"/>
    <w:tmpl w:val="5240C8F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6C1F24EF"/>
    <w:multiLevelType w:val="hybridMultilevel"/>
    <w:tmpl w:val="2042CDC0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F54980"/>
    <w:rsid w:val="000060BD"/>
    <w:rsid w:val="00006DEB"/>
    <w:rsid w:val="00007A04"/>
    <w:rsid w:val="0001291C"/>
    <w:rsid w:val="00014D38"/>
    <w:rsid w:val="000208CD"/>
    <w:rsid w:val="00023471"/>
    <w:rsid w:val="00026C5A"/>
    <w:rsid w:val="00027F23"/>
    <w:rsid w:val="000310A3"/>
    <w:rsid w:val="00044014"/>
    <w:rsid w:val="00045155"/>
    <w:rsid w:val="00073C11"/>
    <w:rsid w:val="0007593B"/>
    <w:rsid w:val="0008616A"/>
    <w:rsid w:val="00086A8D"/>
    <w:rsid w:val="00087163"/>
    <w:rsid w:val="00091DB2"/>
    <w:rsid w:val="00095660"/>
    <w:rsid w:val="000C7E91"/>
    <w:rsid w:val="000D6B18"/>
    <w:rsid w:val="000F4CD6"/>
    <w:rsid w:val="00102F5C"/>
    <w:rsid w:val="001153A3"/>
    <w:rsid w:val="00122A9C"/>
    <w:rsid w:val="00125983"/>
    <w:rsid w:val="0013483C"/>
    <w:rsid w:val="0014246C"/>
    <w:rsid w:val="00143569"/>
    <w:rsid w:val="001448DB"/>
    <w:rsid w:val="001469C0"/>
    <w:rsid w:val="00156F51"/>
    <w:rsid w:val="00171626"/>
    <w:rsid w:val="00171971"/>
    <w:rsid w:val="001808E9"/>
    <w:rsid w:val="00181B42"/>
    <w:rsid w:val="001968A3"/>
    <w:rsid w:val="001968DE"/>
    <w:rsid w:val="001A0C34"/>
    <w:rsid w:val="001B505C"/>
    <w:rsid w:val="001C3ADA"/>
    <w:rsid w:val="001D0D0B"/>
    <w:rsid w:val="001E5378"/>
    <w:rsid w:val="001E650E"/>
    <w:rsid w:val="001F5853"/>
    <w:rsid w:val="00213CBB"/>
    <w:rsid w:val="00224A50"/>
    <w:rsid w:val="002252D2"/>
    <w:rsid w:val="00225D7D"/>
    <w:rsid w:val="00227043"/>
    <w:rsid w:val="00230126"/>
    <w:rsid w:val="00232520"/>
    <w:rsid w:val="0023408E"/>
    <w:rsid w:val="002378B7"/>
    <w:rsid w:val="00240772"/>
    <w:rsid w:val="00242125"/>
    <w:rsid w:val="002529CC"/>
    <w:rsid w:val="00254778"/>
    <w:rsid w:val="00255882"/>
    <w:rsid w:val="00257FE6"/>
    <w:rsid w:val="00270C38"/>
    <w:rsid w:val="00275ECE"/>
    <w:rsid w:val="0027623F"/>
    <w:rsid w:val="00282E85"/>
    <w:rsid w:val="0028740D"/>
    <w:rsid w:val="0029447F"/>
    <w:rsid w:val="002A50A7"/>
    <w:rsid w:val="002A61F7"/>
    <w:rsid w:val="002A7931"/>
    <w:rsid w:val="002B1DF7"/>
    <w:rsid w:val="002B21BA"/>
    <w:rsid w:val="002B3727"/>
    <w:rsid w:val="002B6A49"/>
    <w:rsid w:val="002B74FA"/>
    <w:rsid w:val="002C3E23"/>
    <w:rsid w:val="002C4AEB"/>
    <w:rsid w:val="002C7DEF"/>
    <w:rsid w:val="002E6E0A"/>
    <w:rsid w:val="002E7423"/>
    <w:rsid w:val="002F1C27"/>
    <w:rsid w:val="002F3339"/>
    <w:rsid w:val="002F794B"/>
    <w:rsid w:val="0030615F"/>
    <w:rsid w:val="00307015"/>
    <w:rsid w:val="003151F7"/>
    <w:rsid w:val="0031727D"/>
    <w:rsid w:val="00330565"/>
    <w:rsid w:val="00337D61"/>
    <w:rsid w:val="00353993"/>
    <w:rsid w:val="0035554A"/>
    <w:rsid w:val="00357EDE"/>
    <w:rsid w:val="00357F2E"/>
    <w:rsid w:val="00363A84"/>
    <w:rsid w:val="0036738E"/>
    <w:rsid w:val="0037119C"/>
    <w:rsid w:val="00375EB6"/>
    <w:rsid w:val="003768AB"/>
    <w:rsid w:val="00391784"/>
    <w:rsid w:val="003A172F"/>
    <w:rsid w:val="003A3E70"/>
    <w:rsid w:val="003B2372"/>
    <w:rsid w:val="003C496D"/>
    <w:rsid w:val="003E0730"/>
    <w:rsid w:val="003F3B00"/>
    <w:rsid w:val="00400396"/>
    <w:rsid w:val="0040587D"/>
    <w:rsid w:val="004059B8"/>
    <w:rsid w:val="00416650"/>
    <w:rsid w:val="0042629D"/>
    <w:rsid w:val="00426314"/>
    <w:rsid w:val="0043109F"/>
    <w:rsid w:val="00431EEB"/>
    <w:rsid w:val="00436F8E"/>
    <w:rsid w:val="004415FC"/>
    <w:rsid w:val="004466CC"/>
    <w:rsid w:val="004478F5"/>
    <w:rsid w:val="004539C1"/>
    <w:rsid w:val="00454485"/>
    <w:rsid w:val="00454A54"/>
    <w:rsid w:val="0046119E"/>
    <w:rsid w:val="004648A0"/>
    <w:rsid w:val="00470E6B"/>
    <w:rsid w:val="00487678"/>
    <w:rsid w:val="00492313"/>
    <w:rsid w:val="00493BBF"/>
    <w:rsid w:val="00494896"/>
    <w:rsid w:val="00494BC5"/>
    <w:rsid w:val="004A602B"/>
    <w:rsid w:val="004A6201"/>
    <w:rsid w:val="004A6341"/>
    <w:rsid w:val="004A6BCE"/>
    <w:rsid w:val="004A7EDF"/>
    <w:rsid w:val="004B25D5"/>
    <w:rsid w:val="004B5547"/>
    <w:rsid w:val="004C23FC"/>
    <w:rsid w:val="004C554D"/>
    <w:rsid w:val="004C6379"/>
    <w:rsid w:val="004D4B46"/>
    <w:rsid w:val="004E059F"/>
    <w:rsid w:val="004E4C9D"/>
    <w:rsid w:val="004F11F7"/>
    <w:rsid w:val="00504FE4"/>
    <w:rsid w:val="00513A85"/>
    <w:rsid w:val="005150C3"/>
    <w:rsid w:val="00516724"/>
    <w:rsid w:val="00517CF2"/>
    <w:rsid w:val="00522A5C"/>
    <w:rsid w:val="00524A5B"/>
    <w:rsid w:val="00532F6A"/>
    <w:rsid w:val="00533878"/>
    <w:rsid w:val="0054302B"/>
    <w:rsid w:val="00543DA1"/>
    <w:rsid w:val="00545060"/>
    <w:rsid w:val="00556F77"/>
    <w:rsid w:val="00566D14"/>
    <w:rsid w:val="00570266"/>
    <w:rsid w:val="00572F90"/>
    <w:rsid w:val="005806C8"/>
    <w:rsid w:val="00584EDE"/>
    <w:rsid w:val="00595B3F"/>
    <w:rsid w:val="0059704D"/>
    <w:rsid w:val="005A111B"/>
    <w:rsid w:val="005A4A33"/>
    <w:rsid w:val="005A72E8"/>
    <w:rsid w:val="005A75B2"/>
    <w:rsid w:val="005A7D71"/>
    <w:rsid w:val="005B1419"/>
    <w:rsid w:val="005B285D"/>
    <w:rsid w:val="005C0E3B"/>
    <w:rsid w:val="005C5BFD"/>
    <w:rsid w:val="005D20F0"/>
    <w:rsid w:val="005D48B4"/>
    <w:rsid w:val="005D4DD7"/>
    <w:rsid w:val="005D5F24"/>
    <w:rsid w:val="005D6665"/>
    <w:rsid w:val="005E2F6E"/>
    <w:rsid w:val="005E53AF"/>
    <w:rsid w:val="005E7B2C"/>
    <w:rsid w:val="005F2FDA"/>
    <w:rsid w:val="005F32A4"/>
    <w:rsid w:val="005F3A4F"/>
    <w:rsid w:val="00602878"/>
    <w:rsid w:val="00603867"/>
    <w:rsid w:val="00612220"/>
    <w:rsid w:val="006122FA"/>
    <w:rsid w:val="00612830"/>
    <w:rsid w:val="0061340E"/>
    <w:rsid w:val="00620541"/>
    <w:rsid w:val="00632B8B"/>
    <w:rsid w:val="00633612"/>
    <w:rsid w:val="00637DD0"/>
    <w:rsid w:val="00642974"/>
    <w:rsid w:val="00654090"/>
    <w:rsid w:val="006606B1"/>
    <w:rsid w:val="00664D49"/>
    <w:rsid w:val="00666936"/>
    <w:rsid w:val="00673763"/>
    <w:rsid w:val="00674FE9"/>
    <w:rsid w:val="00675BA4"/>
    <w:rsid w:val="00680276"/>
    <w:rsid w:val="0068286C"/>
    <w:rsid w:val="00693677"/>
    <w:rsid w:val="006937AB"/>
    <w:rsid w:val="006945F9"/>
    <w:rsid w:val="006A0095"/>
    <w:rsid w:val="006A1E10"/>
    <w:rsid w:val="006A4D17"/>
    <w:rsid w:val="006A71CA"/>
    <w:rsid w:val="006A739F"/>
    <w:rsid w:val="006D0ABB"/>
    <w:rsid w:val="006D0CF0"/>
    <w:rsid w:val="006D559C"/>
    <w:rsid w:val="006E22E8"/>
    <w:rsid w:val="006E6D95"/>
    <w:rsid w:val="006F00E0"/>
    <w:rsid w:val="006F5832"/>
    <w:rsid w:val="006F5DB7"/>
    <w:rsid w:val="006F7BE0"/>
    <w:rsid w:val="00703F0A"/>
    <w:rsid w:val="00707AD6"/>
    <w:rsid w:val="00713A73"/>
    <w:rsid w:val="00720019"/>
    <w:rsid w:val="007211CE"/>
    <w:rsid w:val="0072436D"/>
    <w:rsid w:val="007324DC"/>
    <w:rsid w:val="0074344E"/>
    <w:rsid w:val="00744752"/>
    <w:rsid w:val="007472BA"/>
    <w:rsid w:val="00753DE3"/>
    <w:rsid w:val="007648AA"/>
    <w:rsid w:val="00765531"/>
    <w:rsid w:val="00766AA2"/>
    <w:rsid w:val="00770A11"/>
    <w:rsid w:val="007720EF"/>
    <w:rsid w:val="00772C79"/>
    <w:rsid w:val="0077689E"/>
    <w:rsid w:val="00777165"/>
    <w:rsid w:val="00780CE1"/>
    <w:rsid w:val="00786EE0"/>
    <w:rsid w:val="00793806"/>
    <w:rsid w:val="00794803"/>
    <w:rsid w:val="007A1F91"/>
    <w:rsid w:val="007A61D0"/>
    <w:rsid w:val="007A74E0"/>
    <w:rsid w:val="007B3665"/>
    <w:rsid w:val="007B450B"/>
    <w:rsid w:val="007B57BE"/>
    <w:rsid w:val="007B7D98"/>
    <w:rsid w:val="007C4A91"/>
    <w:rsid w:val="007C651C"/>
    <w:rsid w:val="007F03FA"/>
    <w:rsid w:val="007F0D2C"/>
    <w:rsid w:val="007F31DC"/>
    <w:rsid w:val="007F4979"/>
    <w:rsid w:val="00800CA1"/>
    <w:rsid w:val="00807FB5"/>
    <w:rsid w:val="008103CC"/>
    <w:rsid w:val="0081659F"/>
    <w:rsid w:val="008329B6"/>
    <w:rsid w:val="00841ABC"/>
    <w:rsid w:val="00842A31"/>
    <w:rsid w:val="00855811"/>
    <w:rsid w:val="008677A6"/>
    <w:rsid w:val="008734B3"/>
    <w:rsid w:val="00880114"/>
    <w:rsid w:val="00884AE7"/>
    <w:rsid w:val="00886355"/>
    <w:rsid w:val="00890915"/>
    <w:rsid w:val="008B504B"/>
    <w:rsid w:val="008B55B5"/>
    <w:rsid w:val="008B63CC"/>
    <w:rsid w:val="008C0111"/>
    <w:rsid w:val="008C32F5"/>
    <w:rsid w:val="008C4B39"/>
    <w:rsid w:val="008C6EE6"/>
    <w:rsid w:val="008D017F"/>
    <w:rsid w:val="008D20C3"/>
    <w:rsid w:val="008D7AF7"/>
    <w:rsid w:val="008E4357"/>
    <w:rsid w:val="008F1980"/>
    <w:rsid w:val="009037D2"/>
    <w:rsid w:val="009067FD"/>
    <w:rsid w:val="00911DA1"/>
    <w:rsid w:val="00915997"/>
    <w:rsid w:val="00916156"/>
    <w:rsid w:val="009221AD"/>
    <w:rsid w:val="009248E9"/>
    <w:rsid w:val="00924927"/>
    <w:rsid w:val="00927613"/>
    <w:rsid w:val="009330E5"/>
    <w:rsid w:val="00936C3E"/>
    <w:rsid w:val="009406BA"/>
    <w:rsid w:val="0094457F"/>
    <w:rsid w:val="00951F77"/>
    <w:rsid w:val="00952AFC"/>
    <w:rsid w:val="00954A29"/>
    <w:rsid w:val="00956087"/>
    <w:rsid w:val="00956757"/>
    <w:rsid w:val="00963392"/>
    <w:rsid w:val="00966AC1"/>
    <w:rsid w:val="00966B87"/>
    <w:rsid w:val="00967444"/>
    <w:rsid w:val="009707EF"/>
    <w:rsid w:val="00974D5E"/>
    <w:rsid w:val="00975886"/>
    <w:rsid w:val="009A08AB"/>
    <w:rsid w:val="009A0A66"/>
    <w:rsid w:val="009A373F"/>
    <w:rsid w:val="009B25A2"/>
    <w:rsid w:val="009B515C"/>
    <w:rsid w:val="009C60D1"/>
    <w:rsid w:val="009F737A"/>
    <w:rsid w:val="00A055F5"/>
    <w:rsid w:val="00A06DCA"/>
    <w:rsid w:val="00A13470"/>
    <w:rsid w:val="00A15953"/>
    <w:rsid w:val="00A17337"/>
    <w:rsid w:val="00A23ADA"/>
    <w:rsid w:val="00A26692"/>
    <w:rsid w:val="00A34BAA"/>
    <w:rsid w:val="00A60795"/>
    <w:rsid w:val="00A62C6E"/>
    <w:rsid w:val="00A630CA"/>
    <w:rsid w:val="00A654D3"/>
    <w:rsid w:val="00A6591F"/>
    <w:rsid w:val="00A66F3C"/>
    <w:rsid w:val="00A73633"/>
    <w:rsid w:val="00A77F6C"/>
    <w:rsid w:val="00A80210"/>
    <w:rsid w:val="00A867FA"/>
    <w:rsid w:val="00A8695C"/>
    <w:rsid w:val="00A87CCC"/>
    <w:rsid w:val="00A924C2"/>
    <w:rsid w:val="00AA0282"/>
    <w:rsid w:val="00AB23D6"/>
    <w:rsid w:val="00AC4290"/>
    <w:rsid w:val="00AC4EFB"/>
    <w:rsid w:val="00AD44F6"/>
    <w:rsid w:val="00AD49FB"/>
    <w:rsid w:val="00AE69F4"/>
    <w:rsid w:val="00AF5E22"/>
    <w:rsid w:val="00B03F3B"/>
    <w:rsid w:val="00B07F53"/>
    <w:rsid w:val="00B103B8"/>
    <w:rsid w:val="00B1216E"/>
    <w:rsid w:val="00B13DBD"/>
    <w:rsid w:val="00B203D0"/>
    <w:rsid w:val="00B237B0"/>
    <w:rsid w:val="00B3643A"/>
    <w:rsid w:val="00B40070"/>
    <w:rsid w:val="00B41CD1"/>
    <w:rsid w:val="00B625CA"/>
    <w:rsid w:val="00B6292E"/>
    <w:rsid w:val="00B87723"/>
    <w:rsid w:val="00BA0064"/>
    <w:rsid w:val="00BA3BC2"/>
    <w:rsid w:val="00BA7B88"/>
    <w:rsid w:val="00BB7896"/>
    <w:rsid w:val="00BB7908"/>
    <w:rsid w:val="00BC0020"/>
    <w:rsid w:val="00BC035E"/>
    <w:rsid w:val="00BC1E02"/>
    <w:rsid w:val="00BC21F3"/>
    <w:rsid w:val="00BC2946"/>
    <w:rsid w:val="00BC297F"/>
    <w:rsid w:val="00BE025B"/>
    <w:rsid w:val="00BE1FCC"/>
    <w:rsid w:val="00BE68BA"/>
    <w:rsid w:val="00BF1394"/>
    <w:rsid w:val="00BF25B1"/>
    <w:rsid w:val="00BF760B"/>
    <w:rsid w:val="00C0053F"/>
    <w:rsid w:val="00C03CFC"/>
    <w:rsid w:val="00C075A1"/>
    <w:rsid w:val="00C14A62"/>
    <w:rsid w:val="00C15553"/>
    <w:rsid w:val="00C16178"/>
    <w:rsid w:val="00C20489"/>
    <w:rsid w:val="00C30E7E"/>
    <w:rsid w:val="00C32DEB"/>
    <w:rsid w:val="00C3484C"/>
    <w:rsid w:val="00C34F3A"/>
    <w:rsid w:val="00C42499"/>
    <w:rsid w:val="00C428EE"/>
    <w:rsid w:val="00C44D1A"/>
    <w:rsid w:val="00C55718"/>
    <w:rsid w:val="00C6390E"/>
    <w:rsid w:val="00C6730E"/>
    <w:rsid w:val="00C67856"/>
    <w:rsid w:val="00C74D4B"/>
    <w:rsid w:val="00C75D75"/>
    <w:rsid w:val="00C8060D"/>
    <w:rsid w:val="00C87FA9"/>
    <w:rsid w:val="00C93A6D"/>
    <w:rsid w:val="00C952DF"/>
    <w:rsid w:val="00C960A1"/>
    <w:rsid w:val="00CA0492"/>
    <w:rsid w:val="00CA074C"/>
    <w:rsid w:val="00CC4846"/>
    <w:rsid w:val="00CD44AB"/>
    <w:rsid w:val="00CF239E"/>
    <w:rsid w:val="00CF3609"/>
    <w:rsid w:val="00CF5C4C"/>
    <w:rsid w:val="00D000E0"/>
    <w:rsid w:val="00D017BC"/>
    <w:rsid w:val="00D01A92"/>
    <w:rsid w:val="00D11C50"/>
    <w:rsid w:val="00D24570"/>
    <w:rsid w:val="00D529AE"/>
    <w:rsid w:val="00D6077F"/>
    <w:rsid w:val="00D64054"/>
    <w:rsid w:val="00D65963"/>
    <w:rsid w:val="00D82110"/>
    <w:rsid w:val="00D866DB"/>
    <w:rsid w:val="00D87158"/>
    <w:rsid w:val="00D878CB"/>
    <w:rsid w:val="00D9618F"/>
    <w:rsid w:val="00D963E6"/>
    <w:rsid w:val="00DA02ED"/>
    <w:rsid w:val="00DA3286"/>
    <w:rsid w:val="00DA3A17"/>
    <w:rsid w:val="00DA5481"/>
    <w:rsid w:val="00DA6E2B"/>
    <w:rsid w:val="00DA70C9"/>
    <w:rsid w:val="00DB0287"/>
    <w:rsid w:val="00DB2047"/>
    <w:rsid w:val="00DB224F"/>
    <w:rsid w:val="00DB300D"/>
    <w:rsid w:val="00DC1072"/>
    <w:rsid w:val="00DC7809"/>
    <w:rsid w:val="00DD0A4B"/>
    <w:rsid w:val="00DD78A3"/>
    <w:rsid w:val="00DE1F57"/>
    <w:rsid w:val="00DF07F6"/>
    <w:rsid w:val="00DF4926"/>
    <w:rsid w:val="00DF5B27"/>
    <w:rsid w:val="00E03286"/>
    <w:rsid w:val="00E04CE7"/>
    <w:rsid w:val="00E057B0"/>
    <w:rsid w:val="00E149EA"/>
    <w:rsid w:val="00E16999"/>
    <w:rsid w:val="00E242C8"/>
    <w:rsid w:val="00E327AF"/>
    <w:rsid w:val="00E37C07"/>
    <w:rsid w:val="00E6285F"/>
    <w:rsid w:val="00E66C1E"/>
    <w:rsid w:val="00E72052"/>
    <w:rsid w:val="00E74BD7"/>
    <w:rsid w:val="00E75DDD"/>
    <w:rsid w:val="00E84F4E"/>
    <w:rsid w:val="00EA6F83"/>
    <w:rsid w:val="00EB126F"/>
    <w:rsid w:val="00EB5771"/>
    <w:rsid w:val="00EC0435"/>
    <w:rsid w:val="00EC7FD8"/>
    <w:rsid w:val="00ED67AE"/>
    <w:rsid w:val="00ED72DD"/>
    <w:rsid w:val="00EE2687"/>
    <w:rsid w:val="00EF2983"/>
    <w:rsid w:val="00F01D89"/>
    <w:rsid w:val="00F10913"/>
    <w:rsid w:val="00F14A54"/>
    <w:rsid w:val="00F155E0"/>
    <w:rsid w:val="00F23E50"/>
    <w:rsid w:val="00F25EFE"/>
    <w:rsid w:val="00F26234"/>
    <w:rsid w:val="00F33B8A"/>
    <w:rsid w:val="00F40496"/>
    <w:rsid w:val="00F42A68"/>
    <w:rsid w:val="00F45E22"/>
    <w:rsid w:val="00F52F13"/>
    <w:rsid w:val="00F54980"/>
    <w:rsid w:val="00F549A6"/>
    <w:rsid w:val="00F6042A"/>
    <w:rsid w:val="00F623F4"/>
    <w:rsid w:val="00F67D72"/>
    <w:rsid w:val="00F70D93"/>
    <w:rsid w:val="00F716CF"/>
    <w:rsid w:val="00F83350"/>
    <w:rsid w:val="00F83B4A"/>
    <w:rsid w:val="00F848C5"/>
    <w:rsid w:val="00F90A83"/>
    <w:rsid w:val="00F93044"/>
    <w:rsid w:val="00F94A72"/>
    <w:rsid w:val="00F9591D"/>
    <w:rsid w:val="00FA27A0"/>
    <w:rsid w:val="00FA4399"/>
    <w:rsid w:val="00FB1864"/>
    <w:rsid w:val="00FB253F"/>
    <w:rsid w:val="00FB2941"/>
    <w:rsid w:val="00FB52B7"/>
    <w:rsid w:val="00FD2DF4"/>
    <w:rsid w:val="00FD5F7B"/>
    <w:rsid w:val="00FD69DD"/>
    <w:rsid w:val="00FE53F4"/>
    <w:rsid w:val="00FE636D"/>
    <w:rsid w:val="00FE7E21"/>
    <w:rsid w:val="00FF1045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654D3"/>
    <w:pPr>
      <w:spacing w:after="0"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A654D3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654D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54D3"/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F549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49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9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10"/>
  </w:style>
  <w:style w:type="paragraph" w:styleId="Footer">
    <w:name w:val="footer"/>
    <w:basedOn w:val="Normal"/>
    <w:link w:val="FooterChar"/>
    <w:uiPriority w:val="99"/>
    <w:unhideWhenUsed/>
    <w:rsid w:val="00D8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66CA-C0EE-48C3-84D3-F08D8611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ikka</dc:creator>
  <cp:lastModifiedBy>ikka</cp:lastModifiedBy>
  <cp:revision>55</cp:revision>
  <cp:lastPrinted>2014-10-31T16:46:00Z</cp:lastPrinted>
  <dcterms:created xsi:type="dcterms:W3CDTF">2014-09-01T20:28:00Z</dcterms:created>
  <dcterms:modified xsi:type="dcterms:W3CDTF">2014-12-14T06:25:00Z</dcterms:modified>
</cp:coreProperties>
</file>