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27" w:rsidRPr="00307427" w:rsidRDefault="00216413" w:rsidP="00567F67">
      <w:pPr>
        <w:widowControl w:val="0"/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left:0;text-align:left;margin-left:442pt;margin-top:-46.95pt;width:41.95pt;height:33.2pt;z-index:251659264" stroked="f"/>
        </w:pict>
      </w:r>
      <w:r w:rsidR="00307427" w:rsidRPr="00307427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307427" w:rsidRPr="00307427" w:rsidRDefault="00307427" w:rsidP="00567F67">
      <w:pPr>
        <w:widowControl w:val="0"/>
        <w:autoSpaceDE w:val="0"/>
        <w:autoSpaceDN w:val="0"/>
        <w:adjustRightInd w:val="0"/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427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307427" w:rsidRPr="004106D1" w:rsidRDefault="00307427" w:rsidP="000E482E">
      <w:pPr>
        <w:widowControl w:val="0"/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6D1">
        <w:rPr>
          <w:rFonts w:ascii="Times New Roman" w:hAnsi="Times New Roman" w:cs="Times New Roman"/>
          <w:b/>
          <w:sz w:val="24"/>
          <w:szCs w:val="24"/>
        </w:rPr>
        <w:t>A. Setting Penelitian</w:t>
      </w:r>
    </w:p>
    <w:p w:rsidR="00307427" w:rsidRDefault="00307427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 ini adalah penelitian tindakan kelas yang berkolaborasi denganseorang guru sebagai mitra peneliti. Tindakan yang dimaksud adalah upaya meningkatkan</w:t>
      </w:r>
      <w:r w:rsidR="00F40055">
        <w:rPr>
          <w:rFonts w:ascii="Times New Roman" w:hAnsi="Times New Roman" w:cs="Times New Roman"/>
          <w:sz w:val="24"/>
          <w:szCs w:val="24"/>
        </w:rPr>
        <w:t xml:space="preserve">Prestasi Belajar </w:t>
      </w:r>
      <w:r>
        <w:rPr>
          <w:rFonts w:ascii="Times New Roman" w:hAnsi="Times New Roman" w:cs="Times New Roman"/>
          <w:sz w:val="24"/>
          <w:szCs w:val="24"/>
        </w:rPr>
        <w:t xml:space="preserve"> anak didik melalui </w:t>
      </w:r>
      <w:r w:rsidR="00741580">
        <w:rPr>
          <w:rFonts w:ascii="Times New Roman" w:hAnsi="Times New Roman" w:cs="Times New Roman"/>
          <w:sz w:val="24"/>
          <w:szCs w:val="24"/>
        </w:rPr>
        <w:t xml:space="preserve">Media Gambar 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="00332D24">
        <w:rPr>
          <w:rFonts w:ascii="Times New Roman" w:hAnsi="Times New Roman" w:cs="Times New Roman"/>
          <w:sz w:val="24"/>
          <w:szCs w:val="24"/>
        </w:rPr>
        <w:t xml:space="preserve">kelompok B 2 </w:t>
      </w:r>
      <w:r>
        <w:rPr>
          <w:rFonts w:ascii="Times New Roman" w:hAnsi="Times New Roman" w:cs="Times New Roman"/>
          <w:sz w:val="24"/>
          <w:szCs w:val="24"/>
        </w:rPr>
        <w:t xml:space="preserve"> TK IslamAs'adiyah Kendaria</w:t>
      </w:r>
      <w:r w:rsidR="00567F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Lokasi penelitian ini di TK Islam As'adiyah Kendari. Penelitian ini dilaksanakan pada bulan Mei 2012. Yang menjadi Obyek dalam penelitian ini adalah anak </w:t>
      </w:r>
      <w:r w:rsidR="00332D24">
        <w:rPr>
          <w:rFonts w:ascii="Times New Roman" w:hAnsi="Times New Roman" w:cs="Times New Roman"/>
          <w:sz w:val="24"/>
          <w:szCs w:val="24"/>
        </w:rPr>
        <w:t xml:space="preserve">kelompok B 2 </w:t>
      </w:r>
      <w:r>
        <w:rPr>
          <w:rFonts w:ascii="Times New Roman" w:hAnsi="Times New Roman" w:cs="Times New Roman"/>
          <w:sz w:val="24"/>
          <w:szCs w:val="24"/>
        </w:rPr>
        <w:t>TK Islam As'adiyah Kendari yang jumlah 18 orang anak didik, terdiri dari 8 anak perempuan dan 10 anak laki-laki.</w:t>
      </w:r>
    </w:p>
    <w:p w:rsidR="00421999" w:rsidRDefault="00421999" w:rsidP="00B727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7427" w:rsidRPr="004106D1" w:rsidRDefault="00307427" w:rsidP="000E482E">
      <w:pPr>
        <w:widowControl w:val="0"/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6D1">
        <w:rPr>
          <w:rFonts w:ascii="Times New Roman" w:hAnsi="Times New Roman" w:cs="Times New Roman"/>
          <w:b/>
          <w:sz w:val="24"/>
          <w:szCs w:val="24"/>
        </w:rPr>
        <w:t xml:space="preserve">B. Faktor yang Diteliti </w:t>
      </w:r>
    </w:p>
    <w:p w:rsidR="00307427" w:rsidRDefault="00307427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faktor-faktor yang diteliti, di TK Islam As'adiyah Kendari yaitu :</w:t>
      </w:r>
    </w:p>
    <w:p w:rsidR="00307427" w:rsidRDefault="00307427" w:rsidP="00567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Faktor anak didik, akan dilihat bagaimana kemampuan anak didik dalam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 w:rsidR="00C41D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eningkatkan </w:t>
      </w:r>
      <w:r w:rsidR="00F40055">
        <w:rPr>
          <w:rFonts w:ascii="Times New Roman" w:hAnsi="Times New Roman" w:cs="Times New Roman"/>
          <w:sz w:val="24"/>
          <w:szCs w:val="24"/>
        </w:rPr>
        <w:t xml:space="preserve">Prestasi Belajar </w:t>
      </w:r>
      <w:r>
        <w:rPr>
          <w:rFonts w:ascii="Times New Roman" w:hAnsi="Times New Roman" w:cs="Times New Roman"/>
          <w:sz w:val="24"/>
          <w:szCs w:val="24"/>
        </w:rPr>
        <w:t xml:space="preserve"> melalui </w:t>
      </w:r>
      <w:r w:rsidR="00741580">
        <w:rPr>
          <w:rFonts w:ascii="Times New Roman" w:hAnsi="Times New Roman" w:cs="Times New Roman"/>
          <w:sz w:val="24"/>
          <w:szCs w:val="24"/>
        </w:rPr>
        <w:t xml:space="preserve">Media Gambar </w:t>
      </w:r>
      <w:r>
        <w:rPr>
          <w:rFonts w:ascii="Times New Roman" w:hAnsi="Times New Roman" w:cs="Times New Roman"/>
          <w:sz w:val="24"/>
          <w:szCs w:val="24"/>
        </w:rPr>
        <w:t xml:space="preserve"> pada anak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 w:rsidR="00332D24">
        <w:rPr>
          <w:rFonts w:ascii="Times New Roman" w:hAnsi="Times New Roman" w:cs="Times New Roman"/>
          <w:sz w:val="24"/>
          <w:szCs w:val="24"/>
        </w:rPr>
        <w:t xml:space="preserve">kelompok B 2 </w:t>
      </w:r>
      <w:r>
        <w:rPr>
          <w:rFonts w:ascii="Times New Roman" w:hAnsi="Times New Roman" w:cs="Times New Roman"/>
          <w:sz w:val="24"/>
          <w:szCs w:val="24"/>
        </w:rPr>
        <w:t xml:space="preserve"> TK Islam As'adiyah Kendari.</w:t>
      </w:r>
    </w:p>
    <w:p w:rsidR="00307427" w:rsidRDefault="00307427" w:rsidP="00567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Faktor guru, akan dilihat bagaimana cara guru merencanakan, mempersiapkan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 pelajaran dan pelaksanaan pembelajaran dalam meningkatkan </w:t>
      </w:r>
      <w:r w:rsidR="00F40055">
        <w:rPr>
          <w:rFonts w:ascii="Times New Roman" w:hAnsi="Times New Roman" w:cs="Times New Roman"/>
          <w:sz w:val="24"/>
          <w:szCs w:val="24"/>
        </w:rPr>
        <w:t xml:space="preserve">Prestasi Belajar </w:t>
      </w:r>
      <w:r>
        <w:rPr>
          <w:rFonts w:ascii="Times New Roman" w:hAnsi="Times New Roman" w:cs="Times New Roman"/>
          <w:sz w:val="24"/>
          <w:szCs w:val="24"/>
        </w:rPr>
        <w:t xml:space="preserve"> anak melalui </w:t>
      </w:r>
      <w:r w:rsidR="00741580">
        <w:rPr>
          <w:rFonts w:ascii="Times New Roman" w:hAnsi="Times New Roman" w:cs="Times New Roman"/>
          <w:sz w:val="24"/>
          <w:szCs w:val="24"/>
        </w:rPr>
        <w:t xml:space="preserve">Media Gambar </w:t>
      </w:r>
      <w:r>
        <w:rPr>
          <w:rFonts w:ascii="Times New Roman" w:hAnsi="Times New Roman" w:cs="Times New Roman"/>
          <w:sz w:val="24"/>
          <w:szCs w:val="24"/>
        </w:rPr>
        <w:t xml:space="preserve"> pada anak </w:t>
      </w:r>
      <w:r w:rsidR="00332D24">
        <w:rPr>
          <w:rFonts w:ascii="Times New Roman" w:hAnsi="Times New Roman" w:cs="Times New Roman"/>
          <w:sz w:val="24"/>
          <w:szCs w:val="24"/>
        </w:rPr>
        <w:t xml:space="preserve">kelompok B 2 </w:t>
      </w:r>
      <w:r>
        <w:rPr>
          <w:rFonts w:ascii="Times New Roman" w:hAnsi="Times New Roman" w:cs="Times New Roman"/>
          <w:sz w:val="24"/>
          <w:szCs w:val="24"/>
        </w:rPr>
        <w:t xml:space="preserve"> TK Islam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As'adiyah Kendari.</w:t>
      </w:r>
    </w:p>
    <w:p w:rsidR="00E95C0B" w:rsidRDefault="00216413" w:rsidP="00567F6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12.85pt;margin-top:147.45pt;width:35.1pt;height:29.45pt;z-index:251660288" stroked="f">
            <v:textbox>
              <w:txbxContent>
                <w:p w:rsidR="00823C7D" w:rsidRDefault="004512D5" w:rsidP="00823C7D">
                  <w:pPr>
                    <w:jc w:val="center"/>
                  </w:pPr>
                  <w:r>
                    <w:t>25</w:t>
                  </w:r>
                </w:p>
              </w:txbxContent>
            </v:textbox>
          </v:rect>
        </w:pict>
      </w:r>
      <w:r w:rsidR="00307427">
        <w:rPr>
          <w:rFonts w:ascii="Times New Roman" w:hAnsi="Times New Roman" w:cs="Times New Roman"/>
          <w:sz w:val="24"/>
          <w:szCs w:val="24"/>
        </w:rPr>
        <w:t xml:space="preserve">3. </w:t>
      </w:r>
      <w:r w:rsidR="00567F67">
        <w:rPr>
          <w:rFonts w:ascii="Times New Roman" w:hAnsi="Times New Roman" w:cs="Times New Roman"/>
          <w:sz w:val="24"/>
          <w:szCs w:val="24"/>
        </w:rPr>
        <w:tab/>
      </w:r>
      <w:r w:rsidR="00307427">
        <w:rPr>
          <w:rFonts w:ascii="Times New Roman" w:hAnsi="Times New Roman" w:cs="Times New Roman"/>
          <w:sz w:val="24"/>
          <w:szCs w:val="24"/>
        </w:rPr>
        <w:t xml:space="preserve">Faktor efektifitas penerapan </w:t>
      </w:r>
      <w:r w:rsidR="00F40055">
        <w:rPr>
          <w:rFonts w:ascii="Times New Roman" w:hAnsi="Times New Roman" w:cs="Times New Roman"/>
          <w:sz w:val="24"/>
          <w:szCs w:val="24"/>
        </w:rPr>
        <w:t xml:space="preserve">Prestasi Belajar </w:t>
      </w:r>
      <w:r w:rsidR="00307427">
        <w:rPr>
          <w:rFonts w:ascii="Times New Roman" w:hAnsi="Times New Roman" w:cs="Times New Roman"/>
          <w:sz w:val="24"/>
          <w:szCs w:val="24"/>
        </w:rPr>
        <w:t xml:space="preserve"> melalui </w:t>
      </w:r>
      <w:r w:rsidR="00741580">
        <w:rPr>
          <w:rFonts w:ascii="Times New Roman" w:hAnsi="Times New Roman" w:cs="Times New Roman"/>
          <w:sz w:val="24"/>
          <w:szCs w:val="24"/>
        </w:rPr>
        <w:t xml:space="preserve">Media Gambar </w:t>
      </w:r>
      <w:r w:rsidR="00307427">
        <w:rPr>
          <w:rFonts w:ascii="Times New Roman" w:hAnsi="Times New Roman" w:cs="Times New Roman"/>
          <w:sz w:val="24"/>
          <w:szCs w:val="24"/>
        </w:rPr>
        <w:t xml:space="preserve"> dan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 w:rsidR="00307427">
        <w:rPr>
          <w:rFonts w:ascii="Times New Roman" w:hAnsi="Times New Roman" w:cs="Times New Roman"/>
          <w:sz w:val="24"/>
          <w:szCs w:val="24"/>
        </w:rPr>
        <w:t>lainnya, apakah pemanfaatannya atau penggunaan metode sudah dapat membantu</w:t>
      </w:r>
      <w:r w:rsidR="00E95C0B">
        <w:rPr>
          <w:rFonts w:ascii="Times New Roman" w:hAnsi="Times New Roman" w:cs="Times New Roman"/>
          <w:sz w:val="24"/>
          <w:szCs w:val="24"/>
        </w:rPr>
        <w:t xml:space="preserve"> guru dalam pencapaian aspek-aspek pengembangan pada anak didik atau apakah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 w:rsidR="00E95C0B">
        <w:rPr>
          <w:rFonts w:ascii="Times New Roman" w:hAnsi="Times New Roman" w:cs="Times New Roman"/>
          <w:sz w:val="24"/>
          <w:szCs w:val="24"/>
        </w:rPr>
        <w:t>sudah sesuai dengan tujuan program kegiatan pembelajaran dan apakah dapat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 w:rsidR="00E95C0B">
        <w:rPr>
          <w:rFonts w:ascii="Times New Roman" w:hAnsi="Times New Roman" w:cs="Times New Roman"/>
          <w:sz w:val="24"/>
          <w:szCs w:val="24"/>
        </w:rPr>
        <w:t>menarik, memotivasi serta dapat menyenangkan anak didik.</w:t>
      </w:r>
    </w:p>
    <w:p w:rsidR="00E95C0B" w:rsidRPr="004106D1" w:rsidRDefault="00E95C0B" w:rsidP="000E482E">
      <w:pPr>
        <w:widowControl w:val="0"/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6D1">
        <w:rPr>
          <w:rFonts w:ascii="Times New Roman" w:hAnsi="Times New Roman" w:cs="Times New Roman"/>
          <w:b/>
          <w:sz w:val="24"/>
          <w:szCs w:val="24"/>
        </w:rPr>
        <w:lastRenderedPageBreak/>
        <w:t>C. Prosedur Penelitian</w:t>
      </w:r>
    </w:p>
    <w:p w:rsidR="00E95C0B" w:rsidRDefault="00E95C0B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Prosedur penelitian tindakan kelas merupakan proses pengkajian melalui </w:t>
      </w:r>
      <w:r w:rsidR="00421999">
        <w:rPr>
          <w:rFonts w:ascii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hAnsi="Times New Roman" w:cs="Times New Roman"/>
          <w:sz w:val="24"/>
          <w:szCs w:val="24"/>
        </w:rPr>
        <w:t>yang berdaur ulang dari berbagai kegiatan pembelajaran yang terdiri atas empat tahap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saling terkait dan berkesinambungan. Tahap-tahap tersebut, yaitu (1) perencanaan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(planning), (2) pelaksanaan tindakan (action), (3) pengamatan (observing), (4) refleksi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(reflecting).</w:t>
      </w:r>
    </w:p>
    <w:p w:rsidR="00E95C0B" w:rsidRDefault="00E95C0B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Tahap-tahap di atas membentuk satu siklus sehingga dapat dilanjutkan pada siklus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berikutnya dengan keempat tahap PTK tersebut secara berdaur ulang. berdasarkan hasil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refleksi pada siklus sebelunmya, sampai suatu permasalahan dianggap teratasi. Jumlah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dalam suatu penelitian tindakan bergantung pada apakah masalah yang dihadapi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telah terpecahkan, mungkin diperlukan dua siklus atau lebih. Tahapan pelaksanaan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 tindakan seperti tersebut di atas, juga akan tergambar dalam penelitian tindakan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ini, yang direncanakan akan dilakukan dalam dua siklus. Dan dalam tahap pelaksanaan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kegiatan tindakan juga dilakukan atau dirangkai sekaligus dengan kegiatan observasi dan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evalunsi, karena berdasarkan beberapa pandangan dari beberapa sumber dikatakan bahwa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mengobservasi dan mengevaluasi setiap bidang pengembangan anak didik maka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harus dilakukan di saat anak didik sedang beraktivitas atau dilaksanakan selama proses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 w:rsidR="00B72719">
        <w:rPr>
          <w:rFonts w:ascii="Times New Roman" w:hAnsi="Times New Roman" w:cs="Times New Roman"/>
          <w:sz w:val="24"/>
          <w:szCs w:val="24"/>
        </w:rPr>
        <w:t>giatan pembelajaran berlangsung.</w:t>
      </w:r>
      <w:r w:rsidR="00B7271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E90407" w:rsidRDefault="00E90407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</w:t>
      </w:r>
      <w:r w:rsidR="00E25E9B">
        <w:rPr>
          <w:rFonts w:ascii="Times New Roman" w:hAnsi="Times New Roman" w:cs="Times New Roman"/>
          <w:sz w:val="24"/>
          <w:szCs w:val="24"/>
        </w:rPr>
        <w:t xml:space="preserve">indakan kelas ini dilaksanakan </w:t>
      </w:r>
      <w:r>
        <w:rPr>
          <w:rFonts w:ascii="Times New Roman" w:hAnsi="Times New Roman" w:cs="Times New Roman"/>
          <w:sz w:val="24"/>
          <w:szCs w:val="24"/>
        </w:rPr>
        <w:t xml:space="preserve"> dalam beberapa tahap, yaitu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perencanaan tindakan, pelaksanaan tindakan, observasi/evaluasi dan refleksi. Berikut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uraian tahapan-tahapan tersebut :</w:t>
      </w:r>
      <w:r w:rsidR="004718F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532C84" w:rsidRDefault="00532C84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0407" w:rsidRPr="00567F67" w:rsidRDefault="00E90407" w:rsidP="00567F67">
      <w:pPr>
        <w:widowControl w:val="0"/>
        <w:autoSpaceDE w:val="0"/>
        <w:autoSpaceDN w:val="0"/>
        <w:adjustRightInd w:val="0"/>
        <w:spacing w:after="0" w:line="48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67">
        <w:rPr>
          <w:rFonts w:ascii="Times New Roman" w:hAnsi="Times New Roman" w:cs="Times New Roman"/>
          <w:b/>
          <w:sz w:val="24"/>
          <w:szCs w:val="24"/>
        </w:rPr>
        <w:lastRenderedPageBreak/>
        <w:t>1. Perencanaan Tindakan</w:t>
      </w:r>
    </w:p>
    <w:p w:rsidR="00E90407" w:rsidRDefault="00E90407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 tindakan disusun untuk meningkatkan kualitas penelitian.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Perencanaan tersebut yaitu : Menentukan kelas penelitian, jadwal penelitian, dan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kolaborator mendiskusikan dan menyusun RKH untuk melakukan </w:t>
      </w:r>
      <w:r w:rsidR="00741580">
        <w:rPr>
          <w:rFonts w:ascii="Times New Roman" w:hAnsi="Times New Roman" w:cs="Times New Roman"/>
          <w:sz w:val="24"/>
          <w:szCs w:val="24"/>
        </w:rPr>
        <w:t xml:space="preserve">Media Gambar </w:t>
      </w:r>
      <w:r>
        <w:rPr>
          <w:rFonts w:ascii="Times New Roman" w:hAnsi="Times New Roman" w:cs="Times New Roman"/>
          <w:sz w:val="24"/>
          <w:szCs w:val="24"/>
        </w:rPr>
        <w:t xml:space="preserve">. Membuat skenario pembelajaran </w:t>
      </w:r>
      <w:r w:rsidR="00F40055">
        <w:rPr>
          <w:rFonts w:ascii="Times New Roman" w:hAnsi="Times New Roman" w:cs="Times New Roman"/>
          <w:sz w:val="24"/>
          <w:szCs w:val="24"/>
        </w:rPr>
        <w:t xml:space="preserve">Prestasi Belajar </w:t>
      </w:r>
      <w:r>
        <w:rPr>
          <w:rFonts w:ascii="Times New Roman" w:hAnsi="Times New Roman" w:cs="Times New Roman"/>
          <w:sz w:val="24"/>
          <w:szCs w:val="24"/>
        </w:rPr>
        <w:t xml:space="preserve"> melalui </w:t>
      </w:r>
      <w:r w:rsidR="00741580">
        <w:rPr>
          <w:rFonts w:ascii="Times New Roman" w:hAnsi="Times New Roman" w:cs="Times New Roman"/>
          <w:sz w:val="24"/>
          <w:szCs w:val="24"/>
        </w:rPr>
        <w:t xml:space="preserve">Media Gambar </w:t>
      </w:r>
      <w:r>
        <w:rPr>
          <w:rFonts w:ascii="Times New Roman" w:hAnsi="Times New Roman" w:cs="Times New Roman"/>
          <w:sz w:val="24"/>
          <w:szCs w:val="24"/>
        </w:rPr>
        <w:t>. Menyusun lembar observasi, untuk mencatat kondisi atau situasi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dalam kelas, ketika anak didik sedang makan bersama. Merancang alat evalunsi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melihat, apakah </w:t>
      </w:r>
      <w:r w:rsidR="00741580">
        <w:rPr>
          <w:rFonts w:ascii="Times New Roman" w:hAnsi="Times New Roman" w:cs="Times New Roman"/>
          <w:sz w:val="24"/>
          <w:szCs w:val="24"/>
        </w:rPr>
        <w:t xml:space="preserve">Media Gambar </w:t>
      </w:r>
      <w:r>
        <w:rPr>
          <w:rFonts w:ascii="Times New Roman" w:hAnsi="Times New Roman" w:cs="Times New Roman"/>
          <w:sz w:val="24"/>
          <w:szCs w:val="24"/>
        </w:rPr>
        <w:t xml:space="preserve"> dapat meningkatkan </w:t>
      </w:r>
      <w:r w:rsidR="00F40055">
        <w:rPr>
          <w:rFonts w:ascii="Times New Roman" w:hAnsi="Times New Roman" w:cs="Times New Roman"/>
          <w:sz w:val="24"/>
          <w:szCs w:val="24"/>
        </w:rPr>
        <w:t xml:space="preserve">Prestasi Belajar </w:t>
      </w:r>
      <w:r>
        <w:rPr>
          <w:rFonts w:ascii="Times New Roman" w:hAnsi="Times New Roman" w:cs="Times New Roman"/>
          <w:sz w:val="24"/>
          <w:szCs w:val="24"/>
        </w:rPr>
        <w:t xml:space="preserve"> anak secara optimal. Merencanakan dan melaksanakan diskusi dengan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mitra peneliti untuk melihat perkembangan aktivitas anak dan guru selama KBM</w:t>
      </w:r>
      <w:r w:rsidR="004219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berlangsung.</w:t>
      </w:r>
    </w:p>
    <w:p w:rsidR="00E90407" w:rsidRPr="00567F67" w:rsidRDefault="00E90407" w:rsidP="00567F67">
      <w:pPr>
        <w:widowControl w:val="0"/>
        <w:autoSpaceDE w:val="0"/>
        <w:autoSpaceDN w:val="0"/>
        <w:adjustRightInd w:val="0"/>
        <w:spacing w:after="0" w:line="48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67">
        <w:rPr>
          <w:rFonts w:ascii="Times New Roman" w:hAnsi="Times New Roman" w:cs="Times New Roman"/>
          <w:b/>
          <w:sz w:val="24"/>
          <w:szCs w:val="24"/>
        </w:rPr>
        <w:t>2. Pelaksanaan tindakan</w:t>
      </w:r>
    </w:p>
    <w:p w:rsidR="00E90407" w:rsidRDefault="00E90407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tindakan ini dilakukan sesuai dengan rencana yang dirancang</w:t>
      </w:r>
      <w:r w:rsidR="000A0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sebelumnya. Penelitian ini merupakan suatu siklus yang berdaur, karena PTK</w:t>
      </w:r>
      <w:r w:rsidR="000A0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bersifat siklus dan spiral (semakin lama semakin meningkat perubahan dan</w:t>
      </w:r>
      <w:r w:rsidR="000A0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pencapaian hasilnya) yang terdiri atas empat komponen, yaitu membuat</w:t>
      </w:r>
      <w:r w:rsidR="000A0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perencanaan tindakan, melakukan tindakan sesuai dengan rencana tindakan,</w:t>
      </w:r>
      <w:r w:rsidR="000A0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pengamatan atau observasi, dan melaksanakan refleksi. Oleh karena itu, proses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tersebut (siklus) terus-menerus dilakukan dengan prosedur yang sama hingga hasil</w:t>
      </w:r>
      <w:r w:rsidR="000A0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 masalah yang muncul teratasi dan adanya perubahan.</w:t>
      </w:r>
    </w:p>
    <w:p w:rsidR="00485178" w:rsidRPr="00567F67" w:rsidRDefault="00485178" w:rsidP="00567F67">
      <w:pPr>
        <w:widowControl w:val="0"/>
        <w:autoSpaceDE w:val="0"/>
        <w:autoSpaceDN w:val="0"/>
        <w:adjustRightInd w:val="0"/>
        <w:spacing w:after="0" w:line="48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67">
        <w:rPr>
          <w:rFonts w:ascii="Times New Roman" w:hAnsi="Times New Roman" w:cs="Times New Roman"/>
          <w:b/>
          <w:sz w:val="24"/>
          <w:szCs w:val="24"/>
        </w:rPr>
        <w:t>3. Observasi dan Evaluasi</w:t>
      </w:r>
    </w:p>
    <w:p w:rsidR="00485178" w:rsidRDefault="00485178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Kegiatan Observasi dan evaluasi, pada tahap ini kegiatan yang dilakukan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adalah mengadakan observasi atau pengamatan yang seksama dan faktual terhadap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pelaksanaan tindakan dalam kegiatan pembelajaran anak didik TK Islam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As'adiyah Kendari. Selajutnya mencatat kejadian-kejadian penting dan perubahan-perubahan yang terjadi, serta hal-hal lain yang juga nampak terjadi dan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mempengaruhi kegiatan tindakan dalam </w:t>
      </w:r>
      <w:r w:rsidR="00741580">
        <w:rPr>
          <w:rFonts w:ascii="Times New Roman" w:hAnsi="Times New Roman" w:cs="Times New Roman"/>
          <w:sz w:val="24"/>
          <w:szCs w:val="24"/>
        </w:rPr>
        <w:t xml:space="preserve">Media Gambar </w:t>
      </w:r>
      <w:r>
        <w:rPr>
          <w:rFonts w:ascii="Times New Roman" w:hAnsi="Times New Roman" w:cs="Times New Roman"/>
          <w:sz w:val="24"/>
          <w:szCs w:val="24"/>
        </w:rPr>
        <w:t xml:space="preserve"> untuk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mengkatkan </w:t>
      </w:r>
      <w:r w:rsidR="00F40055">
        <w:rPr>
          <w:rFonts w:ascii="Times New Roman" w:hAnsi="Times New Roman" w:cs="Times New Roman"/>
          <w:sz w:val="24"/>
          <w:szCs w:val="24"/>
        </w:rPr>
        <w:t xml:space="preserve">Prestasi Belajar </w:t>
      </w:r>
      <w:r>
        <w:rPr>
          <w:rFonts w:ascii="Times New Roman" w:hAnsi="Times New Roman" w:cs="Times New Roman"/>
          <w:sz w:val="24"/>
          <w:szCs w:val="24"/>
        </w:rPr>
        <w:t>. Semua hal ini dalam pengamatan dan pencatatannya,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diupayakan agar penilaiannya relevan dan representatif atau sesuai dengan aspek-aspek atau indikator pengamatan. Kegiatan ini dilakukan secara berkolaborasi pula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guru TK Islam As'adiyah Kendari selama proses kegiatan pembelajaran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berlangsung hingga selesai, lalu diinterpretasikan secara bersama-sama.</w:t>
      </w:r>
    </w:p>
    <w:p w:rsidR="0052138E" w:rsidRDefault="0052138E" w:rsidP="00567F67">
      <w:pPr>
        <w:widowControl w:val="0"/>
        <w:autoSpaceDE w:val="0"/>
        <w:autoSpaceDN w:val="0"/>
        <w:adjustRightInd w:val="0"/>
        <w:spacing w:after="0" w:line="48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178" w:rsidRPr="00567F67" w:rsidRDefault="00485178" w:rsidP="00567F67">
      <w:pPr>
        <w:widowControl w:val="0"/>
        <w:autoSpaceDE w:val="0"/>
        <w:autoSpaceDN w:val="0"/>
        <w:adjustRightInd w:val="0"/>
        <w:spacing w:after="0" w:line="480" w:lineRule="auto"/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F67">
        <w:rPr>
          <w:rFonts w:ascii="Times New Roman" w:hAnsi="Times New Roman" w:cs="Times New Roman"/>
          <w:b/>
          <w:sz w:val="24"/>
          <w:szCs w:val="24"/>
        </w:rPr>
        <w:t>4. Refleksi</w:t>
      </w:r>
    </w:p>
    <w:p w:rsidR="00485178" w:rsidRDefault="00485178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Refleksi dilakukan untuk memahami, memaknai proses, dan hasil</w:t>
      </w:r>
      <w:r w:rsidR="003D1B78">
        <w:rPr>
          <w:rFonts w:ascii="Times New Roman" w:hAnsi="Times New Roman" w:cs="Times New Roman"/>
          <w:sz w:val="24"/>
          <w:szCs w:val="24"/>
        </w:rPr>
        <w:t xml:space="preserve"> melakukan refleksi dengan </w:t>
      </w:r>
      <w:r>
        <w:rPr>
          <w:rFonts w:ascii="Times New Roman" w:hAnsi="Times New Roman" w:cs="Times New Roman"/>
          <w:sz w:val="24"/>
          <w:szCs w:val="24"/>
        </w:rPr>
        <w:t>ara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mendiskusikan hasil pengamatan kegiatan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pelaksanaan tindakan yang telah dilakukan. Peneliti melakukan refleksi setiap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siklus, mulai siklus pertama, siklus kedua, sampai siklus selanjutnya hingga hasil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diharapkan tercapai, peneliti melakukan refleksi untuk memperoleh data yang</w:t>
      </w:r>
      <w:r w:rsidR="00567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menunjukan adanya keharusan untuk melakukan perbaikan ataupun mengubah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perencanaan pada siklus berikutnya, perencanaan yang dilakukan merupakan hasil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refleksi dari siklus sebelumnya.</w:t>
      </w:r>
    </w:p>
    <w:p w:rsidR="00485178" w:rsidRDefault="00485178" w:rsidP="000E482E">
      <w:pPr>
        <w:widowControl w:val="0"/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7E9" w:rsidRPr="004106D1" w:rsidRDefault="007937E9" w:rsidP="000E482E">
      <w:pPr>
        <w:widowControl w:val="0"/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6D1">
        <w:rPr>
          <w:rFonts w:ascii="Times New Roman" w:hAnsi="Times New Roman" w:cs="Times New Roman"/>
          <w:b/>
          <w:sz w:val="24"/>
          <w:szCs w:val="24"/>
        </w:rPr>
        <w:t>D. Teknik Pengumpulan Data</w:t>
      </w:r>
    </w:p>
    <w:p w:rsidR="007937E9" w:rsidRDefault="007937E9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keperluan pengumpulan data dipergunakan teknik pengamatan (observasi)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yaitu catatan lapangan, dan dokumentasi. Menurut Margono (2005), observasi diartikan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 pengamatan dan pencatatan secara sistematik terhadap gejala yang tampak pada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 penelitian. Pengamatan dan pencatatan yang dilakukan terhadap objek di tempat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tejadi atau berlangsungnya peristiwa, sehingga observasi berada bersama objek yang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diselidiki disebut observasi langsung. Sedang observasi tidak langsung adalah pengamatan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dilakukan tidak pada saat berlangsungnya peristiwa tersebut diamati melalu teknik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pencatatan di lapangan dan </w:t>
      </w:r>
      <w:r>
        <w:rPr>
          <w:rFonts w:ascii="Times New Roman" w:hAnsi="Times New Roman" w:cs="Times New Roman"/>
          <w:sz w:val="24"/>
          <w:szCs w:val="24"/>
        </w:rPr>
        <w:lastRenderedPageBreak/>
        <w:t>daffar cek, catatan-catatan yang diperoleh di lapangan ke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bentuk uraian yang lebih rinci.</w:t>
      </w:r>
    </w:p>
    <w:p w:rsidR="007937E9" w:rsidRDefault="007937E9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mengumpulkan data bidang pengembangan </w:t>
      </w:r>
      <w:r w:rsidR="00F40055">
        <w:rPr>
          <w:rFonts w:ascii="Times New Roman" w:hAnsi="Times New Roman" w:cs="Times New Roman"/>
          <w:sz w:val="24"/>
          <w:szCs w:val="24"/>
        </w:rPr>
        <w:t xml:space="preserve">Prestasi Belajar </w:t>
      </w:r>
      <w:r>
        <w:rPr>
          <w:rFonts w:ascii="Times New Roman" w:hAnsi="Times New Roman" w:cs="Times New Roman"/>
          <w:sz w:val="24"/>
          <w:szCs w:val="24"/>
        </w:rPr>
        <w:t xml:space="preserve"> anak didik,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 peneliti menggunakan bentuk format indikator, yaitu format pedoman observasi atau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pengamatan yang berisikan rumusan-rumusan deskripsi, yakni rumusan yang menjabarkan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tingkah laku anak didik yang dapat ditampilkan dalam bentuk tindakan atau perbuatan dan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 diamati oleh guru., dengan demikian rumusan alat observasi atau lembar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pengamatan harus berisikan rumusan indikator yang selanjutnya dideskripsikan sesuai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aktivitas anak didik yang nampak dalam suatu kegiatan pembelajaran. Data yang nantinya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berhasil dikumpulkan dalam penelitian tindakan ini, berikutnya akan dianalisis dengan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menggunakan teknik </w:t>
      </w:r>
      <w:r w:rsidR="003D1B78">
        <w:rPr>
          <w:rFonts w:ascii="Times New Roman" w:hAnsi="Times New Roman" w:cs="Times New Roman"/>
          <w:sz w:val="24"/>
          <w:szCs w:val="24"/>
        </w:rPr>
        <w:t xml:space="preserve">analisis yang telah ditetapkan, </w:t>
      </w:r>
      <w:r>
        <w:rPr>
          <w:rFonts w:ascii="Times New Roman" w:hAnsi="Times New Roman" w:cs="Times New Roman"/>
          <w:sz w:val="24"/>
          <w:szCs w:val="24"/>
        </w:rPr>
        <w:t>selanjutnya secara kualitatif,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dideskripsikan dalam bentuk paparan logis sesuai keadaan apa adanya yang diperoleh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 dari hasil pengamatan, kemudian dilakukan interpretasi sebagai jawaban terhadap</w:t>
      </w:r>
      <w:r w:rsidR="003D1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permasalahan yang diajukan dalam penelitian tindakan ini. Atas dasar tersebut, peneliti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 menarik suatu kesimpulan akhir.</w:t>
      </w:r>
    </w:p>
    <w:p w:rsidR="00CD1A93" w:rsidRDefault="00CD1A93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 adalah anak didik dan guru. Data dalam penelitian ini adalah data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deskripsi kualitatif data deskripsi diambil dengan menggunakan teknik pengamatan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partisipatif, yang dilakukan dengan menggunakan pedoman pengamatan, dengan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mengamati kegiatan subjek yang terkait dengan pembelajar</w:t>
      </w:r>
      <w:r w:rsidR="00B76DE0">
        <w:rPr>
          <w:rFonts w:ascii="Times New Roman" w:hAnsi="Times New Roman" w:cs="Times New Roman"/>
          <w:sz w:val="24"/>
          <w:szCs w:val="24"/>
        </w:rPr>
        <w:t xml:space="preserve">an </w:t>
      </w:r>
      <w:r w:rsidR="00F40055">
        <w:rPr>
          <w:rFonts w:ascii="Times New Roman" w:hAnsi="Times New Roman" w:cs="Times New Roman"/>
          <w:sz w:val="24"/>
          <w:szCs w:val="24"/>
        </w:rPr>
        <w:t xml:space="preserve">Prestasi Belajar </w:t>
      </w:r>
      <w:r w:rsidR="00B76DE0">
        <w:rPr>
          <w:rFonts w:ascii="Times New Roman" w:hAnsi="Times New Roman" w:cs="Times New Roman"/>
          <w:sz w:val="24"/>
          <w:szCs w:val="24"/>
        </w:rPr>
        <w:t xml:space="preserve"> di kelas, </w:t>
      </w:r>
      <w:r>
        <w:rPr>
          <w:rFonts w:ascii="Times New Roman" w:hAnsi="Times New Roman" w:cs="Times New Roman"/>
          <w:sz w:val="24"/>
          <w:szCs w:val="24"/>
        </w:rPr>
        <w:t>baik aktivitas anak didik maupun proses pembelajaran yang dilakukan oleh guru. Jenis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yang dikumpulkan adalah data deskriptif-kualitatif, yang diperoleh dengan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menggunakan pedoman observasi atau lembaran pengamatan yang didalamnya tercantum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beberapa indikator/aspek pengamatan untuk keperluan mengamati berbagai aktivitas anak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selama proses kegiatan tindakan pembelajaran berlangsung (bidang pengembangan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 w:rsidR="00F40055">
        <w:rPr>
          <w:rFonts w:ascii="Times New Roman" w:hAnsi="Times New Roman" w:cs="Times New Roman"/>
          <w:sz w:val="24"/>
          <w:szCs w:val="24"/>
        </w:rPr>
        <w:t xml:space="preserve">Prestasi Belajar </w:t>
      </w:r>
      <w:r>
        <w:rPr>
          <w:rFonts w:ascii="Times New Roman" w:hAnsi="Times New Roman" w:cs="Times New Roman"/>
          <w:sz w:val="24"/>
          <w:szCs w:val="24"/>
        </w:rPr>
        <w:t xml:space="preserve"> anak didik). </w:t>
      </w:r>
      <w:r>
        <w:rPr>
          <w:rFonts w:ascii="Times New Roman" w:hAnsi="Times New Roman" w:cs="Times New Roman"/>
          <w:sz w:val="24"/>
          <w:szCs w:val="24"/>
        </w:rPr>
        <w:lastRenderedPageBreak/>
        <w:t>Selain itu, juga diperoleh dengan menggunakan lembar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format evaluasi atau format penilaian dengan menggunakan simbol bintang, untuk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mendapatkan data hasil belajar anak didik, yang diberi nilai berdasarkan pedoman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 w:rsidR="00364373">
        <w:rPr>
          <w:rFonts w:ascii="Times New Roman" w:hAnsi="Times New Roman" w:cs="Times New Roman"/>
          <w:sz w:val="24"/>
          <w:szCs w:val="24"/>
        </w:rPr>
        <w:t>penilaian di TK</w:t>
      </w:r>
      <w:r>
        <w:rPr>
          <w:rFonts w:ascii="Times New Roman" w:hAnsi="Times New Roman" w:cs="Times New Roman"/>
          <w:sz w:val="24"/>
          <w:szCs w:val="24"/>
        </w:rPr>
        <w:t>, yang diberikan dalam bentuk kualitatif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 penelitian dikumpulkan dengan menggunakan teknik observasi yaitu suatu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cara pengumpulan data dengan mengadakan pengamatan langsung terhadap suatu objek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diteliti dalam suatu periode tertentu, dan dengan mengadakan pencatatan secara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sistematis atau pengkodean tentang hal-hal tertentu atau aspek-aspek yang diamati, seperti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 penilaian sesuai penilaian di TK dengan menggunakan simbol pada lembar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instrument (penilaian/pengamatan atau pedoman observasi yang telah dipersiapkan</w:t>
      </w:r>
      <w:r w:rsidR="00B76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sebelumnya).</w:t>
      </w:r>
      <w:r w:rsidR="0036437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Selain teknik observasi, peneliti juga menggunakan teknik pencatatan</w:t>
      </w:r>
      <w:r w:rsidR="00364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khusus untuk keperluan refleksi tindakan, sehingga data yang diperoleh akan </w:t>
      </w:r>
      <w:r w:rsidR="00B76DE0">
        <w:rPr>
          <w:rFonts w:ascii="Times New Roman" w:hAnsi="Times New Roman" w:cs="Times New Roman"/>
          <w:sz w:val="24"/>
          <w:szCs w:val="24"/>
        </w:rPr>
        <w:t xml:space="preserve">representative </w:t>
      </w:r>
      <w:r>
        <w:rPr>
          <w:rFonts w:ascii="Times New Roman" w:hAnsi="Times New Roman" w:cs="Times New Roman"/>
          <w:sz w:val="24"/>
          <w:szCs w:val="24"/>
        </w:rPr>
        <w:t>dan lebih lengkap.</w:t>
      </w:r>
    </w:p>
    <w:p w:rsidR="0069476E" w:rsidRDefault="0069476E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penelitian ini, peneliti menggunakan beberapa teknik pengumpulan data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 instrumen, yaitu observasi, dokumentasi dan catatan penunjang lainnya yang relevan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kebutuhan penelitian ini. Data - data ini peneliti kumpulkan selama proses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berlangsung. Observasi aktivitas anak dan guru berdasarkan kategori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pengamatan yang telah ditetapkan pada setiap siklus. Evaluasi terhadap hasil pembelajaran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setiap siklus; Menganalisis </w:t>
      </w:r>
      <w:r w:rsidR="00F40055">
        <w:rPr>
          <w:rFonts w:ascii="Times New Roman" w:hAnsi="Times New Roman" w:cs="Times New Roman"/>
          <w:sz w:val="24"/>
          <w:szCs w:val="24"/>
        </w:rPr>
        <w:t xml:space="preserve">Prestasi Belajar </w:t>
      </w:r>
      <w:r>
        <w:rPr>
          <w:rFonts w:ascii="Times New Roman" w:hAnsi="Times New Roman" w:cs="Times New Roman"/>
          <w:sz w:val="24"/>
          <w:szCs w:val="24"/>
        </w:rPr>
        <w:t xml:space="preserve"> anak melalui </w:t>
      </w:r>
      <w:r w:rsidR="00741580">
        <w:rPr>
          <w:rFonts w:ascii="Times New Roman" w:hAnsi="Times New Roman" w:cs="Times New Roman"/>
          <w:sz w:val="24"/>
          <w:szCs w:val="24"/>
        </w:rPr>
        <w:t xml:space="preserve">Media Gambar 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berdasarkan pengamatan yang telah ditentukan; Menganalisis respon dan minat anak pada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 w:rsidR="00741580">
        <w:rPr>
          <w:rFonts w:ascii="Times New Roman" w:hAnsi="Times New Roman" w:cs="Times New Roman"/>
          <w:sz w:val="24"/>
          <w:szCs w:val="24"/>
        </w:rPr>
        <w:t xml:space="preserve">Media Gambar </w:t>
      </w:r>
      <w:r>
        <w:rPr>
          <w:rFonts w:ascii="Times New Roman" w:hAnsi="Times New Roman" w:cs="Times New Roman"/>
          <w:sz w:val="24"/>
          <w:szCs w:val="24"/>
        </w:rPr>
        <w:t>. Data yang nantinya berhasil dikumpulakn dan dirangkum dalam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tindakan ini, berikutnya akan dianalisis dengan menggunakan teknik analisis</w:t>
      </w:r>
      <w:r w:rsidR="002319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yang telah ditetapkan, selanjutnya secara kualitatif, dideskripsikan sesuai keadaan apa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adanya yang diperoleh peneliti dan dari hasil pengamatan, kemudian dilakukan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interpretasi sebagai jawaban terhadap permasalahan yang </w:t>
      </w:r>
      <w:r>
        <w:rPr>
          <w:rFonts w:ascii="Times New Roman" w:hAnsi="Times New Roman" w:cs="Times New Roman"/>
          <w:sz w:val="24"/>
          <w:szCs w:val="24"/>
        </w:rPr>
        <w:lastRenderedPageBreak/>
        <w:t>diajukan dalam penelitian</w:t>
      </w:r>
      <w:r w:rsidR="00567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tindakan ini. Atas dasar tersebut, peneliti dapat menarik suatu kesimpulan akhir.</w:t>
      </w:r>
    </w:p>
    <w:p w:rsidR="00231975" w:rsidRDefault="00231975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476E" w:rsidRPr="004106D1" w:rsidRDefault="0069476E" w:rsidP="000E482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6D1">
        <w:rPr>
          <w:rFonts w:ascii="Times New Roman" w:hAnsi="Times New Roman" w:cs="Times New Roman"/>
          <w:b/>
          <w:sz w:val="24"/>
          <w:szCs w:val="24"/>
        </w:rPr>
        <w:t>E. Teknik Analisis Data</w:t>
      </w:r>
    </w:p>
    <w:p w:rsidR="0069476E" w:rsidRDefault="0069476E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nantinya, peneliti akan menggunakan teknik analisis pengolahan data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observasi dengan pemberian nilai berdasarkan </w:t>
      </w:r>
      <w:r w:rsidR="00C831E9">
        <w:rPr>
          <w:rFonts w:ascii="Times New Roman" w:hAnsi="Times New Roman" w:cs="Times New Roman"/>
          <w:sz w:val="24"/>
          <w:szCs w:val="24"/>
        </w:rPr>
        <w:t xml:space="preserve">Penilaian Acuan Patokan </w:t>
      </w:r>
      <w:r>
        <w:rPr>
          <w:rFonts w:ascii="Times New Roman" w:hAnsi="Times New Roman" w:cs="Times New Roman"/>
          <w:sz w:val="24"/>
          <w:szCs w:val="24"/>
        </w:rPr>
        <w:t>(PAP) untuk dapat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mengetahui hasil dari penelitian ini. </w:t>
      </w:r>
      <w:r w:rsidR="00F04DDD">
        <w:rPr>
          <w:rFonts w:ascii="Times New Roman" w:hAnsi="Times New Roman" w:cs="Times New Roman"/>
          <w:sz w:val="24"/>
          <w:szCs w:val="24"/>
        </w:rPr>
        <w:t xml:space="preserve">Dalam </w:t>
      </w:r>
      <w:r>
        <w:rPr>
          <w:rFonts w:ascii="Times New Roman" w:hAnsi="Times New Roman" w:cs="Times New Roman"/>
          <w:sz w:val="24"/>
          <w:szCs w:val="24"/>
        </w:rPr>
        <w:t>melakukan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penilaian dengan Acuan Patokan, sebelum kegiatan itu dilaksanakan maka harus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ditetapkan dulu standar nilai yang akan digunakan sebagai patokan pembanding terhadap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pengukuran. Nilai patokan ini merupakan batas penentuan keberhasilan atau tingkat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penguasaan minimum. Patokan minimal 75% ini bersifat tetap dan dapat juga digunakan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kelompok lain atau subyek anak didik yang manapun (individu).</w:t>
      </w:r>
      <w:r w:rsidR="00F04DDD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7636C2" w:rsidRDefault="00504B34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</w:t>
      </w:r>
      <w:r w:rsidR="007636C2">
        <w:rPr>
          <w:rFonts w:ascii="Times New Roman" w:hAnsi="Times New Roman" w:cs="Times New Roman"/>
          <w:sz w:val="24"/>
          <w:szCs w:val="24"/>
        </w:rPr>
        <w:t>PAP ini dapat pula digunakan dalam menilai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 w:rsidR="007636C2">
        <w:rPr>
          <w:rFonts w:ascii="Times New Roman" w:hAnsi="Times New Roman" w:cs="Times New Roman"/>
          <w:sz w:val="24"/>
          <w:szCs w:val="24"/>
        </w:rPr>
        <w:t>keberhasilan secara klasikal dari kefektifan metode yang diterapkan oleh guru dalam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 w:rsidR="007636C2">
        <w:rPr>
          <w:rFonts w:ascii="Times New Roman" w:hAnsi="Times New Roman" w:cs="Times New Roman"/>
          <w:sz w:val="24"/>
          <w:szCs w:val="24"/>
        </w:rPr>
        <w:t>kegiatan pembelajaran. Dan biasanya keberhasilan dalam hal ini ditentukan kriterianya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 w:rsidR="007636C2">
        <w:rPr>
          <w:rFonts w:ascii="Times New Roman" w:hAnsi="Times New Roman" w:cs="Times New Roman"/>
          <w:sz w:val="24"/>
          <w:szCs w:val="24"/>
        </w:rPr>
        <w:t>terlebih dahulu, yakni berkisar antara 75 - 100 %, artinya jika 75% ke atas dari seluruh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 w:rsidR="007636C2">
        <w:rPr>
          <w:rFonts w:ascii="Times New Roman" w:hAnsi="Times New Roman" w:cs="Times New Roman"/>
          <w:sz w:val="24"/>
          <w:szCs w:val="24"/>
        </w:rPr>
        <w:t>jumlah anak didik yang ada di setiap kelas telah berhasil memperoleh nilai mampu atau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 w:rsidR="007636C2">
        <w:rPr>
          <w:rFonts w:ascii="Times New Roman" w:hAnsi="Times New Roman" w:cs="Times New Roman"/>
          <w:sz w:val="24"/>
          <w:szCs w:val="24"/>
        </w:rPr>
        <w:t>nilai yang mengacu pada penilaian acuan patokan (PAP), maka keberhasilan secara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 w:rsidR="007636C2">
        <w:rPr>
          <w:rFonts w:ascii="Times New Roman" w:hAnsi="Times New Roman" w:cs="Times New Roman"/>
          <w:sz w:val="24"/>
          <w:szCs w:val="24"/>
        </w:rPr>
        <w:t>klasikal telah tercapai.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7636C2" w:rsidRDefault="007636C2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dilakukan sesuai dengan jenis data yang diperoleh selama di Iapangan.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jenis kualitatif, analisis data dilakukan pada setiap item yang diobservasi yang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sudah dirumuskan. Analisis data ini juga dilakukan segera setelah diperoleh data pada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setiap siklus. </w:t>
      </w:r>
      <w:r>
        <w:rPr>
          <w:rFonts w:ascii="Times New Roman" w:hAnsi="Times New Roman" w:cs="Times New Roman"/>
          <w:sz w:val="24"/>
          <w:szCs w:val="24"/>
        </w:rPr>
        <w:lastRenderedPageBreak/>
        <w:t>Selanjutnya penilaian secara individu disesuaikan dengan penilaian di taman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kanak-kanak dengan menggunakan simbol bintang yang disesuaikan pula tolak ukur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sampai di mana tingkat keberhasilan anak dengan pemberian bobot 4,3,2,1, yang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dikonversikan. Penilaian terhadap kemajuan aspek perkembangan </w:t>
      </w:r>
      <w:r w:rsidR="00F40055">
        <w:rPr>
          <w:rFonts w:ascii="Times New Roman" w:hAnsi="Times New Roman" w:cs="Times New Roman"/>
          <w:sz w:val="24"/>
          <w:szCs w:val="24"/>
        </w:rPr>
        <w:t xml:space="preserve">Prestasi Belajar 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melalui </w:t>
      </w:r>
      <w:r w:rsidR="00741580">
        <w:rPr>
          <w:rFonts w:ascii="Times New Roman" w:hAnsi="Times New Roman" w:cs="Times New Roman"/>
          <w:sz w:val="24"/>
          <w:szCs w:val="24"/>
        </w:rPr>
        <w:t xml:space="preserve">Media Gambar </w:t>
      </w:r>
      <w:r>
        <w:rPr>
          <w:rFonts w:ascii="Times New Roman" w:hAnsi="Times New Roman" w:cs="Times New Roman"/>
          <w:sz w:val="24"/>
          <w:szCs w:val="24"/>
        </w:rPr>
        <w:t xml:space="preserve"> yang ditampakkan setiap anak dilakukan atau diberi nilai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mengacu pada pedoman penilaian dalam satuan pendidikan Taman Kanak-kanak,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yakni dengan diberikan dalam bentuk simbol BSB (Berkembang Sangat Baik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3,50-4,00), BSH ( Berkembang Sesuai Harapan = 2,50-3,49), MB ( Mulai Berkembang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1,50-2,49), dan BB (Belum Berkembang = 0,01-1,49 ), masing-masing diberi bobot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4,3,2,1 lalu dipersentasekan sesuai hasil konvers</w:t>
      </w:r>
      <w:r w:rsidR="003C2948">
        <w:rPr>
          <w:rFonts w:ascii="Times New Roman" w:hAnsi="Times New Roman" w:cs="Times New Roman"/>
          <w:sz w:val="24"/>
          <w:szCs w:val="24"/>
        </w:rPr>
        <w:t>i acuan patokan secara individu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35B3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7636C2" w:rsidRDefault="007636C2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formulasi yang dipergunakan dalam penelitian ini adalah sebagai berikut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melakukan perhitungan berdasarkan jumlah perolehan nilai yang dicapai masing-masing</w:t>
      </w:r>
      <w:r w:rsidR="000E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anak didik sesuai capain indikator yang ada dalam penilaian setiap siklus, seperti berikut :</w:t>
      </w:r>
    </w:p>
    <w:p w:rsidR="007636C2" w:rsidRDefault="00216413" w:rsidP="000E482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3.15pt;margin-top:8.05pt;width:468.9pt;height:82pt;z-index:251658240" arcsize="10923f">
            <v:textbox>
              <w:txbxContent>
                <w:p w:rsidR="004E51DD" w:rsidRPr="004E51DD" w:rsidRDefault="004E51DD" w:rsidP="004E51D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Perolehan </w:t>
                  </w:r>
                </w:p>
                <w:p w:rsidR="000E482E" w:rsidRPr="004E51DD" w:rsidRDefault="004E51DD" w:rsidP="004E51D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Nilai Akhir </w:t>
                  </w:r>
                  <w:r w:rsidRPr="004E51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= 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jml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nilai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4)+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jumla</m:t>
                            </m:r>
                            <m:r>
                              <w:rPr>
                                <w:rFonts w:ascii="Times New Roman" w:hAnsi="Cambria Math" w:cs="Times New Roman"/>
                                <w:sz w:val="28"/>
                                <w:szCs w:val="28"/>
                              </w:rPr>
                              <m:t>h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nilai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BSH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3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+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jml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nilai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MB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2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+ 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jml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nilai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BB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 xml:space="preserve"> 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Jumla</m:t>
                        </m:r>
                        <m:r>
                          <w:rPr>
                            <w:rFonts w:ascii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seluru</m:t>
                        </m:r>
                        <m:r>
                          <w:rPr>
                            <w:rFonts w:ascii="Times New Roman" w:hAnsi="Cambria Math" w:cs="Times New Roman"/>
                            <w:sz w:val="28"/>
                            <w:szCs w:val="28"/>
                          </w:rPr>
                          <m:t>h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indikator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 xml:space="preserve">=10 </m:t>
                        </m:r>
                      </m:den>
                    </m:f>
                  </m:oMath>
                </w:p>
                <w:p w:rsidR="004E51DD" w:rsidRPr="004E51DD" w:rsidRDefault="004E51DD" w:rsidP="004E51D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1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Anak Diki</w:t>
                  </w:r>
                </w:p>
              </w:txbxContent>
            </v:textbox>
          </v:roundrect>
        </w:pict>
      </w:r>
    </w:p>
    <w:p w:rsidR="000E482E" w:rsidRDefault="000E482E" w:rsidP="000E482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82E" w:rsidRDefault="000E482E" w:rsidP="000E482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DD" w:rsidRDefault="004E51DD" w:rsidP="000E482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1E" w:rsidRDefault="002C2C1E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ketentuan perolehan nilai (secara individu) dengan kriteria hasil hitungan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berdasarkan konversi anak dikatakan mampu jika minimal 2.50 - 3,49 atau minimal BSH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(Berkembang Sesuai Harapan ), maksimal 3,50-4,00 atau BSB ( Berkembang Sangat Baik)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Indikator kinerja yang digunakan untuk mengetahui keberhasilan kinerja secara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klasikal pada setiap siklus tindakan, (dalam penelitian ini menggunakan acuan patokan 75%</w:t>
      </w:r>
      <w:r w:rsidR="00231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secara klasikal) </w:t>
      </w:r>
      <w:r>
        <w:rPr>
          <w:rFonts w:ascii="Times New Roman" w:hAnsi="Times New Roman" w:cs="Times New Roman"/>
          <w:sz w:val="24"/>
          <w:szCs w:val="24"/>
        </w:rPr>
        <w:lastRenderedPageBreak/>
        <w:t>sebagai berikut:</w:t>
      </w:r>
    </w:p>
    <w:p w:rsidR="004E51DD" w:rsidRDefault="004E51DD" w:rsidP="00567F67">
      <w:pPr>
        <w:widowControl w:val="0"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Nilai x 100%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Jumlah anak yang memperoleh nilai (2,50 -4,00 )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Persen (%) Total banyaknya anak didik B1</m:t>
              </m:r>
            </m:den>
          </m:f>
        </m:oMath>
      </m:oMathPara>
    </w:p>
    <w:p w:rsidR="002C2C1E" w:rsidRDefault="002C2C1E" w:rsidP="00567F67">
      <w:pPr>
        <w:widowControl w:val="0"/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Keterangan :</w:t>
      </w:r>
    </w:p>
    <w:p w:rsidR="002C2C1E" w:rsidRDefault="002C2C1E" w:rsidP="00567F67">
      <w:pPr>
        <w:widowControl w:val="0"/>
        <w:tabs>
          <w:tab w:val="left" w:pos="4678"/>
          <w:tab w:val="left" w:pos="4962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Nilai Persen (%) </w:t>
      </w:r>
      <w:r w:rsidR="004E5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4E5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Persen Ketuntasan Klasikal</w:t>
      </w:r>
    </w:p>
    <w:p w:rsidR="002C2C1E" w:rsidRDefault="002C2C1E" w:rsidP="00567F67">
      <w:pPr>
        <w:widowControl w:val="0"/>
        <w:tabs>
          <w:tab w:val="left" w:pos="4678"/>
          <w:tab w:val="left" w:pos="4962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Anak yang memperoleh Nilai BSB </w:t>
      </w:r>
      <w:r w:rsidR="004E5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4E5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Konversi 3,50 - 4,00</w:t>
      </w:r>
    </w:p>
    <w:p w:rsidR="002C2C1E" w:rsidRDefault="002C2C1E" w:rsidP="00567F67">
      <w:pPr>
        <w:widowControl w:val="0"/>
        <w:tabs>
          <w:tab w:val="left" w:pos="4678"/>
          <w:tab w:val="left" w:pos="4962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Jumlah Anak yang memperoleh Nilai BSH </w:t>
      </w:r>
      <w:r w:rsidR="004E5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4E5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Konversi 2,50 - 3,49</w:t>
      </w:r>
    </w:p>
    <w:p w:rsidR="002C2C1E" w:rsidRDefault="002C2C1E" w:rsidP="00567F67">
      <w:pPr>
        <w:widowControl w:val="0"/>
        <w:tabs>
          <w:tab w:val="left" w:pos="4678"/>
          <w:tab w:val="left" w:pos="4962"/>
        </w:tabs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Banyaknya Anak Didik B1 </w:t>
      </w:r>
      <w:r w:rsidR="004E5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4E51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 Anak Didik</w:t>
      </w:r>
    </w:p>
    <w:p w:rsidR="007636C2" w:rsidRDefault="007636C2" w:rsidP="000E482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1E" w:rsidRPr="004106D1" w:rsidRDefault="002C2C1E" w:rsidP="000E482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6D1">
        <w:rPr>
          <w:rFonts w:ascii="Times New Roman" w:hAnsi="Times New Roman" w:cs="Times New Roman"/>
          <w:b/>
          <w:sz w:val="24"/>
          <w:szCs w:val="24"/>
        </w:rPr>
        <w:t>F.</w:t>
      </w:r>
      <w:r w:rsidR="00567F67" w:rsidRPr="00410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6D1">
        <w:rPr>
          <w:rFonts w:ascii="Times New Roman" w:hAnsi="Times New Roman" w:cs="Times New Roman"/>
          <w:b/>
          <w:sz w:val="24"/>
          <w:szCs w:val="24"/>
        </w:rPr>
        <w:t>Indikator Kinerja</w:t>
      </w:r>
    </w:p>
    <w:p w:rsidR="00EC42D4" w:rsidRDefault="002C2C1E" w:rsidP="00567F6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firstLine="72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Penentuan persentase indikator kinerja dengan menghitung banyaknya anak didik</w:t>
      </w:r>
      <w:r w:rsidR="00567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memperoleh nilai konversi yaitu minimal 2,50 - 4,00 atau jumlah anak didik yang</w:t>
      </w:r>
      <w:r w:rsidR="00567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memperoleh nilai akhir </w:t>
      </w:r>
      <w:r w:rsidR="00F40055">
        <w:rPr>
          <w:rFonts w:ascii="Times New Roman" w:hAnsi="Times New Roman" w:cs="Times New Roman"/>
          <w:sz w:val="24"/>
          <w:szCs w:val="24"/>
        </w:rPr>
        <w:t xml:space="preserve">Prestasi Belajar </w:t>
      </w:r>
      <w:r>
        <w:rPr>
          <w:rFonts w:ascii="Times New Roman" w:hAnsi="Times New Roman" w:cs="Times New Roman"/>
          <w:sz w:val="24"/>
          <w:szCs w:val="24"/>
        </w:rPr>
        <w:t xml:space="preserve"> dengan nilai BSB (Berkembang Sangat Baik) dan</w:t>
      </w:r>
      <w:r w:rsidR="00567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nilai BSH (Berkembang Sesuai Harapan), dan secara klasikal 75% sebagai acuan apakah</w:t>
      </w:r>
      <w:r w:rsidR="00567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tindakan ini telah dapat diselesaikan ataukah masih harus dilanjutkan ke siklus</w:t>
      </w:r>
      <w:r w:rsidR="00567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selanjutnya.</w:t>
      </w:r>
    </w:p>
    <w:sectPr w:rsidR="00EC42D4" w:rsidSect="004512D5">
      <w:headerReference w:type="default" r:id="rId7"/>
      <w:footnotePr>
        <w:numStart w:val="30"/>
      </w:footnotePr>
      <w:pgSz w:w="12240" w:h="15840"/>
      <w:pgMar w:top="1440" w:right="1440" w:bottom="1440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C7A" w:rsidRDefault="00701C7A" w:rsidP="00B72719">
      <w:pPr>
        <w:spacing w:after="0" w:line="240" w:lineRule="auto"/>
      </w:pPr>
      <w:r>
        <w:separator/>
      </w:r>
    </w:p>
  </w:endnote>
  <w:endnote w:type="continuationSeparator" w:id="1">
    <w:p w:rsidR="00701C7A" w:rsidRDefault="00701C7A" w:rsidP="00B7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C7A" w:rsidRDefault="00701C7A" w:rsidP="00B72719">
      <w:pPr>
        <w:spacing w:after="0" w:line="240" w:lineRule="auto"/>
      </w:pPr>
      <w:r>
        <w:separator/>
      </w:r>
    </w:p>
  </w:footnote>
  <w:footnote w:type="continuationSeparator" w:id="1">
    <w:p w:rsidR="00701C7A" w:rsidRDefault="00701C7A" w:rsidP="00B72719">
      <w:pPr>
        <w:spacing w:after="0" w:line="240" w:lineRule="auto"/>
      </w:pPr>
      <w:r>
        <w:continuationSeparator/>
      </w:r>
    </w:p>
  </w:footnote>
  <w:footnote w:id="2">
    <w:p w:rsidR="00B72719" w:rsidRDefault="00B72719" w:rsidP="00B72719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Depdiknas (2007) </w:t>
      </w:r>
      <w:r w:rsidRPr="00B72719">
        <w:rPr>
          <w:i/>
        </w:rPr>
        <w:t>Pedoman Pembelajaran Bidang Pengembangan Pembiasaan di TK.</w:t>
      </w:r>
      <w:r>
        <w:t xml:space="preserve"> Jakarta: Direktorat Pembinaan TK dan SD</w:t>
      </w:r>
      <w:r w:rsidR="000838DA">
        <w:t>.</w:t>
      </w:r>
      <w:r>
        <w:t xml:space="preserve"> </w:t>
      </w:r>
    </w:p>
  </w:footnote>
  <w:footnote w:id="3">
    <w:p w:rsidR="004718F8" w:rsidRDefault="004718F8" w:rsidP="00242CB4">
      <w:pPr>
        <w:pStyle w:val="FootnoteText"/>
        <w:ind w:firstLine="720"/>
        <w:jc w:val="both"/>
      </w:pPr>
      <w:r>
        <w:rPr>
          <w:rStyle w:val="FootnoteReference"/>
        </w:rPr>
        <w:footnoteRef/>
      </w:r>
      <w:r>
        <w:t xml:space="preserve"> Sri Wurian A (2000) </w:t>
      </w:r>
      <w:r w:rsidRPr="004718F8">
        <w:rPr>
          <w:i/>
        </w:rPr>
        <w:t>Strategi Partisipasi Dalam Meningkatkan Mutu Pembelajaran dan Keterampilan Diskusi Siswa</w:t>
      </w:r>
      <w:r>
        <w:t xml:space="preserve">. Bandung: Press. </w:t>
      </w:r>
    </w:p>
  </w:footnote>
  <w:footnote w:id="4">
    <w:p w:rsidR="00364373" w:rsidRDefault="00364373" w:rsidP="00DB1141">
      <w:pPr>
        <w:pStyle w:val="FootnoteText"/>
        <w:ind w:firstLine="720"/>
      </w:pPr>
      <w:r>
        <w:rPr>
          <w:rStyle w:val="FootnoteReference"/>
        </w:rPr>
        <w:footnoteRef/>
      </w:r>
      <w:r>
        <w:t xml:space="preserve"> </w:t>
      </w:r>
      <w:r w:rsidR="00DB1141">
        <w:t xml:space="preserve">Depdiknas (2010) </w:t>
      </w:r>
      <w:r w:rsidR="00DB1141" w:rsidRPr="00DB1141">
        <w:rPr>
          <w:i/>
        </w:rPr>
        <w:t>Pedoman  Pengembangan Program Pembetukan Pembelajaran di TK</w:t>
      </w:r>
      <w:r w:rsidR="00DB1141">
        <w:t xml:space="preserve">. Jakarta: Direktorat Pembinaan TK dan SD. </w:t>
      </w:r>
    </w:p>
  </w:footnote>
  <w:footnote w:id="5">
    <w:p w:rsidR="00F04DDD" w:rsidRPr="00973650" w:rsidRDefault="00F04DDD" w:rsidP="003E519B">
      <w:pPr>
        <w:pStyle w:val="FootnoteText"/>
        <w:tabs>
          <w:tab w:val="left" w:pos="284"/>
        </w:tabs>
        <w:spacing w:after="200"/>
        <w:ind w:left="284"/>
      </w:pPr>
      <w:r>
        <w:rPr>
          <w:rStyle w:val="FootnoteReference"/>
        </w:rPr>
        <w:footnoteRef/>
      </w:r>
      <w:r>
        <w:t xml:space="preserve"> </w:t>
      </w:r>
      <w:r w:rsidR="00973650">
        <w:t xml:space="preserve">Slameto (1987) </w:t>
      </w:r>
      <w:r w:rsidR="00973650">
        <w:rPr>
          <w:i/>
        </w:rPr>
        <w:t xml:space="preserve">Belajar dan Faktor-faktor yang Mempengaruhinya, </w:t>
      </w:r>
      <w:r w:rsidR="00973650">
        <w:t xml:space="preserve">Jakarta: Bina Aksara. </w:t>
      </w:r>
    </w:p>
  </w:footnote>
  <w:footnote w:id="6">
    <w:p w:rsidR="00504B34" w:rsidRPr="00504B34" w:rsidRDefault="00504B34" w:rsidP="003E519B">
      <w:pPr>
        <w:pStyle w:val="FootnoteText"/>
        <w:spacing w:after="200"/>
        <w:ind w:firstLine="284"/>
      </w:pPr>
      <w:r>
        <w:rPr>
          <w:rStyle w:val="FootnoteReference"/>
        </w:rPr>
        <w:footnoteRef/>
      </w:r>
      <w:r>
        <w:t xml:space="preserve"> Sudjana, Nana., 1995. </w:t>
      </w:r>
      <w:r>
        <w:rPr>
          <w:i/>
        </w:rPr>
        <w:t>Penilaian Hasil Proses Belajar Mengajar.</w:t>
      </w:r>
      <w:r>
        <w:t xml:space="preserve"> Bandung: penerbit, PT. Remaja Rosdakarya. </w:t>
      </w:r>
    </w:p>
  </w:footnote>
  <w:footnote w:id="7">
    <w:p w:rsidR="002635B3" w:rsidRPr="002635B3" w:rsidRDefault="002635B3" w:rsidP="002635B3">
      <w:pPr>
        <w:pStyle w:val="FootnoteText"/>
        <w:ind w:firstLine="284"/>
      </w:pPr>
      <w:r>
        <w:rPr>
          <w:rStyle w:val="FootnoteReference"/>
        </w:rPr>
        <w:footnoteRef/>
      </w:r>
      <w:r>
        <w:t xml:space="preserve"> Usman, User dan Setiawan Lilis (1993). </w:t>
      </w:r>
      <w:r>
        <w:rPr>
          <w:i/>
        </w:rPr>
        <w:t xml:space="preserve">Upaya Optimalisasi Kegiatan Belajar Mengajar. </w:t>
      </w:r>
      <w:r>
        <w:t xml:space="preserve">Bandung; Penerbit PT. Remaja Rosdakarya.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9360"/>
      <w:docPartObj>
        <w:docPartGallery w:val="Page Numbers (Top of Page)"/>
        <w:docPartUnique/>
      </w:docPartObj>
    </w:sdtPr>
    <w:sdtContent>
      <w:p w:rsidR="00823C7D" w:rsidRDefault="00216413">
        <w:pPr>
          <w:pStyle w:val="Header"/>
          <w:jc w:val="right"/>
        </w:pPr>
        <w:fldSimple w:instr=" PAGE   \* MERGEFORMAT ">
          <w:r w:rsidR="00C831E9">
            <w:rPr>
              <w:noProof/>
            </w:rPr>
            <w:t>31</w:t>
          </w:r>
        </w:fldSimple>
      </w:p>
    </w:sdtContent>
  </w:sdt>
  <w:p w:rsidR="00823C7D" w:rsidRDefault="00823C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5602">
      <o:colormenu v:ext="edit" strokecolor="none"/>
    </o:shapedefaults>
  </w:hdrShapeDefaults>
  <w:footnotePr>
    <w:numStart w:val="30"/>
    <w:footnote w:id="0"/>
    <w:footnote w:id="1"/>
  </w:footnotePr>
  <w:endnotePr>
    <w:endnote w:id="0"/>
    <w:endnote w:id="1"/>
  </w:endnotePr>
  <w:compat/>
  <w:rsids>
    <w:rsidRoot w:val="00307427"/>
    <w:rsid w:val="000018F1"/>
    <w:rsid w:val="00003EC2"/>
    <w:rsid w:val="00011B52"/>
    <w:rsid w:val="00016122"/>
    <w:rsid w:val="00016A23"/>
    <w:rsid w:val="000179FB"/>
    <w:rsid w:val="000221EC"/>
    <w:rsid w:val="000257CC"/>
    <w:rsid w:val="00033511"/>
    <w:rsid w:val="00033E6C"/>
    <w:rsid w:val="0004350B"/>
    <w:rsid w:val="0004440D"/>
    <w:rsid w:val="00045333"/>
    <w:rsid w:val="00053381"/>
    <w:rsid w:val="0006101E"/>
    <w:rsid w:val="00062656"/>
    <w:rsid w:val="00062747"/>
    <w:rsid w:val="00062D3F"/>
    <w:rsid w:val="00063746"/>
    <w:rsid w:val="000658BA"/>
    <w:rsid w:val="00065D69"/>
    <w:rsid w:val="00076EA8"/>
    <w:rsid w:val="00077371"/>
    <w:rsid w:val="0008262D"/>
    <w:rsid w:val="000838DA"/>
    <w:rsid w:val="00086F1A"/>
    <w:rsid w:val="00087C49"/>
    <w:rsid w:val="00093148"/>
    <w:rsid w:val="000A01D9"/>
    <w:rsid w:val="000A0CB7"/>
    <w:rsid w:val="000A2691"/>
    <w:rsid w:val="000A27C7"/>
    <w:rsid w:val="000A57FC"/>
    <w:rsid w:val="000A6517"/>
    <w:rsid w:val="000A7655"/>
    <w:rsid w:val="000B3CDF"/>
    <w:rsid w:val="000B68EB"/>
    <w:rsid w:val="000B6CE8"/>
    <w:rsid w:val="000C3772"/>
    <w:rsid w:val="000D1B92"/>
    <w:rsid w:val="000E2E7A"/>
    <w:rsid w:val="000E482E"/>
    <w:rsid w:val="000F081B"/>
    <w:rsid w:val="000F5A2A"/>
    <w:rsid w:val="0010160A"/>
    <w:rsid w:val="00101757"/>
    <w:rsid w:val="00104786"/>
    <w:rsid w:val="00104F3B"/>
    <w:rsid w:val="00106816"/>
    <w:rsid w:val="00106ADA"/>
    <w:rsid w:val="0011175A"/>
    <w:rsid w:val="001129D0"/>
    <w:rsid w:val="00122934"/>
    <w:rsid w:val="00124747"/>
    <w:rsid w:val="00125565"/>
    <w:rsid w:val="00126F3E"/>
    <w:rsid w:val="00133347"/>
    <w:rsid w:val="00140D0A"/>
    <w:rsid w:val="00150BD5"/>
    <w:rsid w:val="00155E08"/>
    <w:rsid w:val="00164249"/>
    <w:rsid w:val="001650A2"/>
    <w:rsid w:val="00171AD4"/>
    <w:rsid w:val="00171FE9"/>
    <w:rsid w:val="00194109"/>
    <w:rsid w:val="0019699D"/>
    <w:rsid w:val="0019785E"/>
    <w:rsid w:val="001A2248"/>
    <w:rsid w:val="001A2E43"/>
    <w:rsid w:val="001A3CE3"/>
    <w:rsid w:val="001A5D4D"/>
    <w:rsid w:val="001B0D3F"/>
    <w:rsid w:val="001B11B2"/>
    <w:rsid w:val="001B5082"/>
    <w:rsid w:val="001C6392"/>
    <w:rsid w:val="001D3885"/>
    <w:rsid w:val="001D53D2"/>
    <w:rsid w:val="001E09E3"/>
    <w:rsid w:val="001E7D7C"/>
    <w:rsid w:val="001F0EF7"/>
    <w:rsid w:val="001F4E96"/>
    <w:rsid w:val="001F77BC"/>
    <w:rsid w:val="00206737"/>
    <w:rsid w:val="00216413"/>
    <w:rsid w:val="00221D84"/>
    <w:rsid w:val="002237DF"/>
    <w:rsid w:val="002303CC"/>
    <w:rsid w:val="00230BB0"/>
    <w:rsid w:val="002315A5"/>
    <w:rsid w:val="00231975"/>
    <w:rsid w:val="00232895"/>
    <w:rsid w:val="00242CB4"/>
    <w:rsid w:val="00243C13"/>
    <w:rsid w:val="00246072"/>
    <w:rsid w:val="00246F63"/>
    <w:rsid w:val="002479ED"/>
    <w:rsid w:val="00260004"/>
    <w:rsid w:val="00261AA4"/>
    <w:rsid w:val="002635B3"/>
    <w:rsid w:val="0026734E"/>
    <w:rsid w:val="00271CBC"/>
    <w:rsid w:val="00277405"/>
    <w:rsid w:val="00281D68"/>
    <w:rsid w:val="002827A7"/>
    <w:rsid w:val="0028462B"/>
    <w:rsid w:val="00286575"/>
    <w:rsid w:val="00286E61"/>
    <w:rsid w:val="0029196F"/>
    <w:rsid w:val="002A2458"/>
    <w:rsid w:val="002B6F6C"/>
    <w:rsid w:val="002C2925"/>
    <w:rsid w:val="002C2C1E"/>
    <w:rsid w:val="002D0942"/>
    <w:rsid w:val="002D1AF8"/>
    <w:rsid w:val="002D26E1"/>
    <w:rsid w:val="002F0021"/>
    <w:rsid w:val="002F2B38"/>
    <w:rsid w:val="002F5145"/>
    <w:rsid w:val="0030081C"/>
    <w:rsid w:val="003017E7"/>
    <w:rsid w:val="00302B0D"/>
    <w:rsid w:val="003052CE"/>
    <w:rsid w:val="00306BC7"/>
    <w:rsid w:val="00307427"/>
    <w:rsid w:val="00313134"/>
    <w:rsid w:val="00320FB6"/>
    <w:rsid w:val="003228B3"/>
    <w:rsid w:val="00324309"/>
    <w:rsid w:val="00331078"/>
    <w:rsid w:val="00331199"/>
    <w:rsid w:val="00332D24"/>
    <w:rsid w:val="00341642"/>
    <w:rsid w:val="00343F87"/>
    <w:rsid w:val="003441DA"/>
    <w:rsid w:val="00345BAD"/>
    <w:rsid w:val="003467F5"/>
    <w:rsid w:val="00352B05"/>
    <w:rsid w:val="00353532"/>
    <w:rsid w:val="00355CFD"/>
    <w:rsid w:val="00362061"/>
    <w:rsid w:val="00364373"/>
    <w:rsid w:val="003738ED"/>
    <w:rsid w:val="003746F1"/>
    <w:rsid w:val="00386891"/>
    <w:rsid w:val="003A50AB"/>
    <w:rsid w:val="003A57F6"/>
    <w:rsid w:val="003B4A0F"/>
    <w:rsid w:val="003C2948"/>
    <w:rsid w:val="003C3B47"/>
    <w:rsid w:val="003D05BC"/>
    <w:rsid w:val="003D1B78"/>
    <w:rsid w:val="003D4618"/>
    <w:rsid w:val="003D7E6D"/>
    <w:rsid w:val="003E378B"/>
    <w:rsid w:val="003E519B"/>
    <w:rsid w:val="003E76D3"/>
    <w:rsid w:val="003F1A00"/>
    <w:rsid w:val="003F403C"/>
    <w:rsid w:val="0040008C"/>
    <w:rsid w:val="0040295B"/>
    <w:rsid w:val="004106D1"/>
    <w:rsid w:val="00421999"/>
    <w:rsid w:val="0042591B"/>
    <w:rsid w:val="004325D9"/>
    <w:rsid w:val="004402A3"/>
    <w:rsid w:val="004460CB"/>
    <w:rsid w:val="00450794"/>
    <w:rsid w:val="004511C8"/>
    <w:rsid w:val="004512D5"/>
    <w:rsid w:val="00463400"/>
    <w:rsid w:val="004647C0"/>
    <w:rsid w:val="004718F8"/>
    <w:rsid w:val="00472551"/>
    <w:rsid w:val="00481F88"/>
    <w:rsid w:val="00484A2A"/>
    <w:rsid w:val="00485178"/>
    <w:rsid w:val="0048724C"/>
    <w:rsid w:val="00497879"/>
    <w:rsid w:val="004A18D0"/>
    <w:rsid w:val="004A5E82"/>
    <w:rsid w:val="004A78C1"/>
    <w:rsid w:val="004B132E"/>
    <w:rsid w:val="004B16B1"/>
    <w:rsid w:val="004B18AE"/>
    <w:rsid w:val="004B37ED"/>
    <w:rsid w:val="004B397E"/>
    <w:rsid w:val="004B39A2"/>
    <w:rsid w:val="004B46C0"/>
    <w:rsid w:val="004C3F40"/>
    <w:rsid w:val="004C4F40"/>
    <w:rsid w:val="004C601C"/>
    <w:rsid w:val="004D055C"/>
    <w:rsid w:val="004D3A1D"/>
    <w:rsid w:val="004D58E6"/>
    <w:rsid w:val="004D73D8"/>
    <w:rsid w:val="004E305E"/>
    <w:rsid w:val="004E51DD"/>
    <w:rsid w:val="004E6F01"/>
    <w:rsid w:val="004F3FCC"/>
    <w:rsid w:val="00500B6D"/>
    <w:rsid w:val="00504B34"/>
    <w:rsid w:val="00505933"/>
    <w:rsid w:val="00507A0D"/>
    <w:rsid w:val="005123DD"/>
    <w:rsid w:val="00513622"/>
    <w:rsid w:val="005155DE"/>
    <w:rsid w:val="00517FFE"/>
    <w:rsid w:val="0052138E"/>
    <w:rsid w:val="00521FD9"/>
    <w:rsid w:val="00523ACF"/>
    <w:rsid w:val="00530DB0"/>
    <w:rsid w:val="00532C84"/>
    <w:rsid w:val="00533DCC"/>
    <w:rsid w:val="00536447"/>
    <w:rsid w:val="005517EE"/>
    <w:rsid w:val="00557D27"/>
    <w:rsid w:val="00567F67"/>
    <w:rsid w:val="00581120"/>
    <w:rsid w:val="00584148"/>
    <w:rsid w:val="0058549D"/>
    <w:rsid w:val="00592567"/>
    <w:rsid w:val="00593420"/>
    <w:rsid w:val="00597A80"/>
    <w:rsid w:val="005A3822"/>
    <w:rsid w:val="005B0F20"/>
    <w:rsid w:val="005B5074"/>
    <w:rsid w:val="005C5343"/>
    <w:rsid w:val="005C55FC"/>
    <w:rsid w:val="005C5890"/>
    <w:rsid w:val="005C60C2"/>
    <w:rsid w:val="005D0759"/>
    <w:rsid w:val="005D359B"/>
    <w:rsid w:val="005D6E17"/>
    <w:rsid w:val="005F6F78"/>
    <w:rsid w:val="00612F80"/>
    <w:rsid w:val="00612FF1"/>
    <w:rsid w:val="00613F98"/>
    <w:rsid w:val="006152F1"/>
    <w:rsid w:val="00616BBE"/>
    <w:rsid w:val="00617319"/>
    <w:rsid w:val="00626684"/>
    <w:rsid w:val="00627AB8"/>
    <w:rsid w:val="00636BD9"/>
    <w:rsid w:val="0064668D"/>
    <w:rsid w:val="00661528"/>
    <w:rsid w:val="00674396"/>
    <w:rsid w:val="00675EF4"/>
    <w:rsid w:val="00682F5B"/>
    <w:rsid w:val="0069476E"/>
    <w:rsid w:val="006A00E4"/>
    <w:rsid w:val="006A02BA"/>
    <w:rsid w:val="006A6AEB"/>
    <w:rsid w:val="006B5A62"/>
    <w:rsid w:val="006C4E36"/>
    <w:rsid w:val="006D12F4"/>
    <w:rsid w:val="006D453A"/>
    <w:rsid w:val="006D5714"/>
    <w:rsid w:val="006E154D"/>
    <w:rsid w:val="006F2A0E"/>
    <w:rsid w:val="00701C7A"/>
    <w:rsid w:val="007035E2"/>
    <w:rsid w:val="00707303"/>
    <w:rsid w:val="0071234E"/>
    <w:rsid w:val="00731A43"/>
    <w:rsid w:val="00741580"/>
    <w:rsid w:val="00744834"/>
    <w:rsid w:val="0074756A"/>
    <w:rsid w:val="007508B9"/>
    <w:rsid w:val="00753437"/>
    <w:rsid w:val="00755E14"/>
    <w:rsid w:val="0075662A"/>
    <w:rsid w:val="007636C2"/>
    <w:rsid w:val="0076530A"/>
    <w:rsid w:val="00766E68"/>
    <w:rsid w:val="0077046D"/>
    <w:rsid w:val="00773DDA"/>
    <w:rsid w:val="00773FD8"/>
    <w:rsid w:val="00774C22"/>
    <w:rsid w:val="00783095"/>
    <w:rsid w:val="00783D40"/>
    <w:rsid w:val="00787F99"/>
    <w:rsid w:val="00787FDB"/>
    <w:rsid w:val="007937E9"/>
    <w:rsid w:val="007A2EEF"/>
    <w:rsid w:val="007A464B"/>
    <w:rsid w:val="007A765B"/>
    <w:rsid w:val="007C4EAF"/>
    <w:rsid w:val="007D4F92"/>
    <w:rsid w:val="00801D2E"/>
    <w:rsid w:val="008057D9"/>
    <w:rsid w:val="00811D9D"/>
    <w:rsid w:val="0082324D"/>
    <w:rsid w:val="00823C7D"/>
    <w:rsid w:val="0083245A"/>
    <w:rsid w:val="00834F83"/>
    <w:rsid w:val="0084118D"/>
    <w:rsid w:val="008470D8"/>
    <w:rsid w:val="00855F60"/>
    <w:rsid w:val="00864543"/>
    <w:rsid w:val="0087489C"/>
    <w:rsid w:val="00876AD6"/>
    <w:rsid w:val="00876FFE"/>
    <w:rsid w:val="008771CB"/>
    <w:rsid w:val="008846F7"/>
    <w:rsid w:val="008872C4"/>
    <w:rsid w:val="00894376"/>
    <w:rsid w:val="00894F4B"/>
    <w:rsid w:val="00897DA0"/>
    <w:rsid w:val="008A3B05"/>
    <w:rsid w:val="008A3C94"/>
    <w:rsid w:val="008A451B"/>
    <w:rsid w:val="008A53A1"/>
    <w:rsid w:val="008A63DA"/>
    <w:rsid w:val="008B1048"/>
    <w:rsid w:val="008B6266"/>
    <w:rsid w:val="008C0FD0"/>
    <w:rsid w:val="008E3B68"/>
    <w:rsid w:val="008E6556"/>
    <w:rsid w:val="009068D2"/>
    <w:rsid w:val="00912DC0"/>
    <w:rsid w:val="00914C37"/>
    <w:rsid w:val="0091508E"/>
    <w:rsid w:val="00920350"/>
    <w:rsid w:val="00921094"/>
    <w:rsid w:val="00921412"/>
    <w:rsid w:val="00932F49"/>
    <w:rsid w:val="00935F61"/>
    <w:rsid w:val="00937CFF"/>
    <w:rsid w:val="009502A7"/>
    <w:rsid w:val="00950C84"/>
    <w:rsid w:val="00951CDC"/>
    <w:rsid w:val="00955C1A"/>
    <w:rsid w:val="0095724E"/>
    <w:rsid w:val="00957939"/>
    <w:rsid w:val="009665A6"/>
    <w:rsid w:val="009668DA"/>
    <w:rsid w:val="00971950"/>
    <w:rsid w:val="00971AFD"/>
    <w:rsid w:val="00972A53"/>
    <w:rsid w:val="00973289"/>
    <w:rsid w:val="00973650"/>
    <w:rsid w:val="00977992"/>
    <w:rsid w:val="009821D1"/>
    <w:rsid w:val="00983603"/>
    <w:rsid w:val="0098426F"/>
    <w:rsid w:val="009861D7"/>
    <w:rsid w:val="0099144A"/>
    <w:rsid w:val="009A1184"/>
    <w:rsid w:val="009A2555"/>
    <w:rsid w:val="009C168B"/>
    <w:rsid w:val="009C5022"/>
    <w:rsid w:val="009C56D5"/>
    <w:rsid w:val="009C69E0"/>
    <w:rsid w:val="009D55C4"/>
    <w:rsid w:val="009E2A11"/>
    <w:rsid w:val="009E6B6D"/>
    <w:rsid w:val="009F08E3"/>
    <w:rsid w:val="009F1BC6"/>
    <w:rsid w:val="009F6C3C"/>
    <w:rsid w:val="00A179E2"/>
    <w:rsid w:val="00A17F26"/>
    <w:rsid w:val="00A27CEB"/>
    <w:rsid w:val="00A35011"/>
    <w:rsid w:val="00A3689F"/>
    <w:rsid w:val="00A37394"/>
    <w:rsid w:val="00A3780D"/>
    <w:rsid w:val="00A407C6"/>
    <w:rsid w:val="00A47DB3"/>
    <w:rsid w:val="00A50A29"/>
    <w:rsid w:val="00A51EFD"/>
    <w:rsid w:val="00A66E82"/>
    <w:rsid w:val="00A748E9"/>
    <w:rsid w:val="00A81044"/>
    <w:rsid w:val="00A81AD6"/>
    <w:rsid w:val="00A92733"/>
    <w:rsid w:val="00AA1128"/>
    <w:rsid w:val="00AA1967"/>
    <w:rsid w:val="00AB153D"/>
    <w:rsid w:val="00AB24AF"/>
    <w:rsid w:val="00AC08E0"/>
    <w:rsid w:val="00AC3ECC"/>
    <w:rsid w:val="00AD4B1C"/>
    <w:rsid w:val="00AD5106"/>
    <w:rsid w:val="00AD5537"/>
    <w:rsid w:val="00AD77FB"/>
    <w:rsid w:val="00AE3DBC"/>
    <w:rsid w:val="00AE5768"/>
    <w:rsid w:val="00AF596C"/>
    <w:rsid w:val="00B04548"/>
    <w:rsid w:val="00B1475E"/>
    <w:rsid w:val="00B25463"/>
    <w:rsid w:val="00B273FA"/>
    <w:rsid w:val="00B312C3"/>
    <w:rsid w:val="00B43249"/>
    <w:rsid w:val="00B522B9"/>
    <w:rsid w:val="00B53899"/>
    <w:rsid w:val="00B650BB"/>
    <w:rsid w:val="00B67BA1"/>
    <w:rsid w:val="00B71879"/>
    <w:rsid w:val="00B72719"/>
    <w:rsid w:val="00B76403"/>
    <w:rsid w:val="00B76DE0"/>
    <w:rsid w:val="00B77242"/>
    <w:rsid w:val="00B8018A"/>
    <w:rsid w:val="00B8185A"/>
    <w:rsid w:val="00B84281"/>
    <w:rsid w:val="00B86079"/>
    <w:rsid w:val="00B912C1"/>
    <w:rsid w:val="00BA0B10"/>
    <w:rsid w:val="00BA4AC3"/>
    <w:rsid w:val="00BA680C"/>
    <w:rsid w:val="00BB3A43"/>
    <w:rsid w:val="00BB5FB3"/>
    <w:rsid w:val="00BC2121"/>
    <w:rsid w:val="00BC2199"/>
    <w:rsid w:val="00BC444F"/>
    <w:rsid w:val="00BC5802"/>
    <w:rsid w:val="00BC6F57"/>
    <w:rsid w:val="00BD32EE"/>
    <w:rsid w:val="00BD4261"/>
    <w:rsid w:val="00BD53C6"/>
    <w:rsid w:val="00BD7B71"/>
    <w:rsid w:val="00BE21F1"/>
    <w:rsid w:val="00BE685C"/>
    <w:rsid w:val="00BE7347"/>
    <w:rsid w:val="00BF0F11"/>
    <w:rsid w:val="00BF1B4B"/>
    <w:rsid w:val="00C05EBC"/>
    <w:rsid w:val="00C14FAC"/>
    <w:rsid w:val="00C20059"/>
    <w:rsid w:val="00C208ED"/>
    <w:rsid w:val="00C23B4A"/>
    <w:rsid w:val="00C347E0"/>
    <w:rsid w:val="00C41DB3"/>
    <w:rsid w:val="00C510DD"/>
    <w:rsid w:val="00C53287"/>
    <w:rsid w:val="00C57598"/>
    <w:rsid w:val="00C618B1"/>
    <w:rsid w:val="00C62272"/>
    <w:rsid w:val="00C63D62"/>
    <w:rsid w:val="00C6653D"/>
    <w:rsid w:val="00C67F93"/>
    <w:rsid w:val="00C71034"/>
    <w:rsid w:val="00C718D9"/>
    <w:rsid w:val="00C726C0"/>
    <w:rsid w:val="00C736F9"/>
    <w:rsid w:val="00C7565A"/>
    <w:rsid w:val="00C76BC8"/>
    <w:rsid w:val="00C831E9"/>
    <w:rsid w:val="00C83810"/>
    <w:rsid w:val="00C957D3"/>
    <w:rsid w:val="00C97965"/>
    <w:rsid w:val="00CA361B"/>
    <w:rsid w:val="00CA3A6C"/>
    <w:rsid w:val="00CB1F74"/>
    <w:rsid w:val="00CB40D6"/>
    <w:rsid w:val="00CC2BE4"/>
    <w:rsid w:val="00CC4D8A"/>
    <w:rsid w:val="00CC511D"/>
    <w:rsid w:val="00CC5C52"/>
    <w:rsid w:val="00CD05A4"/>
    <w:rsid w:val="00CD1A93"/>
    <w:rsid w:val="00CD4082"/>
    <w:rsid w:val="00CF0C2E"/>
    <w:rsid w:val="00CF332A"/>
    <w:rsid w:val="00CF78D2"/>
    <w:rsid w:val="00D10734"/>
    <w:rsid w:val="00D10D26"/>
    <w:rsid w:val="00D22378"/>
    <w:rsid w:val="00D22750"/>
    <w:rsid w:val="00D23711"/>
    <w:rsid w:val="00D23889"/>
    <w:rsid w:val="00D23DDC"/>
    <w:rsid w:val="00D31019"/>
    <w:rsid w:val="00D45C72"/>
    <w:rsid w:val="00D57E84"/>
    <w:rsid w:val="00D61571"/>
    <w:rsid w:val="00D70E7C"/>
    <w:rsid w:val="00D757AA"/>
    <w:rsid w:val="00D77107"/>
    <w:rsid w:val="00D77BE5"/>
    <w:rsid w:val="00D82F3C"/>
    <w:rsid w:val="00D83696"/>
    <w:rsid w:val="00D85510"/>
    <w:rsid w:val="00D96884"/>
    <w:rsid w:val="00DA6216"/>
    <w:rsid w:val="00DB1141"/>
    <w:rsid w:val="00DB4A00"/>
    <w:rsid w:val="00DB6766"/>
    <w:rsid w:val="00DC6D04"/>
    <w:rsid w:val="00DD4FC6"/>
    <w:rsid w:val="00DD53BF"/>
    <w:rsid w:val="00DD7187"/>
    <w:rsid w:val="00DF26DE"/>
    <w:rsid w:val="00DF410B"/>
    <w:rsid w:val="00DF56F8"/>
    <w:rsid w:val="00E06187"/>
    <w:rsid w:val="00E06A7C"/>
    <w:rsid w:val="00E1190C"/>
    <w:rsid w:val="00E164FB"/>
    <w:rsid w:val="00E16F2D"/>
    <w:rsid w:val="00E17D7E"/>
    <w:rsid w:val="00E205AB"/>
    <w:rsid w:val="00E206C5"/>
    <w:rsid w:val="00E23D7C"/>
    <w:rsid w:val="00E23DDE"/>
    <w:rsid w:val="00E2596E"/>
    <w:rsid w:val="00E25E9B"/>
    <w:rsid w:val="00E32F66"/>
    <w:rsid w:val="00E43D47"/>
    <w:rsid w:val="00E52DBD"/>
    <w:rsid w:val="00E53E66"/>
    <w:rsid w:val="00E53F55"/>
    <w:rsid w:val="00E60659"/>
    <w:rsid w:val="00E632AA"/>
    <w:rsid w:val="00E66974"/>
    <w:rsid w:val="00E669EB"/>
    <w:rsid w:val="00E75AFE"/>
    <w:rsid w:val="00E76A8A"/>
    <w:rsid w:val="00E8168A"/>
    <w:rsid w:val="00E8415A"/>
    <w:rsid w:val="00E84391"/>
    <w:rsid w:val="00E84A8C"/>
    <w:rsid w:val="00E85545"/>
    <w:rsid w:val="00E90407"/>
    <w:rsid w:val="00E95C0B"/>
    <w:rsid w:val="00EA3667"/>
    <w:rsid w:val="00EB1064"/>
    <w:rsid w:val="00EB6E22"/>
    <w:rsid w:val="00EB74ED"/>
    <w:rsid w:val="00EC42D4"/>
    <w:rsid w:val="00EC7D70"/>
    <w:rsid w:val="00ED1973"/>
    <w:rsid w:val="00ED3A0E"/>
    <w:rsid w:val="00EE6B4F"/>
    <w:rsid w:val="00EE7CE7"/>
    <w:rsid w:val="00EF56C2"/>
    <w:rsid w:val="00EF714B"/>
    <w:rsid w:val="00F04DDD"/>
    <w:rsid w:val="00F05963"/>
    <w:rsid w:val="00F24341"/>
    <w:rsid w:val="00F26960"/>
    <w:rsid w:val="00F275F7"/>
    <w:rsid w:val="00F3024F"/>
    <w:rsid w:val="00F34B81"/>
    <w:rsid w:val="00F353E9"/>
    <w:rsid w:val="00F36070"/>
    <w:rsid w:val="00F36714"/>
    <w:rsid w:val="00F40055"/>
    <w:rsid w:val="00F456B7"/>
    <w:rsid w:val="00F508A5"/>
    <w:rsid w:val="00F52CC0"/>
    <w:rsid w:val="00F533AE"/>
    <w:rsid w:val="00F56CD5"/>
    <w:rsid w:val="00F57E9D"/>
    <w:rsid w:val="00F62EEF"/>
    <w:rsid w:val="00F63401"/>
    <w:rsid w:val="00F678F7"/>
    <w:rsid w:val="00F67C28"/>
    <w:rsid w:val="00F700D5"/>
    <w:rsid w:val="00F70AD8"/>
    <w:rsid w:val="00F71F78"/>
    <w:rsid w:val="00F76018"/>
    <w:rsid w:val="00F80157"/>
    <w:rsid w:val="00F80457"/>
    <w:rsid w:val="00F841EC"/>
    <w:rsid w:val="00FB7314"/>
    <w:rsid w:val="00FC25FB"/>
    <w:rsid w:val="00FD62A7"/>
    <w:rsid w:val="00FD63D2"/>
    <w:rsid w:val="00FD7CA3"/>
    <w:rsid w:val="00FD7F46"/>
    <w:rsid w:val="00FE502E"/>
    <w:rsid w:val="00FF16D1"/>
    <w:rsid w:val="00FF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2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18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482E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27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271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27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7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2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C7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2250-EC26-43B0-9F7D-B28A9390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2012-11-11T10:13:00Z</cp:lastPrinted>
  <dcterms:created xsi:type="dcterms:W3CDTF">2012-11-29T14:43:00Z</dcterms:created>
  <dcterms:modified xsi:type="dcterms:W3CDTF">2013-03-01T21:39:00Z</dcterms:modified>
</cp:coreProperties>
</file>