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B8" w:rsidRPr="00382A7F" w:rsidRDefault="001440B8" w:rsidP="009461EE">
      <w:pPr>
        <w:bidi/>
        <w:spacing w:before="0" w:line="360" w:lineRule="auto"/>
        <w:ind w:firstLine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82A7F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الباب الأول</w:t>
      </w:r>
    </w:p>
    <w:p w:rsidR="001440B8" w:rsidRPr="00382A7F" w:rsidRDefault="001440B8" w:rsidP="001440B8">
      <w:pPr>
        <w:bidi/>
        <w:spacing w:before="0" w:line="360" w:lineRule="auto"/>
        <w:ind w:firstLine="0"/>
        <w:jc w:val="center"/>
        <w:rPr>
          <w:rStyle w:val="hps"/>
          <w:rFonts w:ascii="Traditional Arabic" w:hAnsi="Traditional Arabic" w:cs="Traditional Arabic"/>
          <w:b/>
          <w:bCs/>
          <w:sz w:val="36"/>
          <w:szCs w:val="36"/>
        </w:rPr>
      </w:pPr>
      <w:r w:rsidRPr="00382A7F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مقدمة</w:t>
      </w:r>
    </w:p>
    <w:p w:rsidR="001440B8" w:rsidRPr="00382A7F" w:rsidRDefault="001440B8" w:rsidP="001440B8">
      <w:pPr>
        <w:bidi/>
        <w:spacing w:before="0" w:line="360" w:lineRule="auto"/>
        <w:ind w:firstLine="0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</w:p>
    <w:p w:rsidR="001440B8" w:rsidRPr="00382A7F" w:rsidRDefault="001440B8" w:rsidP="001440B8">
      <w:pPr>
        <w:pStyle w:val="ListParagraph"/>
        <w:bidi/>
        <w:spacing w:before="0" w:line="360" w:lineRule="auto"/>
        <w:ind w:left="0" w:firstLine="0"/>
        <w:jc w:val="lowKashida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</w:pPr>
      <w:r w:rsidRPr="00382A7F">
        <w:rPr>
          <w:rFonts w:ascii="Traditional Arabic" w:hAnsi="Traditional Arabic" w:cs="Traditional Arabic"/>
          <w:b/>
          <w:bCs/>
          <w:sz w:val="36"/>
          <w:szCs w:val="36"/>
          <w:rtl/>
        </w:rPr>
        <w:t>الفص</w:t>
      </w:r>
      <w:r w:rsidRPr="00382A7F">
        <w:rPr>
          <w:rFonts w:ascii="Traditional Arabic" w:hAnsi="Traditional Arabic" w:cs="Traditional Arabic"/>
          <w:b/>
          <w:bCs/>
          <w:sz w:val="36"/>
          <w:szCs w:val="36"/>
          <w:rtl/>
          <w:lang w:val="en-AU"/>
        </w:rPr>
        <w:t>ل</w:t>
      </w:r>
      <w:r w:rsidRPr="00382A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الأول</w:t>
      </w:r>
      <w:r w:rsidRPr="00382A7F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Pr="00382A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2A7F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خلفية البحث</w:t>
      </w:r>
      <w:r w:rsidRPr="00382A7F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</w:t>
      </w:r>
    </w:p>
    <w:p w:rsidR="00B5153A" w:rsidRDefault="001440B8" w:rsidP="00723394">
      <w:pPr>
        <w:bidi/>
        <w:spacing w:before="0" w:line="36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اللغة هي عنصر من عناصر حضارة البشر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تي</w:t>
      </w:r>
      <w:r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 xml:space="preserve"> </w:t>
      </w:r>
      <w:r w:rsidR="00312C2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تميز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ها المجتمع  من </w:t>
      </w:r>
      <w:r w:rsidR="00154A37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المجتمعات الأخرى. اللغة نفسها ه</w:t>
      </w:r>
      <w:r w:rsidR="00154A37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ي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الصوت الذي أصبح </w:t>
      </w:r>
      <w:r w:rsidR="00B5153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عنصرا من عناصر أداة ا</w:t>
      </w:r>
      <w:r w:rsidR="00B5153A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ت</w:t>
      </w:r>
      <w:r w:rsidR="00B5153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ص</w:t>
      </w:r>
      <w:r w:rsidR="00B5153A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="00B5153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ل ا</w:t>
      </w:r>
      <w:r w:rsidR="00B5153A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لناس</w:t>
      </w:r>
    </w:p>
    <w:p w:rsidR="001440B8" w:rsidRPr="00382A7F" w:rsidRDefault="001440B8" w:rsidP="00B5153A">
      <w:pPr>
        <w:bidi/>
        <w:spacing w:before="0" w:line="36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في نقل </w:t>
      </w:r>
      <w:r w:rsidR="00312C2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أفكاره. و</w:t>
      </w:r>
      <w:r w:rsidR="00723394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ل</w:t>
      </w:r>
      <w:r w:rsidR="002B0B0B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ذلك</w:t>
      </w:r>
      <w:r w:rsidR="002A377C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، اللغة هي شرط ال</w:t>
      </w:r>
      <w:r w:rsidR="002A377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ذ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ي يجب الوفاء بها لإنشاء الاتصالات في الحياة الاجتماعية والوطنية.</w:t>
      </w:r>
    </w:p>
    <w:p w:rsidR="001440B8" w:rsidRPr="00382A7F" w:rsidRDefault="001440B8" w:rsidP="001440B8">
      <w:pPr>
        <w:bidi/>
        <w:spacing w:before="0" w:line="36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اللغة العربية هي لغة العالم حتى لديه</w:t>
      </w:r>
      <w:r w:rsidR="00154A37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وظيفة خاصة من لغات أخرى ، وليس مجرد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id-ID" w:eastAsia="id-ID"/>
        </w:rPr>
        <w:t>ال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لغة العربية يحتوي على قيمة أدبية عالية وبالنسبة لأولئك الذين يعرف</w:t>
      </w:r>
      <w:r w:rsidR="00312C2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ون اللغة </w:t>
      </w:r>
      <w:r w:rsidR="00B5153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العربية </w:t>
      </w:r>
      <w:r w:rsidR="00B5153A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وي</w:t>
      </w:r>
      <w:r w:rsidR="00312C2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عمق</w:t>
      </w:r>
      <w:r w:rsidR="00B5153A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ون،</w:t>
      </w:r>
      <w:r w:rsidR="00312C2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ولكن</w:t>
      </w:r>
      <w:r w:rsidR="00312C2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ايضا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متجهة لتكون لغة القرآن الكريم ، الذي يتصل كلمة الله .</w:t>
      </w:r>
      <w:r w:rsidRPr="00382A7F">
        <w:rPr>
          <w:rStyle w:val="FootnoteReference"/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footnoteReference w:id="1"/>
      </w:r>
    </w:p>
    <w:p w:rsidR="001440B8" w:rsidRPr="00382A7F" w:rsidRDefault="001440B8" w:rsidP="00312C28">
      <w:pPr>
        <w:bidi/>
        <w:spacing w:before="0" w:line="36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ليس غريبا عندما سمعنا عن تعليم اللغة العربية ، وخاصة في المدارس  الدينية مثل المدارس أو المعهد. في تعليم اللغة العربية كثير</w:t>
      </w:r>
      <w:r w:rsidR="00312C2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 ما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وجد الطلاب لا يحبّونها لأجل الملل و الخوف. ذلك لأن المدرس لا يستطع على خلق متعة التعل</w:t>
      </w:r>
      <w:r w:rsidRPr="00382A7F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ي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م و نقص في المعرفة حول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ال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طرق التي يمكن استخدامها في تعل</w:t>
      </w:r>
      <w:r w:rsidRPr="00382A7F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ي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 اللغة العربية .</w:t>
      </w:r>
    </w:p>
    <w:p w:rsidR="001440B8" w:rsidRPr="00382A7F" w:rsidRDefault="001440B8" w:rsidP="002A377C">
      <w:pPr>
        <w:bidi/>
        <w:spacing w:before="0" w:line="36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lastRenderedPageBreak/>
        <w:t xml:space="preserve">تأتي أيضا عوامل أخرى مثل نقص الطلاب </w:t>
      </w:r>
      <w:r w:rsidR="00154A37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ل</w:t>
      </w:r>
      <w:r w:rsidR="00154A37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ل</w:t>
      </w:r>
      <w:r w:rsidR="00154A37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ق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واعد اساسية في اللغة العربية ، وخاصة إذا كانت الخلفية التعليمية من المدارس العامة. أو أنها يمكن أن يقال أن تكون موجهة لتع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ليم اللغة العربية لا تزال تفتقر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. وايضا، فإن تخصيص وقت معين لتعليم العربية في المدارس قليل جدا. فاذا كيف يمكن أن يقرأ الطلاب بفصاحة ، ويكتب بدقة و بشكل صحيح ، ويحفظ بسرعة. مع خلفية دينية المشاهدة الأساسية بينم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 الحد الأدنى من الوقت المخصص ل</w:t>
      </w:r>
      <w:r w:rsidR="002A377C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مادة التربية العربية قليلا. هذ</w:t>
      </w:r>
      <w:r w:rsidR="002A377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ه</w:t>
      </w:r>
      <w:r w:rsidR="002A377C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</w:t>
      </w:r>
      <w:r w:rsidR="002A377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موانئ لنيل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نتائج مرضية.</w:t>
      </w:r>
    </w:p>
    <w:p w:rsidR="001440B8" w:rsidRPr="00382A7F" w:rsidRDefault="005146E0" w:rsidP="00E22B0B">
      <w:pPr>
        <w:bidi/>
        <w:spacing w:before="0" w:line="36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بناء 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على</w:t>
      </w:r>
      <w:r w:rsidR="001440B8"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الظواهر عن مشاكل في الحصول على صورة من فعالية وكفاءة من تعليم اللغة العربية والمواد التعليمية ، ومن هنا </w:t>
      </w:r>
      <w:r w:rsidR="001440B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انجذب الم</w:t>
      </w:r>
      <w:r w:rsidR="001440B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ؤ</w:t>
      </w:r>
      <w:r w:rsidR="001440B8"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لف في القضايا التي أثارها المناهج النظرية والتجريبية. من هنا </w:t>
      </w:r>
      <w:r w:rsidR="00E22B0B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ي</w:t>
      </w:r>
      <w:r w:rsidR="00E22B0B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ر</w:t>
      </w:r>
      <w:r w:rsidR="001440B8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جو الم</w:t>
      </w:r>
      <w:r w:rsidR="001440B8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ؤ</w:t>
      </w:r>
      <w:r w:rsidR="001440B8"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لف ان يجد الحل عن هذه السألة لت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حقيق الغرض المرجو. كما كان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المذكور</w:t>
      </w:r>
      <w:r w:rsidR="001440B8"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في القانون رقم 20 سنة 2003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عن</w:t>
      </w:r>
      <w:r w:rsidR="00E22B0B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غرض</w:t>
      </w:r>
      <w:r w:rsidR="001440B8"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التربية الوطنية ، وهي:</w:t>
      </w:r>
    </w:p>
    <w:p w:rsidR="001440B8" w:rsidRPr="001C1964" w:rsidRDefault="005146E0" w:rsidP="005146E0">
      <w:pPr>
        <w:bidi/>
        <w:spacing w:before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>كانت</w:t>
      </w:r>
      <w:r w:rsidR="001C1964" w:rsidRPr="001C1964"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 xml:space="preserve"> التربية الوطنية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>وظيفة</w:t>
      </w:r>
      <w:r w:rsidRPr="001C1964"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 xml:space="preserve"> </w:t>
      </w:r>
      <w:r w:rsidR="001C1964" w:rsidRPr="001C1964"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>لتطوير المهارات و</w:t>
      </w:r>
      <w:r w:rsidRPr="001C1964"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 xml:space="preserve"> تطوير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 xml:space="preserve"> </w:t>
      </w:r>
      <w:r w:rsidR="001C1964" w:rsidRPr="001C1964"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>الطابع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>ة و</w:t>
      </w:r>
      <w:r w:rsidR="001C1964" w:rsidRPr="001C1964"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>حضارة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>الامة</w:t>
      </w:r>
      <w:r w:rsidR="001C1964" w:rsidRPr="001C1964"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>ال</w:t>
      </w:r>
      <w:r w:rsidR="001C1964" w:rsidRPr="001C1964"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>كريمة، في سياق الحياة الفكرية للأمة، و التي تهدف إلى تطوير إمكانات الطلاب ليصبحوا رجل الإيمان والخوف من الله سبحانه وتعالى إله واحد ، النبيلة ، وصحية ، والمعرفة ، والمهرة ، والإبداعية ، والمواطنين أصبحت من ديمقراطية ومسؤولة</w:t>
      </w:r>
      <w:r w:rsidR="001C1964">
        <w:rPr>
          <w:rFonts w:ascii="Times New Roman" w:eastAsia="Times New Roman" w:hAnsi="Times New Roman" w:cs="Traditional Arabic" w:hint="cs"/>
          <w:sz w:val="36"/>
          <w:szCs w:val="36"/>
          <w:rtl/>
          <w:lang w:eastAsia="id-ID"/>
        </w:rPr>
        <w:t>.</w:t>
      </w:r>
      <w:r w:rsidR="001440B8" w:rsidRPr="009D547E">
        <w:rPr>
          <w:rStyle w:val="FootnoteReference"/>
          <w:rFonts w:ascii="Times New Roman" w:eastAsia="Times New Roman" w:hAnsi="Times New Roman" w:cs="Times New Roman"/>
          <w:sz w:val="24"/>
          <w:szCs w:val="24"/>
          <w:rtl/>
          <w:lang w:eastAsia="id-ID"/>
        </w:rPr>
        <w:footnoteReference w:id="2"/>
      </w:r>
    </w:p>
    <w:p w:rsidR="001440B8" w:rsidRPr="00382A7F" w:rsidRDefault="001440B8" w:rsidP="00F80FF4">
      <w:pPr>
        <w:bidi/>
        <w:spacing w:before="0" w:line="360" w:lineRule="auto"/>
        <w:jc w:val="both"/>
        <w:rPr>
          <w:rFonts w:ascii="Traditional Arabic" w:eastAsia="Times New Roman" w:hAnsi="Traditional Arabic" w:cs="Traditional Arabic"/>
          <w:i/>
          <w:iCs/>
          <w:sz w:val="36"/>
          <w:szCs w:val="36"/>
          <w:rtl/>
          <w:lang w:eastAsia="id-ID"/>
        </w:rPr>
      </w:pPr>
      <w:r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lastRenderedPageBreak/>
        <w:t>بناء على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ذلك ، فإن الكاتب انجذب ليعمل البحوث على </w:t>
      </w:r>
      <w:r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F80FF4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 </w:t>
      </w:r>
      <w:r w:rsidR="003A3923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بال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موضوع </w:t>
      </w:r>
      <w:r w:rsidRPr="00382A7F">
        <w:rPr>
          <w:rFonts w:ascii="Traditional Arabic" w:eastAsia="Times New Roman" w:hAnsi="Traditional Arabic" w:cs="Traditional Arabic"/>
          <w:i/>
          <w:iCs/>
          <w:sz w:val="36"/>
          <w:szCs w:val="36"/>
          <w:lang w:eastAsia="id-ID"/>
        </w:rPr>
        <w:t>”</w:t>
      </w:r>
      <w:r w:rsidRPr="00382A7F">
        <w:rPr>
          <w:rFonts w:ascii="Traditional Arabic" w:eastAsia="Times New Roman" w:hAnsi="Traditional Arabic" w:cs="Traditional Arabic"/>
          <w:i/>
          <w:iCs/>
          <w:sz w:val="36"/>
          <w:szCs w:val="36"/>
          <w:rtl/>
          <w:lang w:eastAsia="id-ID"/>
        </w:rPr>
        <w:t xml:space="preserve"> ب</w:t>
      </w:r>
      <w:r w:rsidRPr="00382A7F">
        <w:rPr>
          <w:rStyle w:val="hps"/>
          <w:rFonts w:ascii="Traditional Arabic" w:hAnsi="Traditional Arabic" w:cs="Traditional Arabic"/>
          <w:i/>
          <w:iCs/>
          <w:sz w:val="36"/>
          <w:szCs w:val="36"/>
          <w:rtl/>
        </w:rPr>
        <w:t>تطبيق</w:t>
      </w:r>
      <w:r w:rsidRPr="00382A7F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="00F7405C" w:rsidRPr="00F80FF4">
        <w:rPr>
          <w:rStyle w:val="hps"/>
          <w:rFonts w:ascii="Traditional Arabic" w:hAnsi="Traditional Arabic" w:cs="Traditional Arabic"/>
          <w:i/>
          <w:iCs/>
          <w:sz w:val="36"/>
          <w:szCs w:val="36"/>
          <w:rtl/>
        </w:rPr>
        <w:t>طريقة</w:t>
      </w:r>
      <w:r w:rsidR="00F7405C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7405C" w:rsidRPr="00F80FF4">
        <w:rPr>
          <w:rStyle w:val="hps"/>
          <w:rFonts w:ascii="Traditional Arabic" w:hAnsi="Traditional Arabic" w:cs="Traditional Arabic" w:hint="cs"/>
          <w:i/>
          <w:iCs/>
          <w:sz w:val="36"/>
          <w:szCs w:val="36"/>
          <w:rtl/>
        </w:rPr>
        <w:t>التدريب</w:t>
      </w:r>
      <w:r w:rsidR="00F80FF4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82A7F">
        <w:rPr>
          <w:rFonts w:ascii="Traditional Arabic" w:hAnsi="Traditional Arabic" w:cs="Traditional Arabic"/>
          <w:i/>
          <w:iCs/>
          <w:sz w:val="36"/>
          <w:szCs w:val="36"/>
          <w:rtl/>
        </w:rPr>
        <w:t>في</w:t>
      </w:r>
      <w:r w:rsidR="00F7405C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 ت</w:t>
      </w:r>
      <w:r w:rsidR="002A377C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ع</w:t>
      </w:r>
      <w:r w:rsidR="00F7405C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ليم</w:t>
      </w:r>
      <w:r w:rsidRPr="00382A7F">
        <w:rPr>
          <w:rStyle w:val="hps"/>
          <w:rFonts w:ascii="Traditional Arabic" w:hAnsi="Traditional Arabic" w:cs="Traditional Arabic"/>
          <w:i/>
          <w:iCs/>
          <w:sz w:val="36"/>
          <w:szCs w:val="36"/>
          <w:rtl/>
        </w:rPr>
        <w:t xml:space="preserve"> اللغة العربية </w:t>
      </w:r>
      <w:r w:rsidRPr="00382A7F">
        <w:rPr>
          <w:rFonts w:ascii="Traditional Arabic" w:eastAsia="Times New Roman" w:hAnsi="Traditional Arabic" w:cs="Traditional Arabic"/>
          <w:i/>
          <w:iCs/>
          <w:sz w:val="36"/>
          <w:szCs w:val="36"/>
          <w:rtl/>
          <w:lang w:eastAsia="id-ID"/>
        </w:rPr>
        <w:t xml:space="preserve"> للصف</w:t>
      </w:r>
      <w:r w:rsidR="002A377C" w:rsidRPr="002A37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A377C" w:rsidRPr="002A377C">
        <w:rPr>
          <w:rStyle w:val="hps"/>
          <w:rFonts w:ascii="Traditional Arabic" w:hAnsi="Traditional Arabic" w:cs="Traditional Arabic" w:hint="cs"/>
          <w:i/>
          <w:iCs/>
          <w:sz w:val="36"/>
          <w:szCs w:val="36"/>
          <w:rtl/>
        </w:rPr>
        <w:t>احدى</w:t>
      </w:r>
      <w:r w:rsidR="002A377C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A377C" w:rsidRPr="002A377C">
        <w:rPr>
          <w:rStyle w:val="hps"/>
          <w:rFonts w:ascii="Traditional Arabic" w:hAnsi="Traditional Arabic" w:cs="Traditional Arabic" w:hint="cs"/>
          <w:i/>
          <w:iCs/>
          <w:sz w:val="36"/>
          <w:szCs w:val="36"/>
          <w:rtl/>
        </w:rPr>
        <w:t>عشرة</w:t>
      </w:r>
      <w:r w:rsidRPr="00382A7F">
        <w:rPr>
          <w:rFonts w:ascii="Traditional Arabic" w:eastAsia="Times New Roman" w:hAnsi="Traditional Arabic" w:cs="Traditional Arabic"/>
          <w:i/>
          <w:iCs/>
          <w:sz w:val="36"/>
          <w:szCs w:val="36"/>
          <w:rtl/>
          <w:lang w:eastAsia="id-ID"/>
        </w:rPr>
        <w:t xml:space="preserve"> المدرسة العالية آلأمين مات</w:t>
      </w:r>
      <w:r w:rsidR="00F7405C">
        <w:rPr>
          <w:rFonts w:ascii="Traditional Arabic" w:eastAsia="Times New Roman" w:hAnsi="Traditional Arabic" w:cs="Traditional Arabic" w:hint="cs"/>
          <w:i/>
          <w:iCs/>
          <w:sz w:val="36"/>
          <w:szCs w:val="36"/>
          <w:rtl/>
          <w:lang w:eastAsia="id-ID"/>
        </w:rPr>
        <w:t>ا</w:t>
      </w:r>
      <w:r w:rsidRPr="00382A7F">
        <w:rPr>
          <w:rFonts w:ascii="Traditional Arabic" w:eastAsia="Times New Roman" w:hAnsi="Traditional Arabic" w:cs="Traditional Arabic"/>
          <w:i/>
          <w:iCs/>
          <w:sz w:val="36"/>
          <w:szCs w:val="36"/>
          <w:rtl/>
          <w:lang w:eastAsia="id-ID"/>
        </w:rPr>
        <w:t xml:space="preserve"> ايوي كوناوي الجنوبية</w:t>
      </w:r>
      <w:r w:rsidRPr="00382A7F">
        <w:rPr>
          <w:rFonts w:ascii="Traditional Arabic" w:eastAsia="Times New Roman" w:hAnsi="Traditional Arabic" w:cs="Traditional Arabic"/>
          <w:i/>
          <w:iCs/>
          <w:sz w:val="36"/>
          <w:szCs w:val="36"/>
          <w:lang w:eastAsia="id-ID"/>
        </w:rPr>
        <w:t>“</w:t>
      </w:r>
      <w:r w:rsidRPr="00382A7F">
        <w:rPr>
          <w:rFonts w:ascii="Traditional Arabic" w:eastAsia="Times New Roman" w:hAnsi="Traditional Arabic" w:cs="Traditional Arabic"/>
          <w:i/>
          <w:iCs/>
          <w:sz w:val="36"/>
          <w:szCs w:val="36"/>
          <w:rtl/>
          <w:lang w:eastAsia="id-ID"/>
        </w:rPr>
        <w:t>.</w:t>
      </w:r>
    </w:p>
    <w:p w:rsidR="001440B8" w:rsidRDefault="001440B8" w:rsidP="001440B8">
      <w:pPr>
        <w:bidi/>
        <w:spacing w:before="0" w:line="36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</w:pPr>
    </w:p>
    <w:p w:rsidR="001440B8" w:rsidRPr="00382A7F" w:rsidRDefault="001440B8" w:rsidP="001440B8">
      <w:pPr>
        <w:bidi/>
        <w:spacing w:before="0" w:line="360" w:lineRule="auto"/>
        <w:ind w:firstLine="0"/>
        <w:jc w:val="lowKashida"/>
        <w:rPr>
          <w:rFonts w:ascii="Traditional Arabic" w:eastAsia="Times New Roman" w:hAnsi="Traditional Arabic" w:cs="Traditional Arabic"/>
          <w:b/>
          <w:bCs/>
          <w:sz w:val="36"/>
          <w:szCs w:val="36"/>
          <w:lang w:eastAsia="id-ID"/>
        </w:rPr>
      </w:pPr>
      <w:r w:rsidRPr="00382A7F">
        <w:rPr>
          <w:rFonts w:ascii="Traditional Arabic" w:hAnsi="Traditional Arabic" w:cs="Traditional Arabic"/>
          <w:b/>
          <w:bCs/>
          <w:sz w:val="36"/>
          <w:szCs w:val="36"/>
          <w:rtl/>
        </w:rPr>
        <w:t>الفصل الثانى</w:t>
      </w:r>
      <w:r w:rsidRPr="00382A7F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Pr="00382A7F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 xml:space="preserve"> مشكلة البحث </w:t>
      </w:r>
    </w:p>
    <w:p w:rsidR="001440B8" w:rsidRPr="00382A7F" w:rsidRDefault="001440B8" w:rsidP="001440B8">
      <w:pPr>
        <w:bidi/>
        <w:spacing w:before="0" w:line="36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إ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ستنادا إلى خلفية من المشاكل المذكورة </w:t>
      </w:r>
      <w:r w:rsidRPr="00382A7F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على ذلك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، فإن المشاكل التي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ت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تعين دراستها يمكن أن تصاغ على النحو التالي :</w:t>
      </w:r>
      <w:r w:rsidRPr="00382A7F"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 xml:space="preserve"> </w:t>
      </w:r>
    </w:p>
    <w:p w:rsidR="001440B8" w:rsidRPr="00382A7F" w:rsidRDefault="001440B8" w:rsidP="00F80FF4">
      <w:pPr>
        <w:pStyle w:val="ListParagraph"/>
        <w:numPr>
          <w:ilvl w:val="1"/>
          <w:numId w:val="3"/>
        </w:numPr>
        <w:bidi/>
        <w:spacing w:before="0" w:line="360" w:lineRule="auto"/>
        <w:ind w:left="708" w:hanging="425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hAnsi="Traditional Arabic" w:cs="Traditional Arabic"/>
          <w:sz w:val="36"/>
          <w:szCs w:val="36"/>
          <w:rtl/>
          <w:lang w:val="en-AU"/>
        </w:rPr>
        <w:t xml:space="preserve">كيف شكل </w:t>
      </w:r>
      <w:r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t>تطبيق</w:t>
      </w:r>
      <w:r w:rsidRPr="00382A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405C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F7405C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F80FF4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82A7F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405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تعليم</w:t>
      </w:r>
      <w:r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اللغة العربية ل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val="en-AU" w:eastAsia="id-ID"/>
        </w:rPr>
        <w:t xml:space="preserve">لصف </w:t>
      </w:r>
      <w:r w:rsidR="002A377C" w:rsidRPr="002A377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احدى</w:t>
      </w:r>
      <w:r w:rsidR="002A377C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A377C" w:rsidRPr="002A377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عشرة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المدرسة العالية الامين مات</w:t>
      </w:r>
      <w:r w:rsidR="00F7405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 كونوى الجنوبية</w:t>
      </w:r>
      <w:r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؟</w:t>
      </w:r>
    </w:p>
    <w:p w:rsidR="001440B8" w:rsidRPr="00382A7F" w:rsidRDefault="001440B8" w:rsidP="002A377C">
      <w:pPr>
        <w:pStyle w:val="ListParagraph"/>
        <w:numPr>
          <w:ilvl w:val="0"/>
          <w:numId w:val="3"/>
        </w:numPr>
        <w:bidi/>
        <w:spacing w:before="0" w:line="360" w:lineRule="auto"/>
        <w:ind w:right="4" w:hanging="437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كيف 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val="en-AU" w:eastAsia="id-ID"/>
        </w:rPr>
        <w:t>انجازات تعلمية</w:t>
      </w:r>
      <w:r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الطلاب في </w:t>
      </w:r>
      <w:r w:rsidR="00F7405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تعليم</w:t>
      </w:r>
      <w:r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اللغة العربية ل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val="en-AU" w:eastAsia="id-ID"/>
        </w:rPr>
        <w:t xml:space="preserve">لصف </w:t>
      </w:r>
      <w:r w:rsidR="002A377C" w:rsidRPr="002A377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احدى</w:t>
      </w:r>
      <w:r w:rsidR="002A377C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A377C" w:rsidRPr="002A377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عشرة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المدرسة العالية الامين مات</w:t>
      </w:r>
      <w:r w:rsidR="00F7405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 كونوى الجنوبية ؟</w:t>
      </w:r>
    </w:p>
    <w:p w:rsidR="001440B8" w:rsidRPr="002A377C" w:rsidRDefault="001440B8" w:rsidP="001440B8">
      <w:pPr>
        <w:pStyle w:val="ListParagraph"/>
        <w:bidi/>
        <w:spacing w:before="0" w:line="360" w:lineRule="auto"/>
        <w:ind w:right="4" w:firstLine="0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</w:p>
    <w:p w:rsidR="001440B8" w:rsidRPr="00382A7F" w:rsidRDefault="001440B8" w:rsidP="001440B8">
      <w:pPr>
        <w:bidi/>
        <w:spacing w:before="0" w:line="360" w:lineRule="auto"/>
        <w:ind w:firstLine="0"/>
        <w:jc w:val="lowKashida"/>
        <w:rPr>
          <w:rFonts w:ascii="Traditional Arabic" w:eastAsia="Times New Roman" w:hAnsi="Traditional Arabic" w:cs="Traditional Arabic"/>
          <w:b/>
          <w:bCs/>
          <w:sz w:val="36"/>
          <w:szCs w:val="36"/>
          <w:lang w:eastAsia="id-ID"/>
        </w:rPr>
      </w:pPr>
      <w:r w:rsidRPr="00382A7F">
        <w:rPr>
          <w:rFonts w:ascii="Traditional Arabic" w:hAnsi="Traditional Arabic" w:cs="Traditional Arabic"/>
          <w:b/>
          <w:bCs/>
          <w:sz w:val="36"/>
          <w:szCs w:val="36"/>
          <w:rtl/>
        </w:rPr>
        <w:t>الفصل الثالث</w:t>
      </w:r>
      <w:r w:rsidRPr="00382A7F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Pr="00382A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2A7F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اغراض </w:t>
      </w:r>
      <w:r w:rsidRPr="00382A7F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البحث</w:t>
      </w:r>
      <w:r w:rsidRPr="00382A7F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وفوائد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id-ID"/>
        </w:rPr>
        <w:t>ه</w:t>
      </w:r>
    </w:p>
    <w:p w:rsidR="001440B8" w:rsidRPr="00382A7F" w:rsidRDefault="001440B8" w:rsidP="001440B8">
      <w:pPr>
        <w:bidi/>
        <w:spacing w:before="0" w:line="36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و الاغراض من هذه الدراسة وفقا للمشكلة التي يتعين دراستها في هذه تهدف الدراسة إلى:</w:t>
      </w:r>
    </w:p>
    <w:p w:rsidR="001440B8" w:rsidRPr="00382A7F" w:rsidRDefault="001440B8" w:rsidP="00F80FF4">
      <w:pPr>
        <w:pStyle w:val="ListParagraph"/>
        <w:numPr>
          <w:ilvl w:val="1"/>
          <w:numId w:val="3"/>
        </w:numPr>
        <w:bidi/>
        <w:spacing w:before="0" w:line="360" w:lineRule="auto"/>
        <w:ind w:left="708" w:right="4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لي</w:t>
      </w:r>
      <w:r w:rsidRPr="00382A7F">
        <w:rPr>
          <w:rFonts w:ascii="Traditional Arabic" w:hAnsi="Traditional Arabic" w:cs="Traditional Arabic"/>
          <w:sz w:val="36"/>
          <w:szCs w:val="36"/>
          <w:rtl/>
          <w:lang w:val="en-AU"/>
        </w:rPr>
        <w:t xml:space="preserve">عرف كيف شكل </w:t>
      </w:r>
      <w:r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t>تطبيق</w:t>
      </w:r>
      <w:r w:rsidRPr="00382A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405C"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="00F7405C"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F80FF4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7405C" w:rsidRPr="00382A7F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F7405C"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405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تعليم</w:t>
      </w:r>
      <w:r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اللغة العربية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val="en-AU" w:eastAsia="id-ID"/>
        </w:rPr>
        <w:t xml:space="preserve"> للصف </w:t>
      </w:r>
      <w:r w:rsidR="002A377C" w:rsidRPr="002A377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احدى</w:t>
      </w:r>
      <w:r w:rsidR="002A377C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A377C" w:rsidRPr="002A377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عشرة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المدرسة العالية الامين مات</w:t>
      </w:r>
      <w:r w:rsidR="00F7405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 كونوى الجنوبية.</w:t>
      </w:r>
    </w:p>
    <w:p w:rsidR="001440B8" w:rsidRPr="00382A7F" w:rsidRDefault="001440B8" w:rsidP="002A377C">
      <w:pPr>
        <w:pStyle w:val="ListParagraph"/>
        <w:numPr>
          <w:ilvl w:val="1"/>
          <w:numId w:val="3"/>
        </w:numPr>
        <w:bidi/>
        <w:spacing w:before="0" w:line="360" w:lineRule="auto"/>
        <w:ind w:left="708" w:right="4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382A7F">
        <w:rPr>
          <w:rFonts w:ascii="Traditional Arabic" w:hAnsi="Traditional Arabic" w:cs="Traditional Arabic"/>
          <w:sz w:val="36"/>
          <w:szCs w:val="36"/>
          <w:rtl/>
          <w:lang w:val="en-AU"/>
        </w:rPr>
        <w:t>عرف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حاصل </w:t>
      </w:r>
      <w:r w:rsidR="00F7405C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تعليم الطلاب في </w:t>
      </w:r>
      <w:r w:rsidR="00F7405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تعليم</w:t>
      </w:r>
      <w:r w:rsidRPr="00382A7F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اللغة العربية 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val="en-AU" w:eastAsia="id-ID"/>
        </w:rPr>
        <w:t xml:space="preserve">للصف </w:t>
      </w:r>
      <w:r w:rsidR="002A377C" w:rsidRPr="002A377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احدى</w:t>
      </w:r>
      <w:r w:rsidR="002A377C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A377C" w:rsidRPr="002A377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عشرة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المدرسة العالية الامين مات</w:t>
      </w:r>
      <w:r w:rsidR="00F7405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ايوى كونوى الجنوبية.</w:t>
      </w:r>
    </w:p>
    <w:p w:rsidR="001440B8" w:rsidRPr="00382A7F" w:rsidRDefault="001440B8" w:rsidP="001440B8">
      <w:pPr>
        <w:bidi/>
        <w:spacing w:before="0" w:line="360" w:lineRule="auto"/>
        <w:ind w:firstLine="0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من البحوث، و أعطى الفوائد المتوقعة ، من بين أمور أخرى :</w:t>
      </w:r>
    </w:p>
    <w:p w:rsidR="001440B8" w:rsidRPr="00382A7F" w:rsidRDefault="00F7405C" w:rsidP="00F80FF4">
      <w:pPr>
        <w:pStyle w:val="ListParagraph"/>
        <w:numPr>
          <w:ilvl w:val="0"/>
          <w:numId w:val="1"/>
        </w:numPr>
        <w:bidi/>
        <w:spacing w:before="0" w:line="360" w:lineRule="auto"/>
        <w:ind w:left="708" w:hanging="425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F80FF4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440B8"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من استخدامها في التعليم والتعلم التعليم العربية يمكن أن توفر المعلومات حول مخرجات التعلم</w:t>
      </w:r>
    </w:p>
    <w:p w:rsidR="001440B8" w:rsidRPr="00382A7F" w:rsidRDefault="001440B8" w:rsidP="001440B8">
      <w:pPr>
        <w:pStyle w:val="ListParagraph"/>
        <w:numPr>
          <w:ilvl w:val="0"/>
          <w:numId w:val="1"/>
        </w:numPr>
        <w:bidi/>
        <w:spacing w:before="0" w:line="360" w:lineRule="auto"/>
        <w:ind w:left="708" w:hanging="425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المعلمين أكثر سهولة من أجل تقديم المواد التي هي عملية وفعالية وكفاءة في تحقيق نتائج التعليم الأقصى ، وكذلك إلى زيادة المعرفة حول استخدام أساليب التعليم .</w:t>
      </w:r>
    </w:p>
    <w:p w:rsidR="001440B8" w:rsidRPr="00382A7F" w:rsidRDefault="001440B8" w:rsidP="00F7405C">
      <w:pPr>
        <w:pStyle w:val="ListParagraph"/>
        <w:numPr>
          <w:ilvl w:val="0"/>
          <w:numId w:val="1"/>
        </w:numPr>
        <w:bidi/>
        <w:spacing w:before="0" w:line="360" w:lineRule="auto"/>
        <w:ind w:left="708" w:hanging="425"/>
        <w:jc w:val="lowKashida"/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هؤلاء الباحثون اكتساب الخبرة العملية في مج</w:t>
      </w:r>
      <w:r w:rsidR="00F7405C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 تعليم اللغة العربية هو تطبيق</w:t>
      </w:r>
      <w:r w:rsidR="00F7405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 التدريب 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باستخدام </w:t>
      </w:r>
    </w:p>
    <w:p w:rsidR="001440B8" w:rsidRPr="00382A7F" w:rsidRDefault="001440B8" w:rsidP="001440B8">
      <w:pPr>
        <w:bidi/>
        <w:spacing w:before="0" w:line="36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</w:p>
    <w:p w:rsidR="001440B8" w:rsidRPr="00382A7F" w:rsidRDefault="001440B8" w:rsidP="001440B8">
      <w:pPr>
        <w:bidi/>
        <w:spacing w:before="0" w:line="360" w:lineRule="auto"/>
        <w:ind w:firstLine="0"/>
        <w:jc w:val="lowKashida"/>
        <w:rPr>
          <w:rFonts w:ascii="Traditional Arabic" w:eastAsia="Times New Roman" w:hAnsi="Traditional Arabic" w:cs="Traditional Arabic"/>
          <w:b/>
          <w:bCs/>
          <w:sz w:val="36"/>
          <w:szCs w:val="36"/>
          <w:lang w:eastAsia="id-ID"/>
        </w:rPr>
      </w:pPr>
      <w:r w:rsidRPr="00382A7F">
        <w:rPr>
          <w:rFonts w:ascii="Traditional Arabic" w:hAnsi="Traditional Arabic" w:cs="Traditional Arabic"/>
          <w:b/>
          <w:bCs/>
          <w:sz w:val="36"/>
          <w:szCs w:val="36"/>
          <w:rtl/>
        </w:rPr>
        <w:t>الفصل الرابع</w:t>
      </w:r>
      <w:r w:rsidRPr="00382A7F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Pr="00382A7F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id-ID"/>
        </w:rPr>
        <w:t>تعريف الموضوع</w:t>
      </w:r>
    </w:p>
    <w:p w:rsidR="001440B8" w:rsidRPr="00382A7F" w:rsidRDefault="001440B8" w:rsidP="001440B8">
      <w:pPr>
        <w:pStyle w:val="ListParagraph"/>
        <w:bidi/>
        <w:spacing w:before="0" w:line="360" w:lineRule="auto"/>
        <w:ind w:left="0" w:firstLine="0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لتجنب الارتباك في تحديد الغرض من هذه الدراسة ، وتعريف عنوان هذه الدراسة هي:</w:t>
      </w:r>
    </w:p>
    <w:p w:rsidR="001C1964" w:rsidRDefault="001C1964" w:rsidP="001440B8">
      <w:pPr>
        <w:pStyle w:val="ListParagraph"/>
        <w:numPr>
          <w:ilvl w:val="0"/>
          <w:numId w:val="2"/>
        </w:numPr>
        <w:bidi/>
        <w:spacing w:before="0" w:line="360" w:lineRule="auto"/>
        <w:ind w:left="708" w:hanging="425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lastRenderedPageBreak/>
        <w:t>اللغة العربية هي احدى من عائلة اللغات السامية و متقارب باللغة العبرية و اللغة الآرامية أيضا.</w:t>
      </w:r>
      <w:r w:rsidRPr="001C1964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 </w:t>
      </w:r>
      <w:r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العربية هي أيضا أقدم لغة العالم بقى و التي لا تزال تستخدم حتى يومنا هذا. انه انتشر إلى جميع أنحاء العالم، وقد استخدمت على نطاق واسع حتى كلغة رسمية في العديد من البلدان في ذروة الإسلام الأولى.</w:t>
      </w:r>
    </w:p>
    <w:p w:rsidR="00711198" w:rsidRPr="001C1964" w:rsidRDefault="00F7405C" w:rsidP="00F80FF4">
      <w:pPr>
        <w:pStyle w:val="ListParagraph"/>
        <w:numPr>
          <w:ilvl w:val="0"/>
          <w:numId w:val="2"/>
        </w:numPr>
        <w:bidi/>
        <w:spacing w:before="0" w:line="360" w:lineRule="auto"/>
        <w:ind w:left="708" w:hanging="425"/>
        <w:jc w:val="lowKashida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D2156C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Pr="00D2156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التدريب</w:t>
      </w:r>
      <w:r w:rsidR="00F80FF4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440B8" w:rsidRPr="00382A7F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هو طريقة التدريس من خلال توفير تدريبات على ما تم تعلمه بحيث المتعلمين اكتساب مهارة معينة.</w:t>
      </w:r>
    </w:p>
    <w:sectPr w:rsidR="00711198" w:rsidRPr="001C1964" w:rsidSect="00F46B82">
      <w:headerReference w:type="default" r:id="rId8"/>
      <w:pgSz w:w="11906" w:h="16838"/>
      <w:pgMar w:top="2268" w:right="226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28" w:rsidRDefault="00C45028" w:rsidP="001440B8">
      <w:pPr>
        <w:spacing w:before="0"/>
      </w:pPr>
      <w:r>
        <w:separator/>
      </w:r>
    </w:p>
  </w:endnote>
  <w:endnote w:type="continuationSeparator" w:id="0">
    <w:p w:rsidR="00C45028" w:rsidRDefault="00C45028" w:rsidP="001440B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28" w:rsidRDefault="00C45028" w:rsidP="001440B8">
      <w:pPr>
        <w:spacing w:before="0"/>
      </w:pPr>
      <w:r>
        <w:separator/>
      </w:r>
    </w:p>
  </w:footnote>
  <w:footnote w:type="continuationSeparator" w:id="0">
    <w:p w:rsidR="00C45028" w:rsidRDefault="00C45028" w:rsidP="001440B8">
      <w:pPr>
        <w:spacing w:before="0"/>
      </w:pPr>
      <w:r>
        <w:continuationSeparator/>
      </w:r>
    </w:p>
  </w:footnote>
  <w:footnote w:id="1">
    <w:p w:rsidR="001440B8" w:rsidRPr="00120787" w:rsidRDefault="001440B8" w:rsidP="001440B8">
      <w:pPr>
        <w:pStyle w:val="FootnoteText"/>
        <w:jc w:val="left"/>
        <w:rPr>
          <w:rFonts w:ascii="Times New Roman" w:hAnsi="Times New Roman" w:cs="Times New Roman"/>
          <w:sz w:val="18"/>
          <w:szCs w:val="18"/>
          <w:rtl/>
        </w:rPr>
      </w:pPr>
      <w:r w:rsidRPr="00120787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Pr="0012078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207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20787">
        <w:rPr>
          <w:rFonts w:ascii="Times New Roman" w:hAnsi="Times New Roman" w:cs="Times New Roman"/>
          <w:sz w:val="18"/>
          <w:szCs w:val="18"/>
        </w:rPr>
        <w:t>Tayat</w:t>
      </w:r>
      <w:proofErr w:type="spellEnd"/>
      <w:r w:rsidRPr="00120787">
        <w:rPr>
          <w:rFonts w:ascii="Times New Roman" w:hAnsi="Times New Roman" w:cs="Times New Roman"/>
          <w:sz w:val="18"/>
          <w:szCs w:val="18"/>
        </w:rPr>
        <w:t xml:space="preserve"> Yusuf, </w:t>
      </w:r>
      <w:proofErr w:type="spellStart"/>
      <w:r w:rsidRPr="00120787">
        <w:rPr>
          <w:rFonts w:ascii="Times New Roman" w:hAnsi="Times New Roman" w:cs="Times New Roman"/>
          <w:sz w:val="18"/>
          <w:szCs w:val="18"/>
        </w:rPr>
        <w:t>Saipful</w:t>
      </w:r>
      <w:proofErr w:type="spellEnd"/>
      <w:r w:rsidRPr="001207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20787">
        <w:rPr>
          <w:rFonts w:ascii="Times New Roman" w:hAnsi="Times New Roman" w:cs="Times New Roman"/>
          <w:sz w:val="18"/>
          <w:szCs w:val="18"/>
        </w:rPr>
        <w:t>Anwar,</w:t>
      </w:r>
      <w:r w:rsidRPr="00120787">
        <w:rPr>
          <w:rFonts w:ascii="Times New Roman" w:hAnsi="Times New Roman" w:cs="Times New Roman"/>
          <w:i/>
          <w:iCs/>
          <w:sz w:val="18"/>
          <w:szCs w:val="18"/>
        </w:rPr>
        <w:t>Metode</w:t>
      </w:r>
      <w:proofErr w:type="spellEnd"/>
      <w:r w:rsidRPr="001207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20787">
        <w:rPr>
          <w:rFonts w:ascii="Times New Roman" w:hAnsi="Times New Roman" w:cs="Times New Roman"/>
          <w:i/>
          <w:iCs/>
          <w:sz w:val="18"/>
          <w:szCs w:val="18"/>
        </w:rPr>
        <w:t>Pembelajaran</w:t>
      </w:r>
      <w:proofErr w:type="spellEnd"/>
      <w:r w:rsidRPr="00120787">
        <w:rPr>
          <w:rFonts w:ascii="Times New Roman" w:hAnsi="Times New Roman" w:cs="Times New Roman"/>
          <w:i/>
          <w:iCs/>
          <w:sz w:val="18"/>
          <w:szCs w:val="18"/>
        </w:rPr>
        <w:t xml:space="preserve"> Agama </w:t>
      </w:r>
      <w:proofErr w:type="spellStart"/>
      <w:r w:rsidRPr="00120787">
        <w:rPr>
          <w:rFonts w:ascii="Times New Roman" w:hAnsi="Times New Roman" w:cs="Times New Roman"/>
          <w:i/>
          <w:iCs/>
          <w:sz w:val="18"/>
          <w:szCs w:val="18"/>
        </w:rPr>
        <w:t>dan</w:t>
      </w:r>
      <w:proofErr w:type="spellEnd"/>
      <w:r w:rsidRPr="001207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20787">
        <w:rPr>
          <w:rFonts w:ascii="Times New Roman" w:hAnsi="Times New Roman" w:cs="Times New Roman"/>
          <w:i/>
          <w:iCs/>
          <w:sz w:val="18"/>
          <w:szCs w:val="18"/>
        </w:rPr>
        <w:t>Bahasa</w:t>
      </w:r>
      <w:proofErr w:type="spellEnd"/>
      <w:r w:rsidRPr="00120787">
        <w:rPr>
          <w:rFonts w:ascii="Times New Roman" w:hAnsi="Times New Roman" w:cs="Times New Roman"/>
          <w:i/>
          <w:iCs/>
          <w:sz w:val="18"/>
          <w:szCs w:val="18"/>
        </w:rPr>
        <w:t xml:space="preserve"> Arab, (</w:t>
      </w:r>
      <w:r w:rsidRPr="00120787">
        <w:rPr>
          <w:rFonts w:ascii="Times New Roman" w:hAnsi="Times New Roman" w:cs="Times New Roman"/>
          <w:sz w:val="18"/>
          <w:szCs w:val="18"/>
        </w:rPr>
        <w:t xml:space="preserve">Jakarta: PT. </w:t>
      </w:r>
      <w:proofErr w:type="spellStart"/>
      <w:r w:rsidRPr="00120787">
        <w:rPr>
          <w:rFonts w:ascii="Times New Roman" w:hAnsi="Times New Roman" w:cs="Times New Roman"/>
          <w:sz w:val="18"/>
          <w:szCs w:val="18"/>
        </w:rPr>
        <w:t>Grafindo</w:t>
      </w:r>
      <w:proofErr w:type="spellEnd"/>
      <w:r w:rsidRPr="001207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20787">
        <w:rPr>
          <w:rFonts w:ascii="Times New Roman" w:hAnsi="Times New Roman" w:cs="Times New Roman"/>
          <w:sz w:val="18"/>
          <w:szCs w:val="18"/>
        </w:rPr>
        <w:t>Persada</w:t>
      </w:r>
      <w:proofErr w:type="spellEnd"/>
      <w:r w:rsidRPr="00120787">
        <w:rPr>
          <w:rFonts w:ascii="Times New Roman" w:hAnsi="Times New Roman" w:cs="Times New Roman"/>
          <w:sz w:val="18"/>
          <w:szCs w:val="18"/>
        </w:rPr>
        <w:t>, 1997), h.187</w:t>
      </w:r>
      <w:r w:rsidRPr="00120787">
        <w:rPr>
          <w:rFonts w:ascii="Times New Roman" w:hAnsi="Times New Roman" w:cs="Times New Roman"/>
          <w:sz w:val="18"/>
          <w:szCs w:val="18"/>
          <w:rtl/>
        </w:rPr>
        <w:t xml:space="preserve"> </w:t>
      </w:r>
    </w:p>
  </w:footnote>
  <w:footnote w:id="2">
    <w:p w:rsidR="001440B8" w:rsidRPr="00120787" w:rsidRDefault="001440B8" w:rsidP="001440B8">
      <w:pPr>
        <w:pStyle w:val="FootnoteText"/>
        <w:jc w:val="left"/>
        <w:rPr>
          <w:rFonts w:ascii="Times New Roman" w:hAnsi="Times New Roman" w:cs="Times New Roman"/>
          <w:sz w:val="18"/>
          <w:szCs w:val="18"/>
          <w:rtl/>
        </w:rPr>
      </w:pPr>
      <w:r w:rsidRPr="0012078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207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20787">
        <w:rPr>
          <w:rFonts w:ascii="Times New Roman" w:hAnsi="Times New Roman" w:cs="Times New Roman"/>
          <w:sz w:val="18"/>
          <w:szCs w:val="18"/>
        </w:rPr>
        <w:t>Wina</w:t>
      </w:r>
      <w:proofErr w:type="spellEnd"/>
      <w:r w:rsidRPr="001207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20787">
        <w:rPr>
          <w:rFonts w:ascii="Times New Roman" w:hAnsi="Times New Roman" w:cs="Times New Roman"/>
          <w:sz w:val="18"/>
          <w:szCs w:val="18"/>
        </w:rPr>
        <w:t>Sanjaya</w:t>
      </w:r>
      <w:proofErr w:type="spellEnd"/>
      <w:r w:rsidRPr="0012078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20787">
        <w:rPr>
          <w:rFonts w:ascii="Times New Roman" w:hAnsi="Times New Roman" w:cs="Times New Roman"/>
          <w:i/>
          <w:iCs/>
          <w:sz w:val="18"/>
          <w:szCs w:val="18"/>
        </w:rPr>
        <w:t>Perencanaan</w:t>
      </w:r>
      <w:proofErr w:type="spellEnd"/>
      <w:r w:rsidRPr="001207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20787">
        <w:rPr>
          <w:rFonts w:ascii="Times New Roman" w:hAnsi="Times New Roman" w:cs="Times New Roman"/>
          <w:i/>
          <w:iCs/>
          <w:sz w:val="18"/>
          <w:szCs w:val="18"/>
        </w:rPr>
        <w:t>dan</w:t>
      </w:r>
      <w:proofErr w:type="spellEnd"/>
      <w:r w:rsidRPr="001207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20787">
        <w:rPr>
          <w:rFonts w:ascii="Times New Roman" w:hAnsi="Times New Roman" w:cs="Times New Roman"/>
          <w:i/>
          <w:iCs/>
          <w:sz w:val="18"/>
          <w:szCs w:val="18"/>
        </w:rPr>
        <w:t>Desain</w:t>
      </w:r>
      <w:proofErr w:type="spellEnd"/>
      <w:r w:rsidRPr="001207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20787">
        <w:rPr>
          <w:rFonts w:ascii="Times New Roman" w:hAnsi="Times New Roman" w:cs="Times New Roman"/>
          <w:i/>
          <w:iCs/>
          <w:sz w:val="18"/>
          <w:szCs w:val="18"/>
        </w:rPr>
        <w:t>Sistem</w:t>
      </w:r>
      <w:proofErr w:type="spellEnd"/>
      <w:r w:rsidRPr="0012078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20787">
        <w:rPr>
          <w:rFonts w:ascii="Times New Roman" w:hAnsi="Times New Roman" w:cs="Times New Roman"/>
          <w:i/>
          <w:iCs/>
          <w:sz w:val="18"/>
          <w:szCs w:val="18"/>
        </w:rPr>
        <w:t>Pembelajaran</w:t>
      </w:r>
      <w:proofErr w:type="spellEnd"/>
      <w:r w:rsidRPr="00120787">
        <w:rPr>
          <w:rFonts w:ascii="Times New Roman" w:hAnsi="Times New Roman" w:cs="Times New Roman"/>
          <w:sz w:val="18"/>
          <w:szCs w:val="18"/>
        </w:rPr>
        <w:t xml:space="preserve">, (Jakarta: </w:t>
      </w:r>
      <w:proofErr w:type="spellStart"/>
      <w:r w:rsidRPr="00120787">
        <w:rPr>
          <w:rFonts w:ascii="Times New Roman" w:hAnsi="Times New Roman" w:cs="Times New Roman"/>
          <w:sz w:val="18"/>
          <w:szCs w:val="18"/>
        </w:rPr>
        <w:t>Prenada</w:t>
      </w:r>
      <w:proofErr w:type="spellEnd"/>
      <w:r w:rsidRPr="00120787">
        <w:rPr>
          <w:rFonts w:ascii="Times New Roman" w:hAnsi="Times New Roman" w:cs="Times New Roman"/>
          <w:sz w:val="18"/>
          <w:szCs w:val="18"/>
        </w:rPr>
        <w:t xml:space="preserve"> Media Group, 2009), h. 123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734146"/>
      <w:docPartObj>
        <w:docPartGallery w:val="Page Numbers (Top of Page)"/>
        <w:docPartUnique/>
      </w:docPartObj>
    </w:sdtPr>
    <w:sdtEndPr>
      <w:rPr>
        <w:rFonts w:ascii="Traditional Arabic" w:hAnsi="Traditional Arabic" w:cs="Traditional Arabic"/>
        <w:sz w:val="36"/>
        <w:szCs w:val="36"/>
      </w:rPr>
    </w:sdtEndPr>
    <w:sdtContent>
      <w:p w:rsidR="00F00C39" w:rsidRDefault="00A852BE" w:rsidP="00F00C39">
        <w:pPr>
          <w:pStyle w:val="Header"/>
          <w:bidi/>
        </w:pPr>
        <w:r w:rsidRPr="00F00C39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="00F00C39" w:rsidRPr="00F00C39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F00C39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5146E0">
          <w:rPr>
            <w:rFonts w:ascii="Traditional Arabic" w:hAnsi="Traditional Arabic" w:cs="Traditional Arabic"/>
            <w:noProof/>
            <w:sz w:val="36"/>
            <w:szCs w:val="36"/>
            <w:rtl/>
          </w:rPr>
          <w:t>2</w:t>
        </w:r>
        <w:r w:rsidRPr="00F00C39">
          <w:rPr>
            <w:rFonts w:ascii="Traditional Arabic" w:hAnsi="Traditional Arabic" w:cs="Traditional Arabic"/>
            <w:sz w:val="36"/>
            <w:szCs w:val="36"/>
          </w:rPr>
          <w:fldChar w:fldCharType="end"/>
        </w:r>
      </w:p>
    </w:sdtContent>
  </w:sdt>
  <w:p w:rsidR="00F00C39" w:rsidRPr="00F00C39" w:rsidRDefault="00F00C39" w:rsidP="00F00C39">
    <w:pPr>
      <w:pStyle w:val="Header"/>
      <w:bidi/>
      <w:rPr>
        <w:rFonts w:ascii="Traditional Arabic" w:hAnsi="Traditional Arabic" w:cs="Traditional Arabic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EC3"/>
    <w:multiLevelType w:val="hybridMultilevel"/>
    <w:tmpl w:val="878205C0"/>
    <w:lvl w:ilvl="0" w:tplc="0D2CD588">
      <w:start w:val="1"/>
      <w:numFmt w:val="decimal"/>
      <w:lvlText w:val="%1."/>
      <w:lvlJc w:val="left"/>
      <w:pPr>
        <w:ind w:left="720" w:hanging="360"/>
      </w:pPr>
      <w:rPr>
        <w:rFonts w:cs="Traditional Arabic"/>
        <w:b w:val="0"/>
        <w:bCs w:val="0"/>
        <w:sz w:val="40"/>
        <w:szCs w:val="40"/>
      </w:rPr>
    </w:lvl>
    <w:lvl w:ilvl="1" w:tplc="D1BA806E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40"/>
        <w:szCs w:val="4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1C05"/>
    <w:multiLevelType w:val="hybridMultilevel"/>
    <w:tmpl w:val="3B42A1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020180"/>
    <w:multiLevelType w:val="hybridMultilevel"/>
    <w:tmpl w:val="203E43E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440B8"/>
    <w:rsid w:val="00014B59"/>
    <w:rsid w:val="00017EF2"/>
    <w:rsid w:val="0004241C"/>
    <w:rsid w:val="000449DF"/>
    <w:rsid w:val="00044D8A"/>
    <w:rsid w:val="00046484"/>
    <w:rsid w:val="00051A45"/>
    <w:rsid w:val="0006180F"/>
    <w:rsid w:val="00061B34"/>
    <w:rsid w:val="0006399A"/>
    <w:rsid w:val="00070D0B"/>
    <w:rsid w:val="00073BB2"/>
    <w:rsid w:val="00077568"/>
    <w:rsid w:val="00081510"/>
    <w:rsid w:val="00085220"/>
    <w:rsid w:val="000938B5"/>
    <w:rsid w:val="00094187"/>
    <w:rsid w:val="0009786B"/>
    <w:rsid w:val="000A44E5"/>
    <w:rsid w:val="000A4BE5"/>
    <w:rsid w:val="000A4EF1"/>
    <w:rsid w:val="000A5AC9"/>
    <w:rsid w:val="000B0377"/>
    <w:rsid w:val="000B13B7"/>
    <w:rsid w:val="000B2B13"/>
    <w:rsid w:val="000B69A7"/>
    <w:rsid w:val="000B6F14"/>
    <w:rsid w:val="000B6FBE"/>
    <w:rsid w:val="000B720C"/>
    <w:rsid w:val="000C379E"/>
    <w:rsid w:val="000C47BE"/>
    <w:rsid w:val="000D0B57"/>
    <w:rsid w:val="000D2F9C"/>
    <w:rsid w:val="000D40C9"/>
    <w:rsid w:val="000D78EC"/>
    <w:rsid w:val="000E08AD"/>
    <w:rsid w:val="000F3A1C"/>
    <w:rsid w:val="000F457F"/>
    <w:rsid w:val="000F7DF4"/>
    <w:rsid w:val="0010249A"/>
    <w:rsid w:val="00103FB5"/>
    <w:rsid w:val="001070EE"/>
    <w:rsid w:val="0010775A"/>
    <w:rsid w:val="001105C3"/>
    <w:rsid w:val="00115492"/>
    <w:rsid w:val="00121D67"/>
    <w:rsid w:val="001257E7"/>
    <w:rsid w:val="00126880"/>
    <w:rsid w:val="0012717B"/>
    <w:rsid w:val="00131B42"/>
    <w:rsid w:val="00135C51"/>
    <w:rsid w:val="00140F5D"/>
    <w:rsid w:val="0014111D"/>
    <w:rsid w:val="0014116C"/>
    <w:rsid w:val="001440B8"/>
    <w:rsid w:val="00145169"/>
    <w:rsid w:val="00145BE4"/>
    <w:rsid w:val="00153E29"/>
    <w:rsid w:val="00154A37"/>
    <w:rsid w:val="001621F9"/>
    <w:rsid w:val="00164C16"/>
    <w:rsid w:val="00167724"/>
    <w:rsid w:val="00171062"/>
    <w:rsid w:val="001760FF"/>
    <w:rsid w:val="00182948"/>
    <w:rsid w:val="00185B6F"/>
    <w:rsid w:val="00186583"/>
    <w:rsid w:val="001909C3"/>
    <w:rsid w:val="0019372D"/>
    <w:rsid w:val="0019622B"/>
    <w:rsid w:val="001A205C"/>
    <w:rsid w:val="001A3BDE"/>
    <w:rsid w:val="001B09A1"/>
    <w:rsid w:val="001B22D4"/>
    <w:rsid w:val="001B2914"/>
    <w:rsid w:val="001C1964"/>
    <w:rsid w:val="001C19E4"/>
    <w:rsid w:val="001C4930"/>
    <w:rsid w:val="001C5290"/>
    <w:rsid w:val="001D3663"/>
    <w:rsid w:val="001D4002"/>
    <w:rsid w:val="001E0C44"/>
    <w:rsid w:val="001F2DF1"/>
    <w:rsid w:val="001F4935"/>
    <w:rsid w:val="001F4B4C"/>
    <w:rsid w:val="00200F72"/>
    <w:rsid w:val="00201598"/>
    <w:rsid w:val="00204014"/>
    <w:rsid w:val="00213B9D"/>
    <w:rsid w:val="00214531"/>
    <w:rsid w:val="0021543F"/>
    <w:rsid w:val="002155EE"/>
    <w:rsid w:val="00221688"/>
    <w:rsid w:val="002229EE"/>
    <w:rsid w:val="00230836"/>
    <w:rsid w:val="00236B35"/>
    <w:rsid w:val="00236BA1"/>
    <w:rsid w:val="0023732B"/>
    <w:rsid w:val="00241640"/>
    <w:rsid w:val="00242FB5"/>
    <w:rsid w:val="00243A62"/>
    <w:rsid w:val="00243E55"/>
    <w:rsid w:val="00244B28"/>
    <w:rsid w:val="00246363"/>
    <w:rsid w:val="0024760E"/>
    <w:rsid w:val="00251452"/>
    <w:rsid w:val="002517A6"/>
    <w:rsid w:val="00252ECC"/>
    <w:rsid w:val="00260867"/>
    <w:rsid w:val="00262673"/>
    <w:rsid w:val="002677DD"/>
    <w:rsid w:val="00275034"/>
    <w:rsid w:val="00283B44"/>
    <w:rsid w:val="002929A8"/>
    <w:rsid w:val="00295FDD"/>
    <w:rsid w:val="002A29F0"/>
    <w:rsid w:val="002A377C"/>
    <w:rsid w:val="002B0B0B"/>
    <w:rsid w:val="002B30E5"/>
    <w:rsid w:val="002B6AF3"/>
    <w:rsid w:val="002C0781"/>
    <w:rsid w:val="002C19F5"/>
    <w:rsid w:val="002C25DA"/>
    <w:rsid w:val="002C4819"/>
    <w:rsid w:val="002C6164"/>
    <w:rsid w:val="002D2029"/>
    <w:rsid w:val="002D227A"/>
    <w:rsid w:val="002D24FF"/>
    <w:rsid w:val="002D623A"/>
    <w:rsid w:val="002E093C"/>
    <w:rsid w:val="002E19DD"/>
    <w:rsid w:val="002E3555"/>
    <w:rsid w:val="002E7119"/>
    <w:rsid w:val="002E71F0"/>
    <w:rsid w:val="002E7844"/>
    <w:rsid w:val="002F5184"/>
    <w:rsid w:val="002F52CA"/>
    <w:rsid w:val="003000FD"/>
    <w:rsid w:val="00301753"/>
    <w:rsid w:val="00302DBE"/>
    <w:rsid w:val="00312C28"/>
    <w:rsid w:val="00313756"/>
    <w:rsid w:val="00314B4A"/>
    <w:rsid w:val="00317999"/>
    <w:rsid w:val="00320BD7"/>
    <w:rsid w:val="00324047"/>
    <w:rsid w:val="00331CE1"/>
    <w:rsid w:val="00345350"/>
    <w:rsid w:val="0034680A"/>
    <w:rsid w:val="003571B6"/>
    <w:rsid w:val="0035770A"/>
    <w:rsid w:val="00373CF2"/>
    <w:rsid w:val="003775AC"/>
    <w:rsid w:val="003803B6"/>
    <w:rsid w:val="00390397"/>
    <w:rsid w:val="003929FA"/>
    <w:rsid w:val="00392BD5"/>
    <w:rsid w:val="0039634D"/>
    <w:rsid w:val="003A0535"/>
    <w:rsid w:val="003A0B2D"/>
    <w:rsid w:val="003A3160"/>
    <w:rsid w:val="003A3923"/>
    <w:rsid w:val="003A6AE2"/>
    <w:rsid w:val="003C170B"/>
    <w:rsid w:val="003C3720"/>
    <w:rsid w:val="003D739A"/>
    <w:rsid w:val="003E2855"/>
    <w:rsid w:val="003E3BF7"/>
    <w:rsid w:val="003E4F07"/>
    <w:rsid w:val="003F3437"/>
    <w:rsid w:val="003F7B7F"/>
    <w:rsid w:val="00403CF2"/>
    <w:rsid w:val="004172BE"/>
    <w:rsid w:val="0042288B"/>
    <w:rsid w:val="00424136"/>
    <w:rsid w:val="00432513"/>
    <w:rsid w:val="0043351C"/>
    <w:rsid w:val="00436A65"/>
    <w:rsid w:val="004432FA"/>
    <w:rsid w:val="00445204"/>
    <w:rsid w:val="00446199"/>
    <w:rsid w:val="00447F60"/>
    <w:rsid w:val="00451249"/>
    <w:rsid w:val="00453267"/>
    <w:rsid w:val="00453AA6"/>
    <w:rsid w:val="00454ADE"/>
    <w:rsid w:val="004646B5"/>
    <w:rsid w:val="004812F2"/>
    <w:rsid w:val="00483D58"/>
    <w:rsid w:val="0049670C"/>
    <w:rsid w:val="004A14F2"/>
    <w:rsid w:val="004A155A"/>
    <w:rsid w:val="004A66E3"/>
    <w:rsid w:val="004B17BC"/>
    <w:rsid w:val="004B2FE7"/>
    <w:rsid w:val="004B4D03"/>
    <w:rsid w:val="004B784D"/>
    <w:rsid w:val="004C37D0"/>
    <w:rsid w:val="004C4BD3"/>
    <w:rsid w:val="004D01F1"/>
    <w:rsid w:val="004F2344"/>
    <w:rsid w:val="004F3E86"/>
    <w:rsid w:val="004F4DAB"/>
    <w:rsid w:val="004F7421"/>
    <w:rsid w:val="00500A4F"/>
    <w:rsid w:val="00501660"/>
    <w:rsid w:val="0050179A"/>
    <w:rsid w:val="005022B0"/>
    <w:rsid w:val="00512C56"/>
    <w:rsid w:val="005146E0"/>
    <w:rsid w:val="00531316"/>
    <w:rsid w:val="005313F5"/>
    <w:rsid w:val="00533D55"/>
    <w:rsid w:val="00534567"/>
    <w:rsid w:val="005371F2"/>
    <w:rsid w:val="00537392"/>
    <w:rsid w:val="00537BC5"/>
    <w:rsid w:val="005446C4"/>
    <w:rsid w:val="00545ED2"/>
    <w:rsid w:val="00555959"/>
    <w:rsid w:val="0056132C"/>
    <w:rsid w:val="00562677"/>
    <w:rsid w:val="005832C0"/>
    <w:rsid w:val="00584296"/>
    <w:rsid w:val="00590B55"/>
    <w:rsid w:val="0059257E"/>
    <w:rsid w:val="00594967"/>
    <w:rsid w:val="00594E53"/>
    <w:rsid w:val="005A4B8A"/>
    <w:rsid w:val="005A67A9"/>
    <w:rsid w:val="005A6F72"/>
    <w:rsid w:val="005A75E2"/>
    <w:rsid w:val="005A79D5"/>
    <w:rsid w:val="005B202C"/>
    <w:rsid w:val="005B2666"/>
    <w:rsid w:val="005B4FF2"/>
    <w:rsid w:val="005B5FB9"/>
    <w:rsid w:val="005C04A7"/>
    <w:rsid w:val="005C0AED"/>
    <w:rsid w:val="005C1967"/>
    <w:rsid w:val="005C68AF"/>
    <w:rsid w:val="005D101A"/>
    <w:rsid w:val="005D2A32"/>
    <w:rsid w:val="005D5478"/>
    <w:rsid w:val="005D7CDC"/>
    <w:rsid w:val="005E24CD"/>
    <w:rsid w:val="005E317F"/>
    <w:rsid w:val="005E46E9"/>
    <w:rsid w:val="005E6177"/>
    <w:rsid w:val="005F257C"/>
    <w:rsid w:val="00605E55"/>
    <w:rsid w:val="006227ED"/>
    <w:rsid w:val="00623BE8"/>
    <w:rsid w:val="006252DA"/>
    <w:rsid w:val="0062733F"/>
    <w:rsid w:val="00627B74"/>
    <w:rsid w:val="00630012"/>
    <w:rsid w:val="0063674A"/>
    <w:rsid w:val="006401CC"/>
    <w:rsid w:val="00640310"/>
    <w:rsid w:val="0064034A"/>
    <w:rsid w:val="00640966"/>
    <w:rsid w:val="00640D43"/>
    <w:rsid w:val="00643E63"/>
    <w:rsid w:val="00647104"/>
    <w:rsid w:val="00653D2A"/>
    <w:rsid w:val="00654740"/>
    <w:rsid w:val="0066306D"/>
    <w:rsid w:val="00663DAD"/>
    <w:rsid w:val="00667322"/>
    <w:rsid w:val="00671CF3"/>
    <w:rsid w:val="006732AA"/>
    <w:rsid w:val="0067516C"/>
    <w:rsid w:val="00676C2E"/>
    <w:rsid w:val="006849EC"/>
    <w:rsid w:val="0069688F"/>
    <w:rsid w:val="00696D6B"/>
    <w:rsid w:val="006A25FA"/>
    <w:rsid w:val="006A2E2B"/>
    <w:rsid w:val="006A3F27"/>
    <w:rsid w:val="006A630A"/>
    <w:rsid w:val="006B0D05"/>
    <w:rsid w:val="006B62B9"/>
    <w:rsid w:val="006B7651"/>
    <w:rsid w:val="006C0905"/>
    <w:rsid w:val="006C0E52"/>
    <w:rsid w:val="006D3398"/>
    <w:rsid w:val="006E4E97"/>
    <w:rsid w:val="006E6387"/>
    <w:rsid w:val="006F17CD"/>
    <w:rsid w:val="006F4847"/>
    <w:rsid w:val="006F71F8"/>
    <w:rsid w:val="00700442"/>
    <w:rsid w:val="007028A3"/>
    <w:rsid w:val="00703E12"/>
    <w:rsid w:val="00711198"/>
    <w:rsid w:val="0071188E"/>
    <w:rsid w:val="00711F73"/>
    <w:rsid w:val="007126C4"/>
    <w:rsid w:val="00716052"/>
    <w:rsid w:val="00723394"/>
    <w:rsid w:val="007233E4"/>
    <w:rsid w:val="00724456"/>
    <w:rsid w:val="007323AF"/>
    <w:rsid w:val="00732575"/>
    <w:rsid w:val="00734FBC"/>
    <w:rsid w:val="0073755A"/>
    <w:rsid w:val="00741C95"/>
    <w:rsid w:val="00743B32"/>
    <w:rsid w:val="00743CD3"/>
    <w:rsid w:val="00746E20"/>
    <w:rsid w:val="00753B80"/>
    <w:rsid w:val="00760F72"/>
    <w:rsid w:val="00766093"/>
    <w:rsid w:val="0077332B"/>
    <w:rsid w:val="00775080"/>
    <w:rsid w:val="007830F8"/>
    <w:rsid w:val="007A1654"/>
    <w:rsid w:val="007A4B38"/>
    <w:rsid w:val="007C6FD8"/>
    <w:rsid w:val="007D3781"/>
    <w:rsid w:val="007D538E"/>
    <w:rsid w:val="007D54E2"/>
    <w:rsid w:val="007D7CD8"/>
    <w:rsid w:val="007E28E0"/>
    <w:rsid w:val="007E72A5"/>
    <w:rsid w:val="007F69D8"/>
    <w:rsid w:val="0080799C"/>
    <w:rsid w:val="00810E81"/>
    <w:rsid w:val="008115AA"/>
    <w:rsid w:val="008211F3"/>
    <w:rsid w:val="00825730"/>
    <w:rsid w:val="00840B57"/>
    <w:rsid w:val="00842EC7"/>
    <w:rsid w:val="008441FC"/>
    <w:rsid w:val="00844F64"/>
    <w:rsid w:val="008450C5"/>
    <w:rsid w:val="00851409"/>
    <w:rsid w:val="00853D7D"/>
    <w:rsid w:val="0085456D"/>
    <w:rsid w:val="00860A69"/>
    <w:rsid w:val="008720C8"/>
    <w:rsid w:val="00875F27"/>
    <w:rsid w:val="0087687E"/>
    <w:rsid w:val="0088182B"/>
    <w:rsid w:val="00883805"/>
    <w:rsid w:val="00884097"/>
    <w:rsid w:val="0088517B"/>
    <w:rsid w:val="00887825"/>
    <w:rsid w:val="00891524"/>
    <w:rsid w:val="00893AE0"/>
    <w:rsid w:val="008B2F43"/>
    <w:rsid w:val="008B4324"/>
    <w:rsid w:val="008B5085"/>
    <w:rsid w:val="008B7DA3"/>
    <w:rsid w:val="008C347A"/>
    <w:rsid w:val="008C7E6C"/>
    <w:rsid w:val="008D5402"/>
    <w:rsid w:val="008D771A"/>
    <w:rsid w:val="008E44E3"/>
    <w:rsid w:val="008E7544"/>
    <w:rsid w:val="008F1F01"/>
    <w:rsid w:val="0090179C"/>
    <w:rsid w:val="009038FB"/>
    <w:rsid w:val="009104F1"/>
    <w:rsid w:val="00912770"/>
    <w:rsid w:val="00914796"/>
    <w:rsid w:val="00914FB5"/>
    <w:rsid w:val="00925522"/>
    <w:rsid w:val="0092567D"/>
    <w:rsid w:val="009334E1"/>
    <w:rsid w:val="0094253A"/>
    <w:rsid w:val="009461EE"/>
    <w:rsid w:val="00946CD3"/>
    <w:rsid w:val="00950141"/>
    <w:rsid w:val="00952758"/>
    <w:rsid w:val="00952FB9"/>
    <w:rsid w:val="00954761"/>
    <w:rsid w:val="00956814"/>
    <w:rsid w:val="009675DF"/>
    <w:rsid w:val="00970139"/>
    <w:rsid w:val="00976287"/>
    <w:rsid w:val="009762BA"/>
    <w:rsid w:val="00977D2E"/>
    <w:rsid w:val="009847FA"/>
    <w:rsid w:val="009867E1"/>
    <w:rsid w:val="009876E9"/>
    <w:rsid w:val="00990F5F"/>
    <w:rsid w:val="0099692D"/>
    <w:rsid w:val="00996D93"/>
    <w:rsid w:val="009A1FB7"/>
    <w:rsid w:val="009B1C5F"/>
    <w:rsid w:val="009B4884"/>
    <w:rsid w:val="009B522E"/>
    <w:rsid w:val="009B6EB4"/>
    <w:rsid w:val="009B7A5E"/>
    <w:rsid w:val="009C3779"/>
    <w:rsid w:val="009C7981"/>
    <w:rsid w:val="009C7A33"/>
    <w:rsid w:val="009D7B4F"/>
    <w:rsid w:val="009E279C"/>
    <w:rsid w:val="009E30F5"/>
    <w:rsid w:val="009E3257"/>
    <w:rsid w:val="009E65A7"/>
    <w:rsid w:val="009F2E5E"/>
    <w:rsid w:val="009F5B8E"/>
    <w:rsid w:val="00A000C4"/>
    <w:rsid w:val="00A126C3"/>
    <w:rsid w:val="00A12C10"/>
    <w:rsid w:val="00A30B28"/>
    <w:rsid w:val="00A30EE2"/>
    <w:rsid w:val="00A374C5"/>
    <w:rsid w:val="00A3796B"/>
    <w:rsid w:val="00A41F4F"/>
    <w:rsid w:val="00A44235"/>
    <w:rsid w:val="00A45764"/>
    <w:rsid w:val="00A45F8D"/>
    <w:rsid w:val="00A507E1"/>
    <w:rsid w:val="00A54A74"/>
    <w:rsid w:val="00A56883"/>
    <w:rsid w:val="00A70D58"/>
    <w:rsid w:val="00A83517"/>
    <w:rsid w:val="00A83AA9"/>
    <w:rsid w:val="00A852BE"/>
    <w:rsid w:val="00A8746D"/>
    <w:rsid w:val="00A95892"/>
    <w:rsid w:val="00A958E7"/>
    <w:rsid w:val="00A973C0"/>
    <w:rsid w:val="00AA1213"/>
    <w:rsid w:val="00AA1820"/>
    <w:rsid w:val="00AA4B23"/>
    <w:rsid w:val="00AA683C"/>
    <w:rsid w:val="00AB0955"/>
    <w:rsid w:val="00AB6D02"/>
    <w:rsid w:val="00AC2ED8"/>
    <w:rsid w:val="00AC4C2E"/>
    <w:rsid w:val="00AC5834"/>
    <w:rsid w:val="00AD7FE1"/>
    <w:rsid w:val="00AE27D1"/>
    <w:rsid w:val="00AF538D"/>
    <w:rsid w:val="00B0274D"/>
    <w:rsid w:val="00B046E6"/>
    <w:rsid w:val="00B12829"/>
    <w:rsid w:val="00B15CE9"/>
    <w:rsid w:val="00B17E22"/>
    <w:rsid w:val="00B268AB"/>
    <w:rsid w:val="00B43875"/>
    <w:rsid w:val="00B47403"/>
    <w:rsid w:val="00B4758B"/>
    <w:rsid w:val="00B5153A"/>
    <w:rsid w:val="00B515B6"/>
    <w:rsid w:val="00B53034"/>
    <w:rsid w:val="00B763B4"/>
    <w:rsid w:val="00B914A9"/>
    <w:rsid w:val="00B92369"/>
    <w:rsid w:val="00B94398"/>
    <w:rsid w:val="00BA2861"/>
    <w:rsid w:val="00BA6C95"/>
    <w:rsid w:val="00BA6F92"/>
    <w:rsid w:val="00BC0736"/>
    <w:rsid w:val="00BC49D4"/>
    <w:rsid w:val="00BC540C"/>
    <w:rsid w:val="00BD00C6"/>
    <w:rsid w:val="00BD0A0C"/>
    <w:rsid w:val="00BD3378"/>
    <w:rsid w:val="00BD4340"/>
    <w:rsid w:val="00BD6CDE"/>
    <w:rsid w:val="00BD7038"/>
    <w:rsid w:val="00BE0EF4"/>
    <w:rsid w:val="00BE22FA"/>
    <w:rsid w:val="00BE5204"/>
    <w:rsid w:val="00BE6456"/>
    <w:rsid w:val="00BF1915"/>
    <w:rsid w:val="00BF4A36"/>
    <w:rsid w:val="00C00472"/>
    <w:rsid w:val="00C01830"/>
    <w:rsid w:val="00C04A20"/>
    <w:rsid w:val="00C07F4F"/>
    <w:rsid w:val="00C10322"/>
    <w:rsid w:val="00C14DBA"/>
    <w:rsid w:val="00C17F34"/>
    <w:rsid w:val="00C21350"/>
    <w:rsid w:val="00C25222"/>
    <w:rsid w:val="00C347A6"/>
    <w:rsid w:val="00C45028"/>
    <w:rsid w:val="00C54255"/>
    <w:rsid w:val="00C556E1"/>
    <w:rsid w:val="00C606D5"/>
    <w:rsid w:val="00C63F83"/>
    <w:rsid w:val="00C67A8F"/>
    <w:rsid w:val="00C70A85"/>
    <w:rsid w:val="00C748BA"/>
    <w:rsid w:val="00C83E2A"/>
    <w:rsid w:val="00C87213"/>
    <w:rsid w:val="00CA17CF"/>
    <w:rsid w:val="00CA6037"/>
    <w:rsid w:val="00CB7793"/>
    <w:rsid w:val="00CC1E57"/>
    <w:rsid w:val="00CC23FA"/>
    <w:rsid w:val="00CC4D32"/>
    <w:rsid w:val="00CC7798"/>
    <w:rsid w:val="00CD25C7"/>
    <w:rsid w:val="00CD6BAD"/>
    <w:rsid w:val="00CE0019"/>
    <w:rsid w:val="00CE3E25"/>
    <w:rsid w:val="00CE6151"/>
    <w:rsid w:val="00CF09FB"/>
    <w:rsid w:val="00CF2E38"/>
    <w:rsid w:val="00D017E2"/>
    <w:rsid w:val="00D03819"/>
    <w:rsid w:val="00D134B7"/>
    <w:rsid w:val="00D17F05"/>
    <w:rsid w:val="00D223AD"/>
    <w:rsid w:val="00D24070"/>
    <w:rsid w:val="00D2468F"/>
    <w:rsid w:val="00D26A37"/>
    <w:rsid w:val="00D26BFC"/>
    <w:rsid w:val="00D327AB"/>
    <w:rsid w:val="00D40435"/>
    <w:rsid w:val="00D45FC4"/>
    <w:rsid w:val="00D55BB9"/>
    <w:rsid w:val="00D66BB6"/>
    <w:rsid w:val="00D80DC6"/>
    <w:rsid w:val="00D824DA"/>
    <w:rsid w:val="00D83B0A"/>
    <w:rsid w:val="00D85DF8"/>
    <w:rsid w:val="00D87038"/>
    <w:rsid w:val="00D9171C"/>
    <w:rsid w:val="00D917F4"/>
    <w:rsid w:val="00D92A0C"/>
    <w:rsid w:val="00D95ABE"/>
    <w:rsid w:val="00DB217F"/>
    <w:rsid w:val="00DB454A"/>
    <w:rsid w:val="00DC5F21"/>
    <w:rsid w:val="00DC6F36"/>
    <w:rsid w:val="00DD11E5"/>
    <w:rsid w:val="00DD1BFA"/>
    <w:rsid w:val="00DD4460"/>
    <w:rsid w:val="00DD4C2E"/>
    <w:rsid w:val="00DE076C"/>
    <w:rsid w:val="00DE1FDB"/>
    <w:rsid w:val="00DE58E1"/>
    <w:rsid w:val="00DE5C4C"/>
    <w:rsid w:val="00DF72FD"/>
    <w:rsid w:val="00E00F28"/>
    <w:rsid w:val="00E01E21"/>
    <w:rsid w:val="00E02931"/>
    <w:rsid w:val="00E05B9D"/>
    <w:rsid w:val="00E1254E"/>
    <w:rsid w:val="00E22B0B"/>
    <w:rsid w:val="00E35907"/>
    <w:rsid w:val="00E44463"/>
    <w:rsid w:val="00E512DE"/>
    <w:rsid w:val="00E52B0E"/>
    <w:rsid w:val="00E548D6"/>
    <w:rsid w:val="00E561BA"/>
    <w:rsid w:val="00E5632C"/>
    <w:rsid w:val="00E5687D"/>
    <w:rsid w:val="00E62C81"/>
    <w:rsid w:val="00E764D5"/>
    <w:rsid w:val="00E76CF7"/>
    <w:rsid w:val="00E8010F"/>
    <w:rsid w:val="00E81709"/>
    <w:rsid w:val="00E81779"/>
    <w:rsid w:val="00E827F2"/>
    <w:rsid w:val="00E92B7A"/>
    <w:rsid w:val="00E978E5"/>
    <w:rsid w:val="00EA13C3"/>
    <w:rsid w:val="00EA231A"/>
    <w:rsid w:val="00EA508B"/>
    <w:rsid w:val="00EA72BB"/>
    <w:rsid w:val="00EB0CCC"/>
    <w:rsid w:val="00EB1C2D"/>
    <w:rsid w:val="00EB270D"/>
    <w:rsid w:val="00EB56DA"/>
    <w:rsid w:val="00EC12B3"/>
    <w:rsid w:val="00EC396C"/>
    <w:rsid w:val="00EC4F4E"/>
    <w:rsid w:val="00EC504E"/>
    <w:rsid w:val="00EC7EE8"/>
    <w:rsid w:val="00ED04D6"/>
    <w:rsid w:val="00ED6527"/>
    <w:rsid w:val="00ED7041"/>
    <w:rsid w:val="00EE1C5B"/>
    <w:rsid w:val="00EF4838"/>
    <w:rsid w:val="00EF5E24"/>
    <w:rsid w:val="00F00C39"/>
    <w:rsid w:val="00F032B3"/>
    <w:rsid w:val="00F04E75"/>
    <w:rsid w:val="00F07EA9"/>
    <w:rsid w:val="00F12C87"/>
    <w:rsid w:val="00F142B0"/>
    <w:rsid w:val="00F20EA9"/>
    <w:rsid w:val="00F2218F"/>
    <w:rsid w:val="00F23886"/>
    <w:rsid w:val="00F33150"/>
    <w:rsid w:val="00F46B82"/>
    <w:rsid w:val="00F50E21"/>
    <w:rsid w:val="00F51E91"/>
    <w:rsid w:val="00F51EAC"/>
    <w:rsid w:val="00F64730"/>
    <w:rsid w:val="00F66BC5"/>
    <w:rsid w:val="00F72CA3"/>
    <w:rsid w:val="00F73B24"/>
    <w:rsid w:val="00F7405C"/>
    <w:rsid w:val="00F75A5A"/>
    <w:rsid w:val="00F80FF4"/>
    <w:rsid w:val="00F866B3"/>
    <w:rsid w:val="00F9333E"/>
    <w:rsid w:val="00F9498B"/>
    <w:rsid w:val="00FA0922"/>
    <w:rsid w:val="00FA1044"/>
    <w:rsid w:val="00FA14DE"/>
    <w:rsid w:val="00FA1FB2"/>
    <w:rsid w:val="00FA5911"/>
    <w:rsid w:val="00FA7D0F"/>
    <w:rsid w:val="00FB0F58"/>
    <w:rsid w:val="00FC0033"/>
    <w:rsid w:val="00FC0888"/>
    <w:rsid w:val="00FC2D54"/>
    <w:rsid w:val="00FD1BE5"/>
    <w:rsid w:val="00FD2BC7"/>
    <w:rsid w:val="00FE1201"/>
    <w:rsid w:val="00FE1482"/>
    <w:rsid w:val="00FE32D4"/>
    <w:rsid w:val="00FE3A2B"/>
    <w:rsid w:val="00FE60CF"/>
    <w:rsid w:val="00FE6390"/>
    <w:rsid w:val="00FE7C36"/>
    <w:rsid w:val="00FF0E03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B8"/>
    <w:pPr>
      <w:spacing w:before="240" w:after="0" w:line="240" w:lineRule="auto"/>
      <w:ind w:firstLine="720"/>
      <w:jc w:val="right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B8"/>
    <w:pPr>
      <w:ind w:left="720"/>
      <w:contextualSpacing/>
    </w:pPr>
  </w:style>
  <w:style w:type="character" w:customStyle="1" w:styleId="hps">
    <w:name w:val="hps"/>
    <w:basedOn w:val="DefaultParagraphFont"/>
    <w:rsid w:val="001440B8"/>
  </w:style>
  <w:style w:type="paragraph" w:styleId="FootnoteText">
    <w:name w:val="footnote text"/>
    <w:aliases w:val=" Char Char Char"/>
    <w:basedOn w:val="Normal"/>
    <w:link w:val="FootnoteTextChar"/>
    <w:uiPriority w:val="99"/>
    <w:unhideWhenUsed/>
    <w:rsid w:val="001440B8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 Char Char Char Char"/>
    <w:basedOn w:val="DefaultParagraphFont"/>
    <w:link w:val="FootnoteText"/>
    <w:uiPriority w:val="99"/>
    <w:rsid w:val="001440B8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440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0C39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00C39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00C39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C39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33C5E-ED4E-4590-B79F-18DB98B9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19</cp:revision>
  <cp:lastPrinted>2014-12-30T12:37:00Z</cp:lastPrinted>
  <dcterms:created xsi:type="dcterms:W3CDTF">2014-11-26T11:55:00Z</dcterms:created>
  <dcterms:modified xsi:type="dcterms:W3CDTF">2014-12-30T12:49:00Z</dcterms:modified>
</cp:coreProperties>
</file>