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3F" w:rsidRDefault="00BE5013" w:rsidP="00501B33">
      <w:pPr>
        <w:tabs>
          <w:tab w:val="left" w:pos="3544"/>
        </w:tabs>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87pt;margin-top:-88.65pt;width:32.25pt;height:32.25pt;z-index:251658240" strokecolor="white [3212]"/>
        </w:pict>
      </w:r>
      <w:r w:rsidR="00F42360">
        <w:rPr>
          <w:rFonts w:ascii="Times New Roman" w:hAnsi="Times New Roman" w:cs="Times New Roman"/>
          <w:b/>
          <w:sz w:val="24"/>
          <w:szCs w:val="24"/>
        </w:rPr>
        <w:t>BAB II</w:t>
      </w:r>
    </w:p>
    <w:p w:rsidR="00F42360" w:rsidRDefault="00F42360" w:rsidP="009D7A5D">
      <w:pPr>
        <w:jc w:val="center"/>
        <w:rPr>
          <w:rFonts w:ascii="Times New Roman" w:hAnsi="Times New Roman" w:cs="Times New Roman"/>
          <w:b/>
          <w:sz w:val="24"/>
          <w:szCs w:val="24"/>
        </w:rPr>
      </w:pPr>
      <w:r>
        <w:rPr>
          <w:rFonts w:ascii="Times New Roman" w:hAnsi="Times New Roman" w:cs="Times New Roman"/>
          <w:b/>
          <w:sz w:val="24"/>
          <w:szCs w:val="24"/>
        </w:rPr>
        <w:t>LANDASAN TEORI</w:t>
      </w:r>
    </w:p>
    <w:p w:rsidR="00F42360" w:rsidRDefault="00F42360" w:rsidP="00A8459E">
      <w:pPr>
        <w:spacing w:line="240" w:lineRule="auto"/>
        <w:jc w:val="center"/>
        <w:rPr>
          <w:rFonts w:ascii="Times New Roman" w:hAnsi="Times New Roman" w:cs="Times New Roman"/>
          <w:b/>
          <w:sz w:val="24"/>
          <w:szCs w:val="24"/>
        </w:rPr>
      </w:pPr>
    </w:p>
    <w:p w:rsidR="009E4C78" w:rsidRDefault="009E4C78" w:rsidP="009E4C7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Minat Baca</w:t>
      </w:r>
    </w:p>
    <w:p w:rsidR="009E4C78" w:rsidRPr="009E4C78" w:rsidRDefault="009E4C78" w:rsidP="009E4C78">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Minat </w:t>
      </w:r>
    </w:p>
    <w:p w:rsidR="009E4C78" w:rsidRPr="009D7A5D" w:rsidRDefault="009E4C78" w:rsidP="009E4C78">
      <w:pPr>
        <w:spacing w:after="0" w:line="480" w:lineRule="auto"/>
        <w:ind w:left="426" w:firstLine="850"/>
        <w:jc w:val="both"/>
        <w:rPr>
          <w:rFonts w:ascii="Times New Roman" w:hAnsi="Times New Roman" w:cs="Times New Roman"/>
          <w:sz w:val="24"/>
          <w:szCs w:val="24"/>
          <w:lang w:val="fi-FI"/>
        </w:rPr>
      </w:pPr>
      <w:r w:rsidRPr="009D7A5D">
        <w:rPr>
          <w:rFonts w:ascii="Times New Roman" w:hAnsi="Times New Roman" w:cs="Times New Roman"/>
          <w:sz w:val="24"/>
          <w:szCs w:val="24"/>
          <w:lang w:val="fi-FI"/>
        </w:rPr>
        <w:t>Secara epistemologis (bahasa) minat dapat diartikan sebagai “</w:t>
      </w:r>
      <w:r w:rsidR="00383294">
        <w:rPr>
          <w:rFonts w:ascii="Times New Roman" w:hAnsi="Times New Roman" w:cs="Times New Roman"/>
          <w:sz w:val="24"/>
          <w:szCs w:val="24"/>
          <w:lang w:val="fi-FI"/>
        </w:rPr>
        <w:t>p</w:t>
      </w:r>
      <w:r w:rsidRPr="009D7A5D">
        <w:rPr>
          <w:rFonts w:ascii="Times New Roman" w:hAnsi="Times New Roman" w:cs="Times New Roman"/>
          <w:sz w:val="24"/>
          <w:szCs w:val="24"/>
          <w:lang w:val="fi-FI"/>
        </w:rPr>
        <w:t>erhatian atau kecenderungan hati seseorang kepada suatu obyek”.</w:t>
      </w:r>
      <w:r w:rsidRPr="009D7A5D">
        <w:rPr>
          <w:rStyle w:val="FootnoteReference"/>
          <w:rFonts w:ascii="Times New Roman" w:hAnsi="Times New Roman" w:cs="Times New Roman"/>
          <w:sz w:val="24"/>
          <w:szCs w:val="24"/>
          <w:lang w:val="sv-SE"/>
        </w:rPr>
        <w:footnoteReference w:id="2"/>
      </w:r>
      <w:r w:rsidRPr="009D7A5D">
        <w:rPr>
          <w:rFonts w:ascii="Times New Roman" w:hAnsi="Times New Roman" w:cs="Times New Roman"/>
          <w:sz w:val="24"/>
          <w:szCs w:val="24"/>
          <w:lang w:val="fi-FI"/>
        </w:rPr>
        <w:t xml:space="preserve"> Menurut Slameto, </w:t>
      </w:r>
      <w:r w:rsidR="00383294">
        <w:rPr>
          <w:rFonts w:ascii="Times New Roman" w:hAnsi="Times New Roman" w:cs="Times New Roman"/>
          <w:sz w:val="24"/>
          <w:szCs w:val="24"/>
          <w:lang w:val="fi-FI"/>
        </w:rPr>
        <w:t>m</w:t>
      </w:r>
      <w:r w:rsidRPr="009D7A5D">
        <w:rPr>
          <w:rFonts w:ascii="Times New Roman" w:hAnsi="Times New Roman" w:cs="Times New Roman"/>
          <w:sz w:val="24"/>
          <w:szCs w:val="24"/>
          <w:lang w:val="fi-FI"/>
        </w:rPr>
        <w:t>inat adalah: “suatu rasa lebih suka dan rasa keterikatan pada suatu hal atau aktifitas tanpa ada yang menyuruh”</w:t>
      </w:r>
      <w:r w:rsidRPr="009D7A5D">
        <w:rPr>
          <w:rStyle w:val="FootnoteReference"/>
          <w:rFonts w:ascii="Times New Roman" w:hAnsi="Times New Roman" w:cs="Times New Roman"/>
          <w:sz w:val="24"/>
          <w:szCs w:val="24"/>
          <w:lang w:val="sv-SE"/>
        </w:rPr>
        <w:footnoteReference w:id="3"/>
      </w:r>
      <w:r w:rsidR="00385299">
        <w:rPr>
          <w:rFonts w:ascii="Times New Roman" w:hAnsi="Times New Roman" w:cs="Times New Roman"/>
          <w:sz w:val="24"/>
          <w:szCs w:val="24"/>
          <w:lang w:val="fi-FI"/>
        </w:rPr>
        <w:t>.</w:t>
      </w:r>
    </w:p>
    <w:p w:rsidR="009E4C78" w:rsidRPr="009D7A5D" w:rsidRDefault="009E4C78" w:rsidP="009E4C78">
      <w:pPr>
        <w:spacing w:after="0" w:line="480" w:lineRule="auto"/>
        <w:ind w:left="426" w:firstLine="850"/>
        <w:jc w:val="both"/>
        <w:rPr>
          <w:rFonts w:ascii="Times New Roman" w:hAnsi="Times New Roman" w:cs="Times New Roman"/>
          <w:sz w:val="24"/>
          <w:szCs w:val="24"/>
          <w:lang w:val="fi-FI"/>
        </w:rPr>
      </w:pPr>
      <w:r w:rsidRPr="009D7A5D">
        <w:rPr>
          <w:rFonts w:ascii="Times New Roman" w:hAnsi="Times New Roman" w:cs="Times New Roman"/>
          <w:sz w:val="24"/>
          <w:szCs w:val="24"/>
          <w:lang w:val="fi-FI"/>
        </w:rPr>
        <w:t xml:space="preserve">Dari dua pengertian </w:t>
      </w:r>
      <w:r w:rsidR="005B1D4A">
        <w:rPr>
          <w:rFonts w:ascii="Times New Roman" w:hAnsi="Times New Roman" w:cs="Times New Roman"/>
          <w:sz w:val="24"/>
          <w:szCs w:val="24"/>
          <w:lang w:val="fi-FI"/>
        </w:rPr>
        <w:t>di atas</w:t>
      </w:r>
      <w:r w:rsidRPr="009D7A5D">
        <w:rPr>
          <w:rFonts w:ascii="Times New Roman" w:hAnsi="Times New Roman" w:cs="Times New Roman"/>
          <w:sz w:val="24"/>
          <w:szCs w:val="24"/>
          <w:lang w:val="fi-FI"/>
        </w:rPr>
        <w:t>, dapat dipahami bahwa minat merupakan penerimaan akan sesuatu hubungan antara diri-sendiri dengan sesuatu yang berada di luar diri seseorang. Semakin kuat atau dekat hubungan tersebut, semakin besar pula minat yang ditimbulkannya.</w:t>
      </w:r>
    </w:p>
    <w:p w:rsidR="009E4C78" w:rsidRPr="009D7A5D" w:rsidRDefault="009E4C78" w:rsidP="009E4C78">
      <w:pPr>
        <w:spacing w:after="0" w:line="480" w:lineRule="auto"/>
        <w:ind w:left="426" w:firstLine="850"/>
        <w:jc w:val="both"/>
        <w:rPr>
          <w:rFonts w:ascii="Times New Roman" w:hAnsi="Times New Roman" w:cs="Times New Roman"/>
          <w:sz w:val="24"/>
          <w:szCs w:val="24"/>
          <w:lang w:val="fi-FI"/>
        </w:rPr>
      </w:pPr>
      <w:r w:rsidRPr="009D7A5D">
        <w:rPr>
          <w:rFonts w:ascii="Times New Roman" w:hAnsi="Times New Roman" w:cs="Times New Roman"/>
          <w:sz w:val="24"/>
          <w:szCs w:val="24"/>
          <w:lang w:val="fi-FI"/>
        </w:rPr>
        <w:t>Lebih lanjut</w:t>
      </w:r>
      <w:r w:rsidR="00383294">
        <w:rPr>
          <w:rFonts w:ascii="Times New Roman" w:hAnsi="Times New Roman" w:cs="Times New Roman"/>
          <w:sz w:val="24"/>
          <w:szCs w:val="24"/>
          <w:lang w:val="fi-FI"/>
        </w:rPr>
        <w:t>,</w:t>
      </w:r>
      <w:r w:rsidRPr="009D7A5D">
        <w:rPr>
          <w:rFonts w:ascii="Times New Roman" w:hAnsi="Times New Roman" w:cs="Times New Roman"/>
          <w:sz w:val="24"/>
          <w:szCs w:val="24"/>
          <w:lang w:val="fi-FI"/>
        </w:rPr>
        <w:t xml:space="preserve"> terdapat beberapa pengertian minat diantaranya adalah menurut M. Alisuf Sabri mengemukakan pengertian minat sebagai berikut :</w:t>
      </w:r>
    </w:p>
    <w:p w:rsidR="009E4C78" w:rsidRPr="009D7A5D" w:rsidRDefault="009E4C78" w:rsidP="009E4C78">
      <w:pPr>
        <w:autoSpaceDE w:val="0"/>
        <w:autoSpaceDN w:val="0"/>
        <w:adjustRightInd w:val="0"/>
        <w:spacing w:after="0"/>
        <w:ind w:left="851"/>
        <w:jc w:val="both"/>
        <w:rPr>
          <w:rFonts w:ascii="Times New Roman" w:hAnsi="Times New Roman" w:cs="Times New Roman"/>
          <w:sz w:val="24"/>
          <w:szCs w:val="24"/>
          <w:lang w:val="fi-FI"/>
        </w:rPr>
      </w:pPr>
      <w:r w:rsidRPr="009D7A5D">
        <w:rPr>
          <w:rFonts w:ascii="Times New Roman" w:hAnsi="Times New Roman" w:cs="Times New Roman"/>
          <w:sz w:val="24"/>
          <w:szCs w:val="24"/>
          <w:lang w:val="fi-FI"/>
        </w:rPr>
        <w:t>Minat adalah kecenderungan untuk selalu memperhatikan dan mengingat sesuatu secara terus menerus, minat ini erat kaitannya dengan perasaan senang, karena itu dapat dikatakan minat itu terjadi karena sikap senang kepada sesuatu, orang yang berminat kepada sesuatu berarti ia sikapnya senang kepada sesuatu</w:t>
      </w:r>
      <w:r w:rsidRPr="009D7A5D">
        <w:rPr>
          <w:rStyle w:val="FootnoteReference"/>
          <w:rFonts w:ascii="Times New Roman" w:hAnsi="Times New Roman" w:cs="Times New Roman"/>
          <w:sz w:val="24"/>
          <w:szCs w:val="24"/>
          <w:lang w:val="fi-FI"/>
        </w:rPr>
        <w:footnoteReference w:id="4"/>
      </w:r>
      <w:r w:rsidR="00236DDA">
        <w:rPr>
          <w:rFonts w:ascii="Times New Roman" w:hAnsi="Times New Roman" w:cs="Times New Roman"/>
          <w:sz w:val="24"/>
          <w:szCs w:val="24"/>
          <w:lang w:val="fi-FI"/>
        </w:rPr>
        <w:t>.</w:t>
      </w:r>
    </w:p>
    <w:p w:rsidR="009E4C78" w:rsidRPr="009D7A5D" w:rsidRDefault="00BE5013" w:rsidP="009E4C78">
      <w:pPr>
        <w:autoSpaceDE w:val="0"/>
        <w:autoSpaceDN w:val="0"/>
        <w:adjustRightInd w:val="0"/>
        <w:spacing w:after="0"/>
        <w:ind w:left="720"/>
        <w:jc w:val="both"/>
        <w:rPr>
          <w:rFonts w:ascii="Times New Roman" w:hAnsi="Times New Roman" w:cs="Times New Roman"/>
          <w:sz w:val="24"/>
          <w:szCs w:val="24"/>
          <w:lang w:val="fi-FI"/>
        </w:rPr>
      </w:pPr>
      <w:r>
        <w:rPr>
          <w:rFonts w:ascii="Times New Roman" w:hAnsi="Times New Roman" w:cs="Times New Roman"/>
          <w:noProof/>
          <w:sz w:val="24"/>
          <w:szCs w:val="24"/>
        </w:rPr>
        <w:pict>
          <v:oval id="_x0000_s1027" style="position:absolute;left:0;text-align:left;margin-left:182.1pt;margin-top:125.05pt;width:45.75pt;height:34.5pt;z-index:251659264" strokecolor="white [3212]">
            <v:textbox>
              <w:txbxContent>
                <w:p w:rsidR="00CB30C3" w:rsidRPr="00D51591" w:rsidRDefault="00CB30C3" w:rsidP="00D51591">
                  <w:pPr>
                    <w:jc w:val="center"/>
                    <w:rPr>
                      <w:rFonts w:ascii="Times New Roman" w:hAnsi="Times New Roman" w:cs="Times New Roman"/>
                      <w:sz w:val="24"/>
                      <w:szCs w:val="24"/>
                    </w:rPr>
                  </w:pPr>
                  <w:r w:rsidRPr="00D51591">
                    <w:rPr>
                      <w:rFonts w:ascii="Times New Roman" w:hAnsi="Times New Roman" w:cs="Times New Roman"/>
                      <w:sz w:val="24"/>
                      <w:szCs w:val="24"/>
                    </w:rPr>
                    <w:t>9</w:t>
                  </w:r>
                </w:p>
              </w:txbxContent>
            </v:textbox>
          </v:oval>
        </w:pict>
      </w:r>
    </w:p>
    <w:p w:rsidR="009E4C78" w:rsidRPr="009D7A5D" w:rsidRDefault="009E4C78" w:rsidP="009E4C78">
      <w:pPr>
        <w:spacing w:after="0" w:line="480" w:lineRule="auto"/>
        <w:ind w:left="426" w:firstLine="850"/>
        <w:jc w:val="both"/>
        <w:rPr>
          <w:rFonts w:ascii="Times New Roman" w:hAnsi="Times New Roman" w:cs="Times New Roman"/>
          <w:sz w:val="24"/>
          <w:szCs w:val="24"/>
          <w:lang w:val="fi-FI"/>
        </w:rPr>
      </w:pPr>
      <w:r w:rsidRPr="009D7A5D">
        <w:rPr>
          <w:rFonts w:ascii="Times New Roman" w:hAnsi="Times New Roman" w:cs="Times New Roman"/>
          <w:sz w:val="24"/>
          <w:szCs w:val="24"/>
          <w:lang w:val="fi-FI"/>
        </w:rPr>
        <w:lastRenderedPageBreak/>
        <w:t xml:space="preserve">Senada dengan apa yang diungkapkan </w:t>
      </w:r>
      <w:r w:rsidR="005B1D4A">
        <w:rPr>
          <w:rFonts w:ascii="Times New Roman" w:hAnsi="Times New Roman" w:cs="Times New Roman"/>
          <w:sz w:val="24"/>
          <w:szCs w:val="24"/>
          <w:lang w:val="fi-FI"/>
        </w:rPr>
        <w:t>di atas</w:t>
      </w:r>
      <w:r w:rsidRPr="009D7A5D">
        <w:rPr>
          <w:rFonts w:ascii="Times New Roman" w:hAnsi="Times New Roman" w:cs="Times New Roman"/>
          <w:sz w:val="24"/>
          <w:szCs w:val="24"/>
          <w:lang w:val="fi-FI"/>
        </w:rPr>
        <w:t>, menurut Ahmad D. Marimba ”minat adalah kecenderungan jiwa kepada sesuatu, karena kita merasa ada kepentingan dengan sesuatu itu, pada umumnya disertai dengan perasaan senang akan sesuatu itu”</w:t>
      </w:r>
      <w:r w:rsidRPr="009D7A5D">
        <w:rPr>
          <w:rStyle w:val="FootnoteReference"/>
          <w:rFonts w:ascii="Times New Roman" w:hAnsi="Times New Roman" w:cs="Times New Roman"/>
          <w:sz w:val="24"/>
          <w:szCs w:val="24"/>
          <w:lang w:val="fi-FI"/>
        </w:rPr>
        <w:footnoteReference w:id="5"/>
      </w:r>
      <w:r w:rsidR="005B1D4A">
        <w:rPr>
          <w:rFonts w:ascii="Times New Roman" w:hAnsi="Times New Roman" w:cs="Times New Roman"/>
          <w:sz w:val="24"/>
          <w:szCs w:val="24"/>
          <w:lang w:val="fi-FI"/>
        </w:rPr>
        <w:t>.</w:t>
      </w:r>
    </w:p>
    <w:p w:rsidR="009E4C78" w:rsidRPr="009D7A5D" w:rsidRDefault="009E4C78" w:rsidP="009E4C78">
      <w:pPr>
        <w:spacing w:after="0" w:line="480" w:lineRule="auto"/>
        <w:ind w:left="426" w:firstLine="850"/>
        <w:jc w:val="both"/>
        <w:rPr>
          <w:rFonts w:ascii="Times New Roman" w:hAnsi="Times New Roman" w:cs="Times New Roman"/>
          <w:sz w:val="24"/>
          <w:szCs w:val="24"/>
          <w:lang w:val="sv-SE"/>
        </w:rPr>
      </w:pPr>
      <w:r w:rsidRPr="009D7A5D">
        <w:rPr>
          <w:rFonts w:ascii="Times New Roman" w:hAnsi="Times New Roman" w:cs="Times New Roman"/>
          <w:sz w:val="24"/>
          <w:szCs w:val="24"/>
          <w:lang w:val="fi-FI"/>
        </w:rPr>
        <w:t xml:space="preserve">Kedua definisi yang dikemukakan oleh kedua tokoh </w:t>
      </w:r>
      <w:r w:rsidR="005B1D4A">
        <w:rPr>
          <w:rFonts w:ascii="Times New Roman" w:hAnsi="Times New Roman" w:cs="Times New Roman"/>
          <w:sz w:val="24"/>
          <w:szCs w:val="24"/>
          <w:lang w:val="fi-FI"/>
        </w:rPr>
        <w:t>di atas</w:t>
      </w:r>
      <w:r w:rsidRPr="009D7A5D">
        <w:rPr>
          <w:rFonts w:ascii="Times New Roman" w:hAnsi="Times New Roman" w:cs="Times New Roman"/>
          <w:sz w:val="24"/>
          <w:szCs w:val="24"/>
          <w:lang w:val="fi-FI"/>
        </w:rPr>
        <w:t>, pada dasarnya memiliki sisi persamaan bahwa minat adalah kecenderungan jiwa yang ditandai dengan adanya perhatian terhadap suatu objek tertentu dan disertai dengan adanya perasaan senang pada objek tersebut. Pada pengertian ini menunjukkan bahwa k</w:t>
      </w:r>
      <w:r w:rsidRPr="009D7A5D">
        <w:rPr>
          <w:rStyle w:val="fullpost"/>
          <w:rFonts w:ascii="Times New Roman" w:hAnsi="Times New Roman" w:cs="Times New Roman"/>
          <w:sz w:val="24"/>
          <w:szCs w:val="24"/>
          <w:lang w:val="fi-FI"/>
        </w:rPr>
        <w:t xml:space="preserve">egiatan yang diminati seseorang, akan diperhatikan terus menerus yang disertai dengan rasa senang. Jadi dalam hal ini minat sangat berbeda dengan perhatian, karena perhatian sifatnya sementara (tidak dalam waktu yang lama) dan belum diikuti dengan perasaan senang, sedangkan minat selalu diikuti dengan perasan senang dan dari situ pula diperoleh kepuasaan. </w:t>
      </w:r>
      <w:r w:rsidRPr="009D7A5D">
        <w:rPr>
          <w:rFonts w:ascii="Times New Roman" w:hAnsi="Times New Roman" w:cs="Times New Roman"/>
          <w:sz w:val="24"/>
          <w:szCs w:val="24"/>
          <w:lang w:val="sv-SE"/>
        </w:rPr>
        <w:t xml:space="preserve">Sementara itu, minat dapat muncul karena adanya kebutuhan. </w:t>
      </w:r>
    </w:p>
    <w:p w:rsidR="009E4C78" w:rsidRPr="009D7A5D" w:rsidRDefault="009E4C78" w:rsidP="009E4C78">
      <w:pPr>
        <w:spacing w:after="0" w:line="480" w:lineRule="auto"/>
        <w:ind w:left="426" w:firstLine="850"/>
        <w:jc w:val="both"/>
        <w:rPr>
          <w:rFonts w:ascii="Times New Roman" w:hAnsi="Times New Roman" w:cs="Times New Roman"/>
          <w:sz w:val="24"/>
          <w:szCs w:val="24"/>
          <w:lang w:val="sv-SE"/>
        </w:rPr>
      </w:pPr>
      <w:r w:rsidRPr="009D7A5D">
        <w:rPr>
          <w:rFonts w:ascii="Times New Roman" w:hAnsi="Times New Roman" w:cs="Times New Roman"/>
          <w:sz w:val="24"/>
          <w:szCs w:val="24"/>
          <w:lang w:val="sv-SE"/>
        </w:rPr>
        <w:t>Lebih lanjut Sardiman mengungkapkan bahwa: ”minat adalah suatu kondisi yang terjadi apabila seseorang melihat ciri-ciri atau arti sesuatu yang menarik perhatiannya, sementara situasi yang dihubungkan dengan keinginan-keinginan dan kebutuhan-kebutuhannya sendiri”</w:t>
      </w:r>
      <w:r w:rsidRPr="009D7A5D">
        <w:rPr>
          <w:rStyle w:val="FootnoteReference"/>
          <w:rFonts w:ascii="Times New Roman" w:hAnsi="Times New Roman" w:cs="Times New Roman"/>
          <w:sz w:val="24"/>
          <w:szCs w:val="24"/>
          <w:lang w:val="sv-SE"/>
        </w:rPr>
        <w:footnoteReference w:id="6"/>
      </w:r>
      <w:r w:rsidR="005B1D4A">
        <w:rPr>
          <w:rFonts w:ascii="Times New Roman" w:hAnsi="Times New Roman" w:cs="Times New Roman"/>
          <w:sz w:val="24"/>
          <w:szCs w:val="24"/>
          <w:lang w:val="sv-SE"/>
        </w:rPr>
        <w:t>.</w:t>
      </w:r>
    </w:p>
    <w:p w:rsidR="009E4C78" w:rsidRPr="009D7A5D" w:rsidRDefault="009E4C78" w:rsidP="009E4C78">
      <w:pPr>
        <w:spacing w:after="0" w:line="480" w:lineRule="auto"/>
        <w:ind w:left="426" w:firstLine="850"/>
        <w:jc w:val="both"/>
        <w:rPr>
          <w:rFonts w:ascii="Times New Roman" w:hAnsi="Times New Roman" w:cs="Times New Roman"/>
          <w:sz w:val="24"/>
          <w:szCs w:val="24"/>
          <w:lang w:val="sv-SE"/>
        </w:rPr>
      </w:pPr>
      <w:r w:rsidRPr="009D7A5D">
        <w:rPr>
          <w:rFonts w:ascii="Times New Roman" w:hAnsi="Times New Roman" w:cs="Times New Roman"/>
          <w:sz w:val="24"/>
          <w:szCs w:val="24"/>
          <w:lang w:val="sv-SE"/>
        </w:rPr>
        <w:lastRenderedPageBreak/>
        <w:t xml:space="preserve">Dengan pengertian </w:t>
      </w:r>
      <w:r w:rsidR="005B1D4A">
        <w:rPr>
          <w:rFonts w:ascii="Times New Roman" w:hAnsi="Times New Roman" w:cs="Times New Roman"/>
          <w:sz w:val="24"/>
          <w:szCs w:val="24"/>
          <w:lang w:val="sv-SE"/>
        </w:rPr>
        <w:t>di atas</w:t>
      </w:r>
      <w:r w:rsidRPr="009D7A5D">
        <w:rPr>
          <w:rFonts w:ascii="Times New Roman" w:hAnsi="Times New Roman" w:cs="Times New Roman"/>
          <w:sz w:val="24"/>
          <w:szCs w:val="24"/>
          <w:lang w:val="sv-SE"/>
        </w:rPr>
        <w:t>, minat tidak dibawa sejak lahir, melainkan diperoleh kemudian. Minat terhadap sesuatu dipelajari dan mempengaruhi belajar selanjutnya. Artinya minat terbentuk setelah adanya interaksi seseorang dengan objek-objek yang diminati atau dengan bantuan orang lain.</w:t>
      </w:r>
    </w:p>
    <w:p w:rsidR="009E4C78" w:rsidRPr="009D7A5D" w:rsidRDefault="009E4C78" w:rsidP="005B1D4A">
      <w:pPr>
        <w:spacing w:after="0" w:line="480" w:lineRule="auto"/>
        <w:ind w:left="426" w:firstLine="850"/>
        <w:jc w:val="both"/>
        <w:rPr>
          <w:rFonts w:ascii="Times New Roman" w:hAnsi="Times New Roman" w:cs="Times New Roman"/>
          <w:sz w:val="24"/>
          <w:szCs w:val="24"/>
          <w:lang w:val="sv-SE"/>
        </w:rPr>
      </w:pPr>
      <w:r w:rsidRPr="009D7A5D">
        <w:rPr>
          <w:rStyle w:val="fullpost"/>
          <w:rFonts w:ascii="Times New Roman" w:hAnsi="Times New Roman" w:cs="Times New Roman"/>
          <w:sz w:val="24"/>
          <w:szCs w:val="24"/>
          <w:lang w:val="sv-SE"/>
        </w:rPr>
        <w:t xml:space="preserve">Suatu minat dapat diekspresikan melalui suatu pernyataan yang menunjukan bahwa siswa lebih menyukai suatu hal dari pada yang lainnya dan dapat pula dimanifestasikan melalui partisipasi dalam bentuk aktifitas. Siswa memiliki minat terhadap subjek tertentu cenderung untuk memberikan perhatian yang lebih besar terhadap subjek tersebut. </w:t>
      </w:r>
      <w:r w:rsidRPr="009D7A5D">
        <w:rPr>
          <w:rFonts w:ascii="Times New Roman" w:hAnsi="Times New Roman" w:cs="Times New Roman"/>
          <w:sz w:val="24"/>
          <w:szCs w:val="24"/>
          <w:lang w:val="sv-SE"/>
        </w:rPr>
        <w:t xml:space="preserve">Sebagaimana yang diungkapkan oleh Mahfudh Shalahuddin bahwa: </w:t>
      </w:r>
    </w:p>
    <w:p w:rsidR="009E4C78" w:rsidRPr="009D7A5D" w:rsidRDefault="009E4C78" w:rsidP="005B1D4A">
      <w:pPr>
        <w:spacing w:after="0"/>
        <w:ind w:left="851"/>
        <w:jc w:val="both"/>
        <w:rPr>
          <w:rFonts w:ascii="Times New Roman" w:hAnsi="Times New Roman" w:cs="Times New Roman"/>
          <w:sz w:val="24"/>
          <w:szCs w:val="24"/>
          <w:lang w:val="sv-SE"/>
        </w:rPr>
      </w:pPr>
      <w:r w:rsidRPr="009D7A5D">
        <w:rPr>
          <w:rFonts w:ascii="Times New Roman" w:hAnsi="Times New Roman" w:cs="Times New Roman"/>
          <w:sz w:val="24"/>
          <w:szCs w:val="24"/>
          <w:lang w:val="sv-SE"/>
        </w:rPr>
        <w:t>Minat adalah .perhatian yang mengandung unsur-unsur perasaan. Dengan begitu minat, tambah Mahfudh, sangat menentukan sikap yang menyebabkan seseorang aktif dalam suatu pekerjaan, atau dengan kata lain, minat dapat menjadi sebab dari suatu kegiatan</w:t>
      </w:r>
      <w:r w:rsidRPr="009D7A5D">
        <w:rPr>
          <w:rStyle w:val="FootnoteReference"/>
          <w:rFonts w:ascii="Times New Roman" w:hAnsi="Times New Roman" w:cs="Times New Roman"/>
          <w:sz w:val="24"/>
          <w:szCs w:val="24"/>
          <w:lang w:val="sv-SE"/>
        </w:rPr>
        <w:footnoteReference w:id="7"/>
      </w:r>
      <w:r w:rsidR="005B1D4A">
        <w:rPr>
          <w:rFonts w:ascii="Times New Roman" w:hAnsi="Times New Roman" w:cs="Times New Roman"/>
          <w:sz w:val="24"/>
          <w:szCs w:val="24"/>
          <w:lang w:val="sv-SE"/>
        </w:rPr>
        <w:t>.</w:t>
      </w:r>
    </w:p>
    <w:p w:rsidR="009E4C78" w:rsidRPr="009D7A5D" w:rsidRDefault="009E4C78" w:rsidP="009E4C78">
      <w:pPr>
        <w:spacing w:after="0"/>
        <w:ind w:left="360" w:firstLine="720"/>
        <w:jc w:val="both"/>
        <w:rPr>
          <w:rFonts w:ascii="Times New Roman" w:hAnsi="Times New Roman" w:cs="Times New Roman"/>
          <w:sz w:val="24"/>
          <w:szCs w:val="24"/>
          <w:lang w:val="sv-SE"/>
        </w:rPr>
      </w:pPr>
    </w:p>
    <w:p w:rsidR="005B1D4A" w:rsidRDefault="009E4C78" w:rsidP="005B1D4A">
      <w:pPr>
        <w:spacing w:after="0" w:line="480" w:lineRule="auto"/>
        <w:ind w:left="426" w:firstLine="850"/>
        <w:jc w:val="both"/>
        <w:rPr>
          <w:rFonts w:ascii="Times New Roman" w:hAnsi="Times New Roman" w:cs="Times New Roman"/>
          <w:sz w:val="24"/>
          <w:szCs w:val="24"/>
          <w:lang w:val="sv-SE"/>
        </w:rPr>
      </w:pPr>
      <w:r w:rsidRPr="009D7A5D">
        <w:rPr>
          <w:rFonts w:ascii="Times New Roman" w:hAnsi="Times New Roman" w:cs="Times New Roman"/>
          <w:sz w:val="24"/>
          <w:szCs w:val="24"/>
          <w:lang w:val="fi-FI"/>
        </w:rPr>
        <w:t>Senada</w:t>
      </w:r>
      <w:r w:rsidRPr="009D7A5D">
        <w:rPr>
          <w:rFonts w:ascii="Times New Roman" w:hAnsi="Times New Roman" w:cs="Times New Roman"/>
          <w:sz w:val="24"/>
          <w:szCs w:val="24"/>
          <w:lang w:val="sv-SE"/>
        </w:rPr>
        <w:t xml:space="preserve"> dengan apa yang diungkapkan </w:t>
      </w:r>
      <w:r w:rsidR="005B1D4A">
        <w:rPr>
          <w:rFonts w:ascii="Times New Roman" w:hAnsi="Times New Roman" w:cs="Times New Roman"/>
          <w:sz w:val="24"/>
          <w:szCs w:val="24"/>
          <w:lang w:val="sv-SE"/>
        </w:rPr>
        <w:t>di atas</w:t>
      </w:r>
      <w:r w:rsidRPr="009D7A5D">
        <w:rPr>
          <w:rFonts w:ascii="Times New Roman" w:hAnsi="Times New Roman" w:cs="Times New Roman"/>
          <w:sz w:val="24"/>
          <w:szCs w:val="24"/>
          <w:lang w:val="sv-SE"/>
        </w:rPr>
        <w:t>, Crow dan Crow dalam Abd. Rahman Abror, mengungkapkan bahwa</w:t>
      </w:r>
      <w:r w:rsidR="005B1D4A">
        <w:rPr>
          <w:rFonts w:ascii="Times New Roman" w:hAnsi="Times New Roman" w:cs="Times New Roman"/>
          <w:sz w:val="24"/>
          <w:szCs w:val="24"/>
          <w:lang w:val="sv-SE"/>
        </w:rPr>
        <w:t>:</w:t>
      </w:r>
      <w:r w:rsidRPr="009D7A5D">
        <w:rPr>
          <w:rFonts w:ascii="Times New Roman" w:hAnsi="Times New Roman" w:cs="Times New Roman"/>
          <w:sz w:val="24"/>
          <w:szCs w:val="24"/>
          <w:lang w:val="sv-SE"/>
        </w:rPr>
        <w:t xml:space="preserve"> </w:t>
      </w:r>
    </w:p>
    <w:p w:rsidR="009E4C78" w:rsidRDefault="005B1D4A" w:rsidP="005B1D4A">
      <w:pPr>
        <w:tabs>
          <w:tab w:val="left" w:pos="851"/>
        </w:tabs>
        <w:spacing w:after="0" w:line="24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009E4C78" w:rsidRPr="009D7A5D">
        <w:rPr>
          <w:rFonts w:ascii="Times New Roman" w:hAnsi="Times New Roman" w:cs="Times New Roman"/>
          <w:sz w:val="24"/>
          <w:szCs w:val="24"/>
          <w:lang w:val="sv-SE"/>
        </w:rPr>
        <w:t>inat atau interest bisa berhubungan dengan daya gerak yang mendorong kita untuk cenderung atau merasa tertarik pada orang, benda, kegiatan, ataupun bisa berupa pengalaman yang efektif yang dirangsang oleh kegiatan itu sendiri</w:t>
      </w:r>
      <w:r>
        <w:rPr>
          <w:rFonts w:ascii="Times New Roman" w:hAnsi="Times New Roman" w:cs="Times New Roman"/>
          <w:sz w:val="24"/>
          <w:szCs w:val="24"/>
          <w:lang w:val="sv-SE"/>
        </w:rPr>
        <w:t>”</w:t>
      </w:r>
      <w:r w:rsidR="009E4C78" w:rsidRPr="009D7A5D">
        <w:rPr>
          <w:rStyle w:val="FootnoteReference"/>
          <w:rFonts w:ascii="Times New Roman" w:hAnsi="Times New Roman" w:cs="Times New Roman"/>
          <w:sz w:val="24"/>
          <w:szCs w:val="24"/>
          <w:lang w:val="sv-SE"/>
        </w:rPr>
        <w:footnoteReference w:id="8"/>
      </w:r>
      <w:r>
        <w:rPr>
          <w:rFonts w:ascii="Times New Roman" w:hAnsi="Times New Roman" w:cs="Times New Roman"/>
          <w:sz w:val="24"/>
          <w:szCs w:val="24"/>
          <w:lang w:val="sv-SE"/>
        </w:rPr>
        <w:t>.</w:t>
      </w:r>
    </w:p>
    <w:p w:rsidR="005B1D4A" w:rsidRPr="009D7A5D" w:rsidRDefault="005B1D4A" w:rsidP="005B1D4A">
      <w:pPr>
        <w:tabs>
          <w:tab w:val="left" w:pos="851"/>
        </w:tabs>
        <w:spacing w:after="0" w:line="240" w:lineRule="auto"/>
        <w:ind w:left="851"/>
        <w:jc w:val="both"/>
        <w:rPr>
          <w:rFonts w:ascii="Times New Roman" w:hAnsi="Times New Roman" w:cs="Times New Roman"/>
          <w:sz w:val="24"/>
          <w:szCs w:val="24"/>
          <w:lang w:val="sv-SE"/>
        </w:rPr>
      </w:pPr>
    </w:p>
    <w:p w:rsidR="009E4C78" w:rsidRDefault="009E4C78" w:rsidP="009E4C78">
      <w:pPr>
        <w:spacing w:after="0" w:line="480" w:lineRule="auto"/>
        <w:ind w:left="426" w:firstLine="850"/>
        <w:jc w:val="both"/>
        <w:rPr>
          <w:rFonts w:ascii="Times New Roman" w:hAnsi="Times New Roman" w:cs="Times New Roman"/>
          <w:sz w:val="24"/>
          <w:szCs w:val="24"/>
          <w:lang w:val="sv-SE"/>
        </w:rPr>
      </w:pPr>
      <w:r w:rsidRPr="009D7A5D">
        <w:rPr>
          <w:rFonts w:ascii="Times New Roman" w:hAnsi="Times New Roman" w:cs="Times New Roman"/>
          <w:sz w:val="24"/>
          <w:szCs w:val="24"/>
          <w:lang w:val="sv-SE"/>
        </w:rPr>
        <w:t xml:space="preserve">Dari </w:t>
      </w:r>
      <w:r>
        <w:rPr>
          <w:rFonts w:ascii="Times New Roman" w:hAnsi="Times New Roman" w:cs="Times New Roman"/>
          <w:sz w:val="24"/>
          <w:szCs w:val="24"/>
          <w:lang w:val="sv-SE"/>
        </w:rPr>
        <w:t xml:space="preserve">uraian </w:t>
      </w:r>
      <w:r w:rsidR="005B1D4A">
        <w:rPr>
          <w:rFonts w:ascii="Times New Roman" w:hAnsi="Times New Roman" w:cs="Times New Roman"/>
          <w:sz w:val="24"/>
          <w:szCs w:val="24"/>
          <w:lang w:val="sv-SE"/>
        </w:rPr>
        <w:t>di atas</w:t>
      </w:r>
      <w:r>
        <w:rPr>
          <w:rFonts w:ascii="Times New Roman" w:hAnsi="Times New Roman" w:cs="Times New Roman"/>
          <w:sz w:val="24"/>
          <w:szCs w:val="24"/>
          <w:lang w:val="sv-SE"/>
        </w:rPr>
        <w:t>,</w:t>
      </w:r>
      <w:r w:rsidRPr="009D7A5D">
        <w:rPr>
          <w:rFonts w:ascii="Times New Roman" w:hAnsi="Times New Roman" w:cs="Times New Roman"/>
          <w:sz w:val="24"/>
          <w:szCs w:val="24"/>
          <w:lang w:val="sv-SE"/>
        </w:rPr>
        <w:t xml:space="preserve"> dapat </w:t>
      </w:r>
      <w:r>
        <w:rPr>
          <w:rFonts w:ascii="Times New Roman" w:hAnsi="Times New Roman" w:cs="Times New Roman"/>
          <w:sz w:val="24"/>
          <w:szCs w:val="24"/>
          <w:lang w:val="sv-SE"/>
        </w:rPr>
        <w:t xml:space="preserve">ditarik </w:t>
      </w:r>
      <w:r w:rsidRPr="009D7A5D">
        <w:rPr>
          <w:rFonts w:ascii="Times New Roman" w:hAnsi="Times New Roman" w:cs="Times New Roman"/>
          <w:sz w:val="24"/>
          <w:szCs w:val="24"/>
          <w:lang w:val="sv-SE"/>
        </w:rPr>
        <w:t xml:space="preserve">kesimpulan bahwa minat dapat timbul karena adanya rangsangan dari luar. Dan kecenderungan untuk merasa tertarik </w:t>
      </w:r>
      <w:r w:rsidRPr="009D7A5D">
        <w:rPr>
          <w:rFonts w:ascii="Times New Roman" w:hAnsi="Times New Roman" w:cs="Times New Roman"/>
          <w:sz w:val="24"/>
          <w:szCs w:val="24"/>
          <w:lang w:val="sv-SE"/>
        </w:rPr>
        <w:lastRenderedPageBreak/>
        <w:t>pada suatu bidang bersifat menetap dan merasakan perasaan yang senang apabila ia terlibat aktif didalamnya. Dan perasaan senang ini timbul dari lingkungan atau berasal dari objek yang menarik.</w:t>
      </w:r>
    </w:p>
    <w:p w:rsidR="009E4C78" w:rsidRPr="009E4C78" w:rsidRDefault="009E4C78" w:rsidP="009E4C78">
      <w:pPr>
        <w:pStyle w:val="ListParagraph"/>
        <w:numPr>
          <w:ilvl w:val="0"/>
          <w:numId w:val="12"/>
        </w:numPr>
        <w:spacing w:after="0" w:line="480" w:lineRule="auto"/>
        <w:jc w:val="both"/>
        <w:rPr>
          <w:rFonts w:ascii="Times New Roman" w:hAnsi="Times New Roman" w:cs="Times New Roman"/>
          <w:b/>
          <w:sz w:val="24"/>
          <w:szCs w:val="24"/>
          <w:lang w:val="sv-SE"/>
        </w:rPr>
      </w:pPr>
      <w:r w:rsidRPr="009E4C78">
        <w:rPr>
          <w:rFonts w:ascii="Times New Roman" w:hAnsi="Times New Roman" w:cs="Times New Roman"/>
          <w:b/>
          <w:sz w:val="24"/>
          <w:szCs w:val="24"/>
          <w:lang w:val="sv-SE"/>
        </w:rPr>
        <w:t>Pengertian Membaca</w:t>
      </w:r>
    </w:p>
    <w:p w:rsidR="009E4C78" w:rsidRDefault="009E4C78" w:rsidP="009E4C78">
      <w:pPr>
        <w:spacing w:after="0" w:line="480" w:lineRule="auto"/>
        <w:ind w:left="426" w:firstLine="850"/>
        <w:jc w:val="both"/>
        <w:rPr>
          <w:rFonts w:ascii="Times New Roman" w:hAnsi="Times New Roman" w:cs="Times New Roman"/>
          <w:sz w:val="24"/>
          <w:szCs w:val="24"/>
          <w:lang w:val="sv-SE"/>
        </w:rPr>
      </w:pPr>
      <w:r w:rsidRPr="000D648D">
        <w:rPr>
          <w:rFonts w:ascii="Times New Roman" w:hAnsi="Times New Roman" w:cs="Times New Roman"/>
          <w:sz w:val="24"/>
          <w:szCs w:val="24"/>
          <w:lang w:val="sv-SE"/>
        </w:rPr>
        <w:t>Mengenai pengertian membaca, banyak ahli yang</w:t>
      </w:r>
      <w:r>
        <w:rPr>
          <w:rFonts w:ascii="Times New Roman" w:hAnsi="Times New Roman" w:cs="Times New Roman"/>
          <w:sz w:val="24"/>
          <w:szCs w:val="24"/>
          <w:lang w:val="sv-SE"/>
        </w:rPr>
        <w:t xml:space="preserve"> telah mengemukakan pendapatnya dengan pengertian yang berbeda-beda</w:t>
      </w:r>
      <w:r w:rsidRPr="000D648D">
        <w:rPr>
          <w:rFonts w:ascii="Times New Roman" w:hAnsi="Times New Roman" w:cs="Times New Roman"/>
          <w:sz w:val="24"/>
          <w:szCs w:val="24"/>
          <w:lang w:val="sv-SE"/>
        </w:rPr>
        <w:t>,</w:t>
      </w:r>
      <w:r>
        <w:rPr>
          <w:rFonts w:ascii="Times New Roman" w:hAnsi="Times New Roman" w:cs="Times New Roman"/>
          <w:sz w:val="24"/>
          <w:szCs w:val="24"/>
          <w:lang w:val="sv-SE"/>
        </w:rPr>
        <w:t xml:space="preserve"> sesuai dengan perbedaan sudut pandang dan dasar tinjauan mereka</w:t>
      </w:r>
      <w:r w:rsidRPr="000D648D">
        <w:rPr>
          <w:rFonts w:ascii="Times New Roman" w:hAnsi="Times New Roman" w:cs="Times New Roman"/>
          <w:sz w:val="24"/>
          <w:szCs w:val="24"/>
          <w:lang w:val="sv-SE"/>
        </w:rPr>
        <w:t xml:space="preserve">. </w:t>
      </w:r>
      <w:r>
        <w:rPr>
          <w:rFonts w:ascii="Times New Roman" w:hAnsi="Times New Roman" w:cs="Times New Roman"/>
          <w:sz w:val="24"/>
          <w:szCs w:val="24"/>
          <w:lang w:val="sv-SE"/>
        </w:rPr>
        <w:t>Pada intinya, m</w:t>
      </w:r>
      <w:r w:rsidRPr="000D648D">
        <w:rPr>
          <w:rFonts w:ascii="Times New Roman" w:hAnsi="Times New Roman" w:cs="Times New Roman"/>
          <w:sz w:val="24"/>
          <w:szCs w:val="24"/>
          <w:lang w:val="sv-SE"/>
        </w:rPr>
        <w:t>embaca merupakan suatu proses menangkap atau memperoleh konsep-konsep yang dimaksud oleh pengarangnya, menginterpretasi,  mengevaluasi konsep-konsep pengarang dan merefleksikan atau bertindak seperti yang dimaksud dalam konsep</w:t>
      </w:r>
      <w:r>
        <w:rPr>
          <w:rFonts w:ascii="Times New Roman" w:hAnsi="Times New Roman" w:cs="Times New Roman"/>
          <w:sz w:val="24"/>
          <w:szCs w:val="24"/>
          <w:lang w:val="sv-SE"/>
        </w:rPr>
        <w:t xml:space="preserve"> tersebut</w:t>
      </w:r>
      <w:r w:rsidRPr="000D648D">
        <w:rPr>
          <w:rFonts w:ascii="Times New Roman" w:hAnsi="Times New Roman" w:cs="Times New Roman"/>
          <w:sz w:val="24"/>
          <w:szCs w:val="24"/>
          <w:lang w:val="sv-SE"/>
        </w:rPr>
        <w:t>. Kemampuan membaca tidak hanya mengoperasikan berbagai ket</w:t>
      </w:r>
      <w:r>
        <w:rPr>
          <w:rFonts w:ascii="Times New Roman" w:hAnsi="Times New Roman" w:cs="Times New Roman"/>
          <w:sz w:val="24"/>
          <w:szCs w:val="24"/>
          <w:lang w:val="sv-SE"/>
        </w:rPr>
        <w:t>e</w:t>
      </w:r>
      <w:r w:rsidRPr="000D648D">
        <w:rPr>
          <w:rFonts w:ascii="Times New Roman" w:hAnsi="Times New Roman" w:cs="Times New Roman"/>
          <w:sz w:val="24"/>
          <w:szCs w:val="24"/>
          <w:lang w:val="sv-SE"/>
        </w:rPr>
        <w:t>rampilan untuk memahami kata-kata dan kalimat tetapi juga kemampuan untuk menginterpretasi, mengevaluasi sehingga diperoleh pemahaman yang komprehensif.</w:t>
      </w:r>
    </w:p>
    <w:p w:rsidR="009E4C78" w:rsidRDefault="009E4C78" w:rsidP="005B1D4A">
      <w:pPr>
        <w:pStyle w:val="ListParagraph"/>
        <w:spacing w:line="480" w:lineRule="auto"/>
        <w:ind w:left="426" w:firstLine="850"/>
        <w:jc w:val="both"/>
        <w:rPr>
          <w:rFonts w:ascii="Times New Roman" w:hAnsi="Times New Roman" w:cs="Times New Roman"/>
          <w:sz w:val="24"/>
          <w:szCs w:val="24"/>
        </w:rPr>
      </w:pPr>
      <w:r w:rsidRPr="00874058">
        <w:rPr>
          <w:rFonts w:ascii="Times New Roman" w:hAnsi="Times New Roman" w:cs="Times New Roman"/>
          <w:sz w:val="24"/>
          <w:szCs w:val="24"/>
          <w:lang w:val="sv-SE"/>
        </w:rPr>
        <w:t>Sehubungan dengan pengertian membaca Farida Rahim mengemukakan bahwa “membaca pada hakikatnya adalah sesuatu yang rumit yang melibatkan banyak hal, tidak hanya sekedar melafalkan tulisan, tetapi juga melibatkan aktivitas visual, pikiran, psikolinguistik, dan metakognitif”</w:t>
      </w:r>
      <w:r>
        <w:rPr>
          <w:rStyle w:val="FootnoteReference"/>
          <w:rFonts w:ascii="Times New Roman" w:hAnsi="Times New Roman" w:cs="Times New Roman"/>
          <w:sz w:val="24"/>
          <w:szCs w:val="24"/>
        </w:rPr>
        <w:footnoteReference w:id="9"/>
      </w:r>
      <w:r w:rsidR="005B1D4A">
        <w:rPr>
          <w:rFonts w:ascii="Times New Roman" w:hAnsi="Times New Roman" w:cs="Times New Roman"/>
          <w:sz w:val="24"/>
          <w:szCs w:val="24"/>
          <w:lang w:val="sv-SE"/>
        </w:rPr>
        <w:t>.</w:t>
      </w:r>
      <w:r w:rsidRPr="00874058">
        <w:rPr>
          <w:rFonts w:ascii="Times New Roman" w:hAnsi="Times New Roman" w:cs="Times New Roman"/>
          <w:sz w:val="24"/>
          <w:szCs w:val="24"/>
          <w:lang w:val="sv-SE"/>
        </w:rPr>
        <w:t xml:space="preserve"> </w:t>
      </w:r>
      <w:r w:rsidRPr="005B1D4A">
        <w:rPr>
          <w:rFonts w:ascii="Times New Roman" w:hAnsi="Times New Roman" w:cs="Times New Roman"/>
          <w:sz w:val="24"/>
          <w:szCs w:val="24"/>
          <w:lang w:val="sv-SE"/>
        </w:rPr>
        <w:t xml:space="preserve">Sebagai proses visual, membaca merupakan proses menerjemahkan simbol tulis (huruf) ke dalam kata-kata lisan. </w:t>
      </w:r>
      <w:r>
        <w:rPr>
          <w:rFonts w:ascii="Times New Roman" w:hAnsi="Times New Roman" w:cs="Times New Roman"/>
          <w:sz w:val="24"/>
          <w:szCs w:val="24"/>
        </w:rPr>
        <w:t xml:space="preserve">Sebagai proses berfikir, membaca mencakup aktivitas </w:t>
      </w:r>
      <w:r>
        <w:rPr>
          <w:rFonts w:ascii="Times New Roman" w:hAnsi="Times New Roman" w:cs="Times New Roman"/>
          <w:sz w:val="24"/>
          <w:szCs w:val="24"/>
        </w:rPr>
        <w:lastRenderedPageBreak/>
        <w:t>pengenalan kata, pemahaman literal, interpretasi, membaca kritis, dan pemahaman kreatif.</w:t>
      </w:r>
    </w:p>
    <w:p w:rsidR="009E4C78" w:rsidRDefault="009E4C78" w:rsidP="005B1D4A">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Sedangkan Klein, dkk. Sebagaimana dikutip Farida mengemukakan bahwa definisi membaca mencakup: (1) Membaca merupakan suatu proses, (2) Membaca adalah strategi, (3) Membaca merupakan interaktif</w:t>
      </w:r>
      <w:r w:rsidRPr="00B23C0D">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sidR="005B1D4A" w:rsidRPr="005B1D4A">
        <w:rPr>
          <w:rStyle w:val="FootnoteReference"/>
          <w:rFonts w:ascii="Times New Roman" w:hAnsi="Times New Roman" w:cs="Times New Roman"/>
          <w:sz w:val="24"/>
          <w:szCs w:val="24"/>
          <w:vertAlign w:val="baseline"/>
        </w:rPr>
        <w:t>.</w:t>
      </w:r>
      <w:r w:rsidR="005B1D4A">
        <w:rPr>
          <w:rFonts w:ascii="Times New Roman" w:hAnsi="Times New Roman" w:cs="Times New Roman"/>
          <w:sz w:val="24"/>
          <w:szCs w:val="24"/>
        </w:rPr>
        <w:t xml:space="preserve"> </w:t>
      </w:r>
      <w:r>
        <w:rPr>
          <w:rFonts w:ascii="Times New Roman" w:hAnsi="Times New Roman" w:cs="Times New Roman"/>
          <w:sz w:val="24"/>
          <w:szCs w:val="24"/>
        </w:rPr>
        <w:t xml:space="preserve">Membaca </w:t>
      </w:r>
      <w:r w:rsidR="00774E9A">
        <w:rPr>
          <w:rFonts w:ascii="Times New Roman" w:hAnsi="Times New Roman" w:cs="Times New Roman"/>
          <w:sz w:val="24"/>
          <w:szCs w:val="24"/>
        </w:rPr>
        <w:t xml:space="preserve">sebagai </w:t>
      </w:r>
      <w:r>
        <w:rPr>
          <w:rFonts w:ascii="Times New Roman" w:hAnsi="Times New Roman" w:cs="Times New Roman"/>
          <w:sz w:val="24"/>
          <w:szCs w:val="24"/>
        </w:rPr>
        <w:t>suatu proses dimaksudkan bahwa informasi dari teks dan pengetahuan yang dimiliki oleh pembaca mempunyai peranan yang utama dalam membentuk makna. Membaca sebagai sebuah strategi dapat dipahami bahwa dengan membaca seseorang memperoleh pengetahuan dan pemahaman. Sedangkan membaca sebagai interaktif artinya bahwa membaca merupakan sebuah interaksi secara langsung antara pebelajar dan sumber belajar dalam suatu proses belajar..</w:t>
      </w:r>
    </w:p>
    <w:p w:rsidR="009E4C78" w:rsidRDefault="009E4C78" w:rsidP="009E4C78">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Lebih lanjut,</w:t>
      </w:r>
      <w:r w:rsidRPr="00A16C4A">
        <w:rPr>
          <w:rFonts w:ascii="Times New Roman" w:hAnsi="Times New Roman" w:cs="Times New Roman"/>
          <w:sz w:val="24"/>
          <w:szCs w:val="24"/>
        </w:rPr>
        <w:t xml:space="preserve"> Paul C. Burns, Betty D. Roe, dan Elinor P. Ross dalam </w:t>
      </w:r>
      <w:r w:rsidRPr="00A16C4A">
        <w:rPr>
          <w:rFonts w:ascii="Times New Roman" w:hAnsi="Times New Roman" w:cs="Times New Roman"/>
          <w:i/>
          <w:iCs/>
          <w:sz w:val="24"/>
          <w:szCs w:val="24"/>
        </w:rPr>
        <w:t xml:space="preserve">Teaching Reading In Today’s Elementary Schools, </w:t>
      </w:r>
      <w:r>
        <w:rPr>
          <w:rFonts w:ascii="Times New Roman" w:hAnsi="Times New Roman" w:cs="Times New Roman"/>
          <w:iCs/>
          <w:sz w:val="24"/>
          <w:szCs w:val="24"/>
        </w:rPr>
        <w:t xml:space="preserve">sebagaimana dikutip oleh Muhammad Fauzil Adhim </w:t>
      </w:r>
      <w:r w:rsidRPr="00A16C4A">
        <w:rPr>
          <w:rFonts w:ascii="Times New Roman" w:hAnsi="Times New Roman" w:cs="Times New Roman"/>
          <w:sz w:val="24"/>
          <w:szCs w:val="24"/>
        </w:rPr>
        <w:t xml:space="preserve">berkata </w:t>
      </w:r>
      <w:r>
        <w:rPr>
          <w:rFonts w:ascii="Times New Roman" w:hAnsi="Times New Roman" w:cs="Times New Roman"/>
          <w:sz w:val="24"/>
          <w:szCs w:val="24"/>
        </w:rPr>
        <w:t xml:space="preserve">: </w:t>
      </w:r>
    </w:p>
    <w:p w:rsidR="009E4C78" w:rsidRDefault="009E4C78" w:rsidP="009E4C7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w:t>
      </w:r>
      <w:r w:rsidRPr="00A16C4A">
        <w:rPr>
          <w:rFonts w:ascii="Times New Roman" w:hAnsi="Times New Roman" w:cs="Times New Roman"/>
          <w:sz w:val="24"/>
          <w:szCs w:val="24"/>
        </w:rPr>
        <w:t>embaca merupakan sebuah proses yang kompleks, dan ketika anak sedang membaca, sesungguhnya ia tidak hanya mengasah ketajaman berpikirnya. Pada</w:t>
      </w:r>
      <w:r>
        <w:rPr>
          <w:rFonts w:ascii="Times New Roman" w:hAnsi="Times New Roman" w:cs="Times New Roman"/>
          <w:sz w:val="24"/>
          <w:szCs w:val="24"/>
        </w:rPr>
        <w:t xml:space="preserve"> saat</w:t>
      </w:r>
      <w:r w:rsidRPr="00A16C4A">
        <w:rPr>
          <w:rFonts w:ascii="Times New Roman" w:hAnsi="Times New Roman" w:cs="Times New Roman"/>
          <w:sz w:val="24"/>
          <w:szCs w:val="24"/>
        </w:rPr>
        <w:t xml:space="preserve"> yang sama, pe</w:t>
      </w:r>
      <w:r>
        <w:rPr>
          <w:rFonts w:ascii="Times New Roman" w:hAnsi="Times New Roman" w:cs="Times New Roman"/>
          <w:sz w:val="24"/>
          <w:szCs w:val="24"/>
        </w:rPr>
        <w:t>rasaan anak terasah sehingga se</w:t>
      </w:r>
      <w:r w:rsidRPr="00A16C4A">
        <w:rPr>
          <w:rFonts w:ascii="Times New Roman" w:hAnsi="Times New Roman" w:cs="Times New Roman"/>
          <w:sz w:val="24"/>
          <w:szCs w:val="24"/>
        </w:rPr>
        <w:t>cara keseluruhan ia mengembangkan kemampuan intelektual sekaligus meningkatkan kecakapan mentalnya. Melalui membaca pula, kita dapat melejitkan kemampuan otak anak, khususnya pada usia-usia dini</w:t>
      </w:r>
      <w:r>
        <w:rPr>
          <w:rStyle w:val="FootnoteReference"/>
          <w:rFonts w:ascii="Times New Roman" w:hAnsi="Times New Roman" w:cs="Times New Roman"/>
          <w:sz w:val="24"/>
          <w:szCs w:val="24"/>
        </w:rPr>
        <w:footnoteReference w:id="11"/>
      </w:r>
      <w:r w:rsidR="005B1D4A">
        <w:rPr>
          <w:rFonts w:ascii="Times New Roman" w:hAnsi="Times New Roman" w:cs="Times New Roman"/>
          <w:sz w:val="24"/>
          <w:szCs w:val="24"/>
        </w:rPr>
        <w:t>.</w:t>
      </w:r>
    </w:p>
    <w:p w:rsidR="009E4C78" w:rsidRDefault="009E4C78" w:rsidP="009E4C78">
      <w:pPr>
        <w:spacing w:after="0" w:line="240" w:lineRule="auto"/>
        <w:ind w:left="426" w:firstLine="850"/>
        <w:jc w:val="both"/>
        <w:rPr>
          <w:rFonts w:ascii="Times New Roman" w:hAnsi="Times New Roman" w:cs="Times New Roman"/>
          <w:sz w:val="24"/>
          <w:szCs w:val="24"/>
          <w:lang w:val="sv-SE"/>
        </w:rPr>
      </w:pPr>
    </w:p>
    <w:p w:rsidR="009E4C78" w:rsidRDefault="009E4C78" w:rsidP="009E4C78">
      <w:pPr>
        <w:spacing w:after="0" w:line="480" w:lineRule="auto"/>
        <w:ind w:left="426" w:firstLine="850"/>
        <w:jc w:val="both"/>
        <w:rPr>
          <w:rFonts w:ascii="Times New Roman" w:hAnsi="Times New Roman" w:cs="Times New Roman"/>
          <w:sz w:val="24"/>
          <w:szCs w:val="24"/>
          <w:lang w:val="fi-FI"/>
        </w:rPr>
      </w:pPr>
      <w:r>
        <w:rPr>
          <w:rFonts w:ascii="Times New Roman" w:hAnsi="Times New Roman" w:cs="Times New Roman"/>
          <w:sz w:val="24"/>
          <w:szCs w:val="24"/>
          <w:lang w:val="fi-FI"/>
        </w:rPr>
        <w:t>Sementara itu, Ibrahim Bafadal mengemukakan bahwa ”m</w:t>
      </w:r>
      <w:r w:rsidRPr="00E46CBF">
        <w:rPr>
          <w:rFonts w:ascii="Times New Roman" w:hAnsi="Times New Roman" w:cs="Times New Roman"/>
          <w:sz w:val="24"/>
          <w:szCs w:val="24"/>
          <w:lang w:val="fi-FI"/>
        </w:rPr>
        <w:t xml:space="preserve">embaca </w:t>
      </w:r>
      <w:r>
        <w:rPr>
          <w:rFonts w:ascii="Times New Roman" w:hAnsi="Times New Roman" w:cs="Times New Roman"/>
          <w:sz w:val="24"/>
          <w:szCs w:val="24"/>
          <w:lang w:val="fi-FI"/>
        </w:rPr>
        <w:t xml:space="preserve">merupakan </w:t>
      </w:r>
      <w:r w:rsidRPr="00E46CBF">
        <w:rPr>
          <w:rFonts w:ascii="Times New Roman" w:hAnsi="Times New Roman" w:cs="Times New Roman"/>
          <w:sz w:val="24"/>
          <w:szCs w:val="24"/>
          <w:lang w:val="fi-FI"/>
        </w:rPr>
        <w:t xml:space="preserve">proses berfikir yang didalamnya terdiri dari berbagai aksi fikir yang </w:t>
      </w:r>
      <w:r w:rsidRPr="00E46CBF">
        <w:rPr>
          <w:rFonts w:ascii="Times New Roman" w:hAnsi="Times New Roman" w:cs="Times New Roman"/>
          <w:sz w:val="24"/>
          <w:szCs w:val="24"/>
          <w:lang w:val="fi-FI"/>
        </w:rPr>
        <w:lastRenderedPageBreak/>
        <w:t>bekerja secara terpadu mengarah pada satu tujuan yaitu memahami makna paparan yang tertulis secara keseluruhan</w:t>
      </w:r>
      <w:r>
        <w:rPr>
          <w:rFonts w:ascii="Times New Roman" w:hAnsi="Times New Roman" w:cs="Times New Roman"/>
          <w:sz w:val="24"/>
          <w:szCs w:val="24"/>
          <w:lang w:val="fi-FI"/>
        </w:rPr>
        <w:t>”</w:t>
      </w:r>
      <w:r>
        <w:rPr>
          <w:rStyle w:val="FootnoteReference"/>
          <w:rFonts w:ascii="Times New Roman" w:hAnsi="Times New Roman" w:cs="Times New Roman"/>
          <w:sz w:val="24"/>
          <w:szCs w:val="24"/>
          <w:lang w:val="fi-FI"/>
        </w:rPr>
        <w:footnoteReference w:id="12"/>
      </w:r>
      <w:r w:rsidR="005B1D4A">
        <w:rPr>
          <w:rFonts w:ascii="Times New Roman" w:hAnsi="Times New Roman" w:cs="Times New Roman"/>
          <w:sz w:val="24"/>
          <w:szCs w:val="24"/>
          <w:lang w:val="fi-FI"/>
        </w:rPr>
        <w:t>.</w:t>
      </w:r>
      <w:r w:rsidRPr="00E46CBF">
        <w:rPr>
          <w:rFonts w:ascii="Times New Roman" w:hAnsi="Times New Roman" w:cs="Times New Roman"/>
          <w:sz w:val="24"/>
          <w:szCs w:val="24"/>
          <w:lang w:val="fi-FI"/>
        </w:rPr>
        <w:t xml:space="preserve"> </w:t>
      </w:r>
    </w:p>
    <w:p w:rsidR="009E4C78" w:rsidRPr="00E46CBF" w:rsidRDefault="009E4C78" w:rsidP="009E4C78">
      <w:pPr>
        <w:spacing w:after="0" w:line="480" w:lineRule="auto"/>
        <w:ind w:left="426" w:firstLine="850"/>
        <w:jc w:val="both"/>
        <w:rPr>
          <w:rFonts w:ascii="Times New Roman" w:hAnsi="Times New Roman" w:cs="Times New Roman"/>
          <w:sz w:val="24"/>
          <w:szCs w:val="24"/>
          <w:lang w:val="fi-FI"/>
        </w:rPr>
      </w:pPr>
      <w:r w:rsidRPr="00E46CBF">
        <w:rPr>
          <w:rFonts w:ascii="Times New Roman" w:hAnsi="Times New Roman" w:cs="Times New Roman"/>
          <w:sz w:val="24"/>
          <w:szCs w:val="24"/>
          <w:lang w:val="fi-FI"/>
        </w:rPr>
        <w:t>Membaca adalah proses psikologi yang melibatakan penglihatan, gerak mata, pembicaraan batin, ingatan pengetahuan mengenai kata yang dapat dipahami dan pengalaman memba</w:t>
      </w:r>
      <w:r>
        <w:rPr>
          <w:rFonts w:ascii="Times New Roman" w:hAnsi="Times New Roman" w:cs="Times New Roman"/>
          <w:sz w:val="24"/>
          <w:szCs w:val="24"/>
          <w:lang w:val="fi-FI"/>
        </w:rPr>
        <w:t>canya.</w:t>
      </w:r>
    </w:p>
    <w:p w:rsidR="009E4C78" w:rsidRDefault="009E4C78" w:rsidP="009E4C78">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Berbagai definisi membaca yang telah dikemukakan </w:t>
      </w:r>
      <w:r w:rsidR="005B1D4A">
        <w:rPr>
          <w:rFonts w:ascii="Times New Roman" w:hAnsi="Times New Roman" w:cs="Times New Roman"/>
          <w:sz w:val="24"/>
          <w:szCs w:val="24"/>
          <w:lang w:val="sv-SE"/>
        </w:rPr>
        <w:t>di atas</w:t>
      </w:r>
      <w:r>
        <w:rPr>
          <w:rFonts w:ascii="Times New Roman" w:hAnsi="Times New Roman" w:cs="Times New Roman"/>
          <w:sz w:val="24"/>
          <w:szCs w:val="24"/>
          <w:lang w:val="sv-SE"/>
        </w:rPr>
        <w:t xml:space="preserve"> dapat disimpulkan bahwa membaca merupakan kegiatan fisik dan mental yang menuntut seseorang untuk menginterpretasikan simbol-simbol dengan aktif dan kritis sebagai pola komunikasi dengan diri sendiri agar pembaca dapat menemukan makna tulisan dan memperoleh informasi sebagai proses transmisi pemikiran untuk mengembangkan intelektualitas dan pembelajaran sepanjang hayat. </w:t>
      </w:r>
    </w:p>
    <w:p w:rsidR="00A9425E" w:rsidRPr="00A9425E" w:rsidRDefault="00A9425E" w:rsidP="005B1D4A">
      <w:pPr>
        <w:pStyle w:val="ListParagraph"/>
        <w:numPr>
          <w:ilvl w:val="0"/>
          <w:numId w:val="12"/>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Pengertian Minat </w:t>
      </w:r>
      <w:r w:rsidR="005B1D4A">
        <w:rPr>
          <w:rFonts w:ascii="Times New Roman" w:hAnsi="Times New Roman" w:cs="Times New Roman"/>
          <w:b/>
          <w:sz w:val="24"/>
          <w:szCs w:val="24"/>
          <w:lang w:val="sv-SE"/>
        </w:rPr>
        <w:t>Memba</w:t>
      </w:r>
      <w:r>
        <w:rPr>
          <w:rFonts w:ascii="Times New Roman" w:hAnsi="Times New Roman" w:cs="Times New Roman"/>
          <w:b/>
          <w:sz w:val="24"/>
          <w:szCs w:val="24"/>
          <w:lang w:val="sv-SE"/>
        </w:rPr>
        <w:t>ca</w:t>
      </w:r>
    </w:p>
    <w:p w:rsidR="00A9425E" w:rsidRDefault="00A9425E" w:rsidP="009E4C78">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Setelah memperhatikan berbagai uraian dari kedua istilah </w:t>
      </w:r>
      <w:r w:rsidR="005B1D4A">
        <w:rPr>
          <w:rFonts w:ascii="Times New Roman" w:hAnsi="Times New Roman" w:cs="Times New Roman"/>
          <w:sz w:val="24"/>
          <w:szCs w:val="24"/>
          <w:lang w:val="sv-SE"/>
        </w:rPr>
        <w:t>di atas</w:t>
      </w:r>
      <w:r>
        <w:rPr>
          <w:rFonts w:ascii="Times New Roman" w:hAnsi="Times New Roman" w:cs="Times New Roman"/>
          <w:sz w:val="24"/>
          <w:szCs w:val="24"/>
          <w:lang w:val="sv-SE"/>
        </w:rPr>
        <w:t xml:space="preserve">, kita dapat memperoleh gambaran sekilas tentang apa sesungguhnya yang dimaksud dengan  minat baca. Membahas masalah minat pada dasarnya kita akan berbicara tentang kecenderungan seseorang untuk suka atau tidak suka terhadap suatu objek dapat berupa benda, kegiatan atau yang lainnya. Karena itu, minat baca dalam hal ini dapat dimaknai sebagai kecenderungan seseorang </w:t>
      </w:r>
      <w:r w:rsidR="00F65362">
        <w:rPr>
          <w:rFonts w:ascii="Times New Roman" w:hAnsi="Times New Roman" w:cs="Times New Roman"/>
          <w:sz w:val="24"/>
          <w:szCs w:val="24"/>
          <w:lang w:val="sv-SE"/>
        </w:rPr>
        <w:t xml:space="preserve">dalam melakukan </w:t>
      </w:r>
      <w:r w:rsidR="00F65362">
        <w:rPr>
          <w:rFonts w:ascii="Times New Roman" w:hAnsi="Times New Roman" w:cs="Times New Roman"/>
          <w:sz w:val="24"/>
          <w:szCs w:val="24"/>
          <w:lang w:val="sv-SE"/>
        </w:rPr>
        <w:lastRenderedPageBreak/>
        <w:t xml:space="preserve">kegiatan membaca yang disertai dengan adanya perasaan senang, dan ketertarikan yang mendorong seseorang untuk terus melakukannya. </w:t>
      </w:r>
    </w:p>
    <w:p w:rsidR="00F65362" w:rsidRDefault="00F65362" w:rsidP="009E4C78">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Secara operasional Lilawati </w:t>
      </w:r>
      <w:r w:rsidR="00A9425E" w:rsidRPr="000C1E6A">
        <w:rPr>
          <w:rFonts w:ascii="Times New Roman" w:hAnsi="Times New Roman" w:cs="Times New Roman"/>
          <w:sz w:val="24"/>
          <w:szCs w:val="24"/>
        </w:rPr>
        <w:t xml:space="preserve">mengartikan </w:t>
      </w:r>
      <w:r w:rsidR="00A9425E">
        <w:rPr>
          <w:rFonts w:ascii="Times New Roman" w:hAnsi="Times New Roman" w:cs="Times New Roman"/>
          <w:sz w:val="24"/>
          <w:szCs w:val="24"/>
        </w:rPr>
        <w:t xml:space="preserve">minat membaca anak adalah </w:t>
      </w:r>
    </w:p>
    <w:p w:rsidR="00A9425E" w:rsidRDefault="00F65362" w:rsidP="005B1D4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A9425E">
        <w:rPr>
          <w:rFonts w:ascii="Times New Roman" w:hAnsi="Times New Roman" w:cs="Times New Roman"/>
          <w:sz w:val="24"/>
          <w:szCs w:val="24"/>
        </w:rPr>
        <w:t xml:space="preserve">uatu </w:t>
      </w:r>
      <w:r w:rsidR="00A9425E" w:rsidRPr="000C1E6A">
        <w:rPr>
          <w:rFonts w:ascii="Times New Roman" w:hAnsi="Times New Roman" w:cs="Times New Roman"/>
          <w:sz w:val="24"/>
          <w:szCs w:val="24"/>
        </w:rPr>
        <w:t>perhatian yang kuat dan mendalam disertai dengan pe</w:t>
      </w:r>
      <w:r w:rsidR="00A9425E">
        <w:rPr>
          <w:rFonts w:ascii="Times New Roman" w:hAnsi="Times New Roman" w:cs="Times New Roman"/>
          <w:sz w:val="24"/>
          <w:szCs w:val="24"/>
        </w:rPr>
        <w:t xml:space="preserve">rasaan senang terhadap kegiatan </w:t>
      </w:r>
      <w:r w:rsidR="00A9425E" w:rsidRPr="000C1E6A">
        <w:rPr>
          <w:rFonts w:ascii="Times New Roman" w:hAnsi="Times New Roman" w:cs="Times New Roman"/>
          <w:sz w:val="24"/>
          <w:szCs w:val="24"/>
        </w:rPr>
        <w:t>membaca sehingga mengara</w:t>
      </w:r>
      <w:r w:rsidR="00A9425E">
        <w:rPr>
          <w:rFonts w:ascii="Times New Roman" w:hAnsi="Times New Roman" w:cs="Times New Roman"/>
          <w:sz w:val="24"/>
          <w:szCs w:val="24"/>
        </w:rPr>
        <w:t xml:space="preserve">hkan anak untuk membaca dengan kemauannya sendiri. </w:t>
      </w:r>
      <w:r w:rsidR="00A9425E" w:rsidRPr="000C1E6A">
        <w:rPr>
          <w:rFonts w:ascii="Times New Roman" w:hAnsi="Times New Roman" w:cs="Times New Roman"/>
          <w:sz w:val="24"/>
          <w:szCs w:val="24"/>
        </w:rPr>
        <w:t xml:space="preserve">Aspek minat membaca meliputi kesenangan </w:t>
      </w:r>
      <w:r w:rsidR="00A9425E">
        <w:rPr>
          <w:rFonts w:ascii="Times New Roman" w:hAnsi="Times New Roman" w:cs="Times New Roman"/>
          <w:sz w:val="24"/>
          <w:szCs w:val="24"/>
        </w:rPr>
        <w:t xml:space="preserve">membaca, kesadaran akan manfaat </w:t>
      </w:r>
      <w:r w:rsidR="00A9425E" w:rsidRPr="000C1E6A">
        <w:rPr>
          <w:rFonts w:ascii="Times New Roman" w:hAnsi="Times New Roman" w:cs="Times New Roman"/>
          <w:sz w:val="24"/>
          <w:szCs w:val="24"/>
        </w:rPr>
        <w:t>membaca, frekuensi membaca dan jumlah buku bacaa</w:t>
      </w:r>
      <w:r w:rsidR="00A9425E">
        <w:rPr>
          <w:rFonts w:ascii="Times New Roman" w:hAnsi="Times New Roman" w:cs="Times New Roman"/>
          <w:sz w:val="24"/>
          <w:szCs w:val="24"/>
        </w:rPr>
        <w:t>n yang pernah dibaca oleh anak</w:t>
      </w:r>
      <w:r>
        <w:rPr>
          <w:rStyle w:val="FootnoteReference"/>
          <w:rFonts w:ascii="Times New Roman" w:hAnsi="Times New Roman" w:cs="Times New Roman"/>
          <w:sz w:val="24"/>
          <w:szCs w:val="24"/>
        </w:rPr>
        <w:footnoteReference w:id="13"/>
      </w:r>
      <w:r w:rsidR="005B1D4A">
        <w:rPr>
          <w:rFonts w:ascii="Times New Roman" w:hAnsi="Times New Roman" w:cs="Times New Roman"/>
          <w:sz w:val="24"/>
          <w:szCs w:val="24"/>
        </w:rPr>
        <w:t>.</w:t>
      </w:r>
    </w:p>
    <w:p w:rsidR="00F65362" w:rsidRDefault="00F65362" w:rsidP="00F65362">
      <w:pPr>
        <w:spacing w:after="0" w:line="240" w:lineRule="auto"/>
        <w:ind w:left="851"/>
        <w:jc w:val="both"/>
        <w:rPr>
          <w:rFonts w:ascii="Times New Roman" w:hAnsi="Times New Roman" w:cs="Times New Roman"/>
          <w:sz w:val="24"/>
          <w:szCs w:val="24"/>
          <w:lang w:val="sv-SE"/>
        </w:rPr>
      </w:pPr>
    </w:p>
    <w:p w:rsidR="000B2AC6" w:rsidRDefault="00F65362" w:rsidP="00385299">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Adanya minat baca dapat membangun kesadaran dalam diri anak untuk melakukan kegiatan membaca atas kemauan sendiri tanpa ada unsur paksaan dari orang lain. </w:t>
      </w:r>
      <w:r w:rsidR="000B2AC6">
        <w:rPr>
          <w:rFonts w:ascii="Times New Roman" w:hAnsi="Times New Roman" w:cs="Times New Roman"/>
          <w:sz w:val="24"/>
          <w:szCs w:val="24"/>
          <w:lang w:val="sv-SE"/>
        </w:rPr>
        <w:t xml:space="preserve">Dari kesadaran inilah selanjutnya membentuk sikap atau pandangan positif anak terhadap kegiatan membaca yang pada tataran selanjutnya mendorong anak untuk melakukan kegiatan membaca terus-menerus. </w:t>
      </w:r>
    </w:p>
    <w:p w:rsidR="00385299" w:rsidRDefault="00385299" w:rsidP="00385299">
      <w:pPr>
        <w:spacing w:after="0" w:line="480" w:lineRule="auto"/>
        <w:ind w:left="426" w:firstLine="850"/>
        <w:jc w:val="both"/>
        <w:rPr>
          <w:rFonts w:ascii="Times New Roman" w:hAnsi="Times New Roman" w:cs="Times New Roman"/>
          <w:sz w:val="24"/>
          <w:szCs w:val="24"/>
          <w:lang w:val="fi-FI"/>
        </w:rPr>
      </w:pPr>
      <w:r>
        <w:rPr>
          <w:rFonts w:ascii="Times New Roman" w:hAnsi="Times New Roman" w:cs="Times New Roman"/>
          <w:sz w:val="24"/>
          <w:szCs w:val="24"/>
          <w:lang w:val="fi-FI"/>
        </w:rPr>
        <w:t>Hal tersebut diakui pula oleh Lilawati bahwa a</w:t>
      </w:r>
      <w:r w:rsidRPr="00E96B35">
        <w:rPr>
          <w:rFonts w:ascii="Times New Roman" w:hAnsi="Times New Roman" w:cs="Times New Roman"/>
          <w:sz w:val="24"/>
          <w:szCs w:val="24"/>
          <w:lang w:val="fi-FI"/>
        </w:rPr>
        <w:t xml:space="preserve">ktifitas membaca tidak dapat terlepas dari minat membaca. Lilawati </w:t>
      </w:r>
      <w:r>
        <w:rPr>
          <w:rFonts w:ascii="Times New Roman" w:hAnsi="Times New Roman" w:cs="Times New Roman"/>
          <w:sz w:val="24"/>
          <w:szCs w:val="24"/>
          <w:lang w:val="fi-FI"/>
        </w:rPr>
        <w:t xml:space="preserve">mengungkapkan bahwa: </w:t>
      </w:r>
    </w:p>
    <w:p w:rsidR="00385299" w:rsidRDefault="00385299" w:rsidP="00385299">
      <w:pPr>
        <w:spacing w:after="0" w:line="24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M</w:t>
      </w:r>
      <w:r w:rsidRPr="00E96B35">
        <w:rPr>
          <w:rFonts w:ascii="Times New Roman" w:hAnsi="Times New Roman" w:cs="Times New Roman"/>
          <w:sz w:val="24"/>
          <w:szCs w:val="24"/>
          <w:lang w:val="fi-FI"/>
        </w:rPr>
        <w:t>inat membaca adalah kekuatan yang mendorong anak untuk memperhatikan, kata-kata tertulis yang melibatkan penglihatan, gerakan mata, pembicaraan, ingatan pengetahuan mengenai kata-kata yang dapat dipahami dan pengalaman membacanya yang dilakukan secara intensif merasa tertarik dan senang terhadap aktivitas membaca sehingga mereka mau melakukan aktivitas membaca dengan kemauan sendiri. Aspek minat membaca meliputi kesenangan membaca, frekuensi membaca dan</w:t>
      </w:r>
      <w:r>
        <w:rPr>
          <w:rFonts w:ascii="Times New Roman" w:hAnsi="Times New Roman" w:cs="Times New Roman"/>
          <w:sz w:val="24"/>
          <w:szCs w:val="24"/>
          <w:lang w:val="fi-FI"/>
        </w:rPr>
        <w:t xml:space="preserve"> kesadaran akan manfaat membaca</w:t>
      </w:r>
      <w:r>
        <w:rPr>
          <w:rStyle w:val="FootnoteReference"/>
          <w:rFonts w:ascii="Times New Roman" w:hAnsi="Times New Roman" w:cs="Times New Roman"/>
          <w:sz w:val="24"/>
          <w:szCs w:val="24"/>
          <w:lang w:val="fi-FI"/>
        </w:rPr>
        <w:footnoteReference w:id="14"/>
      </w:r>
      <w:r>
        <w:rPr>
          <w:rFonts w:ascii="Times New Roman" w:hAnsi="Times New Roman" w:cs="Times New Roman"/>
          <w:sz w:val="24"/>
          <w:szCs w:val="24"/>
          <w:lang w:val="fi-FI"/>
        </w:rPr>
        <w:t>.</w:t>
      </w:r>
    </w:p>
    <w:p w:rsidR="00385299" w:rsidRPr="00E96B35" w:rsidRDefault="00385299" w:rsidP="00385299">
      <w:pPr>
        <w:spacing w:after="0" w:line="240" w:lineRule="auto"/>
        <w:ind w:left="709"/>
        <w:jc w:val="both"/>
        <w:rPr>
          <w:rFonts w:ascii="Times New Roman" w:hAnsi="Times New Roman" w:cs="Times New Roman"/>
          <w:sz w:val="24"/>
          <w:szCs w:val="24"/>
          <w:lang w:val="fi-FI"/>
        </w:rPr>
      </w:pPr>
    </w:p>
    <w:p w:rsidR="00385299" w:rsidRPr="00874058" w:rsidRDefault="00385299" w:rsidP="00385299">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Demikian pula, ditegaskan oleh Sinambela sebagaimana dikutip Mulyani yang menyatakan bahwa  ”</w:t>
      </w:r>
      <w:r w:rsidRPr="00874058">
        <w:rPr>
          <w:rFonts w:ascii="Times New Roman" w:hAnsi="Times New Roman" w:cs="Times New Roman"/>
          <w:sz w:val="24"/>
          <w:szCs w:val="24"/>
          <w:lang w:val="sv-SE"/>
        </w:rPr>
        <w:t>minat membaca adalah sikap positif dan adanya rasa keterikatan dalam diri anak terhadap aktivitas membaca dan tertarik terhadap buku bacaan”</w:t>
      </w:r>
      <w:r>
        <w:rPr>
          <w:rStyle w:val="FootnoteReference"/>
          <w:rFonts w:ascii="Times New Roman" w:hAnsi="Times New Roman" w:cs="Times New Roman"/>
          <w:sz w:val="24"/>
          <w:szCs w:val="24"/>
        </w:rPr>
        <w:footnoteReference w:id="15"/>
      </w:r>
      <w:r>
        <w:rPr>
          <w:rFonts w:ascii="Times New Roman" w:hAnsi="Times New Roman" w:cs="Times New Roman"/>
          <w:sz w:val="24"/>
          <w:szCs w:val="24"/>
          <w:lang w:val="sv-SE"/>
        </w:rPr>
        <w:t>.</w:t>
      </w:r>
    </w:p>
    <w:p w:rsidR="00385299" w:rsidRDefault="00385299" w:rsidP="00385299">
      <w:pPr>
        <w:spacing w:after="0" w:line="480" w:lineRule="auto"/>
        <w:ind w:left="426" w:firstLine="850"/>
        <w:jc w:val="both"/>
        <w:rPr>
          <w:rFonts w:ascii="Times New Roman" w:hAnsi="Times New Roman" w:cs="Times New Roman"/>
          <w:sz w:val="24"/>
          <w:szCs w:val="24"/>
          <w:lang w:val="sv-SE"/>
        </w:rPr>
      </w:pPr>
      <w:r w:rsidRPr="00EA6A6F">
        <w:rPr>
          <w:rFonts w:ascii="Times New Roman" w:hAnsi="Times New Roman" w:cs="Times New Roman"/>
          <w:sz w:val="24"/>
          <w:szCs w:val="24"/>
          <w:lang w:val="fi-FI"/>
        </w:rPr>
        <w:t>Minat membaca merupakan prasarat dan sekaligus merupakan ciri kemajuan suatu bangsa atau masyarakat. Bangsa atau masyarakat yang maju akan selalu menempatkan kebiasaan membaca sebagai salah satu kebutuhan hidupnya sehingga tercipta masyarakat yang senang membaca (</w:t>
      </w:r>
      <w:r w:rsidRPr="00EA6A6F">
        <w:rPr>
          <w:rFonts w:ascii="Times New Roman" w:hAnsi="Times New Roman" w:cs="Times New Roman"/>
          <w:i/>
          <w:sz w:val="24"/>
          <w:szCs w:val="24"/>
          <w:lang w:val="fi-FI"/>
        </w:rPr>
        <w:t>reading society</w:t>
      </w:r>
      <w:r w:rsidRPr="00EA6A6F">
        <w:rPr>
          <w:rFonts w:ascii="Times New Roman" w:hAnsi="Times New Roman" w:cs="Times New Roman"/>
          <w:sz w:val="24"/>
          <w:szCs w:val="24"/>
          <w:lang w:val="fi-FI"/>
        </w:rPr>
        <w:t>). Ada hubungan timbal balik yang erat antara tingkat kemajuan suatu bangsa dengan minat membaca masyarakatnya. Hubungan ini dimungkinkan karena masyarakat yang gemar membaca pada dasarnya adalah masyarakat yang belajar (</w:t>
      </w:r>
      <w:r w:rsidRPr="00EA6A6F">
        <w:rPr>
          <w:rFonts w:ascii="Times New Roman" w:hAnsi="Times New Roman" w:cs="Times New Roman"/>
          <w:i/>
          <w:sz w:val="24"/>
          <w:szCs w:val="24"/>
          <w:lang w:val="fi-FI"/>
        </w:rPr>
        <w:t>learning society</w:t>
      </w:r>
      <w:r w:rsidRPr="00EA6A6F">
        <w:rPr>
          <w:rFonts w:ascii="Times New Roman" w:hAnsi="Times New Roman" w:cs="Times New Roman"/>
          <w:sz w:val="24"/>
          <w:szCs w:val="24"/>
          <w:lang w:val="fi-FI"/>
        </w:rPr>
        <w:t xml:space="preserve">). Dalam masyarakat yang membaca dan belajar, </w:t>
      </w:r>
      <w:r>
        <w:rPr>
          <w:rFonts w:ascii="Times New Roman" w:hAnsi="Times New Roman" w:cs="Times New Roman"/>
          <w:sz w:val="24"/>
          <w:szCs w:val="24"/>
          <w:lang w:val="fi-FI"/>
        </w:rPr>
        <w:t>”</w:t>
      </w:r>
      <w:r w:rsidRPr="00EA6A6F">
        <w:rPr>
          <w:rFonts w:ascii="Times New Roman" w:hAnsi="Times New Roman" w:cs="Times New Roman"/>
          <w:sz w:val="24"/>
          <w:szCs w:val="24"/>
          <w:lang w:val="fi-FI"/>
        </w:rPr>
        <w:t>buku-buku dan bahan-bahan bacaan lainnya mempunyai kedudukan yang sangat penting</w:t>
      </w:r>
      <w:r>
        <w:rPr>
          <w:rFonts w:ascii="Times New Roman" w:hAnsi="Times New Roman" w:cs="Times New Roman"/>
          <w:sz w:val="24"/>
          <w:szCs w:val="24"/>
          <w:lang w:val="fi-FI"/>
        </w:rPr>
        <w:t>”.</w:t>
      </w:r>
      <w:r>
        <w:rPr>
          <w:rStyle w:val="FootnoteReference"/>
          <w:rFonts w:ascii="Times New Roman" w:hAnsi="Times New Roman" w:cs="Times New Roman"/>
          <w:sz w:val="24"/>
          <w:szCs w:val="24"/>
          <w:lang w:val="fi-FI"/>
        </w:rPr>
        <w:footnoteReference w:id="16"/>
      </w:r>
    </w:p>
    <w:p w:rsidR="00385299" w:rsidRDefault="00385299" w:rsidP="00385299">
      <w:pPr>
        <w:spacing w:after="0" w:line="480" w:lineRule="auto"/>
        <w:ind w:left="426" w:firstLine="850"/>
        <w:jc w:val="both"/>
        <w:rPr>
          <w:rFonts w:ascii="Times New Roman" w:hAnsi="Times New Roman" w:cs="Times New Roman"/>
          <w:sz w:val="24"/>
          <w:szCs w:val="24"/>
          <w:lang w:val="fi-FI"/>
        </w:rPr>
      </w:pPr>
      <w:r w:rsidRPr="00EA6A6F">
        <w:rPr>
          <w:rFonts w:ascii="Times New Roman" w:hAnsi="Times New Roman" w:cs="Times New Roman"/>
          <w:sz w:val="24"/>
          <w:szCs w:val="24"/>
          <w:lang w:val="fi-FI"/>
        </w:rPr>
        <w:t xml:space="preserve">Membaca sangat penting dilakukan, bukan saja oleh orang dewasa melainkan juga anak. Seorang pelajar yang memiliki minat baca yang tinggi umumnya memiliki prestasi yang lebih </w:t>
      </w:r>
      <w:r>
        <w:rPr>
          <w:rFonts w:ascii="Times New Roman" w:hAnsi="Times New Roman" w:cs="Times New Roman"/>
          <w:sz w:val="24"/>
          <w:szCs w:val="24"/>
          <w:lang w:val="fi-FI"/>
        </w:rPr>
        <w:t>baik</w:t>
      </w:r>
      <w:r w:rsidRPr="00EA6A6F">
        <w:rPr>
          <w:rFonts w:ascii="Times New Roman" w:hAnsi="Times New Roman" w:cs="Times New Roman"/>
          <w:sz w:val="24"/>
          <w:szCs w:val="24"/>
          <w:lang w:val="fi-FI"/>
        </w:rPr>
        <w:t xml:space="preserve"> daripada yang memiliki minat baca rendah. Seorang anak yang memiliki kegemaran membaca akan nampak lebih dewasa daripada teman sebayanya. Lebih dewasa dalam hal bergaul dan berpikir. Dia akan tumbuh menjadi pribadi yang utuh karena lebih tahan menghadapi berbagai tantangan. Ini terjadi karena daya kritis, kepekaan ilmiah, dan kepekaan </w:t>
      </w:r>
      <w:r w:rsidRPr="00EA6A6F">
        <w:rPr>
          <w:rFonts w:ascii="Times New Roman" w:hAnsi="Times New Roman" w:cs="Times New Roman"/>
          <w:sz w:val="24"/>
          <w:szCs w:val="24"/>
          <w:lang w:val="fi-FI"/>
        </w:rPr>
        <w:lastRenderedPageBreak/>
        <w:t>sosial anak akan berkembang sesuai dengan potensinya sebagai konsekuensi logis dari besarnya wawasan yan</w:t>
      </w:r>
      <w:r>
        <w:rPr>
          <w:rFonts w:ascii="Times New Roman" w:hAnsi="Times New Roman" w:cs="Times New Roman"/>
          <w:sz w:val="24"/>
          <w:szCs w:val="24"/>
          <w:lang w:val="fi-FI"/>
        </w:rPr>
        <w:t>g ditimba dari kegiatan membaca.</w:t>
      </w:r>
    </w:p>
    <w:p w:rsidR="00385299" w:rsidRPr="00EA6A6F" w:rsidRDefault="00385299" w:rsidP="005F1AA8">
      <w:pPr>
        <w:spacing w:after="0" w:line="480" w:lineRule="auto"/>
        <w:ind w:left="426" w:firstLine="850"/>
        <w:jc w:val="both"/>
        <w:rPr>
          <w:rFonts w:ascii="Times New Roman" w:hAnsi="Times New Roman" w:cs="Times New Roman"/>
          <w:sz w:val="24"/>
          <w:szCs w:val="24"/>
          <w:lang w:val="fi-FI"/>
        </w:rPr>
      </w:pPr>
      <w:r w:rsidRPr="00EA6A6F">
        <w:rPr>
          <w:rFonts w:ascii="Times New Roman" w:hAnsi="Times New Roman" w:cs="Times New Roman"/>
          <w:sz w:val="24"/>
          <w:szCs w:val="24"/>
          <w:lang w:val="fi-FI"/>
        </w:rPr>
        <w:t>Manfaat lain yang dapat diperoleh dari aktivitas membaca menurut Gray &amp; Roger</w:t>
      </w:r>
      <w:r w:rsidR="005F1AA8">
        <w:rPr>
          <w:rFonts w:ascii="Times New Roman" w:hAnsi="Times New Roman" w:cs="Times New Roman"/>
          <w:sz w:val="24"/>
          <w:szCs w:val="24"/>
          <w:lang w:val="fi-FI"/>
        </w:rPr>
        <w:t xml:space="preserve"> dalam Darmin</w:t>
      </w:r>
      <w:r w:rsidRPr="00EA6A6F">
        <w:rPr>
          <w:rFonts w:ascii="Times New Roman" w:hAnsi="Times New Roman" w:cs="Times New Roman"/>
          <w:sz w:val="24"/>
          <w:szCs w:val="24"/>
          <w:lang w:val="fi-FI"/>
        </w:rPr>
        <w:t xml:space="preserve"> antara lain</w:t>
      </w:r>
      <w:r>
        <w:rPr>
          <w:rFonts w:ascii="Times New Roman" w:hAnsi="Times New Roman" w:cs="Times New Roman"/>
          <w:sz w:val="24"/>
          <w:szCs w:val="24"/>
          <w:lang w:val="fi-FI"/>
        </w:rPr>
        <w:t xml:space="preserve"> adalah sebagai berikut </w:t>
      </w:r>
      <w:r w:rsidRPr="00EA6A6F">
        <w:rPr>
          <w:rFonts w:ascii="Times New Roman" w:hAnsi="Times New Roman" w:cs="Times New Roman"/>
          <w:sz w:val="24"/>
          <w:szCs w:val="24"/>
          <w:lang w:val="fi-FI"/>
        </w:rPr>
        <w:t xml:space="preserve">: </w:t>
      </w:r>
    </w:p>
    <w:p w:rsidR="00385299" w:rsidRDefault="00385299" w:rsidP="00385299">
      <w:pPr>
        <w:pStyle w:val="ListParagraph"/>
        <w:numPr>
          <w:ilvl w:val="0"/>
          <w:numId w:val="7"/>
        </w:numPr>
        <w:tabs>
          <w:tab w:val="left" w:pos="1276"/>
        </w:tabs>
        <w:spacing w:after="0" w:line="24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Meningkatkan pengembangan diri </w:t>
      </w:r>
    </w:p>
    <w:p w:rsidR="00385299" w:rsidRPr="001B0C38" w:rsidRDefault="00385299" w:rsidP="00385299">
      <w:pPr>
        <w:spacing w:after="0" w:line="240" w:lineRule="auto"/>
        <w:ind w:left="1276"/>
        <w:jc w:val="both"/>
        <w:rPr>
          <w:rFonts w:ascii="Times New Roman" w:hAnsi="Times New Roman" w:cs="Times New Roman"/>
          <w:sz w:val="24"/>
          <w:szCs w:val="24"/>
          <w:lang w:val="fi-FI"/>
        </w:rPr>
      </w:pPr>
      <w:r w:rsidRPr="001B0C38">
        <w:rPr>
          <w:rFonts w:ascii="Times New Roman" w:hAnsi="Times New Roman" w:cs="Times New Roman"/>
          <w:sz w:val="24"/>
          <w:szCs w:val="24"/>
          <w:lang w:val="fi-FI"/>
        </w:rPr>
        <w:t xml:space="preserve">Dengan membaca sesecrang dapat meningkatkan ilmu pengetahuan. Sehingga daya nalarnya berkembangan dan berpandangan luas yang akan bermanfaat bagi dirinya maupun orang lain. </w:t>
      </w:r>
    </w:p>
    <w:p w:rsidR="00385299" w:rsidRDefault="00385299" w:rsidP="00385299">
      <w:pPr>
        <w:pStyle w:val="ListParagraph"/>
        <w:numPr>
          <w:ilvl w:val="0"/>
          <w:numId w:val="7"/>
        </w:numPr>
        <w:spacing w:after="0" w:line="24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Memenuhi tuntutan intelektual</w:t>
      </w:r>
      <w:r w:rsidR="009B6712">
        <w:rPr>
          <w:rFonts w:ascii="Times New Roman" w:hAnsi="Times New Roman" w:cs="Times New Roman"/>
          <w:sz w:val="24"/>
          <w:szCs w:val="24"/>
          <w:lang w:val="fi-FI"/>
        </w:rPr>
        <w:t xml:space="preserve"> </w:t>
      </w:r>
    </w:p>
    <w:p w:rsidR="00385299" w:rsidRPr="001B0C38" w:rsidRDefault="00385299" w:rsidP="00385299">
      <w:pPr>
        <w:spacing w:after="0" w:line="240" w:lineRule="auto"/>
        <w:ind w:left="1276"/>
        <w:jc w:val="both"/>
        <w:rPr>
          <w:rFonts w:ascii="Times New Roman" w:hAnsi="Times New Roman" w:cs="Times New Roman"/>
          <w:sz w:val="24"/>
          <w:szCs w:val="24"/>
          <w:lang w:val="fi-FI"/>
        </w:rPr>
      </w:pPr>
      <w:r w:rsidRPr="001B0C38">
        <w:rPr>
          <w:rFonts w:ascii="Times New Roman" w:hAnsi="Times New Roman" w:cs="Times New Roman"/>
          <w:sz w:val="24"/>
          <w:szCs w:val="24"/>
          <w:lang w:val="fi-FI"/>
        </w:rPr>
        <w:t xml:space="preserve">Dengan membaca buku, pengetahuan bertambah dan perbendaharaan kata-kata meningkat, melatih imajinasi dan daya pikir sehingga terpenuhi kepuasan intelektual </w:t>
      </w:r>
    </w:p>
    <w:p w:rsidR="00385299" w:rsidRDefault="00385299" w:rsidP="00385299">
      <w:pPr>
        <w:pStyle w:val="ListParagraph"/>
        <w:numPr>
          <w:ilvl w:val="0"/>
          <w:numId w:val="7"/>
        </w:numPr>
        <w:spacing w:after="0" w:line="24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Memenuhi kepentingan hidup</w:t>
      </w:r>
    </w:p>
    <w:p w:rsidR="00385299" w:rsidRPr="001B0C38" w:rsidRDefault="00385299" w:rsidP="00385299">
      <w:pPr>
        <w:spacing w:after="0" w:line="240" w:lineRule="auto"/>
        <w:ind w:left="1276"/>
        <w:jc w:val="both"/>
        <w:rPr>
          <w:rFonts w:ascii="Times New Roman" w:hAnsi="Times New Roman" w:cs="Times New Roman"/>
          <w:sz w:val="24"/>
          <w:szCs w:val="24"/>
          <w:lang w:val="fi-FI"/>
        </w:rPr>
      </w:pPr>
      <w:r w:rsidRPr="001B0C38">
        <w:rPr>
          <w:rFonts w:ascii="Times New Roman" w:hAnsi="Times New Roman" w:cs="Times New Roman"/>
          <w:sz w:val="24"/>
          <w:szCs w:val="24"/>
          <w:lang w:val="fi-FI"/>
        </w:rPr>
        <w:t xml:space="preserve">Dengan membaca akan memperoleh pengetahuan praktis yang berguna dalam kehidupan sehari-hari. </w:t>
      </w:r>
    </w:p>
    <w:p w:rsidR="00385299" w:rsidRDefault="00385299" w:rsidP="00385299">
      <w:pPr>
        <w:pStyle w:val="ListParagraph"/>
        <w:numPr>
          <w:ilvl w:val="0"/>
          <w:numId w:val="7"/>
        </w:numPr>
        <w:spacing w:after="0" w:line="24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Meningkatkan minat terhadap bidang tertentu</w:t>
      </w:r>
    </w:p>
    <w:p w:rsidR="00385299" w:rsidRPr="001B0C38" w:rsidRDefault="00385299" w:rsidP="00385299">
      <w:pPr>
        <w:spacing w:after="0" w:line="240" w:lineRule="auto"/>
        <w:ind w:left="1276"/>
        <w:jc w:val="both"/>
        <w:rPr>
          <w:rFonts w:ascii="Times New Roman" w:hAnsi="Times New Roman" w:cs="Times New Roman"/>
          <w:sz w:val="24"/>
          <w:szCs w:val="24"/>
          <w:lang w:val="fi-FI"/>
        </w:rPr>
      </w:pPr>
      <w:r w:rsidRPr="001B0C38">
        <w:rPr>
          <w:rFonts w:ascii="Times New Roman" w:hAnsi="Times New Roman" w:cs="Times New Roman"/>
          <w:sz w:val="24"/>
          <w:szCs w:val="24"/>
          <w:lang w:val="fi-FI"/>
        </w:rPr>
        <w:t xml:space="preserve">Seseorang yang senang buku internet misalnya dengan membaca buku-buku tentang internet, akan meningkatkan minatnya untuk mempelajarinya lebih mendalam. </w:t>
      </w:r>
    </w:p>
    <w:p w:rsidR="00385299" w:rsidRDefault="00385299" w:rsidP="00385299">
      <w:pPr>
        <w:pStyle w:val="ListParagraph"/>
        <w:numPr>
          <w:ilvl w:val="0"/>
          <w:numId w:val="7"/>
        </w:numPr>
        <w:spacing w:after="0" w:line="24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Mengetahui hal-hal yang aktual</w:t>
      </w:r>
    </w:p>
    <w:p w:rsidR="00385299" w:rsidRPr="001B0C38" w:rsidRDefault="00385299" w:rsidP="00385299">
      <w:pPr>
        <w:spacing w:after="0" w:line="240" w:lineRule="auto"/>
        <w:ind w:left="1276"/>
        <w:jc w:val="both"/>
        <w:rPr>
          <w:rFonts w:ascii="Times New Roman" w:hAnsi="Times New Roman" w:cs="Times New Roman"/>
          <w:sz w:val="24"/>
          <w:szCs w:val="24"/>
          <w:lang w:val="fi-FI"/>
        </w:rPr>
      </w:pPr>
      <w:r w:rsidRPr="001B0C38">
        <w:rPr>
          <w:rFonts w:ascii="Times New Roman" w:hAnsi="Times New Roman" w:cs="Times New Roman"/>
          <w:sz w:val="24"/>
          <w:szCs w:val="24"/>
          <w:lang w:val="fi-FI"/>
        </w:rPr>
        <w:t>Dengan membaca seseorang dapat mengetahui peristiwa-peristiwa yang terjadi di lingkungan tanpa harus pergi ke lokasi, misalnya : adanya gempa bumi, banjir, ke</w:t>
      </w:r>
      <w:r>
        <w:rPr>
          <w:rFonts w:ascii="Times New Roman" w:hAnsi="Times New Roman" w:cs="Times New Roman"/>
          <w:sz w:val="24"/>
          <w:szCs w:val="24"/>
          <w:lang w:val="fi-FI"/>
        </w:rPr>
        <w:t>bakaran dan peristiwa yang lain</w:t>
      </w:r>
      <w:r>
        <w:rPr>
          <w:rStyle w:val="FootnoteReference"/>
          <w:rFonts w:ascii="Times New Roman" w:hAnsi="Times New Roman" w:cs="Times New Roman"/>
          <w:sz w:val="24"/>
          <w:szCs w:val="24"/>
          <w:lang w:val="fi-FI"/>
        </w:rPr>
        <w:footnoteReference w:id="17"/>
      </w:r>
    </w:p>
    <w:p w:rsidR="00385299" w:rsidRPr="00626A7A" w:rsidRDefault="00385299" w:rsidP="00385299">
      <w:pPr>
        <w:spacing w:after="0" w:line="240" w:lineRule="auto"/>
        <w:jc w:val="both"/>
        <w:rPr>
          <w:rFonts w:ascii="Times New Roman" w:hAnsi="Times New Roman" w:cs="Times New Roman"/>
          <w:sz w:val="24"/>
          <w:szCs w:val="24"/>
          <w:lang w:val="fi-FI"/>
        </w:rPr>
      </w:pPr>
    </w:p>
    <w:p w:rsidR="00385299" w:rsidRDefault="00385299" w:rsidP="00385299">
      <w:pPr>
        <w:spacing w:after="0" w:line="480" w:lineRule="auto"/>
        <w:ind w:left="426" w:firstLine="85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Sementara itu, ditinjau dari segi tujuan atau keperluan individu dalam melakukan kegiatan membaca, maka manfaat membaca dapat diuraikan sebagai berikut : </w:t>
      </w:r>
    </w:p>
    <w:p w:rsidR="00385299" w:rsidRDefault="00385299" w:rsidP="00385299">
      <w:pPr>
        <w:pStyle w:val="ListParagraph"/>
        <w:numPr>
          <w:ilvl w:val="0"/>
          <w:numId w:val="8"/>
        </w:numPr>
        <w:spacing w:after="0" w:line="240" w:lineRule="auto"/>
        <w:ind w:left="1276" w:hanging="425"/>
        <w:jc w:val="both"/>
        <w:rPr>
          <w:rFonts w:ascii="Times New Roman" w:hAnsi="Times New Roman" w:cs="Times New Roman"/>
          <w:sz w:val="24"/>
          <w:szCs w:val="24"/>
          <w:lang w:val="fi-FI"/>
        </w:rPr>
      </w:pPr>
      <w:r w:rsidRPr="00626A7A">
        <w:rPr>
          <w:rFonts w:ascii="Times New Roman" w:hAnsi="Times New Roman" w:cs="Times New Roman"/>
          <w:sz w:val="24"/>
          <w:szCs w:val="24"/>
          <w:lang w:val="fi-FI"/>
        </w:rPr>
        <w:t xml:space="preserve"> </w:t>
      </w:r>
      <w:r w:rsidRPr="00626A7A">
        <w:rPr>
          <w:rFonts w:ascii="Times New Roman" w:hAnsi="Times New Roman" w:cs="Times New Roman"/>
          <w:i/>
          <w:sz w:val="24"/>
          <w:szCs w:val="24"/>
          <w:lang w:val="fi-FI"/>
        </w:rPr>
        <w:t>Achievement</w:t>
      </w:r>
      <w:r>
        <w:rPr>
          <w:rFonts w:ascii="Times New Roman" w:hAnsi="Times New Roman" w:cs="Times New Roman"/>
          <w:sz w:val="24"/>
          <w:szCs w:val="24"/>
          <w:lang w:val="fi-FI"/>
        </w:rPr>
        <w:t xml:space="preserve"> </w:t>
      </w:r>
      <w:r>
        <w:rPr>
          <w:rFonts w:ascii="Times New Roman" w:hAnsi="Times New Roman" w:cs="Times New Roman"/>
          <w:i/>
          <w:sz w:val="24"/>
          <w:szCs w:val="24"/>
          <w:lang w:val="fi-FI"/>
        </w:rPr>
        <w:t xml:space="preserve">Reading </w:t>
      </w:r>
      <w:r>
        <w:rPr>
          <w:rFonts w:ascii="Times New Roman" w:hAnsi="Times New Roman" w:cs="Times New Roman"/>
          <w:sz w:val="24"/>
          <w:szCs w:val="24"/>
          <w:lang w:val="fi-FI"/>
        </w:rPr>
        <w:t>yaitu membaca untuk memperoleh keterampilan atau kualifikasi tertentu. Melalui membaca, pembaca mengharapkan suatu hasil langsung yang bersifat praktis seperti untuk lulus dalam suatu ujian atau mempelari suatu keahlian</w:t>
      </w:r>
    </w:p>
    <w:p w:rsidR="00385299" w:rsidRPr="003867A1" w:rsidRDefault="00385299" w:rsidP="00385299">
      <w:pPr>
        <w:pStyle w:val="ListParagraph"/>
        <w:numPr>
          <w:ilvl w:val="0"/>
          <w:numId w:val="8"/>
        </w:numPr>
        <w:spacing w:after="0" w:line="240" w:lineRule="auto"/>
        <w:ind w:left="1276" w:hanging="425"/>
        <w:jc w:val="both"/>
        <w:rPr>
          <w:rFonts w:ascii="Times New Roman" w:hAnsi="Times New Roman" w:cs="Times New Roman"/>
          <w:i/>
          <w:sz w:val="24"/>
          <w:szCs w:val="24"/>
          <w:lang w:val="fi-FI"/>
        </w:rPr>
      </w:pPr>
      <w:r w:rsidRPr="003867A1">
        <w:rPr>
          <w:rFonts w:ascii="Times New Roman" w:hAnsi="Times New Roman" w:cs="Times New Roman"/>
          <w:i/>
          <w:sz w:val="24"/>
          <w:szCs w:val="24"/>
          <w:lang w:val="fi-FI"/>
        </w:rPr>
        <w:t xml:space="preserve">Devotional Reading  </w:t>
      </w:r>
      <w:r>
        <w:rPr>
          <w:rFonts w:ascii="Times New Roman" w:hAnsi="Times New Roman" w:cs="Times New Roman"/>
          <w:sz w:val="24"/>
          <w:szCs w:val="24"/>
          <w:lang w:val="fi-FI"/>
        </w:rPr>
        <w:t>yaitu membaca sebagai suatu kegiatan yang berhubungan dengan ibadah seperti membaca kitab suci dan sebagainya</w:t>
      </w:r>
    </w:p>
    <w:p w:rsidR="00385299" w:rsidRPr="003867A1" w:rsidRDefault="00385299" w:rsidP="00385299">
      <w:pPr>
        <w:pStyle w:val="ListParagraph"/>
        <w:numPr>
          <w:ilvl w:val="0"/>
          <w:numId w:val="8"/>
        </w:numPr>
        <w:spacing w:after="0" w:line="240" w:lineRule="auto"/>
        <w:ind w:left="1276" w:hanging="425"/>
        <w:jc w:val="both"/>
        <w:rPr>
          <w:rFonts w:ascii="Times New Roman" w:hAnsi="Times New Roman" w:cs="Times New Roman"/>
          <w:i/>
          <w:sz w:val="24"/>
          <w:szCs w:val="24"/>
          <w:lang w:val="fi-FI"/>
        </w:rPr>
      </w:pPr>
      <w:r>
        <w:rPr>
          <w:rFonts w:ascii="Times New Roman" w:hAnsi="Times New Roman" w:cs="Times New Roman"/>
          <w:i/>
          <w:sz w:val="24"/>
          <w:szCs w:val="24"/>
          <w:lang w:val="fi-FI"/>
        </w:rPr>
        <w:lastRenderedPageBreak/>
        <w:t xml:space="preserve">Cultural Reading </w:t>
      </w:r>
      <w:r>
        <w:rPr>
          <w:rFonts w:ascii="Times New Roman" w:hAnsi="Times New Roman" w:cs="Times New Roman"/>
          <w:sz w:val="24"/>
          <w:szCs w:val="24"/>
          <w:lang w:val="fi-FI"/>
        </w:rPr>
        <w:t>yaitu membaca sebagai sesuatu yang berkaitan dengan kebudayaan dimana manfaat membaca tidak diperoleh secara langsung tetapi sangat penting dalam masyarakat</w:t>
      </w:r>
    </w:p>
    <w:p w:rsidR="00385299" w:rsidRPr="00385299" w:rsidRDefault="00385299" w:rsidP="00385299">
      <w:pPr>
        <w:pStyle w:val="ListParagraph"/>
        <w:numPr>
          <w:ilvl w:val="0"/>
          <w:numId w:val="8"/>
        </w:numPr>
        <w:spacing w:after="0" w:line="240" w:lineRule="auto"/>
        <w:ind w:left="1276" w:hanging="425"/>
        <w:jc w:val="both"/>
        <w:rPr>
          <w:rFonts w:ascii="Times New Roman" w:hAnsi="Times New Roman" w:cs="Times New Roman"/>
          <w:i/>
          <w:sz w:val="24"/>
          <w:szCs w:val="24"/>
          <w:lang w:val="fi-FI"/>
        </w:rPr>
      </w:pPr>
      <w:r>
        <w:rPr>
          <w:rFonts w:ascii="Times New Roman" w:hAnsi="Times New Roman" w:cs="Times New Roman"/>
          <w:i/>
          <w:sz w:val="24"/>
          <w:szCs w:val="24"/>
          <w:lang w:val="fi-FI"/>
        </w:rPr>
        <w:t xml:space="preserve">Compensatoory Reading </w:t>
      </w:r>
      <w:r>
        <w:rPr>
          <w:rFonts w:ascii="Times New Roman" w:hAnsi="Times New Roman" w:cs="Times New Roman"/>
          <w:sz w:val="24"/>
          <w:szCs w:val="24"/>
          <w:lang w:val="fi-FI"/>
        </w:rPr>
        <w:t>yaitu membaca untuk kepuasan pribadi atau lebih dikenal dengan membaca yang bersifat rekreasi</w:t>
      </w:r>
      <w:r>
        <w:rPr>
          <w:rStyle w:val="FootnoteReference"/>
          <w:rFonts w:ascii="Times New Roman" w:hAnsi="Times New Roman" w:cs="Times New Roman"/>
          <w:sz w:val="24"/>
          <w:szCs w:val="24"/>
          <w:lang w:val="fi-FI"/>
        </w:rPr>
        <w:footnoteReference w:id="18"/>
      </w:r>
      <w:r w:rsidR="00BF4E81">
        <w:rPr>
          <w:rFonts w:ascii="Times New Roman" w:hAnsi="Times New Roman" w:cs="Times New Roman"/>
          <w:sz w:val="24"/>
          <w:szCs w:val="24"/>
          <w:lang w:val="fi-FI"/>
        </w:rPr>
        <w:t>.</w:t>
      </w:r>
    </w:p>
    <w:p w:rsidR="00385299" w:rsidRPr="00385299" w:rsidRDefault="00385299" w:rsidP="00385299">
      <w:pPr>
        <w:pStyle w:val="ListParagraph"/>
        <w:spacing w:after="0" w:line="240" w:lineRule="auto"/>
        <w:ind w:left="1276"/>
        <w:jc w:val="both"/>
        <w:rPr>
          <w:rFonts w:ascii="Times New Roman" w:hAnsi="Times New Roman" w:cs="Times New Roman"/>
          <w:iCs/>
          <w:sz w:val="24"/>
          <w:szCs w:val="24"/>
          <w:lang w:val="fi-FI"/>
        </w:rPr>
      </w:pPr>
    </w:p>
    <w:p w:rsidR="009E4C78" w:rsidRDefault="00F7544D" w:rsidP="00DF56DA">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 xml:space="preserve">Dengan mengacu pada uraian </w:t>
      </w:r>
      <w:r w:rsidR="005B1D4A">
        <w:rPr>
          <w:rFonts w:ascii="Times New Roman" w:hAnsi="Times New Roman" w:cs="Times New Roman"/>
          <w:sz w:val="24"/>
          <w:szCs w:val="24"/>
        </w:rPr>
        <w:t>di atas</w:t>
      </w:r>
      <w:r>
        <w:rPr>
          <w:rFonts w:ascii="Times New Roman" w:hAnsi="Times New Roman" w:cs="Times New Roman"/>
          <w:sz w:val="24"/>
          <w:szCs w:val="24"/>
        </w:rPr>
        <w:t xml:space="preserve">, </w:t>
      </w:r>
      <w:r w:rsidRPr="000C1E6A">
        <w:rPr>
          <w:rFonts w:ascii="Times New Roman" w:hAnsi="Times New Roman" w:cs="Times New Roman"/>
          <w:sz w:val="24"/>
          <w:szCs w:val="24"/>
        </w:rPr>
        <w:t xml:space="preserve">dapat </w:t>
      </w:r>
      <w:r>
        <w:rPr>
          <w:rFonts w:ascii="Times New Roman" w:hAnsi="Times New Roman" w:cs="Times New Roman"/>
          <w:sz w:val="24"/>
          <w:szCs w:val="24"/>
        </w:rPr>
        <w:t xml:space="preserve">disimpulkan bahwa minat membaca </w:t>
      </w:r>
      <w:r w:rsidRPr="000C1E6A">
        <w:rPr>
          <w:rFonts w:ascii="Times New Roman" w:hAnsi="Times New Roman" w:cs="Times New Roman"/>
          <w:sz w:val="24"/>
          <w:szCs w:val="24"/>
        </w:rPr>
        <w:t xml:space="preserve">adalah </w:t>
      </w:r>
      <w:r w:rsidR="00DF56DA">
        <w:rPr>
          <w:rFonts w:ascii="Times New Roman" w:hAnsi="Times New Roman" w:cs="Times New Roman"/>
          <w:sz w:val="24"/>
          <w:szCs w:val="24"/>
        </w:rPr>
        <w:t xml:space="preserve">kecenderungan dan perhatian yang muncul pada diri siswa untuk </w:t>
      </w:r>
      <w:r w:rsidRPr="000C1E6A">
        <w:rPr>
          <w:rFonts w:ascii="Times New Roman" w:hAnsi="Times New Roman" w:cs="Times New Roman"/>
          <w:sz w:val="24"/>
          <w:szCs w:val="24"/>
        </w:rPr>
        <w:t>melakukan aktivitas membaca dengan</w:t>
      </w:r>
      <w:r>
        <w:rPr>
          <w:rFonts w:ascii="Times New Roman" w:hAnsi="Times New Roman" w:cs="Times New Roman"/>
          <w:sz w:val="24"/>
          <w:szCs w:val="24"/>
        </w:rPr>
        <w:t xml:space="preserve"> </w:t>
      </w:r>
      <w:r w:rsidRPr="000C1E6A">
        <w:rPr>
          <w:rFonts w:ascii="Times New Roman" w:hAnsi="Times New Roman" w:cs="Times New Roman"/>
          <w:sz w:val="24"/>
          <w:szCs w:val="24"/>
        </w:rPr>
        <w:t>kemauan sendiri. Aspek minat membaca meliput</w:t>
      </w:r>
      <w:r>
        <w:rPr>
          <w:rFonts w:ascii="Times New Roman" w:hAnsi="Times New Roman" w:cs="Times New Roman"/>
          <w:sz w:val="24"/>
          <w:szCs w:val="24"/>
        </w:rPr>
        <w:t xml:space="preserve">i kesenangan membaca, frekuensi </w:t>
      </w:r>
      <w:r w:rsidRPr="000C1E6A">
        <w:rPr>
          <w:rFonts w:ascii="Times New Roman" w:hAnsi="Times New Roman" w:cs="Times New Roman"/>
          <w:sz w:val="24"/>
          <w:szCs w:val="24"/>
        </w:rPr>
        <w:t xml:space="preserve">membaca dan </w:t>
      </w:r>
      <w:r>
        <w:rPr>
          <w:rFonts w:ascii="Times New Roman" w:hAnsi="Times New Roman" w:cs="Times New Roman"/>
          <w:sz w:val="24"/>
          <w:szCs w:val="24"/>
        </w:rPr>
        <w:t xml:space="preserve">kesadaran akan manfaat membaca. Minat baca sangat dibutuhkan dalam </w:t>
      </w:r>
      <w:r w:rsidR="009E4C78">
        <w:rPr>
          <w:rFonts w:ascii="Times New Roman" w:hAnsi="Times New Roman" w:cs="Times New Roman"/>
          <w:sz w:val="24"/>
          <w:szCs w:val="24"/>
          <w:lang w:val="sv-SE"/>
        </w:rPr>
        <w:t>melakukan kegiatan membaca agar memperoleh informasi dalam rangka mengembangkan intelektualitas, pengetahuan dan kedewasaan berpikir</w:t>
      </w:r>
      <w:r>
        <w:rPr>
          <w:rFonts w:ascii="Times New Roman" w:hAnsi="Times New Roman" w:cs="Times New Roman"/>
          <w:sz w:val="24"/>
          <w:szCs w:val="24"/>
          <w:lang w:val="sv-SE"/>
        </w:rPr>
        <w:t xml:space="preserve"> siswa</w:t>
      </w:r>
      <w:r w:rsidR="009E4C78">
        <w:rPr>
          <w:rFonts w:ascii="Times New Roman" w:hAnsi="Times New Roman" w:cs="Times New Roman"/>
          <w:sz w:val="24"/>
          <w:szCs w:val="24"/>
          <w:lang w:val="sv-SE"/>
        </w:rPr>
        <w:t xml:space="preserve">. </w:t>
      </w:r>
    </w:p>
    <w:p w:rsidR="009E4C78" w:rsidRDefault="005B1D4A" w:rsidP="005B1D4A">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demikian dapat disimpulkan bahwa </w:t>
      </w:r>
      <w:r w:rsidR="009E4C78">
        <w:rPr>
          <w:rFonts w:ascii="Times New Roman" w:hAnsi="Times New Roman" w:cs="Times New Roman"/>
          <w:sz w:val="24"/>
          <w:szCs w:val="24"/>
          <w:lang w:val="sv-SE"/>
        </w:rPr>
        <w:t xml:space="preserve">minat baca </w:t>
      </w:r>
      <w:r w:rsidR="00F7544D">
        <w:rPr>
          <w:rFonts w:ascii="Times New Roman" w:hAnsi="Times New Roman" w:cs="Times New Roman"/>
          <w:sz w:val="24"/>
          <w:szCs w:val="24"/>
          <w:lang w:val="sv-SE"/>
        </w:rPr>
        <w:t xml:space="preserve">adalah </w:t>
      </w:r>
      <w:r w:rsidR="009E4C78">
        <w:rPr>
          <w:rFonts w:ascii="Times New Roman" w:hAnsi="Times New Roman" w:cs="Times New Roman"/>
          <w:sz w:val="24"/>
          <w:szCs w:val="24"/>
          <w:lang w:val="sv-SE"/>
        </w:rPr>
        <w:t xml:space="preserve">adanya keinginan atau perhatian siswa untuk membaca berbagai literatur, referensi yang berhubungan dengan materi </w:t>
      </w:r>
      <w:r>
        <w:rPr>
          <w:rFonts w:ascii="Times New Roman" w:hAnsi="Times New Roman" w:cs="Times New Roman"/>
          <w:sz w:val="24"/>
          <w:szCs w:val="24"/>
          <w:lang w:val="sv-SE"/>
        </w:rPr>
        <w:t xml:space="preserve">pelajaran tertentu </w:t>
      </w:r>
      <w:r w:rsidR="009E4C78">
        <w:rPr>
          <w:rFonts w:ascii="Times New Roman" w:hAnsi="Times New Roman" w:cs="Times New Roman"/>
          <w:sz w:val="24"/>
          <w:szCs w:val="24"/>
          <w:lang w:val="sv-SE"/>
        </w:rPr>
        <w:t>dalam upaya mengembangkan informasi</w:t>
      </w:r>
      <w:r>
        <w:rPr>
          <w:rFonts w:ascii="Times New Roman" w:hAnsi="Times New Roman" w:cs="Times New Roman"/>
          <w:sz w:val="24"/>
          <w:szCs w:val="24"/>
          <w:lang w:val="sv-SE"/>
        </w:rPr>
        <w:t xml:space="preserve"> dan pengetahuan pada mata pelajaran tersebut</w:t>
      </w:r>
      <w:r w:rsidR="009E4C78">
        <w:rPr>
          <w:rFonts w:ascii="Times New Roman" w:hAnsi="Times New Roman" w:cs="Times New Roman"/>
          <w:sz w:val="24"/>
          <w:szCs w:val="24"/>
          <w:lang w:val="sv-SE"/>
        </w:rPr>
        <w:t xml:space="preserve">. </w:t>
      </w:r>
    </w:p>
    <w:p w:rsidR="00CB30C3" w:rsidRDefault="00CB30C3" w:rsidP="00CB30C3">
      <w:pPr>
        <w:pStyle w:val="ListParagraph"/>
        <w:spacing w:after="0" w:line="240" w:lineRule="auto"/>
        <w:ind w:left="426"/>
        <w:jc w:val="both"/>
        <w:rPr>
          <w:rFonts w:ascii="Times New Roman" w:hAnsi="Times New Roman" w:cs="Times New Roman"/>
          <w:b/>
          <w:sz w:val="24"/>
          <w:szCs w:val="24"/>
        </w:rPr>
      </w:pPr>
    </w:p>
    <w:p w:rsidR="00F42360" w:rsidRDefault="00D8414C" w:rsidP="009D7A5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D17D21">
        <w:rPr>
          <w:rFonts w:ascii="Times New Roman" w:hAnsi="Times New Roman" w:cs="Times New Roman"/>
          <w:b/>
          <w:sz w:val="24"/>
          <w:szCs w:val="24"/>
        </w:rPr>
        <w:t xml:space="preserve">Prestasi Belajar </w:t>
      </w:r>
    </w:p>
    <w:p w:rsidR="00CB30C3" w:rsidRDefault="00CB30C3" w:rsidP="00AC6C1E">
      <w:pPr>
        <w:numPr>
          <w:ilvl w:val="1"/>
          <w:numId w:val="3"/>
        </w:numPr>
        <w:tabs>
          <w:tab w:val="clear" w:pos="1440"/>
        </w:tabs>
        <w:autoSpaceDE w:val="0"/>
        <w:autoSpaceDN w:val="0"/>
        <w:adjustRightInd w:val="0"/>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Pengertian Belajar </w:t>
      </w:r>
    </w:p>
    <w:p w:rsidR="00CB30C3" w:rsidRPr="006820BF" w:rsidRDefault="00CB30C3" w:rsidP="00CB30C3">
      <w:pPr>
        <w:pStyle w:val="ListParagraph"/>
        <w:spacing w:after="0" w:line="480" w:lineRule="auto"/>
        <w:ind w:left="426" w:firstLine="850"/>
        <w:jc w:val="both"/>
        <w:rPr>
          <w:rFonts w:ascii="Times New Roman" w:hAnsi="Times New Roman"/>
          <w:sz w:val="24"/>
          <w:szCs w:val="24"/>
          <w:vertAlign w:val="superscript"/>
        </w:rPr>
      </w:pPr>
      <w:r w:rsidRPr="006820BF">
        <w:rPr>
          <w:rFonts w:ascii="Times New Roman" w:hAnsi="Times New Roman"/>
          <w:sz w:val="24"/>
          <w:szCs w:val="24"/>
        </w:rPr>
        <w:t>Para pakar pendidikan telah banyak mengemukakan berbagai definisi belajar yang berbeda-beda antara satu dengan yang lainnya sesuai dengan pandangan yang mereka anut. M</w:t>
      </w:r>
      <w:r>
        <w:rPr>
          <w:rFonts w:ascii="Times New Roman" w:hAnsi="Times New Roman"/>
          <w:sz w:val="24"/>
          <w:szCs w:val="24"/>
        </w:rPr>
        <w:t>enurut Slameto, belajar ialah "s</w:t>
      </w:r>
      <w:r w:rsidRPr="006820BF">
        <w:rPr>
          <w:rFonts w:ascii="Times New Roman" w:hAnsi="Times New Roman"/>
          <w:sz w:val="24"/>
          <w:szCs w:val="24"/>
        </w:rPr>
        <w:t xml:space="preserve">uatu usaha yang dilakukan seseorang untuk memperoleh suatu perubahan tingkah laku yang baru </w:t>
      </w:r>
      <w:r w:rsidRPr="006820BF">
        <w:rPr>
          <w:rFonts w:ascii="Times New Roman" w:hAnsi="Times New Roman"/>
          <w:sz w:val="24"/>
          <w:szCs w:val="24"/>
        </w:rPr>
        <w:lastRenderedPageBreak/>
        <w:t>secara keseluruhan, sebagai hasil pengalamannya sendiri dalam interaksi dengan lingkungannya”.</w:t>
      </w:r>
      <w:r w:rsidRPr="006820BF">
        <w:rPr>
          <w:rFonts w:ascii="Times New Roman" w:hAnsi="Times New Roman"/>
          <w:sz w:val="24"/>
          <w:szCs w:val="24"/>
          <w:vertAlign w:val="superscript"/>
        </w:rPr>
        <w:footnoteReference w:id="19"/>
      </w:r>
      <w:r w:rsidRPr="006820BF">
        <w:rPr>
          <w:rFonts w:ascii="Times New Roman" w:hAnsi="Times New Roman"/>
          <w:sz w:val="24"/>
          <w:szCs w:val="24"/>
          <w:vertAlign w:val="superscript"/>
        </w:rPr>
        <w:t xml:space="preserve"> </w:t>
      </w:r>
    </w:p>
    <w:p w:rsidR="00CB30C3" w:rsidRPr="006820BF" w:rsidRDefault="00CB30C3" w:rsidP="00CB30C3">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Pengertian belajar yang dikemukakan di</w:t>
      </w:r>
      <w:r>
        <w:rPr>
          <w:rFonts w:ascii="Times New Roman" w:hAnsi="Times New Roman"/>
          <w:sz w:val="24"/>
          <w:szCs w:val="24"/>
        </w:rPr>
        <w:t xml:space="preserve"> </w:t>
      </w:r>
      <w:r w:rsidRPr="006820BF">
        <w:rPr>
          <w:rFonts w:ascii="Times New Roman" w:hAnsi="Times New Roman"/>
          <w:sz w:val="24"/>
          <w:szCs w:val="24"/>
        </w:rPr>
        <w:t xml:space="preserve">atas, dipahami sebagai proses yang berorientasi pada adanya perubahan perilaku, sikap dan keyakinan sebagai hasil belajar. Artinya bahwa belajar menghendaki adanya perubahan. Perubahan tersebut bukan sesuatu yang dibuat-buat, tidak bersifat sementara, akan tetapi merupakan hasil pengalaman dan latihan serta dapat bertahan dalam waktu yang lebih lama. Hal ini, senada dengan apa yang dikemukakan oleh James O. Whitaker yang dikutip oleh Wasty Soemanto, </w:t>
      </w:r>
      <w:r>
        <w:rPr>
          <w:rFonts w:ascii="Times New Roman" w:hAnsi="Times New Roman"/>
          <w:sz w:val="24"/>
          <w:szCs w:val="24"/>
        </w:rPr>
        <w:t xml:space="preserve">mendefinisikan belajar sebagai </w:t>
      </w:r>
      <w:r w:rsidRPr="006820BF">
        <w:rPr>
          <w:rFonts w:ascii="Times New Roman" w:hAnsi="Times New Roman"/>
          <w:sz w:val="24"/>
          <w:szCs w:val="24"/>
        </w:rPr>
        <w:t>"proses dimana tingkah laku ditimbulkan atau diubah melalui latihan dan pengalaman".</w:t>
      </w:r>
      <w:r w:rsidRPr="006820BF">
        <w:rPr>
          <w:rFonts w:ascii="Times New Roman" w:hAnsi="Times New Roman"/>
          <w:sz w:val="24"/>
          <w:szCs w:val="24"/>
          <w:vertAlign w:val="superscript"/>
        </w:rPr>
        <w:footnoteReference w:id="20"/>
      </w:r>
    </w:p>
    <w:p w:rsidR="00CB30C3" w:rsidRPr="006820BF" w:rsidRDefault="00CB30C3" w:rsidP="00CB30C3">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Dari kedua pendapat diatas, belajar dipandang sebagai proses perubahan perilaku. Perilaku yang dimaksud dapat berwujud perilaku yang tampak </w:t>
      </w:r>
      <w:r w:rsidRPr="006820BF">
        <w:rPr>
          <w:rFonts w:ascii="Times New Roman" w:hAnsi="Times New Roman"/>
          <w:i/>
          <w:sz w:val="24"/>
          <w:szCs w:val="24"/>
        </w:rPr>
        <w:t>(overt behavior)</w:t>
      </w:r>
      <w:r w:rsidRPr="006820BF">
        <w:rPr>
          <w:rFonts w:ascii="Times New Roman" w:hAnsi="Times New Roman"/>
          <w:sz w:val="24"/>
          <w:szCs w:val="24"/>
        </w:rPr>
        <w:t xml:space="preserve"> atau perilaku yang tidak tampak </w:t>
      </w:r>
      <w:r w:rsidRPr="006820BF">
        <w:rPr>
          <w:rFonts w:ascii="Times New Roman" w:hAnsi="Times New Roman"/>
          <w:i/>
          <w:sz w:val="24"/>
          <w:szCs w:val="24"/>
        </w:rPr>
        <w:t>(inert behavior).</w:t>
      </w:r>
      <w:r w:rsidRPr="006820BF">
        <w:rPr>
          <w:rFonts w:ascii="Times New Roman" w:hAnsi="Times New Roman"/>
          <w:sz w:val="24"/>
          <w:szCs w:val="24"/>
        </w:rPr>
        <w:t xml:space="preserve"> Perilaku yang tampak misalnya: menulis, memukul, sedangkan perilaku yang tidak tampak misalnya: berpikir, bernalar, dan berkhayal. </w:t>
      </w:r>
    </w:p>
    <w:p w:rsidR="00CB30C3" w:rsidRPr="006820BF" w:rsidRDefault="00CB30C3" w:rsidP="00CB30C3">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Perubahan perilaku yang diperoleh dari hasil belajar bersifat permanen, dalam arti bahwa perubahan perilaku akan bertahan dalam waktu yang relatif </w:t>
      </w:r>
      <w:r w:rsidRPr="006820BF">
        <w:rPr>
          <w:rFonts w:ascii="Times New Roman" w:hAnsi="Times New Roman"/>
          <w:sz w:val="24"/>
          <w:szCs w:val="24"/>
        </w:rPr>
        <w:lastRenderedPageBreak/>
        <w:t xml:space="preserve">lebih lama, sehingga pada suatu waktu perilaku tersebut dapat dipergunakan untuk merespon stimulus yang sama atau hampir sama. Hal ini diungkapkan pula oleh Ngalim Purwanto bahwa “belajar adalah setiap perubahan yang relatif menetap dalam tingkah laku yang terjadi sebagai suatu hasil dari latihan dan pengalaman”. </w:t>
      </w:r>
      <w:r w:rsidRPr="006820BF">
        <w:rPr>
          <w:rFonts w:ascii="Times New Roman" w:hAnsi="Times New Roman"/>
          <w:sz w:val="24"/>
          <w:szCs w:val="24"/>
          <w:vertAlign w:val="superscript"/>
        </w:rPr>
        <w:footnoteReference w:id="21"/>
      </w:r>
    </w:p>
    <w:p w:rsidR="00CB30C3" w:rsidRPr="006820BF" w:rsidRDefault="00CB30C3" w:rsidP="00CB30C3">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Pandangan tersebut menekankan pula bahwa tidak semua perubahan perilaku merupakan perwujudan dari hasil belajar, karena ada perubahan perilaku yang tidak disebabkan oleh hasil belajar misalnya: seorang anak kecil berumur 9 bulan dapat berjalan karena telah mencapai kematangan untuk berjalan, seorang menarik jarinya secara reflektif karena terkena api, perilaku-perilaku tersebut tentu saja tidak dapat dikatakan sebagai hasil belajar.</w:t>
      </w:r>
      <w:r>
        <w:rPr>
          <w:rFonts w:ascii="Times New Roman" w:hAnsi="Times New Roman"/>
          <w:sz w:val="24"/>
          <w:szCs w:val="24"/>
        </w:rPr>
        <w:t xml:space="preserve"> </w:t>
      </w:r>
      <w:r w:rsidRPr="006820BF">
        <w:rPr>
          <w:rFonts w:ascii="Times New Roman" w:hAnsi="Times New Roman"/>
          <w:sz w:val="24"/>
          <w:szCs w:val="24"/>
        </w:rPr>
        <w:t>Perubahan perilaku yang merupakan hasil belajar adalah sesuatu yang tidak disebabkan oleh kemampuan internal manusia (</w:t>
      </w:r>
      <w:r w:rsidRPr="006820BF">
        <w:rPr>
          <w:rFonts w:ascii="Times New Roman" w:hAnsi="Times New Roman"/>
          <w:i/>
          <w:sz w:val="24"/>
          <w:szCs w:val="24"/>
        </w:rPr>
        <w:t>insight</w:t>
      </w:r>
      <w:r w:rsidRPr="006820BF">
        <w:rPr>
          <w:rFonts w:ascii="Times New Roman" w:hAnsi="Times New Roman"/>
          <w:sz w:val="24"/>
          <w:szCs w:val="24"/>
        </w:rPr>
        <w:t>), tetapi karena faktor stimulus yang menimbulkan respons. Dalam hal ini dapat dipahami bahwa stimulus tertentu dapat menghasilkan perilaku belajar tertentu pula.</w:t>
      </w:r>
    </w:p>
    <w:p w:rsidR="00CB30C3" w:rsidRPr="006820BF" w:rsidRDefault="00CB30C3" w:rsidP="00CB30C3">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Berbeda dengan pandangan beberapa tokoh diatas, Winkel mengemukakan definisi belajar sebagai “suatu aktifitas mental psikis yang berlangsung dalam interaksi yang aktif dengan lingkungan, yang menghasilkan </w:t>
      </w:r>
      <w:r w:rsidRPr="006820BF">
        <w:rPr>
          <w:rFonts w:ascii="Times New Roman" w:hAnsi="Times New Roman"/>
          <w:sz w:val="24"/>
          <w:szCs w:val="24"/>
        </w:rPr>
        <w:lastRenderedPageBreak/>
        <w:t>perubahan-perubahan dalam pengetahuan, pemahaman, keterampilan dan nilai sikap”.</w:t>
      </w:r>
      <w:r w:rsidRPr="006820BF">
        <w:rPr>
          <w:rFonts w:ascii="Times New Roman" w:hAnsi="Times New Roman"/>
          <w:sz w:val="24"/>
          <w:szCs w:val="24"/>
          <w:vertAlign w:val="superscript"/>
        </w:rPr>
        <w:footnoteReference w:id="22"/>
      </w:r>
      <w:r w:rsidRPr="006820BF">
        <w:rPr>
          <w:rFonts w:ascii="Times New Roman" w:hAnsi="Times New Roman"/>
          <w:sz w:val="24"/>
          <w:szCs w:val="24"/>
          <w:vertAlign w:val="superscript"/>
        </w:rPr>
        <w:t xml:space="preserve"> </w:t>
      </w:r>
    </w:p>
    <w:p w:rsidR="00CB30C3" w:rsidRPr="006820BF" w:rsidRDefault="00CB30C3" w:rsidP="00CB30C3">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Pandangan Winkel diatas, lebih menekankan pengertian belajar pada aktifitas mental dengan kata lain bahwa belajar merupakan kegiatan pemrosesan informasi sedangkan perubahan perilaku merupakan refleksi dari interaksi persepsi diri seseorang terhadap sesuatu yang diamati dan dipikirkannya. Karena itu pula, stimulus yang sama yang diberikan pada beberapa orang siswa niscaya akan menghasilkan respon yang berbeda. Respon yang berbeda tersebut merupakan hasil dari kapasitas kognisi siswa yang berbeda. Hal tersebut dapat terjadi karena beberapa sebab, mungkin mereka tidak memiliki motivasi yang sama, mungkin mereka menerapkan cara belajar yang berbeda, mungkin mereka memiliki </w:t>
      </w:r>
      <w:r w:rsidRPr="006820BF">
        <w:rPr>
          <w:rFonts w:ascii="Times New Roman" w:hAnsi="Times New Roman"/>
          <w:i/>
          <w:sz w:val="24"/>
          <w:szCs w:val="24"/>
        </w:rPr>
        <w:t>background knowledge</w:t>
      </w:r>
      <w:r w:rsidRPr="006820BF">
        <w:rPr>
          <w:rFonts w:ascii="Times New Roman" w:hAnsi="Times New Roman"/>
          <w:sz w:val="24"/>
          <w:szCs w:val="24"/>
        </w:rPr>
        <w:t xml:space="preserve"> yang berbeda, atau mungkin cara pemecahan masalah yang mereka terapkan juga berbeda. Terdapat banyak kemungkinan yang bisa menyebabkan mengapa stimulus yang sama tidak menghasilkan respon yang sama.</w:t>
      </w:r>
    </w:p>
    <w:p w:rsidR="00CB30C3" w:rsidRDefault="00CB30C3" w:rsidP="00CB30C3">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Terlepas dari perbedaan tersebut, terdapat pula unsur-unsur persamaan yang kemudian </w:t>
      </w:r>
      <w:r w:rsidRPr="006820BF">
        <w:rPr>
          <w:rFonts w:ascii="Times New Roman" w:hAnsi="Times New Roman"/>
          <w:sz w:val="24"/>
          <w:szCs w:val="24"/>
        </w:rPr>
        <w:t xml:space="preserve">dapat disimpulkan bahwa belajar merupakan kegiatan yang dilakukan secara sadar dan rutin oleh seseorang dan menghasilkan perubahan-perubahan dalam diri individu tersebut, baik pengetahuan, keterampilan, sikap dan tingkah laku. Perubahan perilaku sebagai hasil dari belajar terjadi karena </w:t>
      </w:r>
      <w:r w:rsidRPr="006820BF">
        <w:rPr>
          <w:rFonts w:ascii="Times New Roman" w:hAnsi="Times New Roman"/>
          <w:sz w:val="24"/>
          <w:szCs w:val="24"/>
        </w:rPr>
        <w:lastRenderedPageBreak/>
        <w:t>latihan dan pengalaman dan bukan faktor kematangan fisik individu. Hasil belajar diperoleh setelah individu melakukan interaksi dengan lingkungan dengan kata lain melakukan kegiatan belajar. Hasil belajar yang diwujudkan dalam bentuk perubahan perilaku tersebut bersifat permanen dan kontinyu.</w:t>
      </w:r>
    </w:p>
    <w:p w:rsidR="00CB30C3" w:rsidRPr="00CB30C3" w:rsidRDefault="00CB30C3" w:rsidP="00CB30C3">
      <w:pPr>
        <w:autoSpaceDE w:val="0"/>
        <w:autoSpaceDN w:val="0"/>
        <w:adjustRightInd w:val="0"/>
        <w:spacing w:after="0" w:line="240" w:lineRule="auto"/>
        <w:ind w:left="720"/>
        <w:jc w:val="both"/>
        <w:rPr>
          <w:rFonts w:ascii="Times New Roman" w:hAnsi="Times New Roman" w:cs="Times New Roman"/>
          <w:sz w:val="24"/>
          <w:szCs w:val="24"/>
        </w:rPr>
      </w:pPr>
    </w:p>
    <w:p w:rsidR="00AC6C1E" w:rsidRPr="00403EF8" w:rsidRDefault="00AC6C1E" w:rsidP="00AC6C1E">
      <w:pPr>
        <w:numPr>
          <w:ilvl w:val="1"/>
          <w:numId w:val="3"/>
        </w:numPr>
        <w:tabs>
          <w:tab w:val="clear" w:pos="1440"/>
        </w:tabs>
        <w:autoSpaceDE w:val="0"/>
        <w:autoSpaceDN w:val="0"/>
        <w:adjustRightInd w:val="0"/>
        <w:spacing w:after="0" w:line="480" w:lineRule="auto"/>
        <w:ind w:left="720"/>
        <w:jc w:val="both"/>
        <w:rPr>
          <w:rFonts w:ascii="Times New Roman" w:hAnsi="Times New Roman" w:cs="Times New Roman"/>
          <w:sz w:val="24"/>
          <w:szCs w:val="24"/>
          <w:lang w:val="sv-SE"/>
        </w:rPr>
      </w:pPr>
      <w:r w:rsidRPr="00403EF8">
        <w:rPr>
          <w:rFonts w:ascii="Times New Roman" w:hAnsi="Times New Roman" w:cs="Times New Roman"/>
          <w:sz w:val="24"/>
          <w:szCs w:val="24"/>
          <w:lang w:val="sv-SE"/>
        </w:rPr>
        <w:t xml:space="preserve">Pengertian Prestasi Belajar </w:t>
      </w:r>
    </w:p>
    <w:p w:rsidR="00AC6C1E" w:rsidRPr="00403EF8" w:rsidRDefault="00AC6C1E" w:rsidP="00CB30C3">
      <w:pPr>
        <w:spacing w:after="0" w:line="480" w:lineRule="auto"/>
        <w:ind w:left="360" w:firstLine="720"/>
        <w:jc w:val="both"/>
        <w:rPr>
          <w:rFonts w:ascii="Times New Roman" w:hAnsi="Times New Roman" w:cs="Times New Roman"/>
          <w:sz w:val="24"/>
          <w:szCs w:val="24"/>
          <w:lang w:val="sv-SE"/>
        </w:rPr>
      </w:pPr>
      <w:r w:rsidRPr="00403EF8">
        <w:rPr>
          <w:rFonts w:ascii="Times New Roman" w:hAnsi="Times New Roman" w:cs="Times New Roman"/>
          <w:sz w:val="24"/>
          <w:szCs w:val="24"/>
          <w:lang w:val="sv-SE"/>
        </w:rPr>
        <w:t>Prestasi belajar merupakan istilah yang tidak asing lagi dalam dunia pendidikan. Istilah tersebut lazim digunakan sebagai sebut</w:t>
      </w:r>
      <w:r w:rsidR="00CB30C3">
        <w:rPr>
          <w:rFonts w:ascii="Times New Roman" w:hAnsi="Times New Roman" w:cs="Times New Roman"/>
          <w:sz w:val="24"/>
          <w:szCs w:val="24"/>
          <w:lang w:val="sv-SE"/>
        </w:rPr>
        <w:t>an dari penilaian hasil belajar,</w:t>
      </w:r>
      <w:r w:rsidRPr="00403EF8">
        <w:rPr>
          <w:rFonts w:ascii="Times New Roman" w:hAnsi="Times New Roman" w:cs="Times New Roman"/>
          <w:sz w:val="24"/>
          <w:szCs w:val="24"/>
          <w:lang w:val="sv-SE"/>
        </w:rPr>
        <w:t xml:space="preserve"> </w:t>
      </w:r>
      <w:r w:rsidR="00CB30C3">
        <w:rPr>
          <w:rFonts w:ascii="Times New Roman" w:hAnsi="Times New Roman" w:cs="Times New Roman"/>
          <w:sz w:val="24"/>
          <w:szCs w:val="24"/>
          <w:lang w:val="sv-SE"/>
        </w:rPr>
        <w:t>d</w:t>
      </w:r>
      <w:r w:rsidRPr="00403EF8">
        <w:rPr>
          <w:rFonts w:ascii="Times New Roman" w:hAnsi="Times New Roman" w:cs="Times New Roman"/>
          <w:sz w:val="24"/>
          <w:szCs w:val="24"/>
          <w:lang w:val="sv-SE"/>
        </w:rPr>
        <w:t xml:space="preserve">imana penilaian tersebut bertujuan untuk melihat kemajuan belajar peserta didik dalam hal penguasaan materi pengajaran yang telah dipelajarinya sesuai dengan tujuan yang telah ditetapkan. Prestasi belajar terdiri dari dua kata, yakni prestasi dan belajar. Prestasi belajar digunakan untuk menunjukkan hasil yang optimal dari suatu aktivitas belajar sehingga artinya pun tidak dapat dipisahkan dari pengertian belajar. </w:t>
      </w:r>
    </w:p>
    <w:p w:rsidR="00AC6C1E" w:rsidRPr="00403EF8" w:rsidRDefault="00AC6C1E" w:rsidP="00F51E2F">
      <w:pPr>
        <w:spacing w:after="0" w:line="480" w:lineRule="auto"/>
        <w:ind w:left="360" w:firstLine="720"/>
        <w:jc w:val="both"/>
        <w:rPr>
          <w:rFonts w:ascii="Times New Roman" w:hAnsi="Times New Roman" w:cs="Times New Roman"/>
          <w:sz w:val="24"/>
          <w:szCs w:val="24"/>
          <w:lang w:val="es-MX"/>
        </w:rPr>
      </w:pPr>
      <w:r w:rsidRPr="00403EF8">
        <w:rPr>
          <w:rFonts w:ascii="Times New Roman" w:hAnsi="Times New Roman" w:cs="Times New Roman"/>
          <w:sz w:val="24"/>
          <w:szCs w:val="24"/>
          <w:lang w:val="sv-SE"/>
        </w:rPr>
        <w:t xml:space="preserve">Prestasi adalah suatu kegiatan yang telah dikerjakan, diciptakan baik secara individual atau kelompok. </w:t>
      </w:r>
      <w:r w:rsidRPr="00403EF8">
        <w:rPr>
          <w:rFonts w:ascii="Times New Roman" w:hAnsi="Times New Roman" w:cs="Times New Roman"/>
          <w:sz w:val="24"/>
          <w:szCs w:val="24"/>
          <w:lang w:val="es-MX"/>
        </w:rPr>
        <w:t>Dalam Kamus Besar Bahasa Indonesia, yang dimaksud dengan prestasi adalah hasil yang telah dicapai (dilakukan, dikerjakan dan sebagainya)</w:t>
      </w:r>
      <w:r w:rsidRPr="00403EF8">
        <w:rPr>
          <w:rStyle w:val="FootnoteReference"/>
          <w:rFonts w:ascii="Times New Roman" w:hAnsi="Times New Roman" w:cs="Times New Roman"/>
          <w:sz w:val="24"/>
          <w:szCs w:val="24"/>
          <w:lang w:val="es-MX"/>
        </w:rPr>
        <w:footnoteReference w:id="23"/>
      </w:r>
      <w:r w:rsidR="00BF4E81">
        <w:rPr>
          <w:rFonts w:ascii="Times New Roman" w:hAnsi="Times New Roman" w:cs="Times New Roman"/>
          <w:sz w:val="24"/>
          <w:szCs w:val="24"/>
          <w:lang w:val="es-MX"/>
        </w:rPr>
        <w:t>.</w:t>
      </w:r>
    </w:p>
    <w:p w:rsidR="00AC6C1E" w:rsidRPr="00403EF8" w:rsidRDefault="00AC6C1E" w:rsidP="00CB30C3">
      <w:pPr>
        <w:spacing w:after="0" w:line="480" w:lineRule="auto"/>
        <w:ind w:left="360" w:firstLine="720"/>
        <w:jc w:val="both"/>
        <w:rPr>
          <w:rFonts w:ascii="Times New Roman" w:hAnsi="Times New Roman" w:cs="Times New Roman"/>
          <w:sz w:val="24"/>
          <w:szCs w:val="24"/>
          <w:lang w:val="es-MX"/>
        </w:rPr>
      </w:pPr>
      <w:r w:rsidRPr="00403EF8">
        <w:rPr>
          <w:rFonts w:ascii="Times New Roman" w:hAnsi="Times New Roman" w:cs="Times New Roman"/>
          <w:sz w:val="24"/>
          <w:szCs w:val="24"/>
          <w:lang w:val="es-MX"/>
        </w:rPr>
        <w:t xml:space="preserve">Sedangkan Saiful Bahri Djamarah dalam bukunya </w:t>
      </w:r>
      <w:r w:rsidRPr="00403EF8">
        <w:rPr>
          <w:rFonts w:ascii="Times New Roman" w:hAnsi="Times New Roman" w:cs="Times New Roman"/>
          <w:i/>
          <w:iCs/>
          <w:sz w:val="24"/>
          <w:szCs w:val="24"/>
          <w:lang w:val="es-MX"/>
        </w:rPr>
        <w:t>Prestasi Belajar dan Kompetensi Guru,</w:t>
      </w:r>
      <w:r w:rsidRPr="00403EF8">
        <w:rPr>
          <w:rFonts w:ascii="Times New Roman" w:hAnsi="Times New Roman" w:cs="Times New Roman"/>
          <w:sz w:val="24"/>
          <w:szCs w:val="24"/>
          <w:lang w:val="es-MX"/>
        </w:rPr>
        <w:t xml:space="preserve">yang mengutip dari Mas'ud Hasan Abdul Qahar, bahwa </w:t>
      </w:r>
      <w:r w:rsidRPr="00403EF8">
        <w:rPr>
          <w:rFonts w:ascii="Times New Roman" w:hAnsi="Times New Roman" w:cs="Times New Roman"/>
          <w:sz w:val="24"/>
          <w:szCs w:val="24"/>
          <w:lang w:val="es-MX"/>
        </w:rPr>
        <w:lastRenderedPageBreak/>
        <w:t>“prestasi adalah apa yang telah dapat diciptakan, hasil pekerjaan, hasil yang menyenangkan hati yang diperoleh dengan jalan keuletan kerja”</w:t>
      </w:r>
      <w:r w:rsidRPr="00403EF8">
        <w:rPr>
          <w:rStyle w:val="FootnoteReference"/>
          <w:rFonts w:ascii="Times New Roman" w:hAnsi="Times New Roman" w:cs="Times New Roman"/>
          <w:sz w:val="24"/>
          <w:szCs w:val="24"/>
          <w:lang w:val="es-MX"/>
        </w:rPr>
        <w:footnoteReference w:id="24"/>
      </w:r>
      <w:r w:rsidR="00BF4E81">
        <w:rPr>
          <w:rFonts w:ascii="Times New Roman" w:hAnsi="Times New Roman" w:cs="Times New Roman"/>
          <w:sz w:val="24"/>
          <w:szCs w:val="24"/>
          <w:lang w:val="es-MX"/>
        </w:rPr>
        <w:t>.</w:t>
      </w:r>
      <w:r w:rsidRPr="00403EF8">
        <w:rPr>
          <w:rFonts w:ascii="Times New Roman" w:hAnsi="Times New Roman" w:cs="Times New Roman"/>
          <w:sz w:val="24"/>
          <w:szCs w:val="24"/>
          <w:lang w:val="es-MX"/>
        </w:rPr>
        <w:t xml:space="preserve"> </w:t>
      </w:r>
    </w:p>
    <w:p w:rsidR="00CB30C3" w:rsidRDefault="00AC6C1E" w:rsidP="00CB30C3">
      <w:pPr>
        <w:spacing w:after="0" w:line="480" w:lineRule="auto"/>
        <w:ind w:left="360" w:firstLine="720"/>
        <w:jc w:val="both"/>
        <w:rPr>
          <w:rFonts w:ascii="Times New Roman" w:hAnsi="Times New Roman" w:cs="Times New Roman"/>
          <w:sz w:val="24"/>
          <w:szCs w:val="24"/>
          <w:lang w:val="es-MX"/>
        </w:rPr>
      </w:pPr>
      <w:r w:rsidRPr="00403EF8">
        <w:rPr>
          <w:rFonts w:ascii="Times New Roman" w:hAnsi="Times New Roman" w:cs="Times New Roman"/>
          <w:sz w:val="24"/>
          <w:szCs w:val="24"/>
          <w:lang w:val="es-MX"/>
        </w:rPr>
        <w:t xml:space="preserve">Dari pengertian di atas </w:t>
      </w:r>
      <w:r w:rsidR="00CB30C3">
        <w:rPr>
          <w:rFonts w:ascii="Times New Roman" w:hAnsi="Times New Roman" w:cs="Times New Roman"/>
          <w:sz w:val="24"/>
          <w:szCs w:val="24"/>
          <w:lang w:val="es-MX"/>
        </w:rPr>
        <w:t xml:space="preserve">dapat dipahami </w:t>
      </w:r>
      <w:r w:rsidRPr="00403EF8">
        <w:rPr>
          <w:rFonts w:ascii="Times New Roman" w:hAnsi="Times New Roman" w:cs="Times New Roman"/>
          <w:sz w:val="24"/>
          <w:szCs w:val="24"/>
          <w:lang w:val="es-MX"/>
        </w:rPr>
        <w:t xml:space="preserve">bahwa prestasi adalah hasil dari suatu kegiatan </w:t>
      </w:r>
      <w:r w:rsidR="00CB30C3">
        <w:rPr>
          <w:rFonts w:ascii="Times New Roman" w:hAnsi="Times New Roman" w:cs="Times New Roman"/>
          <w:sz w:val="24"/>
          <w:szCs w:val="24"/>
          <w:lang w:val="es-MX"/>
        </w:rPr>
        <w:t>yang telah dikerjakan, atau</w:t>
      </w:r>
      <w:r w:rsidRPr="00403EF8">
        <w:rPr>
          <w:rFonts w:ascii="Times New Roman" w:hAnsi="Times New Roman" w:cs="Times New Roman"/>
          <w:sz w:val="24"/>
          <w:szCs w:val="24"/>
          <w:lang w:val="es-MX"/>
        </w:rPr>
        <w:t xml:space="preserve"> diciptakan</w:t>
      </w:r>
      <w:r w:rsidR="00CB30C3">
        <w:rPr>
          <w:rFonts w:ascii="Times New Roman" w:hAnsi="Times New Roman" w:cs="Times New Roman"/>
          <w:sz w:val="24"/>
          <w:szCs w:val="24"/>
          <w:lang w:val="es-MX"/>
        </w:rPr>
        <w:t>. Prestasi sebagai hasil dari kegiatan dapat menjadi gambaran tingkat keberhasilan pelaksanaan kegiatan tersebut</w:t>
      </w:r>
      <w:r w:rsidRPr="00403EF8">
        <w:rPr>
          <w:rFonts w:ascii="Times New Roman" w:hAnsi="Times New Roman" w:cs="Times New Roman"/>
          <w:sz w:val="24"/>
          <w:szCs w:val="24"/>
          <w:lang w:val="es-MX"/>
        </w:rPr>
        <w:t xml:space="preserve"> </w:t>
      </w:r>
      <w:r w:rsidR="00CB30C3">
        <w:rPr>
          <w:rFonts w:ascii="Times New Roman" w:hAnsi="Times New Roman" w:cs="Times New Roman"/>
          <w:sz w:val="24"/>
          <w:szCs w:val="24"/>
          <w:lang w:val="es-MX"/>
        </w:rPr>
        <w:t xml:space="preserve">hingga dapat memberi kepuasan atau </w:t>
      </w:r>
      <w:r w:rsidRPr="00403EF8">
        <w:rPr>
          <w:rFonts w:ascii="Times New Roman" w:hAnsi="Times New Roman" w:cs="Times New Roman"/>
          <w:sz w:val="24"/>
          <w:szCs w:val="24"/>
          <w:lang w:val="es-MX"/>
        </w:rPr>
        <w:t>menyena</w:t>
      </w:r>
      <w:r w:rsidR="00CB30C3">
        <w:rPr>
          <w:rFonts w:ascii="Times New Roman" w:hAnsi="Times New Roman" w:cs="Times New Roman"/>
          <w:sz w:val="24"/>
          <w:szCs w:val="24"/>
          <w:lang w:val="es-MX"/>
        </w:rPr>
        <w:t>n</w:t>
      </w:r>
      <w:r w:rsidRPr="00403EF8">
        <w:rPr>
          <w:rFonts w:ascii="Times New Roman" w:hAnsi="Times New Roman" w:cs="Times New Roman"/>
          <w:sz w:val="24"/>
          <w:szCs w:val="24"/>
          <w:lang w:val="es-MX"/>
        </w:rPr>
        <w:t xml:space="preserve">gkan hati </w:t>
      </w:r>
      <w:r w:rsidR="00CB30C3">
        <w:rPr>
          <w:rFonts w:ascii="Times New Roman" w:hAnsi="Times New Roman" w:cs="Times New Roman"/>
          <w:sz w:val="24"/>
          <w:szCs w:val="24"/>
          <w:lang w:val="es-MX"/>
        </w:rPr>
        <w:t xml:space="preserve">bagi pelakunya. Prestasi hanya dapat diperoleh dengan </w:t>
      </w:r>
      <w:r w:rsidRPr="00403EF8">
        <w:rPr>
          <w:rFonts w:ascii="Times New Roman" w:hAnsi="Times New Roman" w:cs="Times New Roman"/>
          <w:sz w:val="24"/>
          <w:szCs w:val="24"/>
          <w:lang w:val="es-MX"/>
        </w:rPr>
        <w:t>jalan bekerja.</w:t>
      </w:r>
      <w:r w:rsidR="00CB30C3">
        <w:rPr>
          <w:rFonts w:ascii="Times New Roman" w:hAnsi="Times New Roman" w:cs="Times New Roman"/>
          <w:sz w:val="24"/>
          <w:szCs w:val="24"/>
          <w:lang w:val="es-MX"/>
        </w:rPr>
        <w:t xml:space="preserve"> </w:t>
      </w:r>
    </w:p>
    <w:p w:rsidR="00CB30C3" w:rsidRDefault="00CB30C3" w:rsidP="00CB30C3">
      <w:pPr>
        <w:spacing w:after="0" w:line="480" w:lineRule="auto"/>
        <w:ind w:left="360"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Berdasarkan pemahaman di atas, maka prestasi belajar hakikatnya adalah hasil dari proses belajar yang telah dilakukan. Prestasi belajar merupakan gambaran dari tingkat keberhasilan proses belajar. Tingginya prestasi belajar yang dicapai menggambarkan tingkat keberhasilan yang tinggi dari suatu usaha belajar, demikian pula sebaliknya. </w:t>
      </w:r>
    </w:p>
    <w:p w:rsidR="00CB30C3" w:rsidRPr="00B01689" w:rsidRDefault="00CB30C3" w:rsidP="00B01689">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es-MX"/>
        </w:rPr>
        <w:t>D</w:t>
      </w:r>
      <w:r w:rsidR="00AC6C1E" w:rsidRPr="00403EF8">
        <w:rPr>
          <w:rFonts w:ascii="Times New Roman" w:hAnsi="Times New Roman" w:cs="Times New Roman"/>
          <w:sz w:val="24"/>
          <w:szCs w:val="24"/>
          <w:lang w:val="es-MX"/>
        </w:rPr>
        <w:t xml:space="preserve">alam </w:t>
      </w:r>
      <w:r w:rsidR="00AC6C1E" w:rsidRPr="00CB30C3">
        <w:rPr>
          <w:rFonts w:ascii="Times New Roman" w:hAnsi="Times New Roman" w:cs="Times New Roman"/>
          <w:sz w:val="24"/>
          <w:szCs w:val="24"/>
          <w:lang w:val="es-MX"/>
        </w:rPr>
        <w:t>Kamus Besar Bahasa Indonesia</w:t>
      </w:r>
      <w:r>
        <w:rPr>
          <w:rFonts w:ascii="Times New Roman" w:hAnsi="Times New Roman" w:cs="Times New Roman"/>
          <w:i/>
          <w:iCs/>
          <w:sz w:val="24"/>
          <w:szCs w:val="24"/>
          <w:lang w:val="es-MX"/>
        </w:rPr>
        <w:t xml:space="preserve">, </w:t>
      </w:r>
      <w:r>
        <w:rPr>
          <w:rFonts w:ascii="Times New Roman" w:hAnsi="Times New Roman" w:cs="Times New Roman"/>
          <w:sz w:val="24"/>
          <w:szCs w:val="24"/>
          <w:lang w:val="es-MX"/>
        </w:rPr>
        <w:t>prestasi belajar diartikan</w:t>
      </w:r>
      <w:r w:rsidR="00AC6C1E" w:rsidRPr="00403EF8">
        <w:rPr>
          <w:rFonts w:ascii="Times New Roman" w:hAnsi="Times New Roman" w:cs="Times New Roman"/>
          <w:sz w:val="24"/>
          <w:szCs w:val="24"/>
          <w:lang w:val="es-MX"/>
        </w:rPr>
        <w:t xml:space="preserve"> "penguasaan pengetahuan atau keterampilan yang dikembangkan oleh mata pelajaran, lazimnya ditunjukkan dengan nilai tes atau angka nilai yang diberikan oleh guru”</w:t>
      </w:r>
      <w:r w:rsidR="00AC6C1E" w:rsidRPr="00403EF8">
        <w:rPr>
          <w:rStyle w:val="FootnoteReference"/>
          <w:rFonts w:ascii="Times New Roman" w:hAnsi="Times New Roman" w:cs="Times New Roman"/>
          <w:sz w:val="24"/>
          <w:szCs w:val="24"/>
          <w:lang w:val="es-MX"/>
        </w:rPr>
        <w:footnoteReference w:id="25"/>
      </w:r>
      <w:r w:rsidR="00BF4E81">
        <w:rPr>
          <w:rFonts w:ascii="Times New Roman" w:hAnsi="Times New Roman" w:cs="Times New Roman"/>
          <w:sz w:val="24"/>
          <w:szCs w:val="24"/>
          <w:lang w:val="es-MX"/>
        </w:rPr>
        <w:t>.</w:t>
      </w:r>
      <w:r w:rsidR="00E9724F">
        <w:rPr>
          <w:rFonts w:ascii="Times New Roman" w:hAnsi="Times New Roman" w:cs="Times New Roman"/>
          <w:sz w:val="24"/>
          <w:szCs w:val="24"/>
          <w:lang w:val="es-MX"/>
        </w:rPr>
        <w:t xml:space="preserve"> Relevan dengan itu, </w:t>
      </w:r>
      <w:r w:rsidRPr="00403EF8">
        <w:rPr>
          <w:rFonts w:ascii="Times New Roman" w:hAnsi="Times New Roman" w:cs="Times New Roman"/>
          <w:sz w:val="24"/>
          <w:szCs w:val="24"/>
          <w:lang w:val="es-MX"/>
        </w:rPr>
        <w:t>Nasrun Harahap</w:t>
      </w:r>
      <w:r w:rsidR="00E9724F">
        <w:rPr>
          <w:rFonts w:ascii="Times New Roman" w:hAnsi="Times New Roman" w:cs="Times New Roman"/>
          <w:sz w:val="24"/>
          <w:szCs w:val="24"/>
          <w:lang w:val="es-MX"/>
        </w:rPr>
        <w:t xml:space="preserve"> seperti dikuti Djamarah</w:t>
      </w:r>
      <w:r w:rsidRPr="00403EF8">
        <w:rPr>
          <w:rFonts w:ascii="Times New Roman" w:hAnsi="Times New Roman" w:cs="Times New Roman"/>
          <w:sz w:val="24"/>
          <w:szCs w:val="24"/>
          <w:lang w:val="es-MX"/>
        </w:rPr>
        <w:t xml:space="preserve"> berpendapat bahwa prestasi </w:t>
      </w:r>
      <w:r w:rsidR="00E9724F">
        <w:rPr>
          <w:rFonts w:ascii="Times New Roman" w:hAnsi="Times New Roman" w:cs="Times New Roman"/>
          <w:sz w:val="24"/>
          <w:szCs w:val="24"/>
          <w:lang w:val="es-MX"/>
        </w:rPr>
        <w:t xml:space="preserve">belajar </w:t>
      </w:r>
      <w:r w:rsidRPr="00403EF8">
        <w:rPr>
          <w:rFonts w:ascii="Times New Roman" w:hAnsi="Times New Roman" w:cs="Times New Roman"/>
          <w:sz w:val="24"/>
          <w:szCs w:val="24"/>
          <w:lang w:val="es-MX"/>
        </w:rPr>
        <w:t>adalah "penilaian pendidikan tentang perkembangan dan kemajuan siswa berkenaan dengan penguasaan bahan pelajaran yang disajikan kepada siswa</w:t>
      </w:r>
      <w:r>
        <w:rPr>
          <w:rFonts w:ascii="Times New Roman" w:hAnsi="Times New Roman" w:cs="Times New Roman"/>
          <w:sz w:val="24"/>
          <w:szCs w:val="24"/>
          <w:lang w:val="es-MX"/>
        </w:rPr>
        <w:t>”</w:t>
      </w:r>
      <w:r w:rsidRPr="00403EF8">
        <w:rPr>
          <w:rFonts w:ascii="Times New Roman" w:hAnsi="Times New Roman" w:cs="Times New Roman"/>
          <w:sz w:val="24"/>
          <w:szCs w:val="24"/>
          <w:lang w:val="es-MX"/>
        </w:rPr>
        <w:t>.</w:t>
      </w:r>
      <w:r>
        <w:rPr>
          <w:rStyle w:val="FootnoteReference"/>
          <w:rFonts w:ascii="Times New Roman" w:hAnsi="Times New Roman" w:cs="Times New Roman"/>
          <w:sz w:val="24"/>
          <w:szCs w:val="24"/>
          <w:lang w:val="es-MX"/>
        </w:rPr>
        <w:footnoteReference w:id="26"/>
      </w:r>
      <w:r w:rsidR="00B01689" w:rsidRPr="00B01689">
        <w:rPr>
          <w:rFonts w:ascii="Times New Roman" w:hAnsi="Times New Roman" w:cs="Times New Roman"/>
          <w:sz w:val="24"/>
          <w:szCs w:val="24"/>
          <w:lang w:val="es-MX"/>
        </w:rPr>
        <w:t xml:space="preserve"> </w:t>
      </w:r>
      <w:r w:rsidR="00B01689">
        <w:rPr>
          <w:rFonts w:ascii="Times New Roman" w:hAnsi="Times New Roman" w:cs="Times New Roman"/>
          <w:sz w:val="24"/>
          <w:szCs w:val="24"/>
          <w:lang w:val="es-MX"/>
        </w:rPr>
        <w:t xml:space="preserve">Lebih lanjut, </w:t>
      </w:r>
      <w:r w:rsidR="00B01689" w:rsidRPr="00B01689">
        <w:rPr>
          <w:rFonts w:ascii="Times New Roman" w:hAnsi="Times New Roman" w:cs="Times New Roman"/>
          <w:bCs/>
          <w:sz w:val="24"/>
          <w:szCs w:val="24"/>
          <w:lang w:val="id-ID"/>
        </w:rPr>
        <w:t xml:space="preserve">Sudjana </w:t>
      </w:r>
      <w:r w:rsidR="00B01689">
        <w:rPr>
          <w:rFonts w:ascii="Times New Roman" w:hAnsi="Times New Roman" w:cs="Times New Roman"/>
          <w:bCs/>
          <w:sz w:val="24"/>
          <w:szCs w:val="24"/>
          <w:lang w:val="sv-SE"/>
        </w:rPr>
        <w:t xml:space="preserve">mengemukakan </w:t>
      </w:r>
      <w:r w:rsidR="00B01689" w:rsidRPr="00B01689">
        <w:rPr>
          <w:rFonts w:ascii="Times New Roman" w:hAnsi="Times New Roman" w:cs="Times New Roman"/>
          <w:bCs/>
          <w:sz w:val="24"/>
          <w:szCs w:val="24"/>
          <w:lang w:val="id-ID"/>
        </w:rPr>
        <w:lastRenderedPageBreak/>
        <w:t>bahwa “</w:t>
      </w:r>
      <w:r w:rsidR="00B01689">
        <w:rPr>
          <w:rFonts w:ascii="Times New Roman" w:hAnsi="Times New Roman" w:cs="Times New Roman"/>
          <w:bCs/>
          <w:sz w:val="24"/>
          <w:szCs w:val="24"/>
          <w:lang w:val="sv-SE"/>
        </w:rPr>
        <w:t xml:space="preserve">prestasi belajar dapat </w:t>
      </w:r>
      <w:r w:rsidR="00B01689" w:rsidRPr="00B01689">
        <w:rPr>
          <w:rFonts w:ascii="Times New Roman" w:hAnsi="Times New Roman" w:cs="Times New Roman"/>
          <w:bCs/>
          <w:sz w:val="24"/>
          <w:szCs w:val="24"/>
          <w:lang w:val="id-ID"/>
        </w:rPr>
        <w:t>ditinjau dari 3 aspek yaitu kognitif, afektif dan psikomotorik siswa”</w:t>
      </w:r>
      <w:r w:rsidR="00B01689" w:rsidRPr="00B01689">
        <w:rPr>
          <w:rFonts w:ascii="Times New Roman" w:hAnsi="Times New Roman" w:cs="Times New Roman"/>
          <w:bCs/>
          <w:sz w:val="24"/>
          <w:szCs w:val="24"/>
          <w:lang w:val="sv-SE"/>
        </w:rPr>
        <w:t>.</w:t>
      </w:r>
      <w:r w:rsidR="00B01689" w:rsidRPr="00B01689">
        <w:rPr>
          <w:rStyle w:val="FootnoteReference"/>
          <w:rFonts w:ascii="Times New Roman" w:hAnsi="Times New Roman" w:cs="Times New Roman"/>
          <w:bCs/>
          <w:sz w:val="24"/>
          <w:szCs w:val="24"/>
          <w:lang w:val="id-ID"/>
        </w:rPr>
        <w:footnoteReference w:id="27"/>
      </w:r>
    </w:p>
    <w:p w:rsidR="00E9724F" w:rsidRDefault="00E9724F" w:rsidP="00B01689">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definisi prestasi belajar di atas dapat dikembangkan bahwa prestasi belajar adalah gambaran tingkat kemajuan atau perkembangan yang dicapai siswa setelah melakukan kegiatan belajar. Perkembangan atau kemajuan tersebut dapat meliputi penguasaan pengetahuan</w:t>
      </w:r>
      <w:r w:rsidR="00B01689">
        <w:rPr>
          <w:rFonts w:ascii="Times New Roman" w:hAnsi="Times New Roman" w:cs="Times New Roman"/>
          <w:sz w:val="24"/>
          <w:szCs w:val="24"/>
          <w:lang w:val="sv-SE"/>
        </w:rPr>
        <w:t xml:space="preserve"> (kognitif)</w:t>
      </w:r>
      <w:r>
        <w:rPr>
          <w:rFonts w:ascii="Times New Roman" w:hAnsi="Times New Roman" w:cs="Times New Roman"/>
          <w:sz w:val="24"/>
          <w:szCs w:val="24"/>
          <w:lang w:val="sv-SE"/>
        </w:rPr>
        <w:t xml:space="preserve">, </w:t>
      </w:r>
      <w:r w:rsidR="00B01689">
        <w:rPr>
          <w:rFonts w:ascii="Times New Roman" w:hAnsi="Times New Roman" w:cs="Times New Roman"/>
          <w:sz w:val="24"/>
          <w:szCs w:val="24"/>
          <w:lang w:val="sv-SE"/>
        </w:rPr>
        <w:t xml:space="preserve">perkembangan </w:t>
      </w:r>
      <w:r>
        <w:rPr>
          <w:rFonts w:ascii="Times New Roman" w:hAnsi="Times New Roman" w:cs="Times New Roman"/>
          <w:sz w:val="24"/>
          <w:szCs w:val="24"/>
          <w:lang w:val="sv-SE"/>
        </w:rPr>
        <w:t>sikap</w:t>
      </w:r>
      <w:r w:rsidR="00B01689">
        <w:rPr>
          <w:rFonts w:ascii="Times New Roman" w:hAnsi="Times New Roman" w:cs="Times New Roman"/>
          <w:sz w:val="24"/>
          <w:szCs w:val="24"/>
          <w:lang w:val="sv-SE"/>
        </w:rPr>
        <w:t xml:space="preserve"> (afektif), ataupun pemerolehan keterampilan (psikomotorik)</w:t>
      </w:r>
      <w:r>
        <w:rPr>
          <w:rFonts w:ascii="Times New Roman" w:hAnsi="Times New Roman" w:cs="Times New Roman"/>
          <w:sz w:val="24"/>
          <w:szCs w:val="24"/>
          <w:lang w:val="sv-SE"/>
        </w:rPr>
        <w:t>. Prestasi belajar diperoleh melaui proses penilaian yang dilakukan oleh guru, lazim</w:t>
      </w:r>
      <w:r w:rsidR="00B01689">
        <w:rPr>
          <w:rFonts w:ascii="Times New Roman" w:hAnsi="Times New Roman" w:cs="Times New Roman"/>
          <w:sz w:val="24"/>
          <w:szCs w:val="24"/>
          <w:lang w:val="sv-SE"/>
        </w:rPr>
        <w:t>nya</w:t>
      </w:r>
      <w:r>
        <w:rPr>
          <w:rFonts w:ascii="Times New Roman" w:hAnsi="Times New Roman" w:cs="Times New Roman"/>
          <w:sz w:val="24"/>
          <w:szCs w:val="24"/>
          <w:lang w:val="sv-SE"/>
        </w:rPr>
        <w:t xml:space="preserve"> disimbolkan dengan angka atau huruf. </w:t>
      </w:r>
    </w:p>
    <w:p w:rsidR="00AC6C1E" w:rsidRPr="00403EF8" w:rsidRDefault="00AC6C1E" w:rsidP="00E9724F">
      <w:pPr>
        <w:spacing w:after="0" w:line="480" w:lineRule="auto"/>
        <w:ind w:left="360" w:firstLine="720"/>
        <w:jc w:val="both"/>
        <w:rPr>
          <w:rFonts w:ascii="Times New Roman" w:hAnsi="Times New Roman" w:cs="Times New Roman"/>
          <w:sz w:val="24"/>
          <w:szCs w:val="24"/>
          <w:lang w:val="sv-SE"/>
        </w:rPr>
      </w:pPr>
      <w:r w:rsidRPr="00403EF8">
        <w:rPr>
          <w:rFonts w:ascii="Times New Roman" w:hAnsi="Times New Roman" w:cs="Times New Roman"/>
          <w:sz w:val="24"/>
          <w:szCs w:val="24"/>
          <w:lang w:val="sv-SE"/>
        </w:rPr>
        <w:t xml:space="preserve">Selanjutnya, prestasi belajar </w:t>
      </w:r>
      <w:r w:rsidR="00E9724F">
        <w:rPr>
          <w:rFonts w:ascii="Times New Roman" w:hAnsi="Times New Roman" w:cs="Times New Roman"/>
          <w:sz w:val="24"/>
          <w:szCs w:val="24"/>
          <w:lang w:val="sv-SE"/>
        </w:rPr>
        <w:t xml:space="preserve">juga didefinisikan oleh </w:t>
      </w:r>
      <w:r w:rsidRPr="00403EF8">
        <w:rPr>
          <w:rFonts w:ascii="Times New Roman" w:hAnsi="Times New Roman" w:cs="Times New Roman"/>
          <w:sz w:val="24"/>
          <w:szCs w:val="24"/>
          <w:lang w:val="sv-SE"/>
        </w:rPr>
        <w:t xml:space="preserve">Marjo </w:t>
      </w:r>
      <w:r w:rsidR="00E9724F">
        <w:rPr>
          <w:rFonts w:ascii="Times New Roman" w:hAnsi="Times New Roman" w:cs="Times New Roman"/>
          <w:sz w:val="24"/>
          <w:szCs w:val="24"/>
          <w:lang w:val="sv-SE"/>
        </w:rPr>
        <w:t>bahwa</w:t>
      </w:r>
      <w:r w:rsidRPr="00403EF8">
        <w:rPr>
          <w:rFonts w:ascii="Times New Roman" w:hAnsi="Times New Roman" w:cs="Times New Roman"/>
          <w:sz w:val="24"/>
          <w:szCs w:val="24"/>
          <w:lang w:val="sv-SE"/>
        </w:rPr>
        <w:t>“</w:t>
      </w:r>
    </w:p>
    <w:p w:rsidR="00AC6C1E" w:rsidRPr="00403EF8" w:rsidRDefault="00E9724F" w:rsidP="00E9724F">
      <w:pPr>
        <w:spacing w:after="0"/>
        <w:ind w:left="720"/>
        <w:jc w:val="both"/>
        <w:rPr>
          <w:rFonts w:ascii="Times New Roman" w:hAnsi="Times New Roman" w:cs="Times New Roman"/>
          <w:sz w:val="24"/>
          <w:szCs w:val="24"/>
          <w:lang w:val="sv-SE"/>
        </w:rPr>
      </w:pPr>
      <w:r>
        <w:rPr>
          <w:rFonts w:ascii="Times New Roman" w:hAnsi="Times New Roman" w:cs="Times New Roman"/>
          <w:sz w:val="24"/>
          <w:szCs w:val="24"/>
          <w:lang w:val="sv-SE"/>
        </w:rPr>
        <w:t>Prestas belajar adalah h</w:t>
      </w:r>
      <w:r w:rsidR="00AC6C1E" w:rsidRPr="00403EF8">
        <w:rPr>
          <w:rFonts w:ascii="Times New Roman" w:hAnsi="Times New Roman" w:cs="Times New Roman"/>
          <w:sz w:val="24"/>
          <w:szCs w:val="24"/>
          <w:lang w:val="sv-SE"/>
        </w:rPr>
        <w:t>asil karya yang dicapai oleh seseorang yang memiliki kemampuan tinggi dan memperoleh hasil yang cemerlang, tapi prestasi yang dimiliki disebabkan karena ketekunannya belajar untuk memahami s</w:t>
      </w:r>
      <w:r w:rsidR="00BF4E81">
        <w:rPr>
          <w:rFonts w:ascii="Times New Roman" w:hAnsi="Times New Roman" w:cs="Times New Roman"/>
          <w:sz w:val="24"/>
          <w:szCs w:val="24"/>
          <w:lang w:val="sv-SE"/>
        </w:rPr>
        <w:t>esuatu agar bisa mengajarkannya</w:t>
      </w:r>
      <w:r w:rsidR="00AC6C1E" w:rsidRPr="00403EF8">
        <w:rPr>
          <w:rFonts w:ascii="Times New Roman" w:hAnsi="Times New Roman" w:cs="Times New Roman"/>
          <w:sz w:val="24"/>
          <w:szCs w:val="24"/>
          <w:lang w:val="sv-SE"/>
        </w:rPr>
        <w:t>”</w:t>
      </w:r>
      <w:r w:rsidR="00AC6C1E" w:rsidRPr="00403EF8">
        <w:rPr>
          <w:rStyle w:val="FootnoteReference"/>
          <w:rFonts w:ascii="Times New Roman" w:hAnsi="Times New Roman" w:cs="Times New Roman"/>
          <w:sz w:val="24"/>
          <w:szCs w:val="24"/>
          <w:lang w:val="sv-SE"/>
        </w:rPr>
        <w:footnoteReference w:id="28"/>
      </w:r>
      <w:r w:rsidR="00BF4E81">
        <w:rPr>
          <w:rFonts w:ascii="Times New Roman" w:hAnsi="Times New Roman" w:cs="Times New Roman"/>
          <w:sz w:val="24"/>
          <w:szCs w:val="24"/>
          <w:lang w:val="sv-SE"/>
        </w:rPr>
        <w:t>.</w:t>
      </w:r>
    </w:p>
    <w:p w:rsidR="00AC6C1E" w:rsidRPr="00403EF8" w:rsidRDefault="00AC6C1E" w:rsidP="00F51E2F">
      <w:pPr>
        <w:spacing w:after="0" w:line="240" w:lineRule="auto"/>
        <w:ind w:left="720"/>
        <w:jc w:val="both"/>
        <w:rPr>
          <w:rFonts w:ascii="Times New Roman" w:hAnsi="Times New Roman" w:cs="Times New Roman"/>
          <w:sz w:val="24"/>
          <w:szCs w:val="24"/>
          <w:lang w:val="sv-SE"/>
        </w:rPr>
      </w:pPr>
    </w:p>
    <w:p w:rsidR="00AC6C1E" w:rsidRPr="00403EF8" w:rsidRDefault="00EB0983" w:rsidP="00F51E2F">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definisi prestasi belajar menurut </w:t>
      </w:r>
      <w:r w:rsidR="00AC6C1E" w:rsidRPr="00403EF8">
        <w:rPr>
          <w:rFonts w:ascii="Times New Roman" w:hAnsi="Times New Roman" w:cs="Times New Roman"/>
          <w:sz w:val="24"/>
          <w:szCs w:val="24"/>
          <w:lang w:val="sv-SE"/>
        </w:rPr>
        <w:t>Masran dan Sri Muliani adalah ”penelitian atau pengukuran untuk mengetahui apakah dalam guru menyajikan bahan pelajaran telah berhasil dengan baik. Disamping itu juga, untuk mengukur seberapa jauh mahasiswa menangkap dan mengerti yang telah dipelajari”</w:t>
      </w:r>
      <w:r w:rsidR="00AC6C1E" w:rsidRPr="00403EF8">
        <w:rPr>
          <w:rStyle w:val="FootnoteReference"/>
          <w:rFonts w:ascii="Times New Roman" w:hAnsi="Times New Roman" w:cs="Times New Roman"/>
          <w:sz w:val="24"/>
          <w:szCs w:val="24"/>
          <w:lang w:val="sv-SE"/>
        </w:rPr>
        <w:footnoteReference w:id="29"/>
      </w:r>
      <w:r w:rsidR="00BF4E81">
        <w:rPr>
          <w:rFonts w:ascii="Times New Roman" w:hAnsi="Times New Roman" w:cs="Times New Roman"/>
          <w:sz w:val="24"/>
          <w:szCs w:val="24"/>
          <w:lang w:val="sv-SE"/>
        </w:rPr>
        <w:t>.</w:t>
      </w:r>
    </w:p>
    <w:p w:rsidR="00AC6C1E" w:rsidRPr="00403EF8" w:rsidRDefault="00EB0983" w:rsidP="00B01689">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pandangan para ahli di atas dapat dipahami bahwa </w:t>
      </w:r>
      <w:r w:rsidR="00AC6C1E" w:rsidRPr="00403EF8">
        <w:rPr>
          <w:rFonts w:ascii="Times New Roman" w:hAnsi="Times New Roman" w:cs="Times New Roman"/>
          <w:sz w:val="24"/>
          <w:szCs w:val="24"/>
          <w:lang w:val="sv-SE"/>
        </w:rPr>
        <w:t xml:space="preserve">prestasi belajar baru dapat diketahui setelah dilakukan evaluasi belajar. Prestasi belajar dapat diukur melalui tes prestasi belajar. Dalam mengukur tingkat </w:t>
      </w:r>
      <w:r w:rsidR="00B01689">
        <w:rPr>
          <w:rFonts w:ascii="Times New Roman" w:hAnsi="Times New Roman" w:cs="Times New Roman"/>
          <w:sz w:val="24"/>
          <w:szCs w:val="24"/>
          <w:lang w:val="sv-SE"/>
        </w:rPr>
        <w:t xml:space="preserve">prestasi belajar </w:t>
      </w:r>
      <w:r w:rsidR="00B01689">
        <w:rPr>
          <w:rFonts w:ascii="Times New Roman" w:hAnsi="Times New Roman" w:cs="Times New Roman"/>
          <w:sz w:val="24"/>
          <w:szCs w:val="24"/>
          <w:lang w:val="sv-SE"/>
        </w:rPr>
        <w:lastRenderedPageBreak/>
        <w:t>yang dicapai siswa</w:t>
      </w:r>
      <w:r w:rsidR="00AC6C1E" w:rsidRPr="00403EF8">
        <w:rPr>
          <w:rFonts w:ascii="Times New Roman" w:hAnsi="Times New Roman" w:cs="Times New Roman"/>
          <w:sz w:val="24"/>
          <w:szCs w:val="24"/>
          <w:lang w:val="sv-SE"/>
        </w:rPr>
        <w:t xml:space="preserve">, </w:t>
      </w:r>
      <w:r w:rsidR="00B01689">
        <w:rPr>
          <w:rFonts w:ascii="Times New Roman" w:hAnsi="Times New Roman" w:cs="Times New Roman"/>
          <w:sz w:val="24"/>
          <w:szCs w:val="24"/>
          <w:lang w:val="sv-SE"/>
        </w:rPr>
        <w:t xml:space="preserve">Ridwan Abdullah memberikan standar </w:t>
      </w:r>
      <w:r w:rsidR="00AC6C1E" w:rsidRPr="00403EF8">
        <w:rPr>
          <w:rFonts w:ascii="Times New Roman" w:hAnsi="Times New Roman" w:cs="Times New Roman"/>
          <w:sz w:val="24"/>
          <w:szCs w:val="24"/>
          <w:lang w:val="sv-SE"/>
        </w:rPr>
        <w:t>acuan patokan sebagai berikut:</w:t>
      </w:r>
    </w:p>
    <w:p w:rsidR="00AC6C1E" w:rsidRPr="00403EF8" w:rsidRDefault="00B31286" w:rsidP="00B31286">
      <w:pPr>
        <w:spacing w:after="0" w:line="240" w:lineRule="auto"/>
        <w:ind w:left="709" w:firstLine="11"/>
        <w:jc w:val="both"/>
        <w:rPr>
          <w:rFonts w:ascii="Times New Roman" w:hAnsi="Times New Roman" w:cs="Times New Roman"/>
          <w:sz w:val="24"/>
          <w:szCs w:val="24"/>
          <w:lang w:val="sv-SE"/>
        </w:rPr>
      </w:pPr>
      <w:r>
        <w:rPr>
          <w:rFonts w:ascii="Times New Roman" w:hAnsi="Times New Roman" w:cs="Times New Roman"/>
          <w:sz w:val="24"/>
          <w:szCs w:val="24"/>
          <w:lang w:val="sv-SE"/>
        </w:rPr>
        <w:t>Apabila siswa dapat menguasai 85% sampai 100% materi pelajaran, keberhasilannya dapat dikategorikan sangat tinggi, bila siswa menguasai 70-84% keberhasilannya termasuk tinggi, selanjutnya bila siswa hanya mampu menyerap 60-69% dapat dikatakan cukup, dan bila siswa hanya mampu menyerap 50-59% atau lebih rendah maka kategori keberhasilannya kurang.</w:t>
      </w:r>
      <w:r w:rsidR="00AC6C1E" w:rsidRPr="00403EF8">
        <w:rPr>
          <w:rStyle w:val="FootnoteReference"/>
          <w:rFonts w:ascii="Times New Roman" w:hAnsi="Times New Roman" w:cs="Times New Roman"/>
          <w:sz w:val="24"/>
          <w:szCs w:val="24"/>
          <w:lang w:val="sv-SE"/>
        </w:rPr>
        <w:footnoteReference w:id="30"/>
      </w:r>
    </w:p>
    <w:p w:rsidR="00AC6C1E" w:rsidRPr="00403EF8" w:rsidRDefault="00AC6C1E" w:rsidP="00F51E2F">
      <w:pPr>
        <w:spacing w:after="0"/>
        <w:ind w:left="360" w:firstLine="720"/>
        <w:jc w:val="both"/>
        <w:rPr>
          <w:rFonts w:ascii="Times New Roman" w:hAnsi="Times New Roman" w:cs="Times New Roman"/>
          <w:sz w:val="24"/>
          <w:szCs w:val="24"/>
          <w:lang w:val="sv-SE"/>
        </w:rPr>
      </w:pPr>
    </w:p>
    <w:p w:rsidR="00AC6C1E" w:rsidRPr="00403EF8" w:rsidRDefault="00AC6C1E" w:rsidP="00B01689">
      <w:pPr>
        <w:spacing w:after="0" w:line="480" w:lineRule="auto"/>
        <w:ind w:left="360" w:firstLine="720"/>
        <w:jc w:val="both"/>
        <w:rPr>
          <w:rFonts w:ascii="Times New Roman" w:hAnsi="Times New Roman" w:cs="Times New Roman"/>
          <w:sz w:val="24"/>
          <w:szCs w:val="24"/>
          <w:lang w:val="sv-SE"/>
        </w:rPr>
      </w:pPr>
      <w:r w:rsidRPr="00403EF8">
        <w:rPr>
          <w:rFonts w:ascii="Times New Roman" w:hAnsi="Times New Roman" w:cs="Times New Roman"/>
          <w:sz w:val="24"/>
          <w:szCs w:val="24"/>
          <w:lang w:val="sv-SE"/>
        </w:rPr>
        <w:t xml:space="preserve">Dengan mengacu pada beberapa penjelasan para ahli </w:t>
      </w:r>
      <w:r w:rsidR="005B1D4A">
        <w:rPr>
          <w:rFonts w:ascii="Times New Roman" w:hAnsi="Times New Roman" w:cs="Times New Roman"/>
          <w:sz w:val="24"/>
          <w:szCs w:val="24"/>
          <w:lang w:val="sv-SE"/>
        </w:rPr>
        <w:t>di atas</w:t>
      </w:r>
      <w:r w:rsidRPr="00403EF8">
        <w:rPr>
          <w:rFonts w:ascii="Times New Roman" w:hAnsi="Times New Roman" w:cs="Times New Roman"/>
          <w:sz w:val="24"/>
          <w:szCs w:val="24"/>
          <w:lang w:val="sv-SE"/>
        </w:rPr>
        <w:t xml:space="preserve">, maka penulis dapat menarik kesimpulan bahwa prestasi belajar adalah hasil yang dicapai oleh siswa selama berlangsungnya proses belajar mengajar dalam jangka waktu tertentu, umumnya prestasi belajar </w:t>
      </w:r>
      <w:r w:rsidR="00B01689">
        <w:rPr>
          <w:rFonts w:ascii="Times New Roman" w:hAnsi="Times New Roman" w:cs="Times New Roman"/>
          <w:sz w:val="24"/>
          <w:szCs w:val="24"/>
          <w:lang w:val="sv-SE"/>
        </w:rPr>
        <w:t xml:space="preserve">di </w:t>
      </w:r>
      <w:r w:rsidRPr="00403EF8">
        <w:rPr>
          <w:rFonts w:ascii="Times New Roman" w:hAnsi="Times New Roman" w:cs="Times New Roman"/>
          <w:sz w:val="24"/>
          <w:szCs w:val="24"/>
          <w:lang w:val="sv-SE"/>
        </w:rPr>
        <w:t>sekolah berbentuk pemberian nilai (angka) dari guru kepada siswa sebagai indikasi sejauhmana siswa telah menguasai materi pelajaran yang disampaikannya.</w:t>
      </w:r>
    </w:p>
    <w:p w:rsidR="00C342C2" w:rsidRPr="00403EF8" w:rsidRDefault="00AC6C1E" w:rsidP="00CB30C3">
      <w:pPr>
        <w:spacing w:line="480" w:lineRule="auto"/>
        <w:ind w:left="360" w:firstLine="720"/>
        <w:jc w:val="both"/>
        <w:rPr>
          <w:rFonts w:ascii="Times New Roman" w:hAnsi="Times New Roman" w:cs="Times New Roman"/>
          <w:sz w:val="24"/>
          <w:szCs w:val="24"/>
          <w:lang w:val="sv-SE"/>
        </w:rPr>
      </w:pPr>
      <w:r w:rsidRPr="00403EF8">
        <w:rPr>
          <w:rFonts w:ascii="Times New Roman" w:hAnsi="Times New Roman" w:cs="Times New Roman"/>
          <w:sz w:val="24"/>
          <w:szCs w:val="24"/>
          <w:lang w:val="sv-SE"/>
        </w:rPr>
        <w:t xml:space="preserve">Dengan demikian prestasi belajar yang dimaksud dalam penelitian ini adalah hasil belajar siswa dalam satu periode tertentu sebagai hasil evaluasi guru </w:t>
      </w:r>
      <w:r w:rsidR="00856FAB">
        <w:rPr>
          <w:rFonts w:ascii="Times New Roman" w:hAnsi="Times New Roman" w:cs="Times New Roman"/>
          <w:sz w:val="24"/>
          <w:szCs w:val="24"/>
          <w:lang w:val="sv-SE"/>
        </w:rPr>
        <w:t xml:space="preserve">yang menggambarkan tingkat </w:t>
      </w:r>
      <w:r w:rsidRPr="00403EF8">
        <w:rPr>
          <w:rFonts w:ascii="Times New Roman" w:hAnsi="Times New Roman" w:cs="Times New Roman"/>
          <w:sz w:val="24"/>
          <w:szCs w:val="24"/>
          <w:lang w:val="sv-SE"/>
        </w:rPr>
        <w:t xml:space="preserve">kemampuan siswa dalam menyerap materi pelajaran selama mengikuti proses </w:t>
      </w:r>
      <w:r w:rsidR="00856FAB">
        <w:rPr>
          <w:rFonts w:ascii="Times New Roman" w:hAnsi="Times New Roman" w:cs="Times New Roman"/>
          <w:sz w:val="24"/>
          <w:szCs w:val="24"/>
          <w:lang w:val="sv-SE"/>
        </w:rPr>
        <w:t xml:space="preserve">pembelajaran </w:t>
      </w:r>
      <w:r w:rsidRPr="00403EF8">
        <w:rPr>
          <w:rFonts w:ascii="Times New Roman" w:hAnsi="Times New Roman" w:cs="Times New Roman"/>
          <w:sz w:val="24"/>
          <w:szCs w:val="24"/>
          <w:lang w:val="sv-SE"/>
        </w:rPr>
        <w:t>di kelas</w:t>
      </w:r>
      <w:r w:rsidR="00856FAB">
        <w:rPr>
          <w:rFonts w:ascii="Times New Roman" w:hAnsi="Times New Roman" w:cs="Times New Roman"/>
          <w:sz w:val="24"/>
          <w:szCs w:val="24"/>
          <w:lang w:val="sv-SE"/>
        </w:rPr>
        <w:t>. Hasil belajar siswa pada mata pelajaran fiqhi dapat dilihat dari skor nilai siswa yang tertera pada buku rapor siswa</w:t>
      </w:r>
      <w:r w:rsidRPr="00403EF8">
        <w:rPr>
          <w:rFonts w:ascii="Times New Roman" w:hAnsi="Times New Roman" w:cs="Times New Roman"/>
          <w:sz w:val="24"/>
          <w:szCs w:val="24"/>
          <w:lang w:val="sv-SE"/>
        </w:rPr>
        <w:t xml:space="preserve">. </w:t>
      </w:r>
    </w:p>
    <w:p w:rsidR="00AC6C1E" w:rsidRPr="00403EF8" w:rsidRDefault="00856FAB" w:rsidP="00856FAB">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Tentang Mata Pelajaran Fiqhi</w:t>
      </w:r>
    </w:p>
    <w:p w:rsidR="00856FAB" w:rsidRPr="00C40F61" w:rsidRDefault="00C40F61" w:rsidP="00BF4E81">
      <w:pPr>
        <w:spacing w:after="0" w:line="480" w:lineRule="auto"/>
        <w:ind w:left="360" w:firstLine="720"/>
        <w:jc w:val="both"/>
        <w:rPr>
          <w:rFonts w:ascii="Times New Roman" w:hAnsi="Times New Roman" w:cs="Times New Roman"/>
          <w:sz w:val="24"/>
          <w:szCs w:val="24"/>
          <w:lang w:val="sv-SE"/>
        </w:rPr>
      </w:pPr>
      <w:r w:rsidRPr="00C40F61">
        <w:rPr>
          <w:rFonts w:ascii="Times New Roman" w:hAnsi="Times New Roman" w:cs="Times New Roman"/>
          <w:sz w:val="24"/>
          <w:szCs w:val="24"/>
          <w:lang w:val="sv-SE"/>
        </w:rPr>
        <w:t xml:space="preserve">Kata fiqh secara bahasa </w:t>
      </w:r>
      <w:r>
        <w:rPr>
          <w:rFonts w:ascii="Times New Roman" w:hAnsi="Times New Roman" w:cs="Times New Roman"/>
          <w:sz w:val="24"/>
          <w:szCs w:val="24"/>
          <w:lang w:val="sv-SE"/>
        </w:rPr>
        <w:t xml:space="preserve">berarti </w:t>
      </w:r>
      <w:r w:rsidRPr="00C40F61">
        <w:rPr>
          <w:rFonts w:ascii="Times New Roman" w:hAnsi="Times New Roman" w:cs="Times New Roman"/>
          <w:sz w:val="24"/>
          <w:szCs w:val="24"/>
          <w:lang w:val="sv-SE"/>
        </w:rPr>
        <w:t xml:space="preserve">pemahaman. Pada awalnya kata fiqih digunakan untuk semua bentuk pemahaman atas al-Qur’an, hadits dan bahkan </w:t>
      </w:r>
      <w:r w:rsidRPr="00C40F61">
        <w:rPr>
          <w:rFonts w:ascii="Times New Roman" w:hAnsi="Times New Roman" w:cs="Times New Roman"/>
          <w:sz w:val="24"/>
          <w:szCs w:val="24"/>
          <w:lang w:val="sv-SE"/>
        </w:rPr>
        <w:lastRenderedPageBreak/>
        <w:t>sejarah</w:t>
      </w:r>
      <w:r w:rsidR="0089448A" w:rsidRPr="0089448A">
        <w:rPr>
          <w:rStyle w:val="FootnoteReference"/>
          <w:rFonts w:ascii="Times New Roman" w:hAnsi="Times New Roman" w:cs="Times New Roman"/>
          <w:sz w:val="24"/>
          <w:szCs w:val="24"/>
          <w:lang w:val="sv-SE"/>
        </w:rPr>
        <w:t xml:space="preserve"> </w:t>
      </w:r>
      <w:r w:rsidR="0089448A">
        <w:rPr>
          <w:rStyle w:val="FootnoteReference"/>
          <w:rFonts w:ascii="Times New Roman" w:hAnsi="Times New Roman" w:cs="Times New Roman"/>
          <w:sz w:val="24"/>
          <w:szCs w:val="24"/>
          <w:lang w:val="sv-SE"/>
        </w:rPr>
        <w:footnoteReference w:id="31"/>
      </w:r>
      <w:r w:rsidR="00BF4E81">
        <w:rPr>
          <w:rFonts w:ascii="Times New Roman" w:hAnsi="Times New Roman" w:cs="Times New Roman"/>
          <w:sz w:val="24"/>
          <w:szCs w:val="24"/>
          <w:lang w:val="sv-SE"/>
        </w:rPr>
        <w:t>.</w:t>
      </w:r>
      <w:r w:rsidRPr="00C40F61">
        <w:rPr>
          <w:rFonts w:ascii="Times New Roman" w:hAnsi="Times New Roman" w:cs="Times New Roman"/>
          <w:sz w:val="24"/>
          <w:szCs w:val="24"/>
          <w:lang w:val="sv-SE"/>
        </w:rPr>
        <w:t xml:space="preserve"> Pemahaman atas ayat-ayat dan hadits-hadits teologi, dulu diberi nama fiqh juga, seperti judul buku abu hanifah’ tentangnya, fiqh al-akbar. Pemahaman atas sejarah hidup nabi disebut dengan fiqh al-sira’, namun setelah terjadi spesialisasi ilmu-ilmu agama, kata fiqh hanya digunakan pemahaman atas syari’at (agama) itu pun hanya yang berkaitan dengan hukum-hukum perbuatan manusia .</w:t>
      </w:r>
    </w:p>
    <w:p w:rsidR="00C40F61" w:rsidRPr="00C40F61" w:rsidRDefault="00C40F61" w:rsidP="00BF4E81">
      <w:pPr>
        <w:spacing w:after="0" w:line="480" w:lineRule="auto"/>
        <w:ind w:left="360" w:firstLine="720"/>
        <w:jc w:val="both"/>
        <w:rPr>
          <w:rFonts w:ascii="Times New Roman" w:hAnsi="Times New Roman" w:cs="Times New Roman"/>
          <w:sz w:val="24"/>
          <w:szCs w:val="24"/>
          <w:lang w:val="sv-SE"/>
        </w:rPr>
      </w:pPr>
      <w:r w:rsidRPr="00C40F61">
        <w:rPr>
          <w:rFonts w:ascii="Times New Roman" w:hAnsi="Times New Roman" w:cs="Times New Roman"/>
          <w:sz w:val="24"/>
          <w:szCs w:val="24"/>
          <w:lang w:val="sv-SE"/>
        </w:rPr>
        <w:t>Mata pelajaran Fiqih di Madrasah Aliyah merupakan salah satu mata pelajaran</w:t>
      </w:r>
      <w:r w:rsidR="00A63498">
        <w:rPr>
          <w:rFonts w:ascii="Times New Roman" w:hAnsi="Times New Roman" w:cs="Times New Roman"/>
          <w:sz w:val="24"/>
          <w:szCs w:val="24"/>
          <w:lang w:val="sv-SE"/>
        </w:rPr>
        <w:t xml:space="preserve"> yang tercakup dalam</w:t>
      </w:r>
      <w:r w:rsidRPr="00C40F61">
        <w:rPr>
          <w:rFonts w:ascii="Times New Roman" w:hAnsi="Times New Roman" w:cs="Times New Roman"/>
          <w:sz w:val="24"/>
          <w:szCs w:val="24"/>
          <w:lang w:val="sv-SE"/>
        </w:rPr>
        <w:t xml:space="preserve"> </w:t>
      </w:r>
      <w:r w:rsidR="00A63498">
        <w:rPr>
          <w:rFonts w:ascii="Times New Roman" w:hAnsi="Times New Roman" w:cs="Times New Roman"/>
          <w:sz w:val="24"/>
          <w:szCs w:val="24"/>
          <w:lang w:val="sv-SE"/>
        </w:rPr>
        <w:t xml:space="preserve">pendidikan agama Islam, </w:t>
      </w:r>
      <w:r w:rsidRPr="00C40F61">
        <w:rPr>
          <w:rFonts w:ascii="Times New Roman" w:hAnsi="Times New Roman" w:cs="Times New Roman"/>
          <w:sz w:val="24"/>
          <w:szCs w:val="24"/>
          <w:lang w:val="sv-SE"/>
        </w:rPr>
        <w:t xml:space="preserve">yang </w:t>
      </w:r>
      <w:r w:rsidR="00A63498">
        <w:rPr>
          <w:rFonts w:ascii="Times New Roman" w:hAnsi="Times New Roman" w:cs="Times New Roman"/>
          <w:sz w:val="24"/>
          <w:szCs w:val="24"/>
          <w:lang w:val="sv-SE"/>
        </w:rPr>
        <w:t xml:space="preserve">secara khusus </w:t>
      </w:r>
      <w:r w:rsidRPr="00C40F61">
        <w:rPr>
          <w:rFonts w:ascii="Times New Roman" w:hAnsi="Times New Roman" w:cs="Times New Roman"/>
          <w:sz w:val="24"/>
          <w:szCs w:val="24"/>
          <w:lang w:val="sv-SE"/>
        </w:rPr>
        <w:t xml:space="preserve">mempelajari tentang </w:t>
      </w:r>
      <w:r w:rsidR="00A63498">
        <w:rPr>
          <w:rFonts w:ascii="Times New Roman" w:hAnsi="Times New Roman" w:cs="Times New Roman"/>
          <w:sz w:val="24"/>
          <w:szCs w:val="24"/>
          <w:lang w:val="sv-SE"/>
        </w:rPr>
        <w:t>hukum dan syariah</w:t>
      </w:r>
      <w:r>
        <w:rPr>
          <w:rStyle w:val="FootnoteReference"/>
          <w:rFonts w:ascii="Times New Roman" w:hAnsi="Times New Roman" w:cs="Times New Roman"/>
          <w:sz w:val="24"/>
          <w:szCs w:val="24"/>
          <w:lang w:val="sv-SE"/>
        </w:rPr>
        <w:footnoteReference w:id="32"/>
      </w:r>
      <w:r w:rsidR="00BF4E81">
        <w:rPr>
          <w:rFonts w:ascii="Times New Roman" w:hAnsi="Times New Roman" w:cs="Times New Roman"/>
          <w:sz w:val="24"/>
          <w:szCs w:val="24"/>
          <w:lang w:val="sv-SE"/>
        </w:rPr>
        <w:t>.</w:t>
      </w:r>
    </w:p>
    <w:p w:rsidR="00A63498" w:rsidRDefault="00A63498" w:rsidP="00BF4E81">
      <w:pPr>
        <w:spacing w:after="0" w:line="480" w:lineRule="auto"/>
        <w:ind w:left="360" w:firstLine="720"/>
        <w:jc w:val="both"/>
        <w:rPr>
          <w:rFonts w:ascii="Times New Roman" w:hAnsi="Times New Roman" w:cs="Times New Roman"/>
          <w:sz w:val="24"/>
          <w:szCs w:val="24"/>
          <w:lang w:val="sv-SE"/>
        </w:rPr>
      </w:pPr>
      <w:r w:rsidRPr="00A63498">
        <w:rPr>
          <w:rFonts w:ascii="Times New Roman" w:hAnsi="Times New Roman" w:cs="Times New Roman"/>
          <w:sz w:val="24"/>
          <w:szCs w:val="24"/>
          <w:lang w:val="sv-SE"/>
        </w:rPr>
        <w:t>Menurut Zuhaili</w:t>
      </w:r>
      <w:r>
        <w:rPr>
          <w:rFonts w:ascii="Times New Roman" w:hAnsi="Times New Roman" w:cs="Times New Roman"/>
          <w:sz w:val="24"/>
          <w:szCs w:val="24"/>
          <w:lang w:val="sv-SE"/>
        </w:rPr>
        <w:t>, pembahasan fiqhi mencakup dua hal, yaitu fiqhi ibadah yang membahas hubungan manusia dengan Tuhan dan fiqhi muamalah yang mengatur hubungan manusia dengan manusia lainnya</w:t>
      </w:r>
      <w:r>
        <w:rPr>
          <w:rStyle w:val="FootnoteReference"/>
          <w:rFonts w:ascii="Times New Roman" w:hAnsi="Times New Roman" w:cs="Times New Roman"/>
          <w:sz w:val="24"/>
          <w:szCs w:val="24"/>
          <w:lang w:val="sv-SE"/>
        </w:rPr>
        <w:footnoteReference w:id="33"/>
      </w:r>
      <w:r w:rsidR="00BF4E81">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89448A" w:rsidRDefault="0089448A" w:rsidP="0089448A">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Relevan dengan pandangan Zuhaili di atas, ruang lingkup mata pelajaran fiqhi di Madrasah Aliyah meliputi:</w:t>
      </w:r>
    </w:p>
    <w:p w:rsidR="0089448A" w:rsidRPr="0089448A" w:rsidRDefault="0089448A" w:rsidP="0089448A">
      <w:pPr>
        <w:pStyle w:val="ListParagraph"/>
        <w:numPr>
          <w:ilvl w:val="0"/>
          <w:numId w:val="14"/>
        </w:numPr>
        <w:autoSpaceDE w:val="0"/>
        <w:autoSpaceDN w:val="0"/>
        <w:adjustRightInd w:val="0"/>
        <w:spacing w:after="0" w:line="240" w:lineRule="auto"/>
        <w:ind w:left="1134"/>
        <w:jc w:val="both"/>
        <w:rPr>
          <w:rFonts w:ascii="Times New Roman" w:hAnsi="Times New Roman" w:cs="Times New Roman"/>
          <w:sz w:val="24"/>
          <w:szCs w:val="24"/>
        </w:rPr>
      </w:pPr>
      <w:r w:rsidRPr="0089448A">
        <w:rPr>
          <w:rFonts w:ascii="Times New Roman" w:hAnsi="Times New Roman" w:cs="Times New Roman"/>
          <w:sz w:val="24"/>
          <w:szCs w:val="24"/>
        </w:rPr>
        <w:t xml:space="preserve">Fikih ibadah, yang menyangkut: pengenalan dan pemahaman tentang cara pelaksanaan rukun Islam yang benar dan baik, seperti:  tata cara taharah, salat, puasa, zakat, dan ibadah haji. </w:t>
      </w:r>
    </w:p>
    <w:p w:rsidR="0089448A" w:rsidRPr="0089448A" w:rsidRDefault="0089448A" w:rsidP="00BF4E81">
      <w:pPr>
        <w:pStyle w:val="ListParagraph"/>
        <w:numPr>
          <w:ilvl w:val="0"/>
          <w:numId w:val="14"/>
        </w:numPr>
        <w:autoSpaceDE w:val="0"/>
        <w:autoSpaceDN w:val="0"/>
        <w:adjustRightInd w:val="0"/>
        <w:spacing w:after="0" w:line="240" w:lineRule="auto"/>
        <w:ind w:left="1134"/>
        <w:jc w:val="both"/>
        <w:rPr>
          <w:rFonts w:ascii="Times New Roman" w:hAnsi="Times New Roman" w:cs="Times New Roman"/>
          <w:sz w:val="24"/>
          <w:szCs w:val="24"/>
        </w:rPr>
      </w:pPr>
      <w:r w:rsidRPr="0089448A">
        <w:rPr>
          <w:rFonts w:ascii="Times New Roman" w:hAnsi="Times New Roman" w:cs="Times New Roman"/>
          <w:sz w:val="24"/>
          <w:szCs w:val="24"/>
        </w:rPr>
        <w:t>Fikih muamalah, yang mengatur tentang pergaulan manusia dengan sesamanya, seperti: pengenalan dan pemahaman mengenai ketentuan tentang makanan dan minuman yang halal dan haram, khitan, kurban, serta tata cara pelaksanaan jual beli dan pinjam meminjam</w:t>
      </w:r>
      <w:r>
        <w:rPr>
          <w:rStyle w:val="FootnoteReference"/>
          <w:rFonts w:ascii="Times New Roman" w:hAnsi="Times New Roman" w:cs="Times New Roman"/>
          <w:sz w:val="24"/>
          <w:szCs w:val="24"/>
        </w:rPr>
        <w:footnoteReference w:id="34"/>
      </w:r>
      <w:r w:rsidR="00BF4E81">
        <w:rPr>
          <w:rFonts w:ascii="Times New Roman" w:hAnsi="Times New Roman" w:cs="Times New Roman"/>
          <w:sz w:val="24"/>
          <w:szCs w:val="24"/>
        </w:rPr>
        <w:t>.</w:t>
      </w:r>
    </w:p>
    <w:p w:rsidR="0089448A" w:rsidRPr="0089448A" w:rsidRDefault="0089448A" w:rsidP="0089448A">
      <w:pPr>
        <w:autoSpaceDE w:val="0"/>
        <w:autoSpaceDN w:val="0"/>
        <w:adjustRightInd w:val="0"/>
        <w:spacing w:after="0" w:line="240" w:lineRule="auto"/>
        <w:rPr>
          <w:rFonts w:ascii="Times New Roman" w:hAnsi="Times New Roman" w:cs="Times New Roman"/>
          <w:sz w:val="24"/>
          <w:szCs w:val="24"/>
          <w:lang w:val="sv-SE"/>
        </w:rPr>
      </w:pPr>
    </w:p>
    <w:p w:rsidR="00B01689" w:rsidRDefault="00B01689" w:rsidP="0089448A">
      <w:pPr>
        <w:spacing w:after="0" w:line="480" w:lineRule="auto"/>
        <w:ind w:left="360" w:firstLine="720"/>
        <w:jc w:val="both"/>
        <w:rPr>
          <w:rFonts w:ascii="Times New Roman" w:hAnsi="Times New Roman" w:cs="Times New Roman"/>
          <w:sz w:val="24"/>
          <w:szCs w:val="24"/>
          <w:lang w:val="sv-SE"/>
        </w:rPr>
      </w:pPr>
    </w:p>
    <w:p w:rsidR="0089448A" w:rsidRPr="0089448A" w:rsidRDefault="0089448A" w:rsidP="0089448A">
      <w:pPr>
        <w:spacing w:after="0" w:line="480" w:lineRule="auto"/>
        <w:ind w:left="360" w:firstLine="720"/>
        <w:jc w:val="both"/>
        <w:rPr>
          <w:rFonts w:ascii="Times New Roman" w:hAnsi="Times New Roman" w:cs="Times New Roman"/>
          <w:sz w:val="24"/>
          <w:szCs w:val="24"/>
          <w:lang w:val="sv-SE"/>
        </w:rPr>
      </w:pPr>
      <w:r w:rsidRPr="0089448A">
        <w:rPr>
          <w:rFonts w:ascii="Times New Roman" w:hAnsi="Times New Roman" w:cs="Times New Roman"/>
          <w:sz w:val="24"/>
          <w:szCs w:val="24"/>
          <w:lang w:val="sv-SE"/>
        </w:rPr>
        <w:lastRenderedPageBreak/>
        <w:t xml:space="preserve">Sedang pembelajaran Fiqih di Madrasah </w:t>
      </w:r>
      <w:r>
        <w:rPr>
          <w:rFonts w:ascii="Times New Roman" w:hAnsi="Times New Roman" w:cs="Times New Roman"/>
          <w:sz w:val="24"/>
          <w:szCs w:val="24"/>
          <w:lang w:val="sv-SE"/>
        </w:rPr>
        <w:t xml:space="preserve">Aliyah </w:t>
      </w:r>
      <w:r w:rsidRPr="0089448A">
        <w:rPr>
          <w:rFonts w:ascii="Times New Roman" w:hAnsi="Times New Roman" w:cs="Times New Roman"/>
          <w:sz w:val="24"/>
          <w:szCs w:val="24"/>
          <w:lang w:val="sv-SE"/>
        </w:rPr>
        <w:t>bertujuan untuk membekali peserta didik agar dapat:</w:t>
      </w:r>
    </w:p>
    <w:p w:rsidR="0089448A" w:rsidRPr="0089448A" w:rsidRDefault="0089448A" w:rsidP="0089448A">
      <w:pPr>
        <w:pStyle w:val="ListParagraph"/>
        <w:numPr>
          <w:ilvl w:val="2"/>
          <w:numId w:val="9"/>
        </w:numPr>
        <w:autoSpaceDE w:val="0"/>
        <w:autoSpaceDN w:val="0"/>
        <w:adjustRightInd w:val="0"/>
        <w:spacing w:after="0" w:line="240" w:lineRule="auto"/>
        <w:ind w:left="1134"/>
        <w:jc w:val="both"/>
        <w:rPr>
          <w:rFonts w:ascii="Times New Roman" w:hAnsi="Times New Roman" w:cs="Times New Roman"/>
          <w:sz w:val="24"/>
          <w:szCs w:val="24"/>
          <w:lang w:val="sv-SE"/>
        </w:rPr>
      </w:pPr>
      <w:r w:rsidRPr="0089448A">
        <w:rPr>
          <w:rFonts w:ascii="Times New Roman" w:hAnsi="Times New Roman" w:cs="Times New Roman"/>
          <w:sz w:val="24"/>
          <w:szCs w:val="24"/>
          <w:lang w:val="sv-SE"/>
        </w:rPr>
        <w:t>Mengetahui dan memahami cara-cara pelaksanaan hukum Islam baik yang menyangkut aspek ibadah maupun muamalah untuk dijadikan pedoman hidup dalam kehidupan pribadi dan sosial.</w:t>
      </w:r>
    </w:p>
    <w:p w:rsidR="00A63498" w:rsidRPr="0089448A" w:rsidRDefault="0089448A" w:rsidP="0089448A">
      <w:pPr>
        <w:pStyle w:val="ListParagraph"/>
        <w:numPr>
          <w:ilvl w:val="2"/>
          <w:numId w:val="9"/>
        </w:numPr>
        <w:autoSpaceDE w:val="0"/>
        <w:autoSpaceDN w:val="0"/>
        <w:adjustRightInd w:val="0"/>
        <w:spacing w:after="0" w:line="240" w:lineRule="auto"/>
        <w:ind w:left="1134"/>
        <w:jc w:val="both"/>
        <w:rPr>
          <w:rFonts w:ascii="Times New Roman" w:hAnsi="Times New Roman" w:cs="Times New Roman"/>
          <w:sz w:val="24"/>
          <w:szCs w:val="24"/>
          <w:lang w:val="sv-SE"/>
        </w:rPr>
      </w:pPr>
      <w:r w:rsidRPr="0089448A">
        <w:rPr>
          <w:rFonts w:ascii="Times New Roman" w:hAnsi="Times New Roman" w:cs="Times New Roman"/>
          <w:sz w:val="24"/>
          <w:szCs w:val="24"/>
          <w:lang w:val="sv-SE"/>
        </w:rPr>
        <w:t xml:space="preserve">Melaksanakan dan mengamalkan ketentuan hukum Islam dengan benar dan baik, sebagai perwujudan dari ketaatan dalam menjalankan ajaran agama Islam baik dalam hubungan manusia dengan Allah SWT, dengan diri manusia itu sendiri, </w:t>
      </w:r>
      <w:r>
        <w:rPr>
          <w:rFonts w:ascii="Times New Roman" w:hAnsi="Times New Roman" w:cs="Times New Roman"/>
          <w:sz w:val="24"/>
          <w:szCs w:val="24"/>
          <w:lang w:val="sv-SE"/>
        </w:rPr>
        <w:t>sesama</w:t>
      </w:r>
      <w:r w:rsidRPr="0089448A">
        <w:rPr>
          <w:rFonts w:ascii="Times New Roman" w:hAnsi="Times New Roman" w:cs="Times New Roman"/>
          <w:sz w:val="24"/>
          <w:szCs w:val="24"/>
          <w:lang w:val="sv-SE"/>
        </w:rPr>
        <w:t xml:space="preserve"> manusia, dan makhluk lainnya maupun hubungan dengan lingkungannya</w:t>
      </w:r>
      <w:r>
        <w:rPr>
          <w:rStyle w:val="FootnoteReference"/>
          <w:rFonts w:ascii="Times New Roman" w:hAnsi="Times New Roman" w:cs="Times New Roman"/>
          <w:sz w:val="24"/>
          <w:szCs w:val="24"/>
          <w:lang w:val="sv-SE"/>
        </w:rPr>
        <w:footnoteReference w:id="35"/>
      </w:r>
    </w:p>
    <w:p w:rsidR="00A63498" w:rsidRDefault="00A63498" w:rsidP="0089448A">
      <w:pPr>
        <w:spacing w:after="0" w:line="240" w:lineRule="auto"/>
        <w:ind w:left="360" w:firstLine="720"/>
        <w:jc w:val="both"/>
        <w:rPr>
          <w:rFonts w:ascii="Times New Roman" w:hAnsi="Times New Roman" w:cs="Times New Roman"/>
          <w:sz w:val="24"/>
          <w:szCs w:val="24"/>
          <w:lang w:val="sv-SE"/>
        </w:rPr>
      </w:pPr>
    </w:p>
    <w:p w:rsidR="0089448A" w:rsidRDefault="0089448A" w:rsidP="00385299">
      <w:pPr>
        <w:pStyle w:val="ListParagraph"/>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uraian di atas dapat disimpulkan bahwa mata pelajaran fiqhi adalah mata pelajaran yang tercakup dalam bidang studi agama Islam yang secara spesifik membahas persoalan hukum dan syariah Islam. Ruang lingkup mata pelajaran fiqhi secara garis besarnya meliputi 2 bidang yaitu fiqhi ibadah dan fiqhi muamalah. </w:t>
      </w:r>
    </w:p>
    <w:p w:rsidR="00D17D21" w:rsidRDefault="00D17D21" w:rsidP="00385299">
      <w:pPr>
        <w:spacing w:after="0" w:line="240" w:lineRule="auto"/>
        <w:jc w:val="both"/>
        <w:rPr>
          <w:rFonts w:ascii="Times New Roman" w:hAnsi="Times New Roman" w:cs="Times New Roman"/>
          <w:b/>
          <w:sz w:val="24"/>
          <w:szCs w:val="24"/>
          <w:lang w:val="sv-SE"/>
        </w:rPr>
      </w:pPr>
    </w:p>
    <w:p w:rsidR="00501B33" w:rsidRDefault="00501B33" w:rsidP="00501B3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Penelitian Relevan </w:t>
      </w:r>
    </w:p>
    <w:p w:rsidR="00501B33" w:rsidRDefault="00385299" w:rsidP="00385299">
      <w:pPr>
        <w:pStyle w:val="ListParagraph"/>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Penelitian ini tentang minat baca bukanlah hal yang baru pertama kali dilakukan. Sepanjang pengetahuan penulis, telah ada beberapa penelitian sebelumnya, yang meneliti variabel minat baca dan pengaruhnya terhadap prestasi siswa, diantaranya adalah:</w:t>
      </w:r>
    </w:p>
    <w:p w:rsidR="00385299" w:rsidRDefault="00385299" w:rsidP="003C4C92">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bCs/>
          <w:sz w:val="24"/>
          <w:szCs w:val="20"/>
        </w:rPr>
        <w:t>Agung Ginanjar (2012) dalam skripsinya yang berjudul “</w:t>
      </w:r>
      <w:r w:rsidRPr="003C4C92">
        <w:rPr>
          <w:rFonts w:ascii="Times New Roman" w:hAnsi="Times New Roman" w:cs="Times New Roman"/>
          <w:bCs/>
          <w:i/>
          <w:iCs/>
          <w:sz w:val="24"/>
          <w:szCs w:val="20"/>
        </w:rPr>
        <w:t>Hubungan Minat Baca Dengan Prestasi Belajar Siswa Pada Mata Pelajaran Biologi di SMAN 1 Binongko Kecamatan Rukuwa Kabupaten Wakatobi</w:t>
      </w:r>
      <w:r>
        <w:rPr>
          <w:rFonts w:ascii="Times New Roman" w:hAnsi="Times New Roman" w:cs="Times New Roman"/>
          <w:bCs/>
          <w:sz w:val="24"/>
          <w:szCs w:val="20"/>
        </w:rPr>
        <w:t xml:space="preserve">”. Dalam penelitian ini, ia menyimpulkan bahwa </w:t>
      </w:r>
      <w:r w:rsidR="003C4C92">
        <w:rPr>
          <w:rFonts w:ascii="Times New Roman" w:hAnsi="Times New Roman" w:cs="Times New Roman"/>
          <w:bCs/>
          <w:sz w:val="24"/>
          <w:szCs w:val="20"/>
        </w:rPr>
        <w:t>t</w:t>
      </w:r>
      <w:r>
        <w:rPr>
          <w:rFonts w:ascii="Times New Roman" w:hAnsi="Times New Roman" w:cs="Times New Roman"/>
          <w:sz w:val="24"/>
          <w:szCs w:val="24"/>
        </w:rPr>
        <w:t xml:space="preserve">erdapat hubungan minat baca dengan prestasi </w:t>
      </w:r>
      <w:r>
        <w:rPr>
          <w:rFonts w:ascii="Times New Roman" w:hAnsi="Times New Roman" w:cs="Times New Roman"/>
          <w:sz w:val="24"/>
          <w:szCs w:val="24"/>
        </w:rPr>
        <w:lastRenderedPageBreak/>
        <w:t xml:space="preserve">belajar siswa pada </w:t>
      </w:r>
      <w:r w:rsidR="003C4C92">
        <w:rPr>
          <w:rFonts w:ascii="Times New Roman" w:hAnsi="Times New Roman" w:cs="Times New Roman"/>
          <w:sz w:val="24"/>
          <w:szCs w:val="24"/>
        </w:rPr>
        <w:t xml:space="preserve">mata pelajaran biologi </w:t>
      </w:r>
      <w:r>
        <w:rPr>
          <w:rFonts w:ascii="Times New Roman" w:hAnsi="Times New Roman" w:cs="Times New Roman"/>
          <w:sz w:val="24"/>
          <w:szCs w:val="24"/>
        </w:rPr>
        <w:t>di SMAN 1 Binongko. Berdasarkan nilai koefisien korelasi (r-hitung) 0.613 &gt; 0.250 (r-tabel) sehingga dapat disimpulkan bahwa terdapat hubungan antara minat baca dengan prestasi belajar siswa pada</w:t>
      </w:r>
      <w:r w:rsidR="003C4C92">
        <w:rPr>
          <w:rFonts w:ascii="Times New Roman" w:hAnsi="Times New Roman" w:cs="Times New Roman"/>
          <w:sz w:val="24"/>
          <w:szCs w:val="24"/>
        </w:rPr>
        <w:t xml:space="preserve"> mata pelajaran biologi. </w:t>
      </w:r>
    </w:p>
    <w:p w:rsidR="009921A2" w:rsidRDefault="003C4C92" w:rsidP="009921A2">
      <w:pPr>
        <w:pStyle w:val="ListParagraph"/>
        <w:spacing w:after="0" w:line="480" w:lineRule="auto"/>
        <w:ind w:left="426" w:firstLine="850"/>
        <w:jc w:val="both"/>
        <w:rPr>
          <w:rFonts w:ascii="Times New Roman" w:hAnsi="Times New Roman" w:cs="Times New Roman"/>
          <w:sz w:val="24"/>
          <w:szCs w:val="24"/>
        </w:rPr>
      </w:pPr>
      <w:r w:rsidRPr="003C4C92">
        <w:rPr>
          <w:rFonts w:ascii="Times New Roman" w:hAnsi="Times New Roman" w:cs="Times New Roman"/>
          <w:sz w:val="24"/>
          <w:szCs w:val="24"/>
        </w:rPr>
        <w:t>Rica Feriana (201</w:t>
      </w:r>
      <w:r>
        <w:rPr>
          <w:rFonts w:ascii="Times New Roman" w:hAnsi="Times New Roman" w:cs="Times New Roman"/>
          <w:sz w:val="24"/>
          <w:szCs w:val="24"/>
        </w:rPr>
        <w:t>1</w:t>
      </w:r>
      <w:r w:rsidRPr="003C4C92">
        <w:rPr>
          <w:rFonts w:ascii="Times New Roman" w:hAnsi="Times New Roman" w:cs="Times New Roman"/>
          <w:sz w:val="24"/>
          <w:szCs w:val="24"/>
        </w:rPr>
        <w:t xml:space="preserve">) </w:t>
      </w:r>
      <w:r>
        <w:rPr>
          <w:rFonts w:ascii="Times New Roman" w:hAnsi="Times New Roman" w:cs="Times New Roman"/>
          <w:sz w:val="24"/>
          <w:szCs w:val="24"/>
        </w:rPr>
        <w:t>dalam skripsinya yang ber</w:t>
      </w:r>
      <w:r w:rsidRPr="003C4C92">
        <w:rPr>
          <w:rFonts w:ascii="Times New Roman" w:hAnsi="Times New Roman" w:cs="Times New Roman"/>
          <w:sz w:val="24"/>
          <w:szCs w:val="24"/>
        </w:rPr>
        <w:t>judul</w:t>
      </w:r>
      <w:r>
        <w:rPr>
          <w:rFonts w:ascii="Times New Roman" w:hAnsi="Times New Roman" w:cs="Times New Roman"/>
          <w:sz w:val="24"/>
          <w:szCs w:val="24"/>
        </w:rPr>
        <w:t xml:space="preserve"> “</w:t>
      </w:r>
      <w:r>
        <w:rPr>
          <w:rFonts w:ascii="Times New Roman" w:hAnsi="Times New Roman" w:cs="Times New Roman"/>
          <w:i/>
          <w:iCs/>
          <w:sz w:val="24"/>
          <w:szCs w:val="24"/>
        </w:rPr>
        <w:t>Pengaruh Minat Baca Terhadap Prestasi Belajar Siswa</w:t>
      </w:r>
      <w:r w:rsidR="009921A2">
        <w:rPr>
          <w:rFonts w:ascii="Times New Roman" w:hAnsi="Times New Roman" w:cs="Times New Roman"/>
          <w:i/>
          <w:iCs/>
          <w:sz w:val="24"/>
          <w:szCs w:val="24"/>
        </w:rPr>
        <w:t xml:space="preserve"> </w:t>
      </w:r>
      <w:r w:rsidR="009921A2" w:rsidRPr="009921A2">
        <w:rPr>
          <w:rFonts w:ascii="Times New Roman" w:hAnsi="Times New Roman" w:cs="Times New Roman"/>
          <w:i/>
          <w:iCs/>
          <w:sz w:val="24"/>
          <w:szCs w:val="24"/>
        </w:rPr>
        <w:t>pada mata pelajaran IPS di SDN 1 Lantongau Kabupaten Buton</w:t>
      </w:r>
      <w:r>
        <w:rPr>
          <w:rFonts w:ascii="Times New Roman" w:hAnsi="Times New Roman" w:cs="Times New Roman"/>
          <w:sz w:val="24"/>
          <w:szCs w:val="24"/>
        </w:rPr>
        <w:t>”</w:t>
      </w:r>
      <w:r w:rsidR="009921A2">
        <w:rPr>
          <w:rFonts w:ascii="Times New Roman" w:hAnsi="Times New Roman" w:cs="Times New Roman"/>
          <w:sz w:val="24"/>
          <w:szCs w:val="24"/>
        </w:rPr>
        <w:t>.</w:t>
      </w:r>
      <w:r w:rsidR="009921A2" w:rsidRPr="009921A2">
        <w:rPr>
          <w:rFonts w:ascii="Times New Roman" w:hAnsi="Times New Roman" w:cs="Times New Roman"/>
          <w:sz w:val="24"/>
          <w:szCs w:val="24"/>
        </w:rPr>
        <w:t xml:space="preserve"> Temuan penelitian </w:t>
      </w:r>
      <w:r w:rsidR="009921A2">
        <w:rPr>
          <w:rFonts w:ascii="Times New Roman" w:hAnsi="Times New Roman" w:cs="Times New Roman"/>
          <w:sz w:val="24"/>
          <w:szCs w:val="24"/>
        </w:rPr>
        <w:t xml:space="preserve">ini </w:t>
      </w:r>
      <w:r w:rsidR="009921A2" w:rsidRPr="009921A2">
        <w:rPr>
          <w:rFonts w:ascii="Times New Roman" w:hAnsi="Times New Roman" w:cs="Times New Roman"/>
          <w:sz w:val="24"/>
          <w:szCs w:val="24"/>
        </w:rPr>
        <w:t xml:space="preserve">menunjukkan bahwa </w:t>
      </w:r>
      <w:r w:rsidR="009921A2">
        <w:rPr>
          <w:rFonts w:ascii="Times New Roman" w:hAnsi="Times New Roman" w:cs="Times New Roman"/>
          <w:sz w:val="24"/>
          <w:szCs w:val="24"/>
        </w:rPr>
        <w:t xml:space="preserve">minat baca siswa </w:t>
      </w:r>
      <w:r w:rsidR="009921A2" w:rsidRPr="009921A2">
        <w:rPr>
          <w:rFonts w:ascii="Times New Roman" w:hAnsi="Times New Roman" w:cs="Times New Roman"/>
          <w:sz w:val="24"/>
          <w:szCs w:val="24"/>
        </w:rPr>
        <w:t xml:space="preserve">berpengaruh positif </w:t>
      </w:r>
      <w:r w:rsidR="009921A2">
        <w:rPr>
          <w:rFonts w:ascii="Times New Roman" w:hAnsi="Times New Roman" w:cs="Times New Roman"/>
          <w:sz w:val="24"/>
          <w:szCs w:val="24"/>
        </w:rPr>
        <w:t xml:space="preserve">dan signifikan </w:t>
      </w:r>
      <w:r w:rsidR="009921A2" w:rsidRPr="009921A2">
        <w:rPr>
          <w:rFonts w:ascii="Times New Roman" w:hAnsi="Times New Roman" w:cs="Times New Roman"/>
          <w:sz w:val="24"/>
          <w:szCs w:val="24"/>
        </w:rPr>
        <w:t xml:space="preserve">terhadap </w:t>
      </w:r>
      <w:r w:rsidR="009921A2">
        <w:rPr>
          <w:rFonts w:ascii="Times New Roman" w:hAnsi="Times New Roman" w:cs="Times New Roman"/>
          <w:sz w:val="24"/>
          <w:szCs w:val="24"/>
        </w:rPr>
        <w:t>prestasi belajar siswa pada mata pelajaran IPS di SDN 1 Lantongau Kabupaten Buton</w:t>
      </w:r>
      <w:r w:rsidR="009921A2" w:rsidRPr="009921A2">
        <w:rPr>
          <w:rFonts w:ascii="Times New Roman" w:hAnsi="Times New Roman" w:cs="Times New Roman"/>
          <w:sz w:val="24"/>
          <w:szCs w:val="24"/>
        </w:rPr>
        <w:t xml:space="preserve">. Berdasarkan hasil uji regresi diperoleh nilai Fhitung sebesar 6.783 lebih besar dari Ftabel sebesar 4.964 (6.783 &gt; 4.964). </w:t>
      </w:r>
      <w:r w:rsidR="009921A2">
        <w:rPr>
          <w:rFonts w:ascii="Times New Roman" w:hAnsi="Times New Roman" w:cs="Times New Roman"/>
          <w:sz w:val="24"/>
          <w:szCs w:val="24"/>
        </w:rPr>
        <w:t xml:space="preserve">Hal ini berarti terdapat pengaruh minat baca terhadap prestasi belajar siswa pada mata pelajaran IPS di </w:t>
      </w:r>
      <w:r w:rsidR="009921A2" w:rsidRPr="009921A2">
        <w:rPr>
          <w:rFonts w:ascii="Times New Roman" w:hAnsi="Times New Roman" w:cs="Times New Roman"/>
          <w:sz w:val="24"/>
          <w:szCs w:val="24"/>
        </w:rPr>
        <w:t>SDN 1 Lantongau Kabupaten Buton.</w:t>
      </w:r>
    </w:p>
    <w:p w:rsidR="00BF4E81" w:rsidRPr="00BF4E81" w:rsidRDefault="009921A2" w:rsidP="00BF4E8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Dari hasil penelitian terdahulu yang telah dikemukakan di atas menunjukkan adanya persamaan-persamaan dengan penelitian ini sekaligus juga terdapat perbedaan. Persamaan penelitian ini dengan penelitian sebelumnya antara lain bahwa</w:t>
      </w:r>
      <w:r w:rsidR="00BF4E81" w:rsidRPr="00BF4E81">
        <w:rPr>
          <w:rFonts w:ascii="Times New Roman" w:hAnsi="Times New Roman" w:cs="Times New Roman"/>
          <w:sz w:val="24"/>
          <w:szCs w:val="24"/>
        </w:rPr>
        <w:t xml:space="preserve">: (1) aspek yang diteliti menyangkut </w:t>
      </w:r>
      <w:r w:rsidR="00BF4E81">
        <w:rPr>
          <w:rFonts w:ascii="Times New Roman" w:hAnsi="Times New Roman" w:cs="Times New Roman"/>
          <w:sz w:val="24"/>
          <w:szCs w:val="24"/>
        </w:rPr>
        <w:t>minat baca siswa dan prestasi siswa</w:t>
      </w:r>
      <w:r w:rsidR="00BF4E81" w:rsidRPr="00BF4E81">
        <w:rPr>
          <w:rFonts w:ascii="Times New Roman" w:hAnsi="Times New Roman" w:cs="Times New Roman"/>
          <w:sz w:val="24"/>
          <w:szCs w:val="24"/>
        </w:rPr>
        <w:t>; (2) ditinjau dari segi metodologi, yaitu jenis penelitian asosiatif kuantitatif, yaitu penelitian yang mencoba menjelaskan hubungan kedua variabel yang diteliti.</w:t>
      </w:r>
    </w:p>
    <w:p w:rsidR="00BF4E81" w:rsidRPr="00BF4E81" w:rsidRDefault="00BF4E81" w:rsidP="00BF4E81">
      <w:pPr>
        <w:pStyle w:val="ListParagraph"/>
        <w:spacing w:after="0" w:line="480" w:lineRule="auto"/>
        <w:ind w:left="426" w:firstLine="850"/>
        <w:jc w:val="both"/>
        <w:rPr>
          <w:rFonts w:ascii="Times New Roman" w:hAnsi="Times New Roman" w:cs="Times New Roman"/>
          <w:sz w:val="24"/>
          <w:szCs w:val="24"/>
        </w:rPr>
      </w:pPr>
      <w:r w:rsidRPr="00BF4E81">
        <w:rPr>
          <w:rFonts w:ascii="Times New Roman" w:hAnsi="Times New Roman" w:cs="Times New Roman"/>
          <w:sz w:val="24"/>
          <w:szCs w:val="24"/>
        </w:rPr>
        <w:t xml:space="preserve">Selain terdapat persamaan, penelitian ini juga menunjukkan adanya perbedaan-perbedaan dengan penelitian sebelumnya, antara lain: (1) </w:t>
      </w:r>
      <w:r>
        <w:rPr>
          <w:rFonts w:ascii="Times New Roman" w:hAnsi="Times New Roman" w:cs="Times New Roman"/>
          <w:sz w:val="24"/>
          <w:szCs w:val="24"/>
        </w:rPr>
        <w:t xml:space="preserve">mata </w:t>
      </w:r>
      <w:r>
        <w:rPr>
          <w:rFonts w:ascii="Times New Roman" w:hAnsi="Times New Roman" w:cs="Times New Roman"/>
          <w:sz w:val="24"/>
          <w:szCs w:val="24"/>
        </w:rPr>
        <w:lastRenderedPageBreak/>
        <w:t>pelajaran yang diteliti berbeda</w:t>
      </w:r>
      <w:r w:rsidRPr="00BF4E81">
        <w:rPr>
          <w:rFonts w:ascii="Times New Roman" w:hAnsi="Times New Roman" w:cs="Times New Roman"/>
          <w:sz w:val="24"/>
          <w:szCs w:val="24"/>
        </w:rPr>
        <w:t xml:space="preserve">; (2) lokasi penelitian yang berbeda, dimana setiap lokasi tentu memiliki masalah spesifik yang berbeda dengan masalah yang dihadapi di tempat lain; (3) subjek yang diteliti berbeda; (3) Indikator dan parameter yang digunakan dalam mengukur variabel berbeda. </w:t>
      </w:r>
    </w:p>
    <w:p w:rsidR="00BF4E81" w:rsidRDefault="00BF4E81" w:rsidP="00E30EF0">
      <w:pPr>
        <w:pStyle w:val="Default"/>
        <w:spacing w:line="480" w:lineRule="auto"/>
        <w:ind w:left="360" w:firstLine="720"/>
        <w:jc w:val="both"/>
        <w:rPr>
          <w:lang w:val="fi-FI"/>
        </w:rPr>
      </w:pPr>
      <w:r w:rsidRPr="00664EB6">
        <w:t xml:space="preserve">Dari </w:t>
      </w:r>
      <w:r>
        <w:t xml:space="preserve">uraian </w:t>
      </w:r>
      <w:r w:rsidRPr="00664EB6">
        <w:t xml:space="preserve">di atas, </w:t>
      </w:r>
      <w:r>
        <w:t xml:space="preserve">dapat </w:t>
      </w:r>
      <w:r w:rsidR="00E30EF0">
        <w:t xml:space="preserve">diketahui </w:t>
      </w:r>
      <w:r>
        <w:t xml:space="preserve">bahwa </w:t>
      </w:r>
      <w:r w:rsidRPr="00664EB6">
        <w:t xml:space="preserve">ada </w:t>
      </w:r>
      <w:r>
        <w:t>aspek-aspek tertentu yang menunjukkan adanya kesamaan penelitian ini dengan penelitian sebelumnya. Namun, persamaan tersebut tidak menyangkut substansi yang diteliti karena mata pelajaran yang diteliti, lokasi penelitian, subjek penelitian, indikator dan parameter yang digunakan berbeda. Dengan demikian, penelitian ini bukanlah pengulangan dari apa yang telah diteliti sebelumnya dan bukan merupakan plagiat.</w:t>
      </w:r>
    </w:p>
    <w:p w:rsidR="00385299" w:rsidRPr="00501B33" w:rsidRDefault="00385299" w:rsidP="00BF4E81">
      <w:pPr>
        <w:pStyle w:val="ListParagraph"/>
        <w:spacing w:line="240" w:lineRule="auto"/>
        <w:rPr>
          <w:rFonts w:ascii="Times New Roman" w:hAnsi="Times New Roman" w:cs="Times New Roman"/>
          <w:b/>
          <w:sz w:val="24"/>
          <w:szCs w:val="24"/>
        </w:rPr>
      </w:pPr>
    </w:p>
    <w:p w:rsidR="00501B33" w:rsidRDefault="00501B33" w:rsidP="00501B3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Hipotesis Penelitian </w:t>
      </w:r>
    </w:p>
    <w:p w:rsidR="00501B33" w:rsidRDefault="00501B33" w:rsidP="00BF4E81">
      <w:pPr>
        <w:pStyle w:val="ListParagraph"/>
        <w:spacing w:after="0" w:line="480" w:lineRule="auto"/>
        <w:ind w:left="426" w:firstLine="850"/>
        <w:jc w:val="both"/>
        <w:rPr>
          <w:rFonts w:ascii="Times New Roman" w:hAnsi="Times New Roman" w:cs="Times New Roman"/>
          <w:sz w:val="24"/>
          <w:szCs w:val="24"/>
        </w:rPr>
      </w:pPr>
      <w:r w:rsidRPr="00277CC1">
        <w:rPr>
          <w:rFonts w:ascii="Times New Roman" w:hAnsi="Times New Roman" w:cs="Times New Roman"/>
          <w:sz w:val="24"/>
          <w:szCs w:val="24"/>
        </w:rPr>
        <w:t>Hipotesis merupakan jawaban sementara terhadap masalah penelitian</w:t>
      </w:r>
      <w:r w:rsidRPr="00277CC1">
        <w:rPr>
          <w:rStyle w:val="FootnoteReference"/>
          <w:rFonts w:ascii="Times New Roman" w:hAnsi="Times New Roman" w:cs="Times New Roman"/>
          <w:sz w:val="24"/>
          <w:szCs w:val="24"/>
        </w:rPr>
        <w:footnoteReference w:id="36"/>
      </w:r>
      <w:r w:rsidR="00BF4E81">
        <w:rPr>
          <w:rFonts w:ascii="Times New Roman" w:hAnsi="Times New Roman" w:cs="Times New Roman"/>
          <w:sz w:val="24"/>
          <w:szCs w:val="24"/>
        </w:rPr>
        <w:t>.</w:t>
      </w:r>
      <w:r>
        <w:rPr>
          <w:rFonts w:ascii="Times New Roman" w:hAnsi="Times New Roman" w:cs="Times New Roman"/>
          <w:sz w:val="24"/>
          <w:szCs w:val="24"/>
        </w:rPr>
        <w:t xml:space="preserve">  Berdasarkan rumusan masalah di atas, penulis menetapkan hipotesis penelitian ini sebagai berikut: “Minat </w:t>
      </w:r>
      <w:r w:rsidR="00DF56DA">
        <w:rPr>
          <w:rFonts w:ascii="Times New Roman" w:hAnsi="Times New Roman" w:cs="Times New Roman"/>
          <w:sz w:val="24"/>
          <w:szCs w:val="24"/>
        </w:rPr>
        <w:t>mem</w:t>
      </w:r>
      <w:r>
        <w:rPr>
          <w:rFonts w:ascii="Times New Roman" w:hAnsi="Times New Roman" w:cs="Times New Roman"/>
          <w:sz w:val="24"/>
          <w:szCs w:val="24"/>
        </w:rPr>
        <w:t>baca berpengaruh langsung positif terhadap prestasi belajar siswa pada mata pelajaran fiqhi di Madrasah Aliyah DDI Labibia Kec. Mandonga Kota Kendari”.</w:t>
      </w:r>
    </w:p>
    <w:p w:rsidR="00501B33" w:rsidRPr="00874058" w:rsidRDefault="00501B33" w:rsidP="00C342C2">
      <w:pPr>
        <w:spacing w:after="0" w:line="480" w:lineRule="auto"/>
        <w:jc w:val="both"/>
        <w:rPr>
          <w:rFonts w:ascii="Times New Roman" w:hAnsi="Times New Roman" w:cs="Times New Roman"/>
          <w:b/>
          <w:sz w:val="24"/>
          <w:szCs w:val="24"/>
          <w:lang w:val="sv-SE"/>
        </w:rPr>
      </w:pPr>
    </w:p>
    <w:sectPr w:rsidR="00501B33" w:rsidRPr="00874058" w:rsidSect="00B02984">
      <w:headerReference w:type="default" r:id="rId8"/>
      <w:footerReference w:type="default" r:id="rId9"/>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EF" w:rsidRDefault="00D760EF" w:rsidP="009D7A5D">
      <w:pPr>
        <w:spacing w:after="0" w:line="240" w:lineRule="auto"/>
      </w:pPr>
      <w:r>
        <w:separator/>
      </w:r>
    </w:p>
  </w:endnote>
  <w:endnote w:type="continuationSeparator" w:id="1">
    <w:p w:rsidR="00D760EF" w:rsidRDefault="00D760EF" w:rsidP="009D7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C3" w:rsidRPr="00236DDA" w:rsidRDefault="00CB30C3" w:rsidP="00A8459E">
    <w:pPr>
      <w:pStyle w:val="Footer"/>
      <w:jc w:val="center"/>
      <w:rPr>
        <w:rFonts w:ascii="Times New Roman" w:hAnsi="Times New Roman" w:cs="Times New Roman"/>
        <w:sz w:val="24"/>
        <w:szCs w:val="24"/>
      </w:rPr>
    </w:pPr>
  </w:p>
  <w:p w:rsidR="00CB30C3" w:rsidRPr="00236DDA" w:rsidRDefault="00CB30C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EF" w:rsidRDefault="00D760EF" w:rsidP="009D7A5D">
      <w:pPr>
        <w:spacing w:after="0" w:line="240" w:lineRule="auto"/>
      </w:pPr>
      <w:r>
        <w:separator/>
      </w:r>
    </w:p>
  </w:footnote>
  <w:footnote w:type="continuationSeparator" w:id="1">
    <w:p w:rsidR="00D760EF" w:rsidRDefault="00D760EF" w:rsidP="009D7A5D">
      <w:pPr>
        <w:spacing w:after="0" w:line="240" w:lineRule="auto"/>
      </w:pPr>
      <w:r>
        <w:continuationSeparator/>
      </w:r>
    </w:p>
  </w:footnote>
  <w:footnote w:id="2">
    <w:p w:rsidR="00CB30C3" w:rsidRPr="00B01689" w:rsidRDefault="00CB30C3" w:rsidP="007E3F25">
      <w:pPr>
        <w:pStyle w:val="FootnoteText"/>
        <w:ind w:left="426" w:firstLine="850"/>
        <w:jc w:val="both"/>
        <w:rPr>
          <w:lang w:val="fi-FI"/>
        </w:rPr>
      </w:pPr>
      <w:r w:rsidRPr="00B01689">
        <w:rPr>
          <w:rStyle w:val="FootnoteReference"/>
        </w:rPr>
        <w:footnoteRef/>
      </w:r>
      <w:r w:rsidRPr="00B01689">
        <w:rPr>
          <w:lang w:val="fi-FI"/>
        </w:rPr>
        <w:t xml:space="preserve"> W.J.A. Poerwadarminta, </w:t>
      </w:r>
      <w:r w:rsidRPr="00B01689">
        <w:rPr>
          <w:i/>
          <w:lang w:val="fi-FI"/>
        </w:rPr>
        <w:t>Kamus Umum Bahasa Indonesia,</w:t>
      </w:r>
      <w:r w:rsidRPr="00B01689">
        <w:rPr>
          <w:lang w:val="fi-FI"/>
        </w:rPr>
        <w:t xml:space="preserve"> (Jakarta: Balai Pustaka, 1976), h. 648</w:t>
      </w:r>
    </w:p>
  </w:footnote>
  <w:footnote w:id="3">
    <w:p w:rsidR="00CB30C3" w:rsidRPr="00B01689" w:rsidRDefault="00CB30C3" w:rsidP="007E3F25">
      <w:pPr>
        <w:pStyle w:val="FootnoteText"/>
        <w:ind w:left="426" w:firstLine="850"/>
        <w:jc w:val="both"/>
        <w:rPr>
          <w:lang w:val="sv-SE"/>
        </w:rPr>
      </w:pPr>
      <w:r w:rsidRPr="00B01689">
        <w:rPr>
          <w:rStyle w:val="FootnoteReference"/>
        </w:rPr>
        <w:footnoteRef/>
      </w:r>
      <w:r w:rsidRPr="00B01689">
        <w:rPr>
          <w:lang w:val="sv-SE"/>
        </w:rPr>
        <w:t xml:space="preserve"> Slameto, </w:t>
      </w:r>
      <w:r w:rsidRPr="00B01689">
        <w:rPr>
          <w:i/>
          <w:lang w:val="sv-SE"/>
        </w:rPr>
        <w:t xml:space="preserve">Belajar dan Faktor-Faktor Yang Mempengaruhinya, </w:t>
      </w:r>
      <w:r w:rsidRPr="00B01689">
        <w:rPr>
          <w:lang w:val="sv-SE"/>
        </w:rPr>
        <w:t>(Jakarta: Rineka Cipta, 2004),  h. 180</w:t>
      </w:r>
    </w:p>
  </w:footnote>
  <w:footnote w:id="4">
    <w:p w:rsidR="00CB30C3" w:rsidRPr="00B01689" w:rsidRDefault="00CB30C3" w:rsidP="007E3F25">
      <w:pPr>
        <w:pStyle w:val="FootnoteText"/>
        <w:ind w:left="426" w:firstLine="850"/>
        <w:jc w:val="both"/>
        <w:rPr>
          <w:lang w:val="fi-FI"/>
        </w:rPr>
      </w:pPr>
      <w:r w:rsidRPr="00B01689">
        <w:rPr>
          <w:rStyle w:val="FootnoteReference"/>
        </w:rPr>
        <w:footnoteRef/>
      </w:r>
      <w:r w:rsidRPr="00B01689">
        <w:rPr>
          <w:lang w:val="fi-FI"/>
        </w:rPr>
        <w:t xml:space="preserve"> M. Alisuf Sabri, </w:t>
      </w:r>
      <w:r w:rsidRPr="00B01689">
        <w:rPr>
          <w:i/>
          <w:lang w:val="fi-FI"/>
        </w:rPr>
        <w:t xml:space="preserve">Psikologi Pendidikan, </w:t>
      </w:r>
      <w:r w:rsidRPr="00B01689">
        <w:rPr>
          <w:lang w:val="fi-FI"/>
        </w:rPr>
        <w:t>(Jakarta: Pedoman Ilmu Jaya, 2005), h. 194</w:t>
      </w:r>
    </w:p>
  </w:footnote>
  <w:footnote w:id="5">
    <w:p w:rsidR="00CB30C3" w:rsidRPr="00B01689" w:rsidRDefault="00CB30C3" w:rsidP="007E3F25">
      <w:pPr>
        <w:pStyle w:val="FootnoteText"/>
        <w:ind w:left="426" w:firstLine="850"/>
        <w:jc w:val="both"/>
        <w:rPr>
          <w:lang w:val="sv-SE"/>
        </w:rPr>
      </w:pPr>
      <w:r w:rsidRPr="00B01689">
        <w:rPr>
          <w:rStyle w:val="FootnoteReference"/>
        </w:rPr>
        <w:footnoteRef/>
      </w:r>
      <w:r w:rsidRPr="00B01689">
        <w:rPr>
          <w:lang w:val="sv-SE"/>
        </w:rPr>
        <w:t xml:space="preserve"> Ahmad D. Marimba, </w:t>
      </w:r>
      <w:r w:rsidRPr="00B01689">
        <w:rPr>
          <w:i/>
          <w:lang w:val="sv-SE"/>
        </w:rPr>
        <w:t xml:space="preserve">Pengantar Filsafat Pendidikan Islam, </w:t>
      </w:r>
      <w:r w:rsidRPr="00B01689">
        <w:rPr>
          <w:lang w:val="sv-SE"/>
        </w:rPr>
        <w:t>(Bandung: PT. AL-Ma’arif, 1980), h. 79</w:t>
      </w:r>
    </w:p>
  </w:footnote>
  <w:footnote w:id="6">
    <w:p w:rsidR="00CB30C3" w:rsidRPr="00B01689" w:rsidRDefault="00CB30C3" w:rsidP="007E3F25">
      <w:pPr>
        <w:pStyle w:val="FootnoteText"/>
        <w:ind w:left="426" w:firstLine="850"/>
        <w:jc w:val="both"/>
      </w:pPr>
      <w:r w:rsidRPr="00B01689">
        <w:rPr>
          <w:rStyle w:val="FootnoteReference"/>
        </w:rPr>
        <w:footnoteRef/>
      </w:r>
      <w:r w:rsidRPr="00B01689">
        <w:t xml:space="preserve"> Sardiman, </w:t>
      </w:r>
      <w:r w:rsidRPr="00B01689">
        <w:rPr>
          <w:i/>
        </w:rPr>
        <w:t xml:space="preserve">Interaksi dan Motivasi Belajar Mengajar, </w:t>
      </w:r>
      <w:r w:rsidRPr="00B01689">
        <w:t>(Jakarta: Rajawali Press, 2001), h. 76</w:t>
      </w:r>
    </w:p>
  </w:footnote>
  <w:footnote w:id="7">
    <w:p w:rsidR="00CB30C3" w:rsidRPr="00B01689" w:rsidRDefault="00CB30C3" w:rsidP="007E3F25">
      <w:pPr>
        <w:pStyle w:val="FootnoteText"/>
        <w:ind w:left="426" w:firstLine="850"/>
        <w:jc w:val="both"/>
        <w:rPr>
          <w:lang w:val="sv-SE"/>
        </w:rPr>
      </w:pPr>
      <w:r w:rsidRPr="00B01689">
        <w:rPr>
          <w:rStyle w:val="FootnoteReference"/>
        </w:rPr>
        <w:footnoteRef/>
      </w:r>
      <w:r w:rsidRPr="00B01689">
        <w:rPr>
          <w:lang w:val="sv-SE"/>
        </w:rPr>
        <w:t xml:space="preserve"> Mahfud Salahuddin, </w:t>
      </w:r>
      <w:r w:rsidRPr="00B01689">
        <w:rPr>
          <w:i/>
          <w:lang w:val="sv-SE"/>
        </w:rPr>
        <w:t xml:space="preserve">Pengantar Psikologi Pendidikan, </w:t>
      </w:r>
      <w:r w:rsidRPr="00B01689">
        <w:rPr>
          <w:lang w:val="sv-SE"/>
        </w:rPr>
        <w:t>(Surabaya: Bina Ilmu, 2000), h. 95</w:t>
      </w:r>
    </w:p>
  </w:footnote>
  <w:footnote w:id="8">
    <w:p w:rsidR="00CB30C3" w:rsidRPr="00B01689" w:rsidRDefault="00CB30C3" w:rsidP="007E3F25">
      <w:pPr>
        <w:pStyle w:val="FootnoteText"/>
        <w:ind w:left="426" w:firstLine="850"/>
        <w:jc w:val="both"/>
        <w:rPr>
          <w:lang w:val="sv-SE"/>
        </w:rPr>
      </w:pPr>
      <w:r w:rsidRPr="00B01689">
        <w:rPr>
          <w:rStyle w:val="FootnoteReference"/>
        </w:rPr>
        <w:footnoteRef/>
      </w:r>
      <w:r w:rsidRPr="00B01689">
        <w:rPr>
          <w:lang w:val="sv-SE"/>
        </w:rPr>
        <w:t xml:space="preserve"> Abd. Rahman Abror, </w:t>
      </w:r>
      <w:r w:rsidRPr="00B01689">
        <w:rPr>
          <w:i/>
          <w:lang w:val="sv-SE"/>
        </w:rPr>
        <w:t xml:space="preserve">Psykologi Pendidikan, </w:t>
      </w:r>
      <w:r w:rsidRPr="00B01689">
        <w:rPr>
          <w:lang w:val="sv-SE"/>
        </w:rPr>
        <w:t>(Yogyakarta: PT. Tiara Wacana, 2003), h. 112</w:t>
      </w:r>
    </w:p>
  </w:footnote>
  <w:footnote w:id="9">
    <w:p w:rsidR="00CB30C3" w:rsidRPr="00B01689" w:rsidRDefault="00CB30C3" w:rsidP="007E3F25">
      <w:pPr>
        <w:pStyle w:val="FootnoteText"/>
        <w:ind w:left="426" w:firstLine="850"/>
        <w:jc w:val="both"/>
      </w:pPr>
      <w:r w:rsidRPr="00B01689">
        <w:rPr>
          <w:rStyle w:val="FootnoteReference"/>
        </w:rPr>
        <w:footnoteRef/>
      </w:r>
      <w:r w:rsidRPr="00B01689">
        <w:t xml:space="preserve"> Farida Rahim, </w:t>
      </w:r>
      <w:r w:rsidRPr="00B01689">
        <w:rPr>
          <w:i/>
          <w:iCs/>
        </w:rPr>
        <w:t>Pengajaran Membaca di Sekolah Dasar (Edisi Kedua)</w:t>
      </w:r>
      <w:r w:rsidRPr="00B01689">
        <w:t>, (Jakarta: Bumi Aksara, 2007), h. 2</w:t>
      </w:r>
    </w:p>
  </w:footnote>
  <w:footnote w:id="10">
    <w:p w:rsidR="00CB30C3" w:rsidRPr="00B01689" w:rsidRDefault="00CB30C3" w:rsidP="007E3F25">
      <w:pPr>
        <w:pStyle w:val="FootnoteText"/>
        <w:ind w:left="426" w:firstLine="850"/>
        <w:jc w:val="both"/>
      </w:pPr>
      <w:r w:rsidRPr="00B01689">
        <w:rPr>
          <w:rStyle w:val="FootnoteReference"/>
        </w:rPr>
        <w:footnoteRef/>
      </w:r>
      <w:r w:rsidRPr="00B01689">
        <w:t xml:space="preserve"> </w:t>
      </w:r>
      <w:r w:rsidRPr="00B01689">
        <w:rPr>
          <w:i/>
        </w:rPr>
        <w:t xml:space="preserve">Ibid. </w:t>
      </w:r>
    </w:p>
  </w:footnote>
  <w:footnote w:id="11">
    <w:p w:rsidR="00CB30C3" w:rsidRPr="00B01689" w:rsidRDefault="00CB30C3" w:rsidP="007E3F25">
      <w:pPr>
        <w:pStyle w:val="FootnoteText"/>
        <w:ind w:left="426" w:firstLine="850"/>
        <w:jc w:val="both"/>
      </w:pPr>
      <w:r w:rsidRPr="00B01689">
        <w:rPr>
          <w:rStyle w:val="FootnoteReference"/>
        </w:rPr>
        <w:footnoteRef/>
      </w:r>
      <w:r w:rsidRPr="00B01689">
        <w:t xml:space="preserve"> Mohammad fauzil Adhim, </w:t>
      </w:r>
      <w:r w:rsidRPr="00B01689">
        <w:rPr>
          <w:i/>
          <w:iCs/>
        </w:rPr>
        <w:t>Membuat Anak Gila Membaca</w:t>
      </w:r>
      <w:r w:rsidRPr="00B01689">
        <w:t>, (Bandung: Mizani, 2007), h. 25-26</w:t>
      </w:r>
    </w:p>
  </w:footnote>
  <w:footnote w:id="12">
    <w:p w:rsidR="00CB30C3" w:rsidRPr="00B01689" w:rsidRDefault="00CB30C3" w:rsidP="007E3F25">
      <w:pPr>
        <w:pStyle w:val="FootnoteText"/>
        <w:ind w:left="426" w:firstLine="850"/>
        <w:jc w:val="both"/>
      </w:pPr>
      <w:r w:rsidRPr="00B01689">
        <w:rPr>
          <w:rStyle w:val="FootnoteReference"/>
        </w:rPr>
        <w:footnoteRef/>
      </w:r>
      <w:r w:rsidRPr="00B01689">
        <w:t xml:space="preserve"> Ibrahim Bafadal,  </w:t>
      </w:r>
      <w:r w:rsidRPr="00B01689">
        <w:rPr>
          <w:i/>
          <w:iCs/>
        </w:rPr>
        <w:t>Pengelolaan Perpustakaan Sekolah</w:t>
      </w:r>
      <w:r w:rsidRPr="00B01689">
        <w:t>. (Bandung: Bumi Aksara, 2002), h. 193</w:t>
      </w:r>
    </w:p>
  </w:footnote>
  <w:footnote w:id="13">
    <w:p w:rsidR="00CB30C3" w:rsidRPr="00B01689" w:rsidRDefault="00CB30C3" w:rsidP="007E3F25">
      <w:pPr>
        <w:pStyle w:val="FootnoteText"/>
        <w:ind w:left="426" w:firstLine="850"/>
        <w:jc w:val="both"/>
      </w:pPr>
      <w:r w:rsidRPr="00B01689">
        <w:rPr>
          <w:rStyle w:val="FootnoteReference"/>
        </w:rPr>
        <w:footnoteRef/>
      </w:r>
      <w:r w:rsidRPr="00B01689">
        <w:t xml:space="preserve"> Artikel, </w:t>
      </w:r>
      <w:r w:rsidRPr="00B01689">
        <w:rPr>
          <w:i/>
        </w:rPr>
        <w:t xml:space="preserve">Pengaruh Keterlibatan Orang Tua Terhadap Minat Membaca Anak Ditinjau dari Pendekatan Stress Lingkungan </w:t>
      </w:r>
      <w:r w:rsidRPr="00B01689">
        <w:rPr>
          <w:iCs/>
        </w:rPr>
        <w:t>(Online)</w:t>
      </w:r>
      <w:r w:rsidRPr="00B01689">
        <w:rPr>
          <w:i/>
        </w:rPr>
        <w:t xml:space="preserve">, </w:t>
      </w:r>
      <w:r w:rsidRPr="00B01689">
        <w:rPr>
          <w:iCs/>
        </w:rPr>
        <w:t>(</w:t>
      </w:r>
      <w:hyperlink r:id="rId1" w:history="1">
        <w:r w:rsidRPr="00B01689">
          <w:rPr>
            <w:rStyle w:val="Hyperlink"/>
            <w:color w:val="auto"/>
            <w:u w:val="none"/>
          </w:rPr>
          <w:t>http://www.scribd.com/doc, diakses. 26 Juni 2014</w:t>
        </w:r>
      </w:hyperlink>
      <w:r w:rsidRPr="00B01689">
        <w:t xml:space="preserve"> ) 2014</w:t>
      </w:r>
    </w:p>
  </w:footnote>
  <w:footnote w:id="14">
    <w:p w:rsidR="00CB30C3" w:rsidRPr="00B01689" w:rsidRDefault="00CB30C3" w:rsidP="007E3F25">
      <w:pPr>
        <w:pStyle w:val="Default"/>
        <w:ind w:left="426" w:firstLine="850"/>
        <w:jc w:val="both"/>
        <w:rPr>
          <w:color w:val="auto"/>
          <w:sz w:val="20"/>
          <w:szCs w:val="20"/>
        </w:rPr>
      </w:pPr>
      <w:r w:rsidRPr="00B01689">
        <w:rPr>
          <w:rStyle w:val="FootnoteReference"/>
          <w:color w:val="auto"/>
          <w:sz w:val="20"/>
          <w:szCs w:val="20"/>
        </w:rPr>
        <w:footnoteRef/>
      </w:r>
      <w:r w:rsidRPr="00B01689">
        <w:rPr>
          <w:color w:val="auto"/>
          <w:sz w:val="20"/>
          <w:szCs w:val="20"/>
        </w:rPr>
        <w:t xml:space="preserve">Artikel, </w:t>
      </w:r>
      <w:r w:rsidRPr="00B01689">
        <w:rPr>
          <w:i/>
          <w:color w:val="auto"/>
          <w:sz w:val="20"/>
          <w:szCs w:val="20"/>
        </w:rPr>
        <w:t xml:space="preserve">Menumbuhkan Minat Baca Anak Sejak Dini </w:t>
      </w:r>
      <w:r w:rsidRPr="00B01689">
        <w:rPr>
          <w:iCs/>
          <w:color w:val="auto"/>
          <w:sz w:val="20"/>
          <w:szCs w:val="20"/>
        </w:rPr>
        <w:t>(Online)</w:t>
      </w:r>
      <w:r w:rsidRPr="00B01689">
        <w:rPr>
          <w:i/>
          <w:color w:val="auto"/>
          <w:sz w:val="20"/>
          <w:szCs w:val="20"/>
        </w:rPr>
        <w:t xml:space="preserve">, </w:t>
      </w:r>
      <w:r w:rsidRPr="00B01689">
        <w:rPr>
          <w:iCs/>
          <w:color w:val="auto"/>
          <w:sz w:val="20"/>
          <w:szCs w:val="20"/>
        </w:rPr>
        <w:t>(</w:t>
      </w:r>
      <w:r w:rsidRPr="00B01689">
        <w:rPr>
          <w:color w:val="auto"/>
          <w:sz w:val="20"/>
          <w:szCs w:val="20"/>
        </w:rPr>
        <w:t>http://www.unik.ac/fakultas/psikologi/artikel/ss-1.pdf ., diakses 12 Juni 2014) 2014.</w:t>
      </w:r>
    </w:p>
  </w:footnote>
  <w:footnote w:id="15">
    <w:p w:rsidR="00CB30C3" w:rsidRPr="00B01689" w:rsidRDefault="00CB30C3" w:rsidP="007E3F25">
      <w:pPr>
        <w:pStyle w:val="FootnoteText"/>
        <w:ind w:left="426" w:firstLine="850"/>
        <w:jc w:val="both"/>
      </w:pPr>
      <w:r w:rsidRPr="00B01689">
        <w:rPr>
          <w:rStyle w:val="FootnoteReference"/>
        </w:rPr>
        <w:footnoteRef/>
      </w:r>
      <w:r w:rsidRPr="00B01689">
        <w:t xml:space="preserve"> Mulyani, </w:t>
      </w:r>
      <w:r w:rsidRPr="00B01689">
        <w:rPr>
          <w:i/>
          <w:iCs/>
        </w:rPr>
        <w:t>Pembinaan Minat Baca dan Promosi Perpustakaan</w:t>
      </w:r>
      <w:r w:rsidRPr="00B01689">
        <w:t xml:space="preserve">. (Jakarta: Quantum, 2011), h. 29 </w:t>
      </w:r>
    </w:p>
  </w:footnote>
  <w:footnote w:id="16">
    <w:p w:rsidR="00CB30C3" w:rsidRPr="00B01689" w:rsidRDefault="00CB30C3" w:rsidP="007E3F25">
      <w:pPr>
        <w:pStyle w:val="FootnoteText"/>
        <w:ind w:left="426" w:firstLine="850"/>
        <w:jc w:val="both"/>
      </w:pPr>
      <w:r w:rsidRPr="00B01689">
        <w:rPr>
          <w:rStyle w:val="FootnoteReference"/>
        </w:rPr>
        <w:footnoteRef/>
      </w:r>
      <w:r w:rsidRPr="00B01689">
        <w:t xml:space="preserve"> Hermawan. </w:t>
      </w:r>
      <w:r w:rsidRPr="00B01689">
        <w:rPr>
          <w:i/>
          <w:iCs/>
        </w:rPr>
        <w:t>Membina Perpustakaan Sekolah</w:t>
      </w:r>
      <w:r w:rsidRPr="00B01689">
        <w:t>. (Yogyakarta: Kanisius, 2007), h. 40</w:t>
      </w:r>
    </w:p>
  </w:footnote>
  <w:footnote w:id="17">
    <w:p w:rsidR="00CB30C3" w:rsidRPr="00B01689" w:rsidRDefault="00CB30C3" w:rsidP="007E3F25">
      <w:pPr>
        <w:pStyle w:val="FootnoteText"/>
        <w:ind w:left="426" w:firstLine="850"/>
        <w:jc w:val="both"/>
      </w:pPr>
      <w:r w:rsidRPr="00B01689">
        <w:rPr>
          <w:rStyle w:val="FootnoteReference"/>
        </w:rPr>
        <w:footnoteRef/>
      </w:r>
      <w:r w:rsidRPr="00B01689">
        <w:t xml:space="preserve"> Darmin, </w:t>
      </w:r>
      <w:r w:rsidRPr="00B01689">
        <w:rPr>
          <w:i/>
        </w:rPr>
        <w:t xml:space="preserve">Upaya Meningkatkan Keterampilan Membaca Pemahaman </w:t>
      </w:r>
      <w:r w:rsidRPr="00B01689">
        <w:rPr>
          <w:iCs/>
        </w:rPr>
        <w:t>(Online)</w:t>
      </w:r>
      <w:r w:rsidRPr="00B01689">
        <w:rPr>
          <w:i/>
        </w:rPr>
        <w:t xml:space="preserve">, </w:t>
      </w:r>
      <w:r w:rsidRPr="00B01689">
        <w:rPr>
          <w:iCs/>
        </w:rPr>
        <w:t>(</w:t>
      </w:r>
      <w:hyperlink r:id="rId2" w:history="1">
        <w:r w:rsidRPr="00B01689">
          <w:rPr>
            <w:rStyle w:val="Hyperlink"/>
            <w:color w:val="auto"/>
            <w:u w:val="none"/>
            <w:lang w:val="fi-FI"/>
          </w:rPr>
          <w:t>http://www.supriyono1.pdf</w:t>
        </w:r>
      </w:hyperlink>
      <w:r w:rsidRPr="00B01689">
        <w:rPr>
          <w:lang w:val="fi-FI"/>
        </w:rPr>
        <w:t xml:space="preserve"> . diakses 27 Juni 2014) 2014.</w:t>
      </w:r>
    </w:p>
  </w:footnote>
  <w:footnote w:id="18">
    <w:p w:rsidR="00CB30C3" w:rsidRPr="00B01689" w:rsidRDefault="00CB30C3" w:rsidP="007E3F25">
      <w:pPr>
        <w:pStyle w:val="FootnoteText"/>
        <w:ind w:left="426" w:firstLine="850"/>
        <w:jc w:val="both"/>
      </w:pPr>
      <w:r w:rsidRPr="00B01689">
        <w:rPr>
          <w:rStyle w:val="FootnoteReference"/>
        </w:rPr>
        <w:footnoteRef/>
      </w:r>
      <w:r w:rsidRPr="00B01689">
        <w:t xml:space="preserve"> A. Ridwan Siregar, </w:t>
      </w:r>
      <w:r w:rsidRPr="00B01689">
        <w:rPr>
          <w:i/>
        </w:rPr>
        <w:t xml:space="preserve">Perpustakaan : Energi Pembangunan Bangsa, </w:t>
      </w:r>
      <w:r w:rsidRPr="00B01689">
        <w:t>(Medan: USU Press, 2004), h. 43</w:t>
      </w:r>
    </w:p>
  </w:footnote>
  <w:footnote w:id="19">
    <w:p w:rsidR="00CB30C3" w:rsidRPr="00B01689" w:rsidRDefault="00CB30C3" w:rsidP="007E3F25">
      <w:pPr>
        <w:autoSpaceDE w:val="0"/>
        <w:autoSpaceDN w:val="0"/>
        <w:adjustRightInd w:val="0"/>
        <w:ind w:left="426" w:firstLine="850"/>
        <w:jc w:val="both"/>
        <w:rPr>
          <w:rFonts w:ascii="Times New Roman" w:hAnsi="Times New Roman" w:cs="Times New Roman"/>
          <w:sz w:val="20"/>
          <w:szCs w:val="20"/>
          <w:lang w:val="sv-SE"/>
        </w:rPr>
      </w:pPr>
      <w:r w:rsidRPr="00B01689">
        <w:rPr>
          <w:rStyle w:val="FootnoteReference"/>
          <w:rFonts w:ascii="Times New Roman" w:hAnsi="Times New Roman" w:cs="Times New Roman"/>
          <w:sz w:val="20"/>
          <w:szCs w:val="20"/>
        </w:rPr>
        <w:footnoteRef/>
      </w:r>
      <w:r w:rsidRPr="00B01689">
        <w:rPr>
          <w:rFonts w:ascii="Times New Roman" w:hAnsi="Times New Roman" w:cs="Times New Roman"/>
          <w:sz w:val="20"/>
          <w:szCs w:val="20"/>
          <w:lang w:val="sv-SE"/>
        </w:rPr>
        <w:t xml:space="preserve"> Slameto, </w:t>
      </w:r>
      <w:r w:rsidRPr="00B01689">
        <w:rPr>
          <w:rFonts w:ascii="Times New Roman" w:hAnsi="Times New Roman" w:cs="Times New Roman"/>
          <w:i/>
          <w:iCs/>
          <w:sz w:val="20"/>
          <w:szCs w:val="20"/>
          <w:lang w:val="sv-SE"/>
        </w:rPr>
        <w:t>Belajar dan Faktor-faktor yang Mempengaruhinya</w:t>
      </w:r>
      <w:r w:rsidRPr="00B01689">
        <w:rPr>
          <w:rFonts w:ascii="Times New Roman" w:hAnsi="Times New Roman" w:cs="Times New Roman"/>
          <w:sz w:val="20"/>
          <w:szCs w:val="20"/>
          <w:lang w:val="sv-SE"/>
        </w:rPr>
        <w:t>, Rineka Cipta, Jakarta : 2003, Cet. Ke-4, h. 2</w:t>
      </w:r>
    </w:p>
  </w:footnote>
  <w:footnote w:id="20">
    <w:p w:rsidR="00CB30C3" w:rsidRPr="00B01689" w:rsidRDefault="00CB30C3" w:rsidP="007E3F25">
      <w:pPr>
        <w:autoSpaceDE w:val="0"/>
        <w:autoSpaceDN w:val="0"/>
        <w:adjustRightInd w:val="0"/>
        <w:ind w:left="426" w:firstLine="850"/>
        <w:jc w:val="both"/>
        <w:rPr>
          <w:rFonts w:ascii="Times New Roman" w:hAnsi="Times New Roman" w:cs="Times New Roman"/>
          <w:sz w:val="20"/>
          <w:szCs w:val="20"/>
          <w:lang w:val="fi-FI"/>
        </w:rPr>
      </w:pPr>
      <w:r w:rsidRPr="00B01689">
        <w:rPr>
          <w:rStyle w:val="FootnoteReference"/>
          <w:rFonts w:ascii="Times New Roman" w:hAnsi="Times New Roman" w:cs="Times New Roman"/>
          <w:sz w:val="20"/>
          <w:szCs w:val="20"/>
        </w:rPr>
        <w:footnoteRef/>
      </w:r>
      <w:r w:rsidRPr="00B01689">
        <w:rPr>
          <w:rFonts w:ascii="Times New Roman" w:hAnsi="Times New Roman" w:cs="Times New Roman"/>
          <w:sz w:val="20"/>
          <w:szCs w:val="20"/>
          <w:lang w:val="fi-FI"/>
        </w:rPr>
        <w:t xml:space="preserve"> Wasty Soemanto, </w:t>
      </w:r>
      <w:r w:rsidRPr="00B01689">
        <w:rPr>
          <w:rFonts w:ascii="Times New Roman" w:hAnsi="Times New Roman" w:cs="Times New Roman"/>
          <w:i/>
          <w:iCs/>
          <w:sz w:val="20"/>
          <w:szCs w:val="20"/>
          <w:lang w:val="fi-FI"/>
        </w:rPr>
        <w:t>Psikologi Pendidikan</w:t>
      </w:r>
      <w:r w:rsidRPr="00B01689">
        <w:rPr>
          <w:rFonts w:ascii="Times New Roman" w:hAnsi="Times New Roman" w:cs="Times New Roman"/>
          <w:sz w:val="20"/>
          <w:szCs w:val="20"/>
          <w:lang w:val="fi-FI"/>
        </w:rPr>
        <w:t xml:space="preserve">, </w:t>
      </w:r>
      <w:r w:rsidRPr="00B01689">
        <w:rPr>
          <w:rFonts w:ascii="Times New Roman" w:hAnsi="Times New Roman" w:cs="Times New Roman"/>
          <w:i/>
          <w:iCs/>
          <w:sz w:val="20"/>
          <w:szCs w:val="20"/>
          <w:lang w:val="fi-FI"/>
        </w:rPr>
        <w:t>Landasan Kerja Pemimpin Pendidikan</w:t>
      </w:r>
      <w:r w:rsidRPr="00B01689">
        <w:rPr>
          <w:rFonts w:ascii="Times New Roman" w:hAnsi="Times New Roman" w:cs="Times New Roman"/>
          <w:sz w:val="20"/>
          <w:szCs w:val="20"/>
          <w:lang w:val="fi-FI"/>
        </w:rPr>
        <w:t>, Rineka Cipta, Jakarta : 1990, Cet. Ke-3, h. 98-99</w:t>
      </w:r>
    </w:p>
  </w:footnote>
  <w:footnote w:id="21">
    <w:p w:rsidR="00CB30C3" w:rsidRPr="00B01689" w:rsidRDefault="00CB30C3" w:rsidP="007E3F25">
      <w:pPr>
        <w:autoSpaceDE w:val="0"/>
        <w:autoSpaceDN w:val="0"/>
        <w:adjustRightInd w:val="0"/>
        <w:ind w:left="426" w:firstLine="850"/>
        <w:jc w:val="both"/>
        <w:rPr>
          <w:rFonts w:ascii="Times New Roman" w:hAnsi="Times New Roman" w:cs="Times New Roman"/>
          <w:sz w:val="20"/>
          <w:szCs w:val="20"/>
        </w:rPr>
      </w:pPr>
      <w:r w:rsidRPr="00B01689">
        <w:rPr>
          <w:rStyle w:val="FootnoteReference"/>
          <w:rFonts w:ascii="Times New Roman" w:hAnsi="Times New Roman" w:cs="Times New Roman"/>
          <w:sz w:val="20"/>
          <w:szCs w:val="20"/>
        </w:rPr>
        <w:footnoteRef/>
      </w:r>
      <w:r w:rsidRPr="00B01689">
        <w:rPr>
          <w:rFonts w:ascii="Times New Roman" w:hAnsi="Times New Roman" w:cs="Times New Roman"/>
          <w:sz w:val="20"/>
          <w:szCs w:val="20"/>
        </w:rPr>
        <w:t xml:space="preserve"> Ngalim Purwanto, </w:t>
      </w:r>
      <w:r w:rsidRPr="00B01689">
        <w:rPr>
          <w:rFonts w:ascii="Times New Roman" w:hAnsi="Times New Roman" w:cs="Times New Roman"/>
          <w:i/>
          <w:iCs/>
          <w:sz w:val="20"/>
          <w:szCs w:val="20"/>
        </w:rPr>
        <w:t>Psikologi Pendidikan</w:t>
      </w:r>
      <w:r w:rsidRPr="00B01689">
        <w:rPr>
          <w:rFonts w:ascii="Times New Roman" w:hAnsi="Times New Roman" w:cs="Times New Roman"/>
          <w:sz w:val="20"/>
          <w:szCs w:val="20"/>
        </w:rPr>
        <w:t xml:space="preserve">. (Bandung: Remaja Rosda Karya, 2004),     h. 90 </w:t>
      </w:r>
    </w:p>
  </w:footnote>
  <w:footnote w:id="22">
    <w:p w:rsidR="00CB30C3" w:rsidRPr="00B01689" w:rsidRDefault="00CB30C3" w:rsidP="007E3F25">
      <w:pPr>
        <w:pStyle w:val="FootnoteText"/>
        <w:ind w:left="426" w:firstLine="850"/>
        <w:jc w:val="both"/>
        <w:rPr>
          <w:lang w:val="sv-SE"/>
        </w:rPr>
      </w:pPr>
      <w:r w:rsidRPr="00B01689">
        <w:rPr>
          <w:rStyle w:val="FootnoteReference"/>
        </w:rPr>
        <w:footnoteRef/>
      </w:r>
      <w:r w:rsidRPr="00B01689">
        <w:rPr>
          <w:lang w:val="sv-SE"/>
        </w:rPr>
        <w:t xml:space="preserve"> Ridwan, </w:t>
      </w:r>
      <w:r w:rsidRPr="00B01689">
        <w:rPr>
          <w:i/>
          <w:lang w:val="sv-SE"/>
        </w:rPr>
        <w:t xml:space="preserve">Pengertian Prestasi Belajar </w:t>
      </w:r>
      <w:r w:rsidRPr="00B01689">
        <w:rPr>
          <w:iCs/>
          <w:lang w:val="sv-SE"/>
        </w:rPr>
        <w:t>(Online)</w:t>
      </w:r>
      <w:r w:rsidRPr="00B01689">
        <w:rPr>
          <w:i/>
          <w:lang w:val="sv-SE"/>
        </w:rPr>
        <w:t xml:space="preserve">, </w:t>
      </w:r>
      <w:r w:rsidRPr="00B01689">
        <w:rPr>
          <w:iCs/>
          <w:lang w:val="sv-SE"/>
        </w:rPr>
        <w:t>(</w:t>
      </w:r>
      <w:hyperlink r:id="rId3" w:history="1">
        <w:r w:rsidRPr="00B01689">
          <w:rPr>
            <w:rStyle w:val="Hyperlink"/>
            <w:color w:val="auto"/>
            <w:u w:val="none"/>
            <w:lang w:val="sv-SE"/>
          </w:rPr>
          <w:t>http://www.wordpress.com</w:t>
        </w:r>
      </w:hyperlink>
      <w:r w:rsidRPr="00B01689">
        <w:rPr>
          <w:lang w:val="sv-SE"/>
        </w:rPr>
        <w:t>, diakses 24 Februari 2014) 2014.</w:t>
      </w:r>
    </w:p>
  </w:footnote>
  <w:footnote w:id="23">
    <w:p w:rsidR="00CB30C3" w:rsidRPr="00B01689" w:rsidRDefault="00CB30C3" w:rsidP="007E3F25">
      <w:pPr>
        <w:pStyle w:val="FootnoteText"/>
        <w:ind w:left="426" w:firstLine="850"/>
        <w:jc w:val="both"/>
      </w:pPr>
      <w:r w:rsidRPr="00B01689">
        <w:rPr>
          <w:rStyle w:val="FootnoteReference"/>
        </w:rPr>
        <w:footnoteRef/>
      </w:r>
      <w:r w:rsidRPr="00B01689">
        <w:t xml:space="preserve"> Depdikbud, </w:t>
      </w:r>
      <w:r w:rsidRPr="00B01689">
        <w:rPr>
          <w:i/>
        </w:rPr>
        <w:t>Kamus Besar Bahasa Indonesia,</w:t>
      </w:r>
      <w:r w:rsidRPr="00B01689">
        <w:t xml:space="preserve"> Cet. Ke-10, (Jakarta: Balai Pustaka, 2009), h. 787</w:t>
      </w:r>
    </w:p>
  </w:footnote>
  <w:footnote w:id="24">
    <w:p w:rsidR="00CB30C3" w:rsidRPr="00B01689" w:rsidRDefault="00CB30C3" w:rsidP="007E3F25">
      <w:pPr>
        <w:autoSpaceDE w:val="0"/>
        <w:autoSpaceDN w:val="0"/>
        <w:adjustRightInd w:val="0"/>
        <w:spacing w:after="0"/>
        <w:ind w:left="426" w:firstLine="850"/>
        <w:jc w:val="both"/>
        <w:rPr>
          <w:rFonts w:ascii="Times New Roman" w:hAnsi="Times New Roman" w:cs="Times New Roman"/>
          <w:sz w:val="20"/>
          <w:szCs w:val="20"/>
        </w:rPr>
      </w:pPr>
      <w:r w:rsidRPr="00B01689">
        <w:rPr>
          <w:rStyle w:val="FootnoteReference"/>
          <w:rFonts w:ascii="Times New Roman" w:hAnsi="Times New Roman" w:cs="Times New Roman"/>
          <w:sz w:val="20"/>
          <w:szCs w:val="20"/>
        </w:rPr>
        <w:footnoteRef/>
      </w:r>
      <w:r w:rsidRPr="00B01689">
        <w:rPr>
          <w:rFonts w:ascii="Times New Roman" w:hAnsi="Times New Roman" w:cs="Times New Roman"/>
          <w:sz w:val="20"/>
          <w:szCs w:val="20"/>
        </w:rPr>
        <w:t xml:space="preserve"> Syaiful Bahri Djamarah, </w:t>
      </w:r>
      <w:r w:rsidRPr="00B01689">
        <w:rPr>
          <w:rFonts w:ascii="Times New Roman" w:hAnsi="Times New Roman" w:cs="Times New Roman"/>
          <w:i/>
          <w:iCs/>
          <w:sz w:val="20"/>
          <w:szCs w:val="20"/>
        </w:rPr>
        <w:t>Prestasi Belajar dan Kompetensi Gur</w:t>
      </w:r>
      <w:r w:rsidRPr="00B01689">
        <w:rPr>
          <w:rFonts w:ascii="Times New Roman" w:hAnsi="Times New Roman" w:cs="Times New Roman"/>
          <w:sz w:val="20"/>
          <w:szCs w:val="20"/>
        </w:rPr>
        <w:t xml:space="preserve">u, </w:t>
      </w:r>
      <w:r w:rsidRPr="00B01689">
        <w:rPr>
          <w:rFonts w:ascii="Times New Roman" w:hAnsi="Times New Roman" w:cs="Times New Roman"/>
          <w:sz w:val="20"/>
          <w:szCs w:val="20"/>
          <w:lang w:val="es-MX"/>
        </w:rPr>
        <w:t xml:space="preserve">Cet. Ke-1, </w:t>
      </w:r>
      <w:r w:rsidRPr="00B01689">
        <w:rPr>
          <w:rFonts w:ascii="Times New Roman" w:hAnsi="Times New Roman" w:cs="Times New Roman"/>
          <w:sz w:val="20"/>
          <w:szCs w:val="20"/>
        </w:rPr>
        <w:t>(</w:t>
      </w:r>
      <w:r w:rsidRPr="00B01689">
        <w:rPr>
          <w:rFonts w:ascii="Times New Roman" w:hAnsi="Times New Roman" w:cs="Times New Roman"/>
          <w:sz w:val="20"/>
          <w:szCs w:val="20"/>
          <w:lang w:val="es-MX"/>
        </w:rPr>
        <w:t xml:space="preserve">Surabaya: </w:t>
      </w:r>
      <w:r w:rsidRPr="00B01689">
        <w:rPr>
          <w:rFonts w:ascii="Times New Roman" w:hAnsi="Times New Roman" w:cs="Times New Roman"/>
          <w:sz w:val="20"/>
          <w:szCs w:val="20"/>
        </w:rPr>
        <w:t xml:space="preserve">Usaha </w:t>
      </w:r>
      <w:r w:rsidRPr="00B01689">
        <w:rPr>
          <w:rFonts w:ascii="Times New Roman" w:hAnsi="Times New Roman" w:cs="Times New Roman"/>
          <w:sz w:val="20"/>
          <w:szCs w:val="20"/>
          <w:lang w:val="es-MX"/>
        </w:rPr>
        <w:t>Nasional, 2004), h. 20-21</w:t>
      </w:r>
    </w:p>
  </w:footnote>
  <w:footnote w:id="25">
    <w:p w:rsidR="00CB30C3" w:rsidRPr="00B01689" w:rsidRDefault="00CB30C3" w:rsidP="007E3F25">
      <w:pPr>
        <w:pStyle w:val="FootnoteText"/>
        <w:ind w:left="426" w:firstLine="850"/>
        <w:jc w:val="both"/>
      </w:pPr>
      <w:r w:rsidRPr="00B01689">
        <w:rPr>
          <w:rStyle w:val="FootnoteReference"/>
        </w:rPr>
        <w:footnoteRef/>
      </w:r>
      <w:r w:rsidRPr="00B01689">
        <w:t xml:space="preserve"> Depdikbud, </w:t>
      </w:r>
      <w:r w:rsidRPr="00B01689">
        <w:rPr>
          <w:i/>
        </w:rPr>
        <w:t xml:space="preserve">op. cit., </w:t>
      </w:r>
      <w:r w:rsidRPr="00B01689">
        <w:t>h. 787</w:t>
      </w:r>
    </w:p>
  </w:footnote>
  <w:footnote w:id="26">
    <w:p w:rsidR="00CB30C3" w:rsidRPr="00B01689" w:rsidRDefault="00CB30C3" w:rsidP="007E3F25">
      <w:pPr>
        <w:pStyle w:val="FootnoteText"/>
        <w:ind w:left="426" w:firstLine="850"/>
      </w:pPr>
      <w:r w:rsidRPr="00B01689">
        <w:rPr>
          <w:rStyle w:val="FootnoteReference"/>
        </w:rPr>
        <w:footnoteRef/>
      </w:r>
      <w:r w:rsidR="00E9724F" w:rsidRPr="00B01689">
        <w:t xml:space="preserve">Djamarah, </w:t>
      </w:r>
      <w:r w:rsidR="00E9724F" w:rsidRPr="00B01689">
        <w:rPr>
          <w:i/>
          <w:iCs/>
        </w:rPr>
        <w:t>op.cit.</w:t>
      </w:r>
      <w:r w:rsidRPr="00B01689">
        <w:t xml:space="preserve"> </w:t>
      </w:r>
    </w:p>
  </w:footnote>
  <w:footnote w:id="27">
    <w:p w:rsidR="00B01689" w:rsidRPr="00B01689" w:rsidRDefault="00B01689" w:rsidP="007E3F25">
      <w:pPr>
        <w:pStyle w:val="FootnoteText"/>
        <w:ind w:left="426" w:firstLine="850"/>
        <w:jc w:val="both"/>
        <w:rPr>
          <w:lang w:val="id-ID"/>
        </w:rPr>
      </w:pPr>
      <w:r w:rsidRPr="00B01689">
        <w:rPr>
          <w:rStyle w:val="FootnoteReference"/>
        </w:rPr>
        <w:footnoteRef/>
      </w:r>
      <w:r w:rsidRPr="00B01689">
        <w:t xml:space="preserve"> </w:t>
      </w:r>
      <w:r w:rsidRPr="00B01689">
        <w:rPr>
          <w:lang w:val="id-ID"/>
        </w:rPr>
        <w:t xml:space="preserve">Nana Sudjana, </w:t>
      </w:r>
      <w:r w:rsidRPr="00B01689">
        <w:rPr>
          <w:i/>
          <w:lang w:val="id-ID"/>
        </w:rPr>
        <w:t xml:space="preserve">Dasar-dasar Proses Belajar Mengajar, </w:t>
      </w:r>
      <w:r w:rsidRPr="00B01689">
        <w:rPr>
          <w:lang w:val="id-ID"/>
        </w:rPr>
        <w:t>(Bandung: Sinar Baru Algensindo, 1989),     h. 49</w:t>
      </w:r>
    </w:p>
  </w:footnote>
  <w:footnote w:id="28">
    <w:p w:rsidR="00CB30C3" w:rsidRPr="00B01689" w:rsidRDefault="00CB30C3" w:rsidP="007E3F25">
      <w:pPr>
        <w:pStyle w:val="FootnoteText"/>
        <w:ind w:left="426" w:firstLine="850"/>
        <w:jc w:val="both"/>
      </w:pPr>
      <w:r w:rsidRPr="00B01689">
        <w:rPr>
          <w:rStyle w:val="FootnoteReference"/>
        </w:rPr>
        <w:footnoteRef/>
      </w:r>
      <w:r w:rsidRPr="00B01689">
        <w:t xml:space="preserve"> Marjo, </w:t>
      </w:r>
      <w:r w:rsidRPr="00B01689">
        <w:rPr>
          <w:i/>
        </w:rPr>
        <w:t xml:space="preserve">Bahasa Indonesia Kontemporer, </w:t>
      </w:r>
      <w:r w:rsidRPr="00B01689">
        <w:t>(Surabaya: Beringin Jaya, 2007), h. 185</w:t>
      </w:r>
    </w:p>
  </w:footnote>
  <w:footnote w:id="29">
    <w:p w:rsidR="00CB30C3" w:rsidRPr="00B01689" w:rsidRDefault="00CB30C3" w:rsidP="007E3F25">
      <w:pPr>
        <w:pStyle w:val="FootnoteText"/>
        <w:ind w:left="426" w:firstLine="850"/>
        <w:jc w:val="both"/>
        <w:rPr>
          <w:lang w:val="fi-FI"/>
        </w:rPr>
      </w:pPr>
      <w:r w:rsidRPr="00B01689">
        <w:rPr>
          <w:rStyle w:val="FootnoteReference"/>
        </w:rPr>
        <w:footnoteRef/>
      </w:r>
      <w:r w:rsidRPr="00B01689">
        <w:rPr>
          <w:lang w:val="fi-FI"/>
        </w:rPr>
        <w:t xml:space="preserve"> Masran Sri Muliani, </w:t>
      </w:r>
      <w:r w:rsidRPr="00B01689">
        <w:rPr>
          <w:i/>
          <w:lang w:val="fi-FI"/>
        </w:rPr>
        <w:t>Psikologi Pendidikan,</w:t>
      </w:r>
      <w:r w:rsidRPr="00B01689">
        <w:rPr>
          <w:lang w:val="fi-FI"/>
        </w:rPr>
        <w:t xml:space="preserve"> (Yogyakarta: UGM Press, 2003),  h. 12 </w:t>
      </w:r>
    </w:p>
  </w:footnote>
  <w:footnote w:id="30">
    <w:p w:rsidR="00CB30C3" w:rsidRPr="00B01689" w:rsidRDefault="00CB30C3" w:rsidP="007E3F25">
      <w:pPr>
        <w:pStyle w:val="FootnoteText"/>
        <w:ind w:left="426" w:firstLine="850"/>
        <w:jc w:val="both"/>
      </w:pPr>
      <w:r w:rsidRPr="00B01689">
        <w:rPr>
          <w:rStyle w:val="FootnoteReference"/>
        </w:rPr>
        <w:footnoteRef/>
      </w:r>
      <w:r w:rsidRPr="00B01689">
        <w:t xml:space="preserve"> Ridwan Abdullah, </w:t>
      </w:r>
      <w:r w:rsidRPr="00B01689">
        <w:rPr>
          <w:i/>
        </w:rPr>
        <w:t xml:space="preserve">Teknik Pengukuran Pendidikan, </w:t>
      </w:r>
      <w:r w:rsidRPr="00B01689">
        <w:t>(Bandung: Remaja Rosdakarya, 2006), h. 72</w:t>
      </w:r>
    </w:p>
  </w:footnote>
  <w:footnote w:id="31">
    <w:p w:rsidR="00CB30C3" w:rsidRPr="00B01689" w:rsidRDefault="00CB30C3" w:rsidP="007E3F25">
      <w:pPr>
        <w:autoSpaceDE w:val="0"/>
        <w:autoSpaceDN w:val="0"/>
        <w:adjustRightInd w:val="0"/>
        <w:spacing w:after="0" w:line="240" w:lineRule="auto"/>
        <w:ind w:left="426" w:firstLine="850"/>
        <w:rPr>
          <w:rFonts w:ascii="Times New Roman" w:hAnsi="Times New Roman" w:cs="Times New Roman"/>
          <w:sz w:val="20"/>
          <w:szCs w:val="20"/>
        </w:rPr>
      </w:pPr>
      <w:r w:rsidRPr="00B01689">
        <w:rPr>
          <w:rStyle w:val="FootnoteReference"/>
          <w:rFonts w:ascii="Times New Roman" w:hAnsi="Times New Roman" w:cs="Times New Roman"/>
          <w:sz w:val="20"/>
          <w:szCs w:val="20"/>
        </w:rPr>
        <w:footnoteRef/>
      </w:r>
      <w:r w:rsidRPr="00B01689">
        <w:rPr>
          <w:rFonts w:ascii="Times New Roman" w:hAnsi="Times New Roman" w:cs="Times New Roman"/>
          <w:sz w:val="20"/>
          <w:szCs w:val="20"/>
        </w:rPr>
        <w:t xml:space="preserve"> Ahmad Rifa’i, </w:t>
      </w:r>
      <w:r w:rsidRPr="00B01689">
        <w:rPr>
          <w:rFonts w:ascii="Times New Roman" w:hAnsi="Times New Roman" w:cs="Times New Roman"/>
          <w:i/>
          <w:iCs/>
          <w:sz w:val="20"/>
          <w:szCs w:val="20"/>
        </w:rPr>
        <w:t xml:space="preserve">Pembelajaran Fiqih, </w:t>
      </w:r>
      <w:r w:rsidRPr="00B01689">
        <w:rPr>
          <w:rFonts w:ascii="Times New Roman" w:hAnsi="Times New Roman" w:cs="Times New Roman"/>
          <w:sz w:val="20"/>
          <w:szCs w:val="20"/>
        </w:rPr>
        <w:t>(Jakarta: Direktorat Jendral Pendidikan Islam Departemen Agama Republik Indonesia, 2009), h. 3</w:t>
      </w:r>
    </w:p>
  </w:footnote>
  <w:footnote w:id="32">
    <w:p w:rsidR="00CB30C3" w:rsidRPr="00B01689" w:rsidRDefault="00CB30C3" w:rsidP="007E3F25">
      <w:pPr>
        <w:autoSpaceDE w:val="0"/>
        <w:autoSpaceDN w:val="0"/>
        <w:adjustRightInd w:val="0"/>
        <w:spacing w:after="0" w:line="240" w:lineRule="auto"/>
        <w:ind w:left="426" w:firstLine="850"/>
        <w:rPr>
          <w:rFonts w:ascii="Times New Roman" w:hAnsi="Times New Roman" w:cs="Times New Roman"/>
          <w:sz w:val="20"/>
          <w:szCs w:val="20"/>
        </w:rPr>
      </w:pPr>
      <w:r w:rsidRPr="00B01689">
        <w:rPr>
          <w:rStyle w:val="FootnoteReference"/>
          <w:rFonts w:ascii="Times New Roman" w:hAnsi="Times New Roman" w:cs="Times New Roman"/>
          <w:sz w:val="20"/>
          <w:szCs w:val="20"/>
        </w:rPr>
        <w:footnoteRef/>
      </w:r>
      <w:r w:rsidR="00EB0983" w:rsidRPr="00B01689">
        <w:rPr>
          <w:rFonts w:ascii="Times New Roman" w:hAnsi="Times New Roman" w:cs="Times New Roman"/>
          <w:sz w:val="20"/>
          <w:szCs w:val="20"/>
        </w:rPr>
        <w:t xml:space="preserve"> </w:t>
      </w:r>
      <w:r w:rsidR="00EB0983" w:rsidRPr="00B01689">
        <w:rPr>
          <w:rFonts w:ascii="Times New Roman" w:hAnsi="Times New Roman" w:cs="Times New Roman"/>
          <w:i/>
          <w:iCs/>
          <w:sz w:val="20"/>
          <w:szCs w:val="20"/>
        </w:rPr>
        <w:t>Ibid.</w:t>
      </w:r>
      <w:r w:rsidRPr="00B01689">
        <w:rPr>
          <w:rFonts w:ascii="Times New Roman" w:hAnsi="Times New Roman" w:cs="Times New Roman"/>
          <w:sz w:val="20"/>
          <w:szCs w:val="20"/>
        </w:rPr>
        <w:t>, h. 3</w:t>
      </w:r>
    </w:p>
  </w:footnote>
  <w:footnote w:id="33">
    <w:p w:rsidR="00CB30C3" w:rsidRPr="00B01689" w:rsidRDefault="00CB30C3" w:rsidP="007E3F25">
      <w:pPr>
        <w:pStyle w:val="FootnoteText"/>
        <w:ind w:left="426" w:firstLine="850"/>
      </w:pPr>
      <w:r w:rsidRPr="00B01689">
        <w:rPr>
          <w:rStyle w:val="FootnoteReference"/>
        </w:rPr>
        <w:footnoteRef/>
      </w:r>
      <w:r w:rsidRPr="00B01689">
        <w:t xml:space="preserve"> Zuhaili, </w:t>
      </w:r>
      <w:r w:rsidRPr="00B01689">
        <w:rPr>
          <w:i/>
          <w:iCs/>
        </w:rPr>
        <w:t>Al-Fiqh Al-Islami Wa Adillatuhu</w:t>
      </w:r>
      <w:r w:rsidRPr="00B01689">
        <w:t>, (Damaskus, Al-Fikr, 1984), h. 15</w:t>
      </w:r>
    </w:p>
  </w:footnote>
  <w:footnote w:id="34">
    <w:p w:rsidR="00CB30C3" w:rsidRPr="00B01689" w:rsidRDefault="00CB30C3" w:rsidP="007E3F25">
      <w:pPr>
        <w:autoSpaceDE w:val="0"/>
        <w:autoSpaceDN w:val="0"/>
        <w:adjustRightInd w:val="0"/>
        <w:spacing w:after="0" w:line="240" w:lineRule="auto"/>
        <w:ind w:left="426" w:firstLine="850"/>
        <w:rPr>
          <w:rFonts w:ascii="Times New Roman" w:hAnsi="Times New Roman" w:cs="Times New Roman"/>
          <w:sz w:val="20"/>
          <w:szCs w:val="20"/>
        </w:rPr>
      </w:pPr>
      <w:r w:rsidRPr="00B01689">
        <w:rPr>
          <w:rStyle w:val="FootnoteReference"/>
          <w:rFonts w:ascii="Times New Roman" w:hAnsi="Times New Roman" w:cs="Times New Roman"/>
          <w:sz w:val="20"/>
          <w:szCs w:val="20"/>
        </w:rPr>
        <w:footnoteRef/>
      </w:r>
      <w:r w:rsidRPr="00B01689">
        <w:rPr>
          <w:rFonts w:ascii="Times New Roman" w:hAnsi="Times New Roman" w:cs="Times New Roman"/>
          <w:sz w:val="20"/>
          <w:szCs w:val="20"/>
        </w:rPr>
        <w:t xml:space="preserve"> Ahmad Thibraya, dkk., </w:t>
      </w:r>
      <w:r w:rsidRPr="00B01689">
        <w:rPr>
          <w:rFonts w:ascii="Times New Roman" w:hAnsi="Times New Roman" w:cs="Times New Roman"/>
          <w:i/>
          <w:iCs/>
          <w:sz w:val="20"/>
          <w:szCs w:val="20"/>
        </w:rPr>
        <w:t xml:space="preserve">Menyelami Seluk Beluk Ibadah dalam Islam, </w:t>
      </w:r>
      <w:r w:rsidRPr="00B01689">
        <w:rPr>
          <w:rFonts w:ascii="Times New Roman" w:hAnsi="Times New Roman" w:cs="Times New Roman"/>
          <w:sz w:val="20"/>
          <w:szCs w:val="20"/>
        </w:rPr>
        <w:t>(Jakarta: Kerja sama Pusat Pengkajian As-Sakinah, 2003), h. 138-139</w:t>
      </w:r>
    </w:p>
  </w:footnote>
  <w:footnote w:id="35">
    <w:p w:rsidR="00CB30C3" w:rsidRPr="00B01689" w:rsidRDefault="00CB30C3" w:rsidP="007E3F25">
      <w:pPr>
        <w:pStyle w:val="FootnoteText"/>
        <w:ind w:left="426" w:firstLine="850"/>
      </w:pPr>
      <w:r w:rsidRPr="00B01689">
        <w:rPr>
          <w:rStyle w:val="FootnoteReference"/>
        </w:rPr>
        <w:footnoteRef/>
      </w:r>
      <w:r w:rsidRPr="00B01689">
        <w:t xml:space="preserve"> Peraturan Menteri Agama Republik Indonesia No. 2 Tahun 2008, h. 59</w:t>
      </w:r>
    </w:p>
  </w:footnote>
  <w:footnote w:id="36">
    <w:p w:rsidR="00CB30C3" w:rsidRPr="00B01689" w:rsidRDefault="00CB30C3" w:rsidP="007E3F25">
      <w:pPr>
        <w:pStyle w:val="FootnoteText"/>
        <w:ind w:left="426" w:firstLine="850"/>
      </w:pPr>
      <w:r w:rsidRPr="00B01689">
        <w:rPr>
          <w:rStyle w:val="FootnoteReference"/>
        </w:rPr>
        <w:footnoteRef/>
      </w:r>
      <w:r w:rsidRPr="00B01689">
        <w:t xml:space="preserve"> Hadeli, </w:t>
      </w:r>
      <w:r w:rsidRPr="00B01689">
        <w:rPr>
          <w:i/>
          <w:iCs/>
        </w:rPr>
        <w:t xml:space="preserve">Metode Penelitian Pendidikan, </w:t>
      </w:r>
      <w:r w:rsidRPr="00B01689">
        <w:t>(Ciputat, Quantum Teaching, 2006),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49110"/>
      <w:docPartObj>
        <w:docPartGallery w:val="Page Numbers (Top of Page)"/>
        <w:docPartUnique/>
      </w:docPartObj>
    </w:sdtPr>
    <w:sdtContent>
      <w:p w:rsidR="00CB30C3" w:rsidRPr="00A8459E" w:rsidRDefault="00BE5013">
        <w:pPr>
          <w:pStyle w:val="Header"/>
          <w:jc w:val="right"/>
          <w:rPr>
            <w:rFonts w:ascii="Times New Roman" w:hAnsi="Times New Roman" w:cs="Times New Roman"/>
            <w:sz w:val="24"/>
            <w:szCs w:val="24"/>
          </w:rPr>
        </w:pPr>
        <w:r w:rsidRPr="00A8459E">
          <w:rPr>
            <w:rFonts w:ascii="Times New Roman" w:hAnsi="Times New Roman" w:cs="Times New Roman"/>
            <w:sz w:val="24"/>
            <w:szCs w:val="24"/>
          </w:rPr>
          <w:fldChar w:fldCharType="begin"/>
        </w:r>
        <w:r w:rsidR="00CB30C3" w:rsidRPr="00A8459E">
          <w:rPr>
            <w:rFonts w:ascii="Times New Roman" w:hAnsi="Times New Roman" w:cs="Times New Roman"/>
            <w:sz w:val="24"/>
            <w:szCs w:val="24"/>
          </w:rPr>
          <w:instrText xml:space="preserve"> PAGE   \* MERGEFORMAT </w:instrText>
        </w:r>
        <w:r w:rsidRPr="00A8459E">
          <w:rPr>
            <w:rFonts w:ascii="Times New Roman" w:hAnsi="Times New Roman" w:cs="Times New Roman"/>
            <w:sz w:val="24"/>
            <w:szCs w:val="24"/>
          </w:rPr>
          <w:fldChar w:fldCharType="separate"/>
        </w:r>
        <w:r w:rsidR="007E3F25">
          <w:rPr>
            <w:rFonts w:ascii="Times New Roman" w:hAnsi="Times New Roman" w:cs="Times New Roman"/>
            <w:noProof/>
            <w:sz w:val="24"/>
            <w:szCs w:val="24"/>
          </w:rPr>
          <w:t>25</w:t>
        </w:r>
        <w:r w:rsidRPr="00A8459E">
          <w:rPr>
            <w:rFonts w:ascii="Times New Roman" w:hAnsi="Times New Roman" w:cs="Times New Roman"/>
            <w:sz w:val="24"/>
            <w:szCs w:val="24"/>
          </w:rPr>
          <w:fldChar w:fldCharType="end"/>
        </w:r>
      </w:p>
    </w:sdtContent>
  </w:sdt>
  <w:p w:rsidR="00CB30C3" w:rsidRPr="00A8459E" w:rsidRDefault="00CB30C3">
    <w:pPr>
      <w:pStyle w:val="Header"/>
      <w:rPr>
        <w:rFonts w:ascii="Times New Roman" w:hAnsi="Times New Roman" w:cs="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09C"/>
    <w:multiLevelType w:val="hybridMultilevel"/>
    <w:tmpl w:val="DFE02E3C"/>
    <w:lvl w:ilvl="0" w:tplc="69EC0B9C">
      <w:start w:val="1"/>
      <w:numFmt w:val="decimal"/>
      <w:lvlText w:val="%1."/>
      <w:lvlJc w:val="left"/>
      <w:pPr>
        <w:tabs>
          <w:tab w:val="num" w:pos="2520"/>
        </w:tabs>
        <w:ind w:left="2520" w:hanging="360"/>
      </w:pPr>
      <w:rPr>
        <w:rFonts w:hint="default"/>
      </w:rPr>
    </w:lvl>
    <w:lvl w:ilvl="1" w:tplc="BC5A4BF2">
      <w:start w:val="1"/>
      <w:numFmt w:val="lowerLetter"/>
      <w:lvlText w:val="%2."/>
      <w:lvlJc w:val="left"/>
      <w:pPr>
        <w:tabs>
          <w:tab w:val="num" w:pos="3240"/>
        </w:tabs>
        <w:ind w:left="3240" w:hanging="360"/>
      </w:pPr>
      <w:rPr>
        <w:rFonts w:hint="default"/>
      </w:rPr>
    </w:lvl>
    <w:lvl w:ilvl="2" w:tplc="37F8B830">
      <w:start w:val="1"/>
      <w:numFmt w:val="decimal"/>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F676C3A"/>
    <w:multiLevelType w:val="hybridMultilevel"/>
    <w:tmpl w:val="5DB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7429E"/>
    <w:multiLevelType w:val="hybridMultilevel"/>
    <w:tmpl w:val="2CBA3508"/>
    <w:lvl w:ilvl="0" w:tplc="86BEBC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42F46F1"/>
    <w:multiLevelType w:val="hybridMultilevel"/>
    <w:tmpl w:val="B2F85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86D9A"/>
    <w:multiLevelType w:val="hybridMultilevel"/>
    <w:tmpl w:val="2DC40DD2"/>
    <w:lvl w:ilvl="0" w:tplc="0E7E6D0E">
      <w:start w:val="1"/>
      <w:numFmt w:val="upperLetter"/>
      <w:lvlText w:val="%1."/>
      <w:lvlJc w:val="left"/>
      <w:pPr>
        <w:tabs>
          <w:tab w:val="num" w:pos="720"/>
        </w:tabs>
        <w:ind w:left="720" w:hanging="360"/>
      </w:pPr>
      <w:rPr>
        <w:rFonts w:hint="default"/>
        <w:b/>
      </w:rPr>
    </w:lvl>
    <w:lvl w:ilvl="1" w:tplc="926E07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37A13"/>
    <w:multiLevelType w:val="hybridMultilevel"/>
    <w:tmpl w:val="60FAEFE2"/>
    <w:lvl w:ilvl="0" w:tplc="9844E2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875174A"/>
    <w:multiLevelType w:val="hybridMultilevel"/>
    <w:tmpl w:val="D420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A1519"/>
    <w:multiLevelType w:val="hybridMultilevel"/>
    <w:tmpl w:val="F4C27B1E"/>
    <w:lvl w:ilvl="0" w:tplc="DD1CF3C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44728D6"/>
    <w:multiLevelType w:val="hybridMultilevel"/>
    <w:tmpl w:val="EA381736"/>
    <w:lvl w:ilvl="0" w:tplc="F258E1C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6F037D3"/>
    <w:multiLevelType w:val="hybridMultilevel"/>
    <w:tmpl w:val="E9449074"/>
    <w:lvl w:ilvl="0" w:tplc="02E0B1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70113FC"/>
    <w:multiLevelType w:val="hybridMultilevel"/>
    <w:tmpl w:val="01404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83BDB"/>
    <w:multiLevelType w:val="hybridMultilevel"/>
    <w:tmpl w:val="9B0A5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F06B5"/>
    <w:multiLevelType w:val="hybridMultilevel"/>
    <w:tmpl w:val="73226480"/>
    <w:lvl w:ilvl="0" w:tplc="0E201CF8">
      <w:start w:val="1"/>
      <w:numFmt w:val="decimal"/>
      <w:lvlText w:val="%1)"/>
      <w:lvlJc w:val="left"/>
      <w:pPr>
        <w:tabs>
          <w:tab w:val="num" w:pos="2160"/>
        </w:tabs>
        <w:ind w:left="2160" w:hanging="360"/>
      </w:pPr>
      <w:rPr>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0C360F"/>
    <w:multiLevelType w:val="hybridMultilevel"/>
    <w:tmpl w:val="6DAE44A2"/>
    <w:lvl w:ilvl="0" w:tplc="17AECFC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0"/>
  </w:num>
  <w:num w:numId="2">
    <w:abstractNumId w:val="9"/>
  </w:num>
  <w:num w:numId="3">
    <w:abstractNumId w:val="13"/>
  </w:num>
  <w:num w:numId="4">
    <w:abstractNumId w:val="4"/>
  </w:num>
  <w:num w:numId="5">
    <w:abstractNumId w:val="11"/>
  </w:num>
  <w:num w:numId="6">
    <w:abstractNumId w:val="2"/>
  </w:num>
  <w:num w:numId="7">
    <w:abstractNumId w:val="14"/>
  </w:num>
  <w:num w:numId="8">
    <w:abstractNumId w:val="7"/>
  </w:num>
  <w:num w:numId="9">
    <w:abstractNumId w:val="0"/>
  </w:num>
  <w:num w:numId="10">
    <w:abstractNumId w:val="12"/>
  </w:num>
  <w:num w:numId="11">
    <w:abstractNumId w:val="8"/>
  </w:num>
  <w:num w:numId="12">
    <w:abstractNumId w:val="5"/>
  </w:num>
  <w:num w:numId="13">
    <w:abstractNumId w:val="1"/>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2360"/>
    <w:rsid w:val="00026024"/>
    <w:rsid w:val="00035B75"/>
    <w:rsid w:val="000A0792"/>
    <w:rsid w:val="000B048A"/>
    <w:rsid w:val="000B2AC6"/>
    <w:rsid w:val="000D456F"/>
    <w:rsid w:val="000D648D"/>
    <w:rsid w:val="00166ADD"/>
    <w:rsid w:val="00170992"/>
    <w:rsid w:val="00195443"/>
    <w:rsid w:val="001B0C38"/>
    <w:rsid w:val="001E4C9D"/>
    <w:rsid w:val="00236DDA"/>
    <w:rsid w:val="00254F5A"/>
    <w:rsid w:val="002B2244"/>
    <w:rsid w:val="002B4497"/>
    <w:rsid w:val="002C7C69"/>
    <w:rsid w:val="00367BF5"/>
    <w:rsid w:val="00383294"/>
    <w:rsid w:val="00385299"/>
    <w:rsid w:val="003867A1"/>
    <w:rsid w:val="003925B6"/>
    <w:rsid w:val="003C4C92"/>
    <w:rsid w:val="00402554"/>
    <w:rsid w:val="00403EF8"/>
    <w:rsid w:val="00426598"/>
    <w:rsid w:val="00471C52"/>
    <w:rsid w:val="004C213A"/>
    <w:rsid w:val="004D7B35"/>
    <w:rsid w:val="00501B33"/>
    <w:rsid w:val="00516277"/>
    <w:rsid w:val="00523858"/>
    <w:rsid w:val="005716E2"/>
    <w:rsid w:val="0058353D"/>
    <w:rsid w:val="00596C2C"/>
    <w:rsid w:val="005B1D4A"/>
    <w:rsid w:val="005F1AA8"/>
    <w:rsid w:val="005F5B78"/>
    <w:rsid w:val="005F5F7D"/>
    <w:rsid w:val="00602DD2"/>
    <w:rsid w:val="00606863"/>
    <w:rsid w:val="00616FB3"/>
    <w:rsid w:val="00626A7A"/>
    <w:rsid w:val="00630D59"/>
    <w:rsid w:val="00633286"/>
    <w:rsid w:val="006A10AD"/>
    <w:rsid w:val="006B75B7"/>
    <w:rsid w:val="006D7D0D"/>
    <w:rsid w:val="006E7362"/>
    <w:rsid w:val="007301E3"/>
    <w:rsid w:val="00732569"/>
    <w:rsid w:val="0075533F"/>
    <w:rsid w:val="00774E9A"/>
    <w:rsid w:val="007A348F"/>
    <w:rsid w:val="007A5E67"/>
    <w:rsid w:val="007E3F25"/>
    <w:rsid w:val="00820A5F"/>
    <w:rsid w:val="0084162C"/>
    <w:rsid w:val="00846B75"/>
    <w:rsid w:val="00854E1B"/>
    <w:rsid w:val="00856FAB"/>
    <w:rsid w:val="008675D1"/>
    <w:rsid w:val="00874058"/>
    <w:rsid w:val="00891BB6"/>
    <w:rsid w:val="0089448A"/>
    <w:rsid w:val="008B0B7C"/>
    <w:rsid w:val="008B1340"/>
    <w:rsid w:val="008B7302"/>
    <w:rsid w:val="008D29B3"/>
    <w:rsid w:val="008D590F"/>
    <w:rsid w:val="008E2B83"/>
    <w:rsid w:val="00924909"/>
    <w:rsid w:val="009575CA"/>
    <w:rsid w:val="00963D6F"/>
    <w:rsid w:val="009921A2"/>
    <w:rsid w:val="009B6712"/>
    <w:rsid w:val="009C30EB"/>
    <w:rsid w:val="009D7A5D"/>
    <w:rsid w:val="009E4C78"/>
    <w:rsid w:val="00A019C1"/>
    <w:rsid w:val="00A213D9"/>
    <w:rsid w:val="00A3141B"/>
    <w:rsid w:val="00A400CC"/>
    <w:rsid w:val="00A40310"/>
    <w:rsid w:val="00A572A6"/>
    <w:rsid w:val="00A63498"/>
    <w:rsid w:val="00A829D9"/>
    <w:rsid w:val="00A8459E"/>
    <w:rsid w:val="00A93AB9"/>
    <w:rsid w:val="00A9425E"/>
    <w:rsid w:val="00AB747A"/>
    <w:rsid w:val="00AC6C1E"/>
    <w:rsid w:val="00B01689"/>
    <w:rsid w:val="00B02984"/>
    <w:rsid w:val="00B140C4"/>
    <w:rsid w:val="00B268D0"/>
    <w:rsid w:val="00B31286"/>
    <w:rsid w:val="00B41D9D"/>
    <w:rsid w:val="00B46C1C"/>
    <w:rsid w:val="00B55FB0"/>
    <w:rsid w:val="00BA71B7"/>
    <w:rsid w:val="00BD0712"/>
    <w:rsid w:val="00BE5013"/>
    <w:rsid w:val="00BF4E81"/>
    <w:rsid w:val="00C342C2"/>
    <w:rsid w:val="00C40F61"/>
    <w:rsid w:val="00C5471F"/>
    <w:rsid w:val="00C57528"/>
    <w:rsid w:val="00CB30C3"/>
    <w:rsid w:val="00CF14C2"/>
    <w:rsid w:val="00D00EB6"/>
    <w:rsid w:val="00D06C20"/>
    <w:rsid w:val="00D13B1D"/>
    <w:rsid w:val="00D17D21"/>
    <w:rsid w:val="00D34B23"/>
    <w:rsid w:val="00D36251"/>
    <w:rsid w:val="00D51591"/>
    <w:rsid w:val="00D605F2"/>
    <w:rsid w:val="00D760EF"/>
    <w:rsid w:val="00D8414C"/>
    <w:rsid w:val="00D84611"/>
    <w:rsid w:val="00DA1B7E"/>
    <w:rsid w:val="00DA64FA"/>
    <w:rsid w:val="00DF56DA"/>
    <w:rsid w:val="00E03820"/>
    <w:rsid w:val="00E117DE"/>
    <w:rsid w:val="00E125FC"/>
    <w:rsid w:val="00E30EF0"/>
    <w:rsid w:val="00E40892"/>
    <w:rsid w:val="00E428D8"/>
    <w:rsid w:val="00E46CBF"/>
    <w:rsid w:val="00E60C08"/>
    <w:rsid w:val="00E6220C"/>
    <w:rsid w:val="00E81B2D"/>
    <w:rsid w:val="00E84127"/>
    <w:rsid w:val="00E96B35"/>
    <w:rsid w:val="00E9724F"/>
    <w:rsid w:val="00EA2BD2"/>
    <w:rsid w:val="00EA6A6F"/>
    <w:rsid w:val="00EB0983"/>
    <w:rsid w:val="00ED433B"/>
    <w:rsid w:val="00EF29DA"/>
    <w:rsid w:val="00F061E1"/>
    <w:rsid w:val="00F162D0"/>
    <w:rsid w:val="00F36914"/>
    <w:rsid w:val="00F42360"/>
    <w:rsid w:val="00F51E2F"/>
    <w:rsid w:val="00F65362"/>
    <w:rsid w:val="00F7544D"/>
    <w:rsid w:val="00F77786"/>
    <w:rsid w:val="00F90AB2"/>
    <w:rsid w:val="00FC622A"/>
    <w:rsid w:val="00FD59BF"/>
    <w:rsid w:val="00FF00F1"/>
    <w:rsid w:val="00FF21DF"/>
    <w:rsid w:val="00FF61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60"/>
    <w:pPr>
      <w:ind w:left="720"/>
      <w:contextualSpacing/>
    </w:pPr>
  </w:style>
  <w:style w:type="paragraph" w:styleId="FootnoteText">
    <w:name w:val="footnote text"/>
    <w:basedOn w:val="Normal"/>
    <w:link w:val="FootnoteTextChar"/>
    <w:semiHidden/>
    <w:rsid w:val="009D7A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D7A5D"/>
    <w:rPr>
      <w:rFonts w:ascii="Times New Roman" w:eastAsia="Times New Roman" w:hAnsi="Times New Roman" w:cs="Times New Roman"/>
      <w:sz w:val="20"/>
      <w:szCs w:val="20"/>
    </w:rPr>
  </w:style>
  <w:style w:type="character" w:styleId="FootnoteReference">
    <w:name w:val="footnote reference"/>
    <w:basedOn w:val="DefaultParagraphFont"/>
    <w:semiHidden/>
    <w:rsid w:val="009D7A5D"/>
    <w:rPr>
      <w:vertAlign w:val="superscript"/>
    </w:rPr>
  </w:style>
  <w:style w:type="character" w:customStyle="1" w:styleId="fullpost">
    <w:name w:val="fullpost"/>
    <w:basedOn w:val="DefaultParagraphFont"/>
    <w:rsid w:val="009D7A5D"/>
  </w:style>
  <w:style w:type="character" w:styleId="Hyperlink">
    <w:name w:val="Hyperlink"/>
    <w:basedOn w:val="DefaultParagraphFont"/>
    <w:rsid w:val="00AC6C1E"/>
    <w:rPr>
      <w:color w:val="0000FF"/>
      <w:u w:val="single"/>
    </w:rPr>
  </w:style>
  <w:style w:type="paragraph" w:customStyle="1" w:styleId="Default">
    <w:name w:val="Default"/>
    <w:rsid w:val="00E46CB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B0C38"/>
    <w:rPr>
      <w:sz w:val="16"/>
      <w:szCs w:val="16"/>
    </w:rPr>
  </w:style>
  <w:style w:type="paragraph" w:styleId="CommentText">
    <w:name w:val="annotation text"/>
    <w:basedOn w:val="Normal"/>
    <w:link w:val="CommentTextChar"/>
    <w:uiPriority w:val="99"/>
    <w:semiHidden/>
    <w:unhideWhenUsed/>
    <w:rsid w:val="001B0C38"/>
    <w:pPr>
      <w:spacing w:line="240" w:lineRule="auto"/>
    </w:pPr>
    <w:rPr>
      <w:sz w:val="20"/>
      <w:szCs w:val="20"/>
    </w:rPr>
  </w:style>
  <w:style w:type="character" w:customStyle="1" w:styleId="CommentTextChar">
    <w:name w:val="Comment Text Char"/>
    <w:basedOn w:val="DefaultParagraphFont"/>
    <w:link w:val="CommentText"/>
    <w:uiPriority w:val="99"/>
    <w:semiHidden/>
    <w:rsid w:val="001B0C38"/>
    <w:rPr>
      <w:sz w:val="20"/>
      <w:szCs w:val="20"/>
    </w:rPr>
  </w:style>
  <w:style w:type="paragraph" w:styleId="CommentSubject">
    <w:name w:val="annotation subject"/>
    <w:basedOn w:val="CommentText"/>
    <w:next w:val="CommentText"/>
    <w:link w:val="CommentSubjectChar"/>
    <w:uiPriority w:val="99"/>
    <w:semiHidden/>
    <w:unhideWhenUsed/>
    <w:rsid w:val="001B0C38"/>
    <w:rPr>
      <w:b/>
      <w:bCs/>
    </w:rPr>
  </w:style>
  <w:style w:type="character" w:customStyle="1" w:styleId="CommentSubjectChar">
    <w:name w:val="Comment Subject Char"/>
    <w:basedOn w:val="CommentTextChar"/>
    <w:link w:val="CommentSubject"/>
    <w:uiPriority w:val="99"/>
    <w:semiHidden/>
    <w:rsid w:val="001B0C38"/>
    <w:rPr>
      <w:b/>
      <w:bCs/>
    </w:rPr>
  </w:style>
  <w:style w:type="paragraph" w:styleId="BalloonText">
    <w:name w:val="Balloon Text"/>
    <w:basedOn w:val="Normal"/>
    <w:link w:val="BalloonTextChar"/>
    <w:uiPriority w:val="99"/>
    <w:semiHidden/>
    <w:unhideWhenUsed/>
    <w:rsid w:val="001B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38"/>
    <w:rPr>
      <w:rFonts w:ascii="Tahoma" w:hAnsi="Tahoma" w:cs="Tahoma"/>
      <w:sz w:val="16"/>
      <w:szCs w:val="16"/>
    </w:rPr>
  </w:style>
  <w:style w:type="paragraph" w:styleId="Header">
    <w:name w:val="header"/>
    <w:basedOn w:val="Normal"/>
    <w:link w:val="HeaderChar"/>
    <w:uiPriority w:val="99"/>
    <w:unhideWhenUsed/>
    <w:rsid w:val="00B0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84"/>
  </w:style>
  <w:style w:type="paragraph" w:styleId="Footer">
    <w:name w:val="footer"/>
    <w:basedOn w:val="Normal"/>
    <w:link w:val="FooterChar"/>
    <w:uiPriority w:val="99"/>
    <w:unhideWhenUsed/>
    <w:rsid w:val="00B0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ordpress.com" TargetMode="External"/><Relationship Id="rId2" Type="http://schemas.openxmlformats.org/officeDocument/2006/relationships/hyperlink" Target="http://www.supriyono1.pdf" TargetMode="External"/><Relationship Id="rId1" Type="http://schemas.openxmlformats.org/officeDocument/2006/relationships/hyperlink" Target="http://www.scribd.com/doc,%20diakses.%2026%20Juni%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CEA5A4-C52B-44E4-85A5-0E9F5926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21</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48</cp:revision>
  <cp:lastPrinted>2014-11-26T01:22:00Z</cp:lastPrinted>
  <dcterms:created xsi:type="dcterms:W3CDTF">2010-11-20T16:26:00Z</dcterms:created>
  <dcterms:modified xsi:type="dcterms:W3CDTF">2014-11-26T01:26:00Z</dcterms:modified>
</cp:coreProperties>
</file>