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8F" w:rsidRDefault="00A4788F" w:rsidP="00A4788F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DAFTAR PUSTAKA</w:t>
      </w:r>
    </w:p>
    <w:p w:rsidR="00A4788F" w:rsidRDefault="00A4788F" w:rsidP="00A4788F">
      <w:pPr>
        <w:rPr>
          <w:rFonts w:cs="Times New Roman"/>
          <w:sz w:val="24"/>
          <w:szCs w:val="24"/>
        </w:rPr>
      </w:pPr>
    </w:p>
    <w:p w:rsidR="00A4788F" w:rsidRDefault="00A4788F" w:rsidP="00A4788F">
      <w:pPr>
        <w:spacing w:before="120" w:after="12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t>Afif,Muhammad.</w:t>
      </w:r>
      <w:r>
        <w:rPr>
          <w:rFonts w:eastAsia="Times New Roman" w:cs="Times New Roman"/>
          <w:i/>
          <w:iCs/>
          <w:sz w:val="24"/>
          <w:szCs w:val="24"/>
          <w:lang w:eastAsia="id-ID"/>
        </w:rPr>
        <w:t>Radikalisme Agama Abad 21</w:t>
      </w:r>
      <w:r>
        <w:rPr>
          <w:rFonts w:eastAsia="Times New Roman" w:cs="Times New Roman"/>
          <w:sz w:val="24"/>
          <w:szCs w:val="24"/>
          <w:lang w:eastAsia="id-ID"/>
        </w:rPr>
        <w:t>. Makalah Seminar Nasional Masa Depan Bangsa dan Radikalisme Agama. Diselenggarakan oleh Fakultas Ushuluddin, IAIN Sunan Gunung Djati, Bandung, tanggal 17 Juni 2004.</w:t>
      </w:r>
    </w:p>
    <w:p w:rsidR="00A4788F" w:rsidRDefault="00A4788F" w:rsidP="00A4788F">
      <w:pPr>
        <w:spacing w:line="480" w:lineRule="auto"/>
      </w:pPr>
      <w:r>
        <w:rPr>
          <w:rFonts w:ascii="Times New Arabic" w:hAnsi="Times New Arabic" w:cstheme="majorBidi"/>
          <w:sz w:val="24"/>
          <w:szCs w:val="24"/>
        </w:rPr>
        <w:t xml:space="preserve">Arikunto, Suharsimi, </w:t>
      </w:r>
      <w:r>
        <w:rPr>
          <w:rFonts w:ascii="Times New Arabic" w:hAnsi="Times New Arabic" w:cstheme="majorBidi"/>
          <w:i/>
          <w:sz w:val="24"/>
          <w:szCs w:val="24"/>
        </w:rPr>
        <w:t>Manajemen Penelitian</w:t>
      </w:r>
      <w:r>
        <w:rPr>
          <w:rFonts w:ascii="Times New Arabic" w:hAnsi="Times New Arabic" w:cstheme="majorBidi"/>
          <w:sz w:val="24"/>
          <w:szCs w:val="24"/>
        </w:rPr>
        <w:t>, Jakarta: Rineka Cipta, 2007.</w:t>
      </w:r>
    </w:p>
    <w:p w:rsidR="00A4788F" w:rsidRDefault="00A4788F" w:rsidP="00A478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Asy’arie</w:t>
      </w:r>
      <w:proofErr w:type="gramStart"/>
      <w:r>
        <w:rPr>
          <w:rFonts w:ascii="Times New Roman" w:hAnsi="Times New Roman" w:cs="Times New Roman"/>
          <w:sz w:val="24"/>
          <w:szCs w:val="24"/>
        </w:rPr>
        <w:t>,Musa.</w:t>
      </w:r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Al-Qur’an</w:t>
      </w:r>
      <w:r>
        <w:rPr>
          <w:rFonts w:ascii="Times New Roman" w:hAnsi="Times New Roman" w:cs="Times New Roman"/>
          <w:sz w:val="24"/>
          <w:szCs w:val="24"/>
        </w:rPr>
        <w:t>, Yogyakarta,1992</w:t>
      </w:r>
    </w:p>
    <w:p w:rsidR="00A4788F" w:rsidRDefault="00A4788F" w:rsidP="00A4788F">
      <w:pPr>
        <w:pStyle w:val="FootnoteText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</w:t>
      </w:r>
      <w:proofErr w:type="gramStart"/>
      <w:r>
        <w:rPr>
          <w:rFonts w:ascii="Times New Roman" w:hAnsi="Times New Roman" w:cs="Times New Roman"/>
          <w:sz w:val="24"/>
          <w:szCs w:val="24"/>
        </w:rPr>
        <w:t>,  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Jakarta: PT.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 2011.</w:t>
      </w:r>
    </w:p>
    <w:p w:rsidR="00A4788F" w:rsidRDefault="00A4788F" w:rsidP="00A4788F">
      <w:pPr>
        <w:pStyle w:val="FootnoteText"/>
        <w:spacing w:before="240"/>
        <w:ind w:left="567" w:hanging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Azizi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Qodri.</w:t>
      </w:r>
      <w:r>
        <w:rPr>
          <w:rFonts w:ascii="Times New Roman" w:hAnsi="Times New Roman" w:cs="Times New Roman"/>
          <w:i/>
          <w:sz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Integritas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Bangsa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>Jakarta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Renaisan</w:t>
      </w:r>
      <w:proofErr w:type="spellEnd"/>
      <w:r>
        <w:rPr>
          <w:rFonts w:ascii="Times New Roman" w:hAnsi="Times New Roman" w:cs="Times New Roman"/>
          <w:sz w:val="24"/>
        </w:rPr>
        <w:t>, 2004</w:t>
      </w:r>
    </w:p>
    <w:p w:rsidR="00A4788F" w:rsidRDefault="00A4788F" w:rsidP="00A4788F">
      <w:pPr>
        <w:pStyle w:val="FootnoteText"/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Azra</w:t>
      </w:r>
      <w:proofErr w:type="gramStart"/>
      <w:r>
        <w:rPr>
          <w:rFonts w:ascii="Times New Roman" w:hAnsi="Times New Roman" w:cs="Times New Roman"/>
          <w:sz w:val="24"/>
          <w:szCs w:val="24"/>
        </w:rPr>
        <w:t>,Azyumardi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Pergolakan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Fundamentalis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Jakarta:1996</w:t>
      </w:r>
    </w:p>
    <w:p w:rsidR="00A4788F" w:rsidRDefault="00A4788F" w:rsidP="00A4788F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Departemen Pendidikan dan Kebudayaan RI., </w:t>
      </w:r>
      <w:r>
        <w:rPr>
          <w:rFonts w:cs="Times New Roman"/>
          <w:i/>
          <w:iCs/>
          <w:sz w:val="24"/>
          <w:szCs w:val="24"/>
        </w:rPr>
        <w:t xml:space="preserve">Kamus Besar Bahasa Indonesia </w:t>
      </w:r>
      <w:r>
        <w:rPr>
          <w:rFonts w:cs="Times New Roman"/>
          <w:sz w:val="24"/>
          <w:szCs w:val="24"/>
        </w:rPr>
        <w:t>(Jakarta: Balai Pustaka, 1989), hlm. 719</w:t>
      </w:r>
    </w:p>
    <w:p w:rsidR="00A4788F" w:rsidRDefault="00A4788F" w:rsidP="00A4788F">
      <w:pPr>
        <w:spacing w:before="120" w:after="120"/>
        <w:ind w:left="567" w:hanging="567"/>
        <w:rPr>
          <w:sz w:val="24"/>
          <w:szCs w:val="24"/>
          <w:lang w:val="fi-FI"/>
        </w:rPr>
      </w:pPr>
      <w:r>
        <w:rPr>
          <w:rFonts w:ascii="Times New Arabic" w:hAnsi="Times New Arabic"/>
          <w:sz w:val="24"/>
          <w:szCs w:val="24"/>
        </w:rPr>
        <w:t>Faisal,Sanafiah.</w:t>
      </w:r>
      <w:r>
        <w:rPr>
          <w:rFonts w:ascii="Times New Arabic" w:hAnsi="Times New Arabic"/>
          <w:i/>
          <w:sz w:val="24"/>
          <w:szCs w:val="24"/>
        </w:rPr>
        <w:t>Metodologi Penelitian Sosial</w:t>
      </w:r>
      <w:r>
        <w:rPr>
          <w:rFonts w:ascii="Times New Arabic" w:hAnsi="Times New Arabic"/>
          <w:sz w:val="24"/>
          <w:szCs w:val="24"/>
        </w:rPr>
        <w:t>, Cet. I; Jakarta: Erlangga, 2001.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J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l  </w:t>
      </w: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w w:val="75"/>
          <w:sz w:val="24"/>
          <w:szCs w:val="24"/>
        </w:rPr>
        <w:t>‟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z w:val="24"/>
          <w:szCs w:val="24"/>
        </w:rPr>
        <w:t>n A</w:t>
      </w:r>
      <w:r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pacing w:val="-8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iCs/>
          <w:spacing w:val="2"/>
          <w:sz w:val="24"/>
          <w:szCs w:val="24"/>
        </w:rPr>
        <w:t>B</w:t>
      </w:r>
      <w:r>
        <w:rPr>
          <w:rFonts w:cs="Times New Roman"/>
          <w:i/>
          <w:iCs/>
          <w:sz w:val="24"/>
          <w:szCs w:val="24"/>
        </w:rPr>
        <w:t>u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 xml:space="preserve">u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 xml:space="preserve">anduan 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nte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pacing w:val="4"/>
          <w:sz w:val="24"/>
          <w:szCs w:val="24"/>
        </w:rPr>
        <w:t>n</w:t>
      </w:r>
      <w:r>
        <w:rPr>
          <w:rFonts w:cs="Times New Roman"/>
          <w:i/>
          <w:iCs/>
          <w:sz w:val="24"/>
          <w:szCs w:val="24"/>
        </w:rPr>
        <w:t>al</w:t>
      </w:r>
      <w:r>
        <w:rPr>
          <w:rFonts w:cs="Times New Roman"/>
          <w:i/>
          <w:iCs/>
          <w:spacing w:val="2"/>
          <w:sz w:val="24"/>
          <w:szCs w:val="24"/>
        </w:rPr>
        <w:t>i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 xml:space="preserve">i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</w:t>
      </w:r>
      <w:r>
        <w:rPr>
          <w:rFonts w:cs="Times New Roman"/>
          <w:i/>
          <w:iCs/>
          <w:spacing w:val="3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r diS</w:t>
      </w:r>
      <w:r>
        <w:rPr>
          <w:rFonts w:cs="Times New Roman"/>
          <w:i/>
          <w:iCs/>
          <w:spacing w:val="-1"/>
          <w:sz w:val="24"/>
          <w:szCs w:val="24"/>
        </w:rPr>
        <w:t>ek</w:t>
      </w:r>
      <w:r>
        <w:rPr>
          <w:rFonts w:cs="Times New Roman"/>
          <w:i/>
          <w:iCs/>
          <w:sz w:val="24"/>
          <w:szCs w:val="24"/>
        </w:rPr>
        <w:t>olah,</w:t>
      </w:r>
      <w:r>
        <w:rPr>
          <w:rFonts w:cs="Times New Roman"/>
          <w:sz w:val="24"/>
          <w:szCs w:val="24"/>
        </w:rPr>
        <w:t>D</w:t>
      </w:r>
      <w:r>
        <w:rPr>
          <w:rFonts w:cs="Times New Roman"/>
          <w:spacing w:val="1"/>
          <w:sz w:val="24"/>
          <w:szCs w:val="24"/>
        </w:rPr>
        <w:t>I</w:t>
      </w:r>
      <w:r>
        <w:rPr>
          <w:rFonts w:cs="Times New Roman"/>
          <w:sz w:val="24"/>
          <w:szCs w:val="24"/>
        </w:rPr>
        <w:t>VA</w:t>
      </w:r>
      <w:r>
        <w:rPr>
          <w:rFonts w:cs="Times New Roman"/>
          <w:spacing w:val="1"/>
          <w:sz w:val="24"/>
          <w:szCs w:val="24"/>
        </w:rPr>
        <w:t>Pr</w:t>
      </w:r>
      <w:r>
        <w:rPr>
          <w:rFonts w:cs="Times New Roman"/>
          <w:spacing w:val="-1"/>
          <w:sz w:val="24"/>
          <w:szCs w:val="24"/>
        </w:rPr>
        <w:t>e</w:t>
      </w:r>
      <w:r>
        <w:rPr>
          <w:rFonts w:cs="Times New Roman"/>
          <w:spacing w:val="-2"/>
          <w:sz w:val="24"/>
          <w:szCs w:val="24"/>
        </w:rPr>
        <w:t>ss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-4"/>
          <w:sz w:val="24"/>
          <w:szCs w:val="24"/>
        </w:rPr>
        <w:t>Y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pacing w:val="-4"/>
          <w:sz w:val="24"/>
          <w:szCs w:val="24"/>
        </w:rPr>
        <w:t>y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, 2</w:t>
      </w:r>
      <w:r>
        <w:rPr>
          <w:rFonts w:cs="Times New Roman"/>
          <w:spacing w:val="-4"/>
          <w:sz w:val="24"/>
          <w:szCs w:val="24"/>
        </w:rPr>
        <w:t>0</w:t>
      </w:r>
      <w:r>
        <w:rPr>
          <w:rFonts w:cs="Times New Roman"/>
          <w:sz w:val="24"/>
          <w:szCs w:val="24"/>
        </w:rPr>
        <w:t>12</w:t>
      </w:r>
    </w:p>
    <w:p w:rsidR="00A4788F" w:rsidRDefault="00A4788F" w:rsidP="00A4788F">
      <w:pPr>
        <w:spacing w:before="120" w:after="120"/>
        <w:ind w:left="567" w:hanging="567"/>
        <w:rPr>
          <w:rStyle w:val="Hyperlink"/>
        </w:rPr>
      </w:pPr>
      <w:r>
        <w:rPr>
          <w:rFonts w:cs="Times New Roman"/>
          <w:sz w:val="24"/>
          <w:szCs w:val="24"/>
        </w:rPr>
        <w:t xml:space="preserve">JPNN, </w:t>
      </w:r>
      <w:r>
        <w:fldChar w:fldCharType="begin"/>
      </w:r>
      <w:r>
        <w:instrText xml:space="preserve"> HYPERLINK "http://www.jpnn.com/read/2011/10/06/104852/Aceh-Paling-Rawan-Gerakan-Radikal-" </w:instrText>
      </w:r>
      <w:r>
        <w:fldChar w:fldCharType="separate"/>
      </w:r>
      <w:r>
        <w:rPr>
          <w:rStyle w:val="Hyperlink"/>
          <w:rFonts w:eastAsia="Times New Roman" w:cs="Times New Roman"/>
          <w:bCs/>
          <w:i/>
          <w:color w:val="auto"/>
          <w:kern w:val="36"/>
          <w:sz w:val="24"/>
          <w:szCs w:val="24"/>
          <w:u w:val="none"/>
          <w:lang w:eastAsia="id-ID"/>
        </w:rPr>
        <w:t>Aceh Paling Rawan Gerakan Radikal</w:t>
      </w:r>
      <w:r>
        <w:fldChar w:fldCharType="end"/>
      </w:r>
      <w:r>
        <w:rPr>
          <w:rFonts w:eastAsia="Times New Roman" w:cs="Times New Roman"/>
          <w:bCs/>
          <w:i/>
          <w:kern w:val="36"/>
          <w:sz w:val="24"/>
          <w:szCs w:val="24"/>
          <w:lang w:eastAsia="id-ID"/>
        </w:rPr>
        <w:t>,</w:t>
      </w:r>
      <w:r>
        <w:rPr>
          <w:rFonts w:eastAsia="Times New Roman" w:cs="Times New Roman"/>
          <w:bCs/>
          <w:kern w:val="36"/>
          <w:sz w:val="24"/>
          <w:szCs w:val="24"/>
          <w:lang w:eastAsia="id-ID"/>
        </w:rPr>
        <w:t>(</w:t>
      </w:r>
      <w:hyperlink r:id="rId4" w:history="1">
        <w:r>
          <w:rPr>
            <w:rStyle w:val="Hyperlink"/>
            <w:rFonts w:cs="Times New Roman"/>
            <w:sz w:val="24"/>
            <w:szCs w:val="24"/>
          </w:rPr>
          <w:t>http://www.jpnn.com/read/2011/10/06/104852/Aceh-Paling-Rawan-Gerakan-Radikal</w:t>
        </w:r>
      </w:hyperlink>
      <w:r>
        <w:rPr>
          <w:rStyle w:val="Hyperlink"/>
          <w:rFonts w:cs="Times New Roman"/>
          <w:sz w:val="24"/>
          <w:szCs w:val="24"/>
        </w:rPr>
        <w:t>, diakses, 2 Juni 2015</w:t>
      </w:r>
    </w:p>
    <w:p w:rsidR="00A4788F" w:rsidRDefault="00A4788F" w:rsidP="00A4788F">
      <w:pPr>
        <w:pStyle w:val="FootnoteText"/>
        <w:spacing w:before="120" w:after="120"/>
        <w:ind w:left="567" w:hanging="567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(Online).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http://http://kbbi.web.id/pola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Mei 2015) 2015</w:t>
      </w:r>
    </w:p>
    <w:p w:rsidR="00A4788F" w:rsidRDefault="00A4788F" w:rsidP="00A4788F">
      <w:pPr>
        <w:spacing w:before="120" w:after="120"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Kartodirdjo, Sartono, </w:t>
      </w:r>
      <w:r>
        <w:rPr>
          <w:rFonts w:cs="Times New Roman"/>
          <w:i/>
          <w:iCs/>
          <w:sz w:val="24"/>
          <w:szCs w:val="24"/>
        </w:rPr>
        <w:t xml:space="preserve">Ratu Adil, </w:t>
      </w:r>
      <w:r>
        <w:rPr>
          <w:rFonts w:cs="Times New Roman"/>
          <w:sz w:val="24"/>
          <w:szCs w:val="24"/>
        </w:rPr>
        <w:t>Jakarta: Sinar Harapan, 1985.</w:t>
      </w:r>
    </w:p>
    <w:p w:rsidR="00A4788F" w:rsidRDefault="00A4788F" w:rsidP="00A4788F">
      <w:pPr>
        <w:pStyle w:val="FootnoteText"/>
        <w:spacing w:before="120" w:after="120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hyperlink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 sertifikasiguru.unm.ac.id/PENDIDIKAN%20KARAKTER%20PLPG%20Rayon%201%2024/1.%20Pendidikan%20Budaya%20dan%20Karakter%20Bangsa.pdf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Mei 2015), 2015</w:t>
      </w:r>
    </w:p>
    <w:p w:rsidR="00A4788F" w:rsidRDefault="00A4788F" w:rsidP="00A4788F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Jakarta, 2010</w:t>
      </w:r>
    </w:p>
    <w:p w:rsidR="00A4788F" w:rsidRDefault="00A4788F" w:rsidP="00A4788F">
      <w:pPr>
        <w:pStyle w:val="FootnoteText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Jakarta: 2010.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K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pacing w:val="-1"/>
          <w:sz w:val="24"/>
          <w:szCs w:val="24"/>
        </w:rPr>
        <w:t>e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pacing w:val="25"/>
          <w:sz w:val="24"/>
          <w:szCs w:val="24"/>
        </w:rPr>
        <w:t xml:space="preserve">, D. </w:t>
      </w:r>
      <w:r>
        <w:rPr>
          <w:rFonts w:cs="Times New Roman"/>
          <w:spacing w:val="-4"/>
          <w:sz w:val="24"/>
          <w:szCs w:val="24"/>
        </w:rPr>
        <w:t>A.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ndidikan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terSt</w:t>
      </w:r>
      <w:r>
        <w:rPr>
          <w:rFonts w:cs="Times New Roman"/>
          <w:i/>
          <w:iCs/>
          <w:spacing w:val="-1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ategi</w:t>
      </w:r>
      <w:r>
        <w:rPr>
          <w:rFonts w:cs="Times New Roman"/>
          <w:i/>
          <w:iCs/>
          <w:spacing w:val="1"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k</w:t>
      </w:r>
      <w:r>
        <w:rPr>
          <w:rFonts w:cs="Times New Roman"/>
          <w:i/>
          <w:iCs/>
          <w:spacing w:val="2"/>
          <w:sz w:val="24"/>
          <w:szCs w:val="24"/>
        </w:rPr>
        <w:t>A</w:t>
      </w:r>
      <w:r>
        <w:rPr>
          <w:rFonts w:cs="Times New Roman"/>
          <w:i/>
          <w:iCs/>
          <w:sz w:val="24"/>
          <w:szCs w:val="24"/>
        </w:rPr>
        <w:t>nak</w:t>
      </w:r>
      <w:r>
        <w:rPr>
          <w:rFonts w:cs="Times New Roman"/>
          <w:i/>
          <w:iCs/>
          <w:spacing w:val="-4"/>
          <w:sz w:val="24"/>
          <w:szCs w:val="24"/>
        </w:rPr>
        <w:t>d</w:t>
      </w:r>
      <w:r>
        <w:rPr>
          <w:rFonts w:cs="Times New Roman"/>
          <w:i/>
          <w:iCs/>
          <w:sz w:val="24"/>
          <w:szCs w:val="24"/>
        </w:rPr>
        <w:t>i</w:t>
      </w:r>
      <w:r>
        <w:rPr>
          <w:rFonts w:cs="Times New Roman"/>
          <w:i/>
          <w:iCs/>
          <w:spacing w:val="1"/>
          <w:sz w:val="24"/>
          <w:szCs w:val="24"/>
        </w:rPr>
        <w:t>Z</w:t>
      </w:r>
      <w:r>
        <w:rPr>
          <w:rFonts w:cs="Times New Roman"/>
          <w:i/>
          <w:iCs/>
          <w:sz w:val="24"/>
          <w:szCs w:val="24"/>
        </w:rPr>
        <w:t>amanGlobal,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in</w:t>
      </w:r>
      <w:r>
        <w:rPr>
          <w:rFonts w:cs="Times New Roman"/>
          <w:sz w:val="24"/>
          <w:szCs w:val="24"/>
        </w:rPr>
        <w:t>d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pacing w:val="-2"/>
          <w:sz w:val="24"/>
          <w:szCs w:val="24"/>
        </w:rPr>
        <w:t>, J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-3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, 2010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K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pacing w:val="-1"/>
          <w:sz w:val="24"/>
          <w:szCs w:val="24"/>
        </w:rPr>
        <w:t>e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z w:val="24"/>
          <w:szCs w:val="24"/>
        </w:rPr>
        <w:t>a, D</w:t>
      </w:r>
      <w:r>
        <w:rPr>
          <w:rFonts w:cs="Times New Roman"/>
          <w:spacing w:val="3"/>
          <w:sz w:val="24"/>
          <w:szCs w:val="24"/>
        </w:rPr>
        <w:t>o</w:t>
      </w:r>
      <w:r>
        <w:rPr>
          <w:rFonts w:cs="Times New Roman"/>
          <w:sz w:val="24"/>
          <w:szCs w:val="24"/>
        </w:rPr>
        <w:t>ni</w:t>
      </w:r>
      <w:r>
        <w:rPr>
          <w:rFonts w:cs="Times New Roman"/>
          <w:spacing w:val="-4"/>
          <w:sz w:val="24"/>
          <w:szCs w:val="24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ndidikan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terSt</w:t>
      </w:r>
      <w:r>
        <w:rPr>
          <w:rFonts w:cs="Times New Roman"/>
          <w:i/>
          <w:iCs/>
          <w:spacing w:val="-1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ategi</w:t>
      </w:r>
      <w:r>
        <w:rPr>
          <w:rFonts w:cs="Times New Roman"/>
          <w:i/>
          <w:iCs/>
          <w:spacing w:val="1"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k</w:t>
      </w:r>
      <w:r>
        <w:rPr>
          <w:rFonts w:cs="Times New Roman"/>
          <w:i/>
          <w:iCs/>
          <w:spacing w:val="2"/>
          <w:sz w:val="24"/>
          <w:szCs w:val="24"/>
        </w:rPr>
        <w:t>A</w:t>
      </w:r>
      <w:r>
        <w:rPr>
          <w:rFonts w:cs="Times New Roman"/>
          <w:i/>
          <w:iCs/>
          <w:sz w:val="24"/>
          <w:szCs w:val="24"/>
        </w:rPr>
        <w:t>nak</w:t>
      </w:r>
      <w:r>
        <w:rPr>
          <w:rFonts w:cs="Times New Roman"/>
          <w:i/>
          <w:iCs/>
          <w:spacing w:val="-4"/>
          <w:sz w:val="24"/>
          <w:szCs w:val="24"/>
        </w:rPr>
        <w:t>d</w:t>
      </w:r>
      <w:r>
        <w:rPr>
          <w:rFonts w:cs="Times New Roman"/>
          <w:i/>
          <w:iCs/>
          <w:sz w:val="24"/>
          <w:szCs w:val="24"/>
        </w:rPr>
        <w:t>i</w:t>
      </w:r>
      <w:r>
        <w:rPr>
          <w:rFonts w:cs="Times New Roman"/>
          <w:i/>
          <w:iCs/>
          <w:spacing w:val="1"/>
          <w:sz w:val="24"/>
          <w:szCs w:val="24"/>
        </w:rPr>
        <w:t>Z</w:t>
      </w:r>
      <w:r>
        <w:rPr>
          <w:rFonts w:cs="Times New Roman"/>
          <w:i/>
          <w:iCs/>
          <w:sz w:val="24"/>
          <w:szCs w:val="24"/>
        </w:rPr>
        <w:t>amanGlobal,</w:t>
      </w:r>
      <w:r>
        <w:rPr>
          <w:rFonts w:cs="Times New Roman"/>
          <w:spacing w:val="-2"/>
          <w:sz w:val="24"/>
          <w:szCs w:val="24"/>
        </w:rPr>
        <w:t>J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-3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:G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in</w:t>
      </w:r>
      <w:r>
        <w:rPr>
          <w:rFonts w:cs="Times New Roman"/>
          <w:sz w:val="24"/>
          <w:szCs w:val="24"/>
        </w:rPr>
        <w:t>d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z w:val="24"/>
          <w:szCs w:val="24"/>
        </w:rPr>
        <w:t>,2010</w:t>
      </w:r>
      <w:r>
        <w:rPr>
          <w:rFonts w:cs="Times New Roman"/>
          <w:spacing w:val="1"/>
          <w:sz w:val="24"/>
          <w:szCs w:val="24"/>
        </w:rPr>
        <w:t>.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lastRenderedPageBreak/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w w:val="75"/>
          <w:sz w:val="24"/>
          <w:szCs w:val="24"/>
        </w:rPr>
        <w:t>‟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z w:val="24"/>
          <w:szCs w:val="24"/>
        </w:rPr>
        <w:t>n,</w:t>
      </w:r>
      <w:r>
        <w:rPr>
          <w:rFonts w:cs="Times New Roman"/>
          <w:spacing w:val="-2"/>
          <w:sz w:val="24"/>
          <w:szCs w:val="24"/>
        </w:rPr>
        <w:t>J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z w:val="24"/>
          <w:szCs w:val="24"/>
        </w:rPr>
        <w:t>l  A.</w:t>
      </w:r>
      <w:r>
        <w:rPr>
          <w:rFonts w:cs="Times New Roman"/>
          <w:i/>
          <w:iCs/>
          <w:spacing w:val="2"/>
          <w:sz w:val="24"/>
          <w:szCs w:val="24"/>
        </w:rPr>
        <w:t>B</w:t>
      </w:r>
      <w:r>
        <w:rPr>
          <w:rFonts w:cs="Times New Roman"/>
          <w:i/>
          <w:iCs/>
          <w:sz w:val="24"/>
          <w:szCs w:val="24"/>
        </w:rPr>
        <w:t>u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 xml:space="preserve">u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 xml:space="preserve">anduan 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nte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pacing w:val="4"/>
          <w:sz w:val="24"/>
          <w:szCs w:val="24"/>
        </w:rPr>
        <w:t>n</w:t>
      </w:r>
      <w:r>
        <w:rPr>
          <w:rFonts w:cs="Times New Roman"/>
          <w:i/>
          <w:iCs/>
          <w:sz w:val="24"/>
          <w:szCs w:val="24"/>
        </w:rPr>
        <w:t>al</w:t>
      </w:r>
      <w:r>
        <w:rPr>
          <w:rFonts w:cs="Times New Roman"/>
          <w:i/>
          <w:iCs/>
          <w:spacing w:val="2"/>
          <w:sz w:val="24"/>
          <w:szCs w:val="24"/>
        </w:rPr>
        <w:t>i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 xml:space="preserve">i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</w:t>
      </w:r>
      <w:r>
        <w:rPr>
          <w:rFonts w:cs="Times New Roman"/>
          <w:i/>
          <w:iCs/>
          <w:spacing w:val="3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r diS</w:t>
      </w:r>
      <w:r>
        <w:rPr>
          <w:rFonts w:cs="Times New Roman"/>
          <w:i/>
          <w:iCs/>
          <w:spacing w:val="-1"/>
          <w:sz w:val="24"/>
          <w:szCs w:val="24"/>
        </w:rPr>
        <w:t>ek</w:t>
      </w:r>
      <w:r>
        <w:rPr>
          <w:rFonts w:cs="Times New Roman"/>
          <w:i/>
          <w:iCs/>
          <w:sz w:val="24"/>
          <w:szCs w:val="24"/>
        </w:rPr>
        <w:t>olah,</w:t>
      </w:r>
      <w:r>
        <w:rPr>
          <w:rFonts w:cs="Times New Roman"/>
          <w:spacing w:val="-4"/>
          <w:sz w:val="24"/>
          <w:szCs w:val="24"/>
        </w:rPr>
        <w:t>Y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pacing w:val="-4"/>
          <w:sz w:val="24"/>
          <w:szCs w:val="24"/>
        </w:rPr>
        <w:t>y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:D</w:t>
      </w:r>
      <w:r>
        <w:rPr>
          <w:rFonts w:cs="Times New Roman"/>
          <w:spacing w:val="1"/>
          <w:sz w:val="24"/>
          <w:szCs w:val="24"/>
        </w:rPr>
        <w:t>I</w:t>
      </w:r>
      <w:r>
        <w:rPr>
          <w:rFonts w:cs="Times New Roman"/>
          <w:sz w:val="24"/>
          <w:szCs w:val="24"/>
        </w:rPr>
        <w:t>VA</w:t>
      </w:r>
      <w:r>
        <w:rPr>
          <w:rFonts w:cs="Times New Roman"/>
          <w:spacing w:val="1"/>
          <w:sz w:val="24"/>
          <w:szCs w:val="24"/>
        </w:rPr>
        <w:t>Pr</w:t>
      </w:r>
      <w:r>
        <w:rPr>
          <w:rFonts w:cs="Times New Roman"/>
          <w:spacing w:val="-1"/>
          <w:sz w:val="24"/>
          <w:szCs w:val="24"/>
        </w:rPr>
        <w:t>e</w:t>
      </w:r>
      <w:r>
        <w:rPr>
          <w:rFonts w:cs="Times New Roman"/>
          <w:spacing w:val="-2"/>
          <w:sz w:val="24"/>
          <w:szCs w:val="24"/>
        </w:rPr>
        <w:t>ss</w:t>
      </w:r>
      <w:r>
        <w:rPr>
          <w:rFonts w:cs="Times New Roman"/>
          <w:sz w:val="24"/>
          <w:szCs w:val="24"/>
        </w:rPr>
        <w:t>,2</w:t>
      </w:r>
      <w:r>
        <w:rPr>
          <w:rFonts w:cs="Times New Roman"/>
          <w:spacing w:val="-4"/>
          <w:sz w:val="24"/>
          <w:szCs w:val="24"/>
        </w:rPr>
        <w:t>0</w:t>
      </w:r>
      <w:r>
        <w:rPr>
          <w:rFonts w:cs="Times New Roman"/>
          <w:sz w:val="24"/>
          <w:szCs w:val="24"/>
        </w:rPr>
        <w:t>12</w:t>
      </w:r>
      <w:r>
        <w:rPr>
          <w:rFonts w:cs="Times New Roman"/>
          <w:spacing w:val="1"/>
          <w:sz w:val="24"/>
          <w:szCs w:val="24"/>
        </w:rPr>
        <w:t>.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n</w:t>
      </w:r>
      <w:r>
        <w:rPr>
          <w:rFonts w:cs="Times New Roman"/>
          <w:sz w:val="24"/>
          <w:szCs w:val="24"/>
        </w:rPr>
        <w:t>ur</w:t>
      </w: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li</w:t>
      </w:r>
      <w:r>
        <w:rPr>
          <w:rFonts w:cs="Times New Roman"/>
          <w:spacing w:val="3"/>
          <w:sz w:val="24"/>
          <w:szCs w:val="24"/>
        </w:rPr>
        <w:t>c</w:t>
      </w:r>
      <w:r>
        <w:rPr>
          <w:rFonts w:cs="Times New Roman"/>
          <w:spacing w:val="-4"/>
          <w:sz w:val="24"/>
          <w:szCs w:val="24"/>
        </w:rPr>
        <w:t>h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ter</w:t>
      </w:r>
      <w:r>
        <w:rPr>
          <w:rFonts w:cs="Times New Roman"/>
          <w:i/>
          <w:iCs/>
          <w:spacing w:val="3"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nj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5"/>
          <w:sz w:val="24"/>
          <w:szCs w:val="24"/>
        </w:rPr>
        <w:t>w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z w:val="24"/>
          <w:szCs w:val="24"/>
        </w:rPr>
        <w:t>bTan</w:t>
      </w:r>
      <w:r>
        <w:rPr>
          <w:rFonts w:cs="Times New Roman"/>
          <w:i/>
          <w:iCs/>
          <w:spacing w:val="1"/>
          <w:sz w:val="24"/>
          <w:szCs w:val="24"/>
        </w:rPr>
        <w:t>t</w:t>
      </w:r>
      <w:r>
        <w:rPr>
          <w:rFonts w:cs="Times New Roman"/>
          <w:i/>
          <w:iCs/>
          <w:sz w:val="24"/>
          <w:szCs w:val="24"/>
        </w:rPr>
        <w:t>angan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is</w:t>
      </w:r>
      <w:r>
        <w:rPr>
          <w:rFonts w:cs="Times New Roman"/>
          <w:i/>
          <w:iCs/>
          <w:spacing w:val="1"/>
          <w:sz w:val="24"/>
          <w:szCs w:val="24"/>
        </w:rPr>
        <w:t>M</w:t>
      </w:r>
      <w:r>
        <w:rPr>
          <w:rFonts w:cs="Times New Roman"/>
          <w:i/>
          <w:iCs/>
          <w:sz w:val="24"/>
          <w:szCs w:val="24"/>
        </w:rPr>
        <w:t>ul</w:t>
      </w:r>
      <w:r>
        <w:rPr>
          <w:rFonts w:cs="Times New Roman"/>
          <w:i/>
          <w:iCs/>
          <w:spacing w:val="1"/>
          <w:sz w:val="24"/>
          <w:szCs w:val="24"/>
        </w:rPr>
        <w:t>t</w:t>
      </w:r>
      <w:r>
        <w:rPr>
          <w:rFonts w:cs="Times New Roman"/>
          <w:i/>
          <w:iCs/>
          <w:sz w:val="24"/>
          <w:szCs w:val="24"/>
        </w:rPr>
        <w:t>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iona</w:t>
      </w:r>
      <w:r>
        <w:rPr>
          <w:rFonts w:cs="Times New Roman"/>
          <w:i/>
          <w:iCs/>
          <w:spacing w:val="1"/>
          <w:sz w:val="24"/>
          <w:szCs w:val="24"/>
        </w:rPr>
        <w:t>l</w:t>
      </w:r>
      <w:r>
        <w:rPr>
          <w:rFonts w:cs="Times New Roman"/>
          <w:i/>
          <w:iCs/>
          <w:sz w:val="24"/>
          <w:szCs w:val="24"/>
        </w:rPr>
        <w:t>,</w:t>
      </w:r>
      <w:r>
        <w:rPr>
          <w:rFonts w:cs="Times New Roman"/>
          <w:spacing w:val="-1"/>
          <w:sz w:val="24"/>
          <w:szCs w:val="24"/>
        </w:rPr>
        <w:t>B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pacing w:val="-4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k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-2"/>
          <w:sz w:val="24"/>
          <w:szCs w:val="24"/>
        </w:rPr>
        <w:t>J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, 2011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l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pacing w:val="-4"/>
          <w:sz w:val="24"/>
          <w:szCs w:val="24"/>
        </w:rPr>
        <w:t>n</w:t>
      </w:r>
      <w:r>
        <w:rPr>
          <w:rFonts w:cs="Times New Roman"/>
          <w:sz w:val="24"/>
          <w:szCs w:val="24"/>
        </w:rPr>
        <w:t>a,</w:t>
      </w:r>
      <w:r>
        <w:rPr>
          <w:rFonts w:cs="Times New Roman"/>
          <w:spacing w:val="-4"/>
          <w:sz w:val="24"/>
          <w:szCs w:val="24"/>
        </w:rPr>
        <w:t xml:space="preserve"> A</w:t>
      </w:r>
      <w:r>
        <w:rPr>
          <w:rFonts w:cs="Times New Roman"/>
          <w:spacing w:val="3"/>
          <w:sz w:val="24"/>
          <w:szCs w:val="24"/>
        </w:rPr>
        <w:t>c</w:t>
      </w:r>
      <w:r>
        <w:rPr>
          <w:rFonts w:cs="Times New Roman"/>
          <w:sz w:val="24"/>
          <w:szCs w:val="24"/>
        </w:rPr>
        <w:t>h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d,. dkk,  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am</w:t>
      </w:r>
      <w:r>
        <w:rPr>
          <w:rFonts w:cs="Times New Roman"/>
          <w:i/>
          <w:iCs/>
          <w:spacing w:val="3"/>
          <w:sz w:val="24"/>
          <w:szCs w:val="24"/>
        </w:rPr>
        <w:t>u</w:t>
      </w:r>
      <w:r>
        <w:rPr>
          <w:rFonts w:cs="Times New Roman"/>
          <w:i/>
          <w:iCs/>
          <w:sz w:val="24"/>
          <w:szCs w:val="24"/>
        </w:rPr>
        <w:t xml:space="preserve">s 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 xml:space="preserve">lmiah 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>o</w:t>
      </w:r>
      <w:r>
        <w:rPr>
          <w:rFonts w:cs="Times New Roman"/>
          <w:i/>
          <w:iCs/>
          <w:spacing w:val="4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>ule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 xml:space="preserve">,  </w:t>
      </w:r>
      <w:r>
        <w:rPr>
          <w:rFonts w:cs="Times New Roman"/>
          <w:spacing w:val="-1"/>
          <w:sz w:val="24"/>
          <w:szCs w:val="24"/>
        </w:rPr>
        <w:t>c</w:t>
      </w:r>
      <w:r>
        <w:rPr>
          <w:rFonts w:cs="Times New Roman"/>
          <w:spacing w:val="-5"/>
          <w:sz w:val="24"/>
          <w:szCs w:val="24"/>
        </w:rPr>
        <w:t>e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pacing w:val="1"/>
          <w:sz w:val="24"/>
          <w:szCs w:val="24"/>
        </w:rPr>
        <w:t>I</w:t>
      </w:r>
      <w:r>
        <w:rPr>
          <w:rFonts w:cs="Times New Roman"/>
          <w:spacing w:val="-3"/>
          <w:sz w:val="24"/>
          <w:szCs w:val="24"/>
        </w:rPr>
        <w:t>I</w:t>
      </w:r>
      <w:r>
        <w:rPr>
          <w:rFonts w:cs="Times New Roman"/>
          <w:spacing w:val="1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Ab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pacing w:val="-8"/>
          <w:sz w:val="24"/>
          <w:szCs w:val="24"/>
        </w:rPr>
        <w:t>l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pacing w:val="4"/>
          <w:sz w:val="24"/>
          <w:szCs w:val="24"/>
        </w:rPr>
        <w:t>t,</w:t>
      </w:r>
      <w:r>
        <w:rPr>
          <w:rFonts w:cs="Times New Roman"/>
          <w:sz w:val="24"/>
          <w:szCs w:val="24"/>
        </w:rPr>
        <w:t xml:space="preserve"> Y</w:t>
      </w:r>
      <w:r>
        <w:rPr>
          <w:rFonts w:cs="Times New Roman"/>
          <w:spacing w:val="3"/>
          <w:sz w:val="24"/>
          <w:szCs w:val="24"/>
        </w:rPr>
        <w:t>o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pacing w:val="-8"/>
          <w:sz w:val="24"/>
          <w:szCs w:val="24"/>
        </w:rPr>
        <w:t>y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5"/>
          <w:sz w:val="24"/>
          <w:szCs w:val="24"/>
        </w:rPr>
        <w:t>a</w:t>
      </w:r>
      <w:r>
        <w:rPr>
          <w:rFonts w:cs="Times New Roman"/>
          <w:sz w:val="24"/>
          <w:szCs w:val="24"/>
        </w:rPr>
        <w:t>, 2004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l</w:t>
      </w:r>
      <w:r>
        <w:rPr>
          <w:rFonts w:cs="Times New Roman"/>
          <w:spacing w:val="3"/>
          <w:sz w:val="24"/>
          <w:szCs w:val="24"/>
        </w:rPr>
        <w:t>a</w:t>
      </w:r>
      <w:r>
        <w:rPr>
          <w:rFonts w:cs="Times New Roman"/>
          <w:spacing w:val="-4"/>
          <w:sz w:val="24"/>
          <w:szCs w:val="24"/>
        </w:rPr>
        <w:t>n</w:t>
      </w:r>
      <w:r>
        <w:rPr>
          <w:rFonts w:cs="Times New Roman"/>
          <w:sz w:val="24"/>
          <w:szCs w:val="24"/>
        </w:rPr>
        <w:t>a,</w:t>
      </w:r>
      <w:r>
        <w:rPr>
          <w:rFonts w:cs="Times New Roman"/>
          <w:spacing w:val="-4"/>
          <w:sz w:val="24"/>
          <w:szCs w:val="24"/>
        </w:rPr>
        <w:t xml:space="preserve"> A</w:t>
      </w:r>
      <w:r>
        <w:rPr>
          <w:rFonts w:cs="Times New Roman"/>
          <w:spacing w:val="3"/>
          <w:sz w:val="24"/>
          <w:szCs w:val="24"/>
        </w:rPr>
        <w:t>c</w:t>
      </w:r>
      <w:r>
        <w:rPr>
          <w:rFonts w:cs="Times New Roman"/>
          <w:sz w:val="24"/>
          <w:szCs w:val="24"/>
        </w:rPr>
        <w:t>h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d.dkk,  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am</w:t>
      </w:r>
      <w:r>
        <w:rPr>
          <w:rFonts w:cs="Times New Roman"/>
          <w:i/>
          <w:iCs/>
          <w:spacing w:val="3"/>
          <w:sz w:val="24"/>
          <w:szCs w:val="24"/>
        </w:rPr>
        <w:t>u</w:t>
      </w:r>
      <w:r>
        <w:rPr>
          <w:rFonts w:cs="Times New Roman"/>
          <w:i/>
          <w:iCs/>
          <w:sz w:val="24"/>
          <w:szCs w:val="24"/>
        </w:rPr>
        <w:t xml:space="preserve">s 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 xml:space="preserve">lmiah  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>o</w:t>
      </w:r>
      <w:r>
        <w:rPr>
          <w:rFonts w:cs="Times New Roman"/>
          <w:i/>
          <w:iCs/>
          <w:spacing w:val="4"/>
          <w:sz w:val="24"/>
          <w:szCs w:val="24"/>
        </w:rPr>
        <w:t>p</w:t>
      </w:r>
      <w:r>
        <w:rPr>
          <w:rFonts w:cs="Times New Roman"/>
          <w:i/>
          <w:iCs/>
          <w:sz w:val="24"/>
          <w:szCs w:val="24"/>
        </w:rPr>
        <w:t>ule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 xml:space="preserve">,  </w:t>
      </w:r>
      <w:r>
        <w:rPr>
          <w:rFonts w:cs="Times New Roman"/>
          <w:spacing w:val="-1"/>
          <w:sz w:val="24"/>
          <w:szCs w:val="24"/>
        </w:rPr>
        <w:t>c</w:t>
      </w:r>
      <w:r>
        <w:rPr>
          <w:rFonts w:cs="Times New Roman"/>
          <w:spacing w:val="-5"/>
          <w:sz w:val="24"/>
          <w:szCs w:val="24"/>
        </w:rPr>
        <w:t>e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pacing w:val="1"/>
          <w:sz w:val="24"/>
          <w:szCs w:val="24"/>
        </w:rPr>
        <w:t>I</w:t>
      </w:r>
      <w:r>
        <w:rPr>
          <w:rFonts w:cs="Times New Roman"/>
          <w:spacing w:val="-3"/>
          <w:sz w:val="24"/>
          <w:szCs w:val="24"/>
        </w:rPr>
        <w:t>I</w:t>
      </w:r>
      <w:r>
        <w:rPr>
          <w:rFonts w:cs="Times New Roman"/>
          <w:spacing w:val="1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Y</w:t>
      </w:r>
      <w:r>
        <w:rPr>
          <w:rFonts w:cs="Times New Roman"/>
          <w:spacing w:val="3"/>
          <w:sz w:val="24"/>
          <w:szCs w:val="24"/>
        </w:rPr>
        <w:t>o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pacing w:val="-8"/>
          <w:sz w:val="24"/>
          <w:szCs w:val="24"/>
        </w:rPr>
        <w:t>y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5"/>
          <w:sz w:val="24"/>
          <w:szCs w:val="24"/>
        </w:rPr>
        <w:t>a</w:t>
      </w:r>
      <w:r>
        <w:rPr>
          <w:rFonts w:cs="Times New Roman"/>
          <w:sz w:val="24"/>
          <w:szCs w:val="24"/>
        </w:rPr>
        <w:t>: Ab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4"/>
          <w:sz w:val="24"/>
          <w:szCs w:val="24"/>
        </w:rPr>
        <w:t>o</w:t>
      </w:r>
      <w:r>
        <w:rPr>
          <w:rFonts w:cs="Times New Roman"/>
          <w:spacing w:val="-8"/>
          <w:sz w:val="24"/>
          <w:szCs w:val="24"/>
        </w:rPr>
        <w:t>l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z w:val="24"/>
          <w:szCs w:val="24"/>
        </w:rPr>
        <w:t>,2004</w:t>
      </w:r>
      <w:r>
        <w:rPr>
          <w:rFonts w:cs="Times New Roman"/>
          <w:spacing w:val="1"/>
          <w:sz w:val="24"/>
          <w:szCs w:val="24"/>
        </w:rPr>
        <w:t>.</w:t>
      </w:r>
    </w:p>
    <w:p w:rsidR="00A4788F" w:rsidRDefault="00A4788F" w:rsidP="00A4788F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Melisa, </w:t>
      </w:r>
      <w:proofErr w:type="spellStart"/>
      <w:r>
        <w:rPr>
          <w:rFonts w:ascii="Times New Roman" w:hAnsi="Times New Roman" w:cs="Times New Roman"/>
          <w:sz w:val="24"/>
        </w:rPr>
        <w:t>D.O.</w:t>
      </w:r>
      <w:r>
        <w:rPr>
          <w:rFonts w:ascii="Times New Roman" w:hAnsi="Times New Roman" w:cs="Times New Roman"/>
          <w:i/>
          <w:sz w:val="24"/>
        </w:rPr>
        <w:t>Model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Islamic Full Day School (</w:t>
      </w:r>
      <w:proofErr w:type="spellStart"/>
      <w:r>
        <w:rPr>
          <w:rFonts w:ascii="Times New Roman" w:hAnsi="Times New Roman" w:cs="Times New Roman"/>
          <w:i/>
          <w:sz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i/>
          <w:sz w:val="24"/>
        </w:rPr>
        <w:t>Cendekia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Leadership School, Bandung),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Tarbawi</w:t>
      </w:r>
      <w:proofErr w:type="spellEnd"/>
      <w:r>
        <w:rPr>
          <w:rFonts w:ascii="Times New Roman" w:hAnsi="Times New Roman" w:cs="Times New Roman"/>
          <w:sz w:val="24"/>
        </w:rPr>
        <w:t xml:space="preserve"> Vol. 1 No. 3 September 2012 (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</w:p>
    <w:p w:rsidR="00A4788F" w:rsidRDefault="00A4788F" w:rsidP="00A4788F">
      <w:pPr>
        <w:pStyle w:val="FootnoteText"/>
        <w:spacing w:before="120" w:after="12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i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Islamic Full Day School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Leadership School, Bandung),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1 No. 3 September 2012 (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h. 223 </w:t>
      </w:r>
    </w:p>
    <w:p w:rsidR="00A4788F" w:rsidRDefault="00A4788F" w:rsidP="00A4788F">
      <w:pPr>
        <w:pStyle w:val="FootnoteText"/>
        <w:spacing w:before="120" w:after="120"/>
        <w:ind w:left="567" w:hanging="567"/>
        <w:jc w:val="both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  <w:lang w:val="sv-SE"/>
        </w:rPr>
        <w:t xml:space="preserve">Moleong,Lexy J. </w:t>
      </w:r>
      <w:r>
        <w:rPr>
          <w:rFonts w:ascii="Times New Arabic" w:hAnsi="Times New Arabic" w:cstheme="majorBidi"/>
          <w:i/>
          <w:iCs/>
          <w:sz w:val="24"/>
          <w:szCs w:val="24"/>
          <w:lang w:val="sv-SE"/>
        </w:rPr>
        <w:t>Metodologi Penelitian Kuantitatif</w:t>
      </w:r>
      <w:r>
        <w:rPr>
          <w:rFonts w:ascii="Times New Arabic" w:hAnsi="Times New Arabic" w:cstheme="majorBidi"/>
          <w:i/>
          <w:iCs/>
          <w:sz w:val="24"/>
          <w:szCs w:val="24"/>
        </w:rPr>
        <w:t>,</w:t>
      </w:r>
      <w:r>
        <w:rPr>
          <w:rFonts w:ascii="Times New Arabic" w:hAnsi="Times New Arabic" w:cstheme="majorBidi"/>
          <w:sz w:val="24"/>
          <w:szCs w:val="24"/>
          <w:lang w:val="sv-SE"/>
        </w:rPr>
        <w:t>Bandung: Remaja Rosdakarya, 2012.</w:t>
      </w:r>
    </w:p>
    <w:p w:rsidR="00A4788F" w:rsidRDefault="00A4788F" w:rsidP="00A4788F">
      <w:pPr>
        <w:pStyle w:val="FootnoteText"/>
        <w:spacing w:before="120" w:after="120"/>
        <w:ind w:left="567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Muchaddam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>. F.</w:t>
      </w:r>
      <w:proofErr w:type="gramStart"/>
      <w:r>
        <w:rPr>
          <w:rFonts w:ascii="Times New Roman" w:hAnsi="Times New Roman" w:cs="Times New Roman"/>
          <w:sz w:val="24"/>
          <w:szCs w:val="24"/>
        </w:rPr>
        <w:t>,  Info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VII, No. 07/I/P3DI/April/2015.(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http://berkas.dpr.go.id/pengkajian/files/info_singkat/Info%20Singkat-VII-7-I-P3DI-April-2015-26.pdf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A4788F" w:rsidRDefault="00A4788F" w:rsidP="00A4788F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li</w:t>
      </w:r>
      <w:r>
        <w:rPr>
          <w:rFonts w:cs="Times New Roman"/>
          <w:spacing w:val="3"/>
          <w:sz w:val="24"/>
          <w:szCs w:val="24"/>
        </w:rPr>
        <w:t>c</w:t>
      </w:r>
      <w:r>
        <w:rPr>
          <w:rFonts w:cs="Times New Roman"/>
          <w:spacing w:val="-4"/>
          <w:sz w:val="24"/>
          <w:szCs w:val="24"/>
        </w:rPr>
        <w:t>h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-2"/>
          <w:sz w:val="24"/>
          <w:szCs w:val="24"/>
        </w:rPr>
        <w:t>M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-4"/>
          <w:sz w:val="24"/>
          <w:szCs w:val="24"/>
        </w:rPr>
        <w:t>n</w:t>
      </w:r>
      <w:r>
        <w:rPr>
          <w:rFonts w:cs="Times New Roman"/>
          <w:sz w:val="24"/>
          <w:szCs w:val="24"/>
        </w:rPr>
        <w:t>ur.</w:t>
      </w:r>
      <w:r>
        <w:rPr>
          <w:rFonts w:cs="Times New Roman"/>
          <w:i/>
          <w:iCs/>
          <w:spacing w:val="-2"/>
          <w:sz w:val="24"/>
          <w:szCs w:val="24"/>
        </w:rPr>
        <w:t>P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ndid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a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z w:val="24"/>
          <w:szCs w:val="24"/>
        </w:rPr>
        <w:t>ter</w:t>
      </w:r>
      <w:r>
        <w:rPr>
          <w:rFonts w:cs="Times New Roman"/>
          <w:i/>
          <w:iCs/>
          <w:spacing w:val="3"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nj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pacing w:val="-5"/>
          <w:sz w:val="24"/>
          <w:szCs w:val="24"/>
        </w:rPr>
        <w:t>w</w:t>
      </w:r>
      <w:r>
        <w:rPr>
          <w:rFonts w:cs="Times New Roman"/>
          <w:i/>
          <w:iCs/>
          <w:spacing w:val="4"/>
          <w:sz w:val="24"/>
          <w:szCs w:val="24"/>
        </w:rPr>
        <w:t>a</w:t>
      </w:r>
      <w:r>
        <w:rPr>
          <w:rFonts w:cs="Times New Roman"/>
          <w:i/>
          <w:iCs/>
          <w:sz w:val="24"/>
          <w:szCs w:val="24"/>
        </w:rPr>
        <w:t>bTan</w:t>
      </w:r>
      <w:r>
        <w:rPr>
          <w:rFonts w:cs="Times New Roman"/>
          <w:i/>
          <w:iCs/>
          <w:spacing w:val="1"/>
          <w:sz w:val="24"/>
          <w:szCs w:val="24"/>
        </w:rPr>
        <w:t>t</w:t>
      </w:r>
      <w:r>
        <w:rPr>
          <w:rFonts w:cs="Times New Roman"/>
          <w:i/>
          <w:iCs/>
          <w:sz w:val="24"/>
          <w:szCs w:val="24"/>
        </w:rPr>
        <w:t>angan</w:t>
      </w:r>
      <w:r>
        <w:rPr>
          <w:rFonts w:cs="Times New Roman"/>
          <w:i/>
          <w:iCs/>
          <w:spacing w:val="-1"/>
          <w:sz w:val="24"/>
          <w:szCs w:val="24"/>
        </w:rPr>
        <w:t>K</w:t>
      </w:r>
      <w:r>
        <w:rPr>
          <w:rFonts w:cs="Times New Roman"/>
          <w:i/>
          <w:iCs/>
          <w:spacing w:val="-2"/>
          <w:sz w:val="24"/>
          <w:szCs w:val="24"/>
        </w:rPr>
        <w:t>r</w:t>
      </w:r>
      <w:r>
        <w:rPr>
          <w:rFonts w:cs="Times New Roman"/>
          <w:i/>
          <w:iCs/>
          <w:sz w:val="24"/>
          <w:szCs w:val="24"/>
        </w:rPr>
        <w:t>i</w:t>
      </w:r>
      <w:r>
        <w:rPr>
          <w:rFonts w:cs="Times New Roman"/>
          <w:i/>
          <w:iCs/>
          <w:spacing w:val="-1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is</w:t>
      </w:r>
      <w:r>
        <w:rPr>
          <w:rFonts w:cs="Times New Roman"/>
          <w:i/>
          <w:iCs/>
          <w:spacing w:val="1"/>
          <w:sz w:val="24"/>
          <w:szCs w:val="24"/>
        </w:rPr>
        <w:t>M</w:t>
      </w:r>
      <w:r>
        <w:rPr>
          <w:rFonts w:cs="Times New Roman"/>
          <w:i/>
          <w:iCs/>
          <w:sz w:val="24"/>
          <w:szCs w:val="24"/>
        </w:rPr>
        <w:t>ul</w:t>
      </w:r>
      <w:r>
        <w:rPr>
          <w:rFonts w:cs="Times New Roman"/>
          <w:i/>
          <w:iCs/>
          <w:spacing w:val="1"/>
          <w:sz w:val="24"/>
          <w:szCs w:val="24"/>
        </w:rPr>
        <w:t>t</w:t>
      </w:r>
      <w:r>
        <w:rPr>
          <w:rFonts w:cs="Times New Roman"/>
          <w:i/>
          <w:iCs/>
          <w:sz w:val="24"/>
          <w:szCs w:val="24"/>
        </w:rPr>
        <w:t>id</w:t>
      </w:r>
      <w:r>
        <w:rPr>
          <w:rFonts w:cs="Times New Roman"/>
          <w:i/>
          <w:iCs/>
          <w:spacing w:val="1"/>
          <w:sz w:val="24"/>
          <w:szCs w:val="24"/>
        </w:rPr>
        <w:t>i</w:t>
      </w:r>
      <w:r>
        <w:rPr>
          <w:rFonts w:cs="Times New Roman"/>
          <w:i/>
          <w:iCs/>
          <w:sz w:val="24"/>
          <w:szCs w:val="24"/>
        </w:rPr>
        <w:t>m</w:t>
      </w:r>
      <w:r>
        <w:rPr>
          <w:rFonts w:cs="Times New Roman"/>
          <w:i/>
          <w:iCs/>
          <w:spacing w:val="-1"/>
          <w:sz w:val="24"/>
          <w:szCs w:val="24"/>
        </w:rPr>
        <w:t>e</w:t>
      </w:r>
      <w:r>
        <w:rPr>
          <w:rFonts w:cs="Times New Roman"/>
          <w:i/>
          <w:iCs/>
          <w:sz w:val="24"/>
          <w:szCs w:val="24"/>
        </w:rPr>
        <w:t>n</w:t>
      </w:r>
      <w:r>
        <w:rPr>
          <w:rFonts w:cs="Times New Roman"/>
          <w:i/>
          <w:iCs/>
          <w:spacing w:val="-2"/>
          <w:sz w:val="24"/>
          <w:szCs w:val="24"/>
        </w:rPr>
        <w:t>s</w:t>
      </w:r>
      <w:r>
        <w:rPr>
          <w:rFonts w:cs="Times New Roman"/>
          <w:i/>
          <w:iCs/>
          <w:sz w:val="24"/>
          <w:szCs w:val="24"/>
        </w:rPr>
        <w:t>iona</w:t>
      </w:r>
      <w:r>
        <w:rPr>
          <w:rFonts w:cs="Times New Roman"/>
          <w:i/>
          <w:iCs/>
          <w:spacing w:val="1"/>
          <w:sz w:val="24"/>
          <w:szCs w:val="24"/>
        </w:rPr>
        <w:t>l</w:t>
      </w:r>
      <w:r>
        <w:rPr>
          <w:rFonts w:cs="Times New Roman"/>
          <w:i/>
          <w:iCs/>
          <w:sz w:val="24"/>
          <w:szCs w:val="24"/>
        </w:rPr>
        <w:t>,</w:t>
      </w:r>
      <w:r>
        <w:rPr>
          <w:rFonts w:cs="Times New Roman"/>
          <w:spacing w:val="-2"/>
          <w:sz w:val="24"/>
          <w:szCs w:val="24"/>
        </w:rPr>
        <w:t>J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k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4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pacing w:val="-1"/>
          <w:sz w:val="24"/>
          <w:szCs w:val="24"/>
        </w:rPr>
        <w:t>B</w:t>
      </w:r>
      <w:r>
        <w:rPr>
          <w:rFonts w:cs="Times New Roman"/>
          <w:spacing w:val="4"/>
          <w:sz w:val="24"/>
          <w:szCs w:val="24"/>
        </w:rPr>
        <w:t>u</w:t>
      </w:r>
      <w:r>
        <w:rPr>
          <w:rFonts w:cs="Times New Roman"/>
          <w:spacing w:val="-4"/>
          <w:sz w:val="24"/>
          <w:szCs w:val="24"/>
        </w:rPr>
        <w:t>m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pacing w:val="-4"/>
          <w:sz w:val="24"/>
          <w:szCs w:val="24"/>
        </w:rPr>
        <w:t>A</w:t>
      </w:r>
      <w:r>
        <w:rPr>
          <w:rFonts w:cs="Times New Roman"/>
          <w:spacing w:val="4"/>
          <w:sz w:val="24"/>
          <w:szCs w:val="24"/>
        </w:rPr>
        <w:t>k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pacing w:val="1"/>
          <w:sz w:val="24"/>
          <w:szCs w:val="24"/>
        </w:rPr>
        <w:t>r</w:t>
      </w:r>
      <w:r>
        <w:rPr>
          <w:rFonts w:cs="Times New Roman"/>
          <w:spacing w:val="-1"/>
          <w:sz w:val="24"/>
          <w:szCs w:val="24"/>
        </w:rPr>
        <w:t>a</w:t>
      </w:r>
      <w:r>
        <w:rPr>
          <w:rFonts w:cs="Times New Roman"/>
          <w:sz w:val="24"/>
          <w:szCs w:val="24"/>
        </w:rPr>
        <w:t>,2011</w:t>
      </w:r>
      <w:r>
        <w:rPr>
          <w:rFonts w:cs="Times New Roman"/>
          <w:spacing w:val="1"/>
          <w:sz w:val="24"/>
          <w:szCs w:val="24"/>
        </w:rPr>
        <w:t>.</w:t>
      </w:r>
    </w:p>
    <w:p w:rsidR="00A4788F" w:rsidRDefault="00A4788F" w:rsidP="00A4788F">
      <w:pPr>
        <w:pStyle w:val="FootnoteText"/>
        <w:spacing w:before="120" w:after="120" w:line="240" w:lineRule="exact"/>
        <w:ind w:left="567" w:hanging="567"/>
        <w:jc w:val="both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Nawawi</w:t>
      </w:r>
      <w:proofErr w:type="spellEnd"/>
      <w:r>
        <w:rPr>
          <w:rFonts w:ascii="Times New Arabic" w:hAnsi="Times New Arabic"/>
          <w:sz w:val="24"/>
          <w:szCs w:val="24"/>
        </w:rPr>
        <w:t xml:space="preserve">, </w:t>
      </w:r>
      <w:proofErr w:type="spellStart"/>
      <w:r>
        <w:rPr>
          <w:rFonts w:ascii="Times New Arabic" w:hAnsi="Times New Arabic"/>
          <w:sz w:val="24"/>
          <w:szCs w:val="24"/>
        </w:rPr>
        <w:t>Hadari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dan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Hadari</w:t>
      </w:r>
      <w:proofErr w:type="spellEnd"/>
      <w:r>
        <w:rPr>
          <w:rFonts w:ascii="Times New Arabic" w:hAnsi="Times New Arabic"/>
          <w:sz w:val="24"/>
          <w:szCs w:val="24"/>
        </w:rPr>
        <w:t xml:space="preserve">, </w:t>
      </w:r>
      <w:proofErr w:type="spellStart"/>
      <w:r>
        <w:rPr>
          <w:rFonts w:ascii="Times New Arabic" w:hAnsi="Times New Arabic"/>
          <w:sz w:val="24"/>
          <w:szCs w:val="24"/>
        </w:rPr>
        <w:t>Martini.</w:t>
      </w:r>
      <w:r>
        <w:rPr>
          <w:rFonts w:ascii="Times New Arabic" w:hAnsi="Times New Arabic"/>
          <w:i/>
          <w:sz w:val="24"/>
          <w:szCs w:val="24"/>
        </w:rPr>
        <w:t>Instrumen</w:t>
      </w:r>
      <w:proofErr w:type="spellEnd"/>
      <w:r>
        <w:rPr>
          <w:rFonts w:ascii="Times New Arabic" w:hAnsi="Times New Arabic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i/>
          <w:sz w:val="24"/>
          <w:szCs w:val="24"/>
        </w:rPr>
        <w:t>Penelitian</w:t>
      </w:r>
      <w:proofErr w:type="spellEnd"/>
      <w:r>
        <w:rPr>
          <w:rFonts w:ascii="Times New Arabic" w:hAnsi="Times New Arabic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i/>
          <w:sz w:val="24"/>
          <w:szCs w:val="24"/>
        </w:rPr>
        <w:t>Bidang</w:t>
      </w:r>
      <w:proofErr w:type="spellEnd"/>
      <w:r>
        <w:rPr>
          <w:rFonts w:ascii="Times New Arabic" w:hAnsi="Times New Arabic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i/>
          <w:sz w:val="24"/>
          <w:szCs w:val="24"/>
        </w:rPr>
        <w:t>Sosial</w:t>
      </w:r>
      <w:proofErr w:type="spellEnd"/>
      <w:r>
        <w:rPr>
          <w:rFonts w:ascii="Times New Arabic" w:hAnsi="Times New Arabic"/>
          <w:i/>
          <w:sz w:val="24"/>
          <w:szCs w:val="24"/>
        </w:rPr>
        <w:t xml:space="preserve">, </w:t>
      </w:r>
      <w:r>
        <w:rPr>
          <w:rFonts w:ascii="Times New Arabic" w:hAnsi="Times New Arabic"/>
          <w:sz w:val="24"/>
          <w:szCs w:val="24"/>
        </w:rPr>
        <w:t xml:space="preserve">Pontianak: Gajah </w:t>
      </w:r>
      <w:proofErr w:type="spellStart"/>
      <w:r>
        <w:rPr>
          <w:rFonts w:ascii="Times New Arabic" w:hAnsi="Times New Arabic"/>
          <w:sz w:val="24"/>
          <w:szCs w:val="24"/>
        </w:rPr>
        <w:t>Mada</w:t>
      </w:r>
      <w:proofErr w:type="spellEnd"/>
      <w:r>
        <w:rPr>
          <w:rFonts w:ascii="Times New Arabic" w:hAnsi="Times New Arabic"/>
          <w:sz w:val="24"/>
          <w:szCs w:val="24"/>
        </w:rPr>
        <w:t xml:space="preserve"> University Press, 2006.</w:t>
      </w:r>
    </w:p>
    <w:p w:rsidR="00A4788F" w:rsidRDefault="00A4788F" w:rsidP="00A4788F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Nuh,Nuhrison,M. “</w:t>
      </w:r>
      <w:r>
        <w:rPr>
          <w:rFonts w:cs="Times New Roman"/>
          <w:i/>
          <w:sz w:val="24"/>
          <w:szCs w:val="24"/>
        </w:rPr>
        <w:t>Faktor-Faktor Penyebab Munculnya Faham/Gerakan Islam Radikal di Indonesia</w:t>
      </w:r>
      <w:r>
        <w:rPr>
          <w:rFonts w:cs="Times New Roman"/>
          <w:sz w:val="24"/>
          <w:szCs w:val="24"/>
        </w:rPr>
        <w:t xml:space="preserve">”, </w:t>
      </w:r>
      <w:r>
        <w:rPr>
          <w:rFonts w:cs="Times New Roman"/>
          <w:iCs/>
          <w:sz w:val="24"/>
          <w:szCs w:val="24"/>
        </w:rPr>
        <w:t>HARMONI Jurnal Multikultural &amp; Multireligius</w:t>
      </w:r>
      <w:r>
        <w:rPr>
          <w:rFonts w:cs="Times New Roman"/>
          <w:sz w:val="24"/>
          <w:szCs w:val="24"/>
        </w:rPr>
        <w:t>, VIII (31) Juli-September 2009: 36</w:t>
      </w:r>
    </w:p>
    <w:p w:rsidR="00A4788F" w:rsidRDefault="00A4788F" w:rsidP="00A4788F">
      <w:pPr>
        <w:pStyle w:val="FootnoteText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Cet. 1,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</w:p>
    <w:p w:rsidR="00A4788F" w:rsidRDefault="00A4788F" w:rsidP="00A4788F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Rubaidi,A.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Radikalisme Islam, Nahdlatul Ulama; Masa Depan Moderatisme Islam di Indonesia, </w:t>
      </w:r>
      <w:r>
        <w:rPr>
          <w:rFonts w:asciiTheme="majorBidi" w:hAnsiTheme="majorBidi" w:cstheme="majorBidi"/>
          <w:sz w:val="24"/>
          <w:szCs w:val="24"/>
        </w:rPr>
        <w:t>Yogyakarta: Logung Pustaka, 2010</w:t>
      </w:r>
    </w:p>
    <w:p w:rsidR="00A4788F" w:rsidRDefault="00A4788F" w:rsidP="00A4788F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A4788F" w:rsidRDefault="00A4788F" w:rsidP="00A4788F">
      <w:pPr>
        <w:pStyle w:val="FootnoteText"/>
        <w:spacing w:before="120" w:after="120" w:line="240" w:lineRule="exact"/>
        <w:ind w:left="567" w:hanging="567"/>
        <w:jc w:val="both"/>
        <w:rPr>
          <w:rFonts w:ascii="Times New Arabic" w:hAnsi="Times New Arabic"/>
          <w:sz w:val="24"/>
          <w:szCs w:val="24"/>
          <w:lang w:val="fi-FI"/>
        </w:rPr>
      </w:pPr>
      <w:r>
        <w:rPr>
          <w:rFonts w:ascii="Times New Arabic" w:hAnsi="Times New Arabic"/>
          <w:sz w:val="24"/>
          <w:szCs w:val="24"/>
          <w:lang w:val="fi-FI"/>
        </w:rPr>
        <w:t>Subagyo,Joko</w:t>
      </w:r>
      <w:r>
        <w:rPr>
          <w:rFonts w:ascii="Times New Arabic" w:hAnsi="Times New Arabic"/>
          <w:sz w:val="24"/>
          <w:szCs w:val="24"/>
        </w:rPr>
        <w:t>.</w:t>
      </w:r>
      <w:r>
        <w:rPr>
          <w:rFonts w:ascii="Times New Arabic" w:hAnsi="Times New Arabic"/>
          <w:i/>
          <w:sz w:val="24"/>
          <w:szCs w:val="24"/>
          <w:lang w:val="fi-FI"/>
        </w:rPr>
        <w:t>Metode Penelitian dalam Teori dan Praktek</w:t>
      </w:r>
      <w:r>
        <w:rPr>
          <w:rFonts w:ascii="Times New Arabic" w:hAnsi="Times New Arabic"/>
          <w:sz w:val="24"/>
          <w:szCs w:val="24"/>
        </w:rPr>
        <w:t xml:space="preserve">, </w:t>
      </w:r>
      <w:r>
        <w:rPr>
          <w:rFonts w:ascii="Times New Arabic" w:hAnsi="Times New Arabic"/>
          <w:sz w:val="24"/>
          <w:szCs w:val="24"/>
          <w:lang w:val="fi-FI"/>
        </w:rPr>
        <w:t>Jakarta:Rineka Cipta, 1991.</w:t>
      </w:r>
    </w:p>
    <w:p w:rsidR="00A4788F" w:rsidRDefault="00A4788F" w:rsidP="00A4788F">
      <w:pPr>
        <w:pStyle w:val="FootnoteText"/>
        <w:spacing w:before="120" w:after="120" w:line="240" w:lineRule="exact"/>
        <w:ind w:left="567" w:hanging="567"/>
        <w:jc w:val="both"/>
        <w:rPr>
          <w:rFonts w:ascii="Times New Arabic" w:hAnsi="Times New Arabic" w:cs="Times New Roman"/>
          <w:sz w:val="24"/>
          <w:szCs w:val="24"/>
          <w:lang w:val="id-ID"/>
        </w:rPr>
      </w:pPr>
      <w:proofErr w:type="spellStart"/>
      <w:r>
        <w:rPr>
          <w:rFonts w:ascii="Times New Arabic" w:hAnsi="Times New Arabic" w:cs="Times New Roman"/>
          <w:sz w:val="24"/>
          <w:szCs w:val="24"/>
        </w:rPr>
        <w:t>Sugiyono</w:t>
      </w:r>
      <w:proofErr w:type="spellEnd"/>
      <w:r>
        <w:rPr>
          <w:rFonts w:ascii="Times New Arabic" w:hAnsi="Times New Arabic" w:cs="Times New Roman"/>
          <w:sz w:val="24"/>
          <w:szCs w:val="24"/>
        </w:rPr>
        <w:t xml:space="preserve">, </w:t>
      </w:r>
      <w:proofErr w:type="spellStart"/>
      <w:r>
        <w:rPr>
          <w:rFonts w:ascii="Times New Arabic" w:hAnsi="Times New Arabic" w:cs="Times New Roman"/>
          <w:i/>
          <w:sz w:val="24"/>
          <w:szCs w:val="24"/>
        </w:rPr>
        <w:t>Metode</w:t>
      </w:r>
      <w:proofErr w:type="spellEnd"/>
      <w:r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 w:cs="Times New Roman"/>
          <w:i/>
          <w:sz w:val="24"/>
          <w:szCs w:val="24"/>
        </w:rPr>
        <w:t>Penelitian</w:t>
      </w:r>
      <w:proofErr w:type="spellEnd"/>
      <w:r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 w:cs="Times New Roman"/>
          <w:i/>
          <w:sz w:val="24"/>
          <w:szCs w:val="24"/>
        </w:rPr>
        <w:t>Kuantitatif</w:t>
      </w:r>
      <w:proofErr w:type="spellEnd"/>
      <w:r>
        <w:rPr>
          <w:rFonts w:ascii="Times New Arabic" w:hAnsi="Times New Arabic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Arabic" w:hAnsi="Times New Arabic" w:cs="Times New Roman"/>
          <w:i/>
          <w:sz w:val="24"/>
          <w:szCs w:val="24"/>
        </w:rPr>
        <w:t>Kualitatif</w:t>
      </w:r>
      <w:proofErr w:type="spellEnd"/>
      <w:r>
        <w:rPr>
          <w:rFonts w:ascii="Times New Arabic" w:hAnsi="Times New Arabic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Arabic" w:hAnsi="Times New Arabic" w:cs="Times New Roman"/>
          <w:i/>
          <w:sz w:val="24"/>
          <w:szCs w:val="24"/>
        </w:rPr>
        <w:t>dan</w:t>
      </w:r>
      <w:proofErr w:type="spellEnd"/>
      <w:r>
        <w:rPr>
          <w:rFonts w:ascii="Times New Arabic" w:hAnsi="Times New Arabic" w:cs="Times New Roman"/>
          <w:i/>
          <w:sz w:val="24"/>
          <w:szCs w:val="24"/>
        </w:rPr>
        <w:t xml:space="preserve"> R &amp; D</w:t>
      </w:r>
      <w:r>
        <w:rPr>
          <w:rFonts w:ascii="Times New Arabic" w:hAnsi="Times New Arabic" w:cs="Times New Roman"/>
          <w:sz w:val="24"/>
          <w:szCs w:val="24"/>
        </w:rPr>
        <w:t xml:space="preserve">, Cet. XII, Bandung: </w:t>
      </w:r>
      <w:proofErr w:type="spellStart"/>
      <w:r>
        <w:rPr>
          <w:rFonts w:ascii="Times New Arabic" w:hAnsi="Times New Arabic" w:cs="Times New Roman"/>
          <w:sz w:val="24"/>
          <w:szCs w:val="24"/>
        </w:rPr>
        <w:t>Alfabeta</w:t>
      </w:r>
      <w:proofErr w:type="spellEnd"/>
      <w:r>
        <w:rPr>
          <w:rFonts w:ascii="Times New Arabic" w:hAnsi="Times New Arabic" w:cs="Times New Roman"/>
          <w:sz w:val="24"/>
          <w:szCs w:val="24"/>
        </w:rPr>
        <w:t>, 2011.</w:t>
      </w:r>
    </w:p>
    <w:p w:rsidR="00A4788F" w:rsidRDefault="00A4788F" w:rsidP="00A4788F">
      <w:pPr>
        <w:spacing w:before="120" w:after="120"/>
        <w:ind w:left="567" w:hanging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d-ID"/>
        </w:rPr>
        <w:t>Suradinata, Ermaya.</w:t>
      </w:r>
      <w:r>
        <w:rPr>
          <w:rFonts w:eastAsia="Times New Roman" w:cs="Times New Roman"/>
          <w:i/>
          <w:iCs/>
          <w:sz w:val="24"/>
          <w:szCs w:val="24"/>
          <w:lang w:eastAsia="id-ID"/>
        </w:rPr>
        <w:t>Radikalisme dan Masa Depan Bangsa</w:t>
      </w:r>
      <w:r>
        <w:rPr>
          <w:rFonts w:eastAsia="Times New Roman" w:cs="Times New Roman"/>
          <w:sz w:val="24"/>
          <w:szCs w:val="24"/>
          <w:lang w:eastAsia="id-ID"/>
        </w:rPr>
        <w:t>, Makalah Seminar Nasional Masa Depan Bangsa dan Radikalisme Agama. Diselenggarakan oleh Fakultas Ushuluddin, IAIN Sunan Gunung Djati, Bandung, tanggal 17 Juni 2004.</w:t>
      </w:r>
      <w:r>
        <w:rPr>
          <w:sz w:val="24"/>
          <w:szCs w:val="24"/>
        </w:rPr>
        <w:tab/>
      </w:r>
    </w:p>
    <w:p w:rsidR="00A4788F" w:rsidRDefault="00A4788F" w:rsidP="00A4788F">
      <w:pPr>
        <w:spacing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t xml:space="preserve">Sutapa, Djaka Pdt. ‘Radikalisme dan Masa Depan Bangsa’. Makalah Seminar Nasional </w:t>
      </w:r>
      <w:r>
        <w:rPr>
          <w:rFonts w:eastAsia="Times New Roman" w:cs="Times New Roman"/>
          <w:i/>
          <w:iCs/>
          <w:sz w:val="24"/>
          <w:szCs w:val="24"/>
          <w:lang w:eastAsia="id-ID"/>
        </w:rPr>
        <w:t>Masa Depan Bangsa dan Radikalisme Agama</w:t>
      </w:r>
      <w:r>
        <w:rPr>
          <w:rFonts w:eastAsia="Times New Roman" w:cs="Times New Roman"/>
          <w:sz w:val="24"/>
          <w:szCs w:val="24"/>
          <w:lang w:eastAsia="id-ID"/>
        </w:rPr>
        <w:t>. Diselenggarakan oleh Fakultas Ushuluddin, IAIN Sunan Gunung Djati, Bandung, tanggal 17 Juni 2004.</w:t>
      </w:r>
    </w:p>
    <w:p w:rsidR="00461FDC" w:rsidRDefault="00A4788F" w:rsidP="00A4788F">
      <w:r>
        <w:rPr>
          <w:rFonts w:cs="Times New Roman"/>
          <w:sz w:val="24"/>
          <w:szCs w:val="24"/>
        </w:rPr>
        <w:lastRenderedPageBreak/>
        <w:t>Syafi’i, Ahmad,  M. Materi Workshop Membangun Kesadaran                                              dan Strategi Menghadapi Radikalisasi Agama (</w:t>
      </w:r>
      <w:hyperlink r:id="rId7" w:history="1">
        <w:r>
          <w:rPr>
            <w:rStyle w:val="Hyperlink"/>
            <w:rFonts w:cs="Times New Roman"/>
            <w:sz w:val="24"/>
            <w:szCs w:val="24"/>
          </w:rPr>
          <w:t>http://simbi.kemenag.go.id/pustaka/images/materibuku/PETA%20GERAKAN%20RADIKALISME%20DI%20INDONESIA.pdf</w:t>
        </w:r>
      </w:hyperlink>
    </w:p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88F"/>
    <w:rsid w:val="002A5795"/>
    <w:rsid w:val="00461FDC"/>
    <w:rsid w:val="00A4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8F"/>
    <w:pPr>
      <w:spacing w:after="0"/>
    </w:pPr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88F"/>
    <w:rPr>
      <w:color w:val="0000FF"/>
      <w:u w:val="single"/>
    </w:rPr>
  </w:style>
  <w:style w:type="character" w:customStyle="1" w:styleId="FootnoteTextChar">
    <w:name w:val="Footnote Text Char"/>
    <w:aliases w:val="f_Footnote Char,Footnote Text Char Char Char,Char Char"/>
    <w:basedOn w:val="DefaultParagraphFont"/>
    <w:link w:val="FootnoteText"/>
    <w:uiPriority w:val="99"/>
    <w:semiHidden/>
    <w:locked/>
    <w:rsid w:val="00A4788F"/>
    <w:rPr>
      <w:sz w:val="20"/>
      <w:szCs w:val="20"/>
    </w:rPr>
  </w:style>
  <w:style w:type="paragraph" w:styleId="FootnoteText">
    <w:name w:val="footnote text"/>
    <w:aliases w:val="f_Footnote,Footnote Text Char Char,Char"/>
    <w:basedOn w:val="Normal"/>
    <w:link w:val="FootnoteTextChar"/>
    <w:uiPriority w:val="99"/>
    <w:semiHidden/>
    <w:unhideWhenUsed/>
    <w:qFormat/>
    <w:rsid w:val="00A4788F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4788F"/>
    <w:rPr>
      <w:rFonts w:ascii="Times New Roman" w:hAnsi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bi.kemenag.go.id/pustaka/images/materibuku/PETA%20GERAKAN%20RADIKALISME%20DI%20INDONES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kas.dpr.go.id/pengkajian/files/info_singkat/Info%20Singkat-VII-7-I-P3DI-April-2015-26.pdf" TargetMode="External"/><Relationship Id="rId5" Type="http://schemas.openxmlformats.org/officeDocument/2006/relationships/hyperlink" Target="http://kbbi.web.id/pasar" TargetMode="External"/><Relationship Id="rId4" Type="http://schemas.openxmlformats.org/officeDocument/2006/relationships/hyperlink" Target="http://www.jpnn.com/read/2011/10/06/104852/Aceh-Paling-Rawan-Gerakan-Radik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2018-01-19T08:00:00Z</dcterms:created>
  <dcterms:modified xsi:type="dcterms:W3CDTF">2018-01-19T08:00:00Z</dcterms:modified>
</cp:coreProperties>
</file>