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20" w:rsidRPr="00A57E21" w:rsidRDefault="00820920" w:rsidP="006B3C72">
      <w:pPr>
        <w:spacing w:after="0" w:line="480" w:lineRule="auto"/>
        <w:jc w:val="center"/>
        <w:rPr>
          <w:rFonts w:ascii="Times New Roman" w:hAnsi="Times New Roman" w:cs="Times New Roman"/>
          <w:b/>
          <w:sz w:val="24"/>
          <w:szCs w:val="24"/>
        </w:rPr>
      </w:pPr>
      <w:r w:rsidRPr="00A57E21">
        <w:rPr>
          <w:rFonts w:ascii="Times New Roman" w:hAnsi="Times New Roman" w:cs="Times New Roman"/>
          <w:b/>
          <w:sz w:val="24"/>
          <w:szCs w:val="24"/>
        </w:rPr>
        <w:t>BAB II</w:t>
      </w:r>
    </w:p>
    <w:p w:rsidR="00820920" w:rsidRPr="00A57E21" w:rsidRDefault="00820920" w:rsidP="006B3C72">
      <w:pPr>
        <w:spacing w:line="480" w:lineRule="auto"/>
        <w:jc w:val="center"/>
        <w:rPr>
          <w:rFonts w:ascii="Times New Roman" w:hAnsi="Times New Roman" w:cs="Times New Roman"/>
          <w:b/>
          <w:sz w:val="24"/>
          <w:szCs w:val="24"/>
        </w:rPr>
      </w:pPr>
      <w:r w:rsidRPr="00A57E21">
        <w:rPr>
          <w:rFonts w:ascii="Times New Roman" w:hAnsi="Times New Roman" w:cs="Times New Roman"/>
          <w:b/>
          <w:sz w:val="24"/>
          <w:szCs w:val="24"/>
        </w:rPr>
        <w:t>KAJIAN PUSTAKA</w:t>
      </w:r>
    </w:p>
    <w:p w:rsidR="00820920" w:rsidRPr="00A57E21" w:rsidRDefault="00820920" w:rsidP="00820920">
      <w:pPr>
        <w:pStyle w:val="ListParagraph"/>
        <w:numPr>
          <w:ilvl w:val="0"/>
          <w:numId w:val="9"/>
        </w:numPr>
        <w:spacing w:line="480" w:lineRule="auto"/>
        <w:ind w:left="567" w:hanging="567"/>
        <w:jc w:val="both"/>
        <w:rPr>
          <w:rFonts w:ascii="Times New Roman" w:hAnsi="Times New Roman" w:cs="Times New Roman"/>
          <w:b/>
          <w:sz w:val="24"/>
          <w:szCs w:val="24"/>
        </w:rPr>
      </w:pPr>
      <w:r w:rsidRPr="00A57E21">
        <w:rPr>
          <w:rFonts w:ascii="Times New Roman" w:hAnsi="Times New Roman" w:cs="Times New Roman"/>
          <w:b/>
          <w:sz w:val="24"/>
          <w:szCs w:val="24"/>
        </w:rPr>
        <w:t>PengertianDakwah</w:t>
      </w:r>
    </w:p>
    <w:p w:rsidR="001265EA" w:rsidRDefault="00820920" w:rsidP="00831362">
      <w:pPr>
        <w:pStyle w:val="ListParagraph"/>
        <w:spacing w:line="480" w:lineRule="auto"/>
        <w:ind w:left="567" w:firstLine="567"/>
        <w:jc w:val="both"/>
        <w:rPr>
          <w:rFonts w:ascii="Times New Roman" w:hAnsi="Times New Roman" w:cs="Times New Roman"/>
          <w:sz w:val="24"/>
          <w:szCs w:val="24"/>
          <w:lang w:val="en-US"/>
        </w:rPr>
      </w:pPr>
      <w:r w:rsidRPr="00A57E21">
        <w:rPr>
          <w:rFonts w:ascii="Times New Roman" w:hAnsi="Times New Roman" w:cs="Times New Roman"/>
          <w:sz w:val="24"/>
          <w:szCs w:val="24"/>
        </w:rPr>
        <w:t>Ditinjau dari</w:t>
      </w:r>
      <w:r>
        <w:rPr>
          <w:rFonts w:ascii="Times New Roman" w:hAnsi="Times New Roman" w:cs="Times New Roman"/>
          <w:sz w:val="24"/>
          <w:szCs w:val="24"/>
        </w:rPr>
        <w:t xml:space="preserve"> segi etimologi tam</w:t>
      </w:r>
      <w:r w:rsidRPr="00A57E21">
        <w:rPr>
          <w:rFonts w:ascii="Times New Roman" w:hAnsi="Times New Roman" w:cs="Times New Roman"/>
          <w:sz w:val="24"/>
          <w:szCs w:val="24"/>
        </w:rPr>
        <w:t xml:space="preserve">paknya kata </w:t>
      </w:r>
      <w:r w:rsidR="00C43D6F" w:rsidRPr="00C43D6F">
        <w:rPr>
          <w:rFonts w:ascii="Times New Roman" w:hAnsi="Times New Roman" w:cs="Times New Roman"/>
          <w:sz w:val="24"/>
          <w:szCs w:val="24"/>
        </w:rPr>
        <w:t>dakwah</w:t>
      </w:r>
      <w:r w:rsidR="00F54980" w:rsidRPr="00C86C31">
        <w:rPr>
          <w:rFonts w:ascii="Times New Roman" w:hAnsi="Times New Roman" w:cs="Times New Roman"/>
          <w:sz w:val="24"/>
          <w:szCs w:val="24"/>
        </w:rPr>
        <w:t xml:space="preserve"> </w:t>
      </w:r>
      <w:r w:rsidR="002A1507" w:rsidRPr="00C86C31">
        <w:rPr>
          <w:rFonts w:ascii="Times New Roman" w:hAnsi="Times New Roman" w:cs="Times New Roman"/>
          <w:sz w:val="24"/>
          <w:szCs w:val="24"/>
        </w:rPr>
        <w:t xml:space="preserve">berasal dari  kata  </w:t>
      </w:r>
      <w:r w:rsidR="002A1507" w:rsidRPr="00C86C31">
        <w:rPr>
          <w:rFonts w:ascii="Times New Roman" w:hAnsi="Times New Roman" w:cs="Times New Roman"/>
          <w:i/>
          <w:sz w:val="24"/>
          <w:szCs w:val="24"/>
        </w:rPr>
        <w:t>Da’a,  Yad’u,  Da’watan</w:t>
      </w:r>
      <w:r w:rsidR="002A1507" w:rsidRPr="00C86C31">
        <w:rPr>
          <w:rFonts w:ascii="Times New Roman" w:hAnsi="Times New Roman" w:cs="Times New Roman"/>
          <w:sz w:val="24"/>
          <w:szCs w:val="24"/>
        </w:rPr>
        <w:t xml:space="preserve">  yang berarti mengajak, menyeru, dan memanggil sedangkan dakwah secara terminologi adalah motivasi manusia untuk berbuat kebajikan, mengikuti petunjuk, memerintahkan keb</w:t>
      </w:r>
      <w:r w:rsidR="00D4463B" w:rsidRPr="00C86C31">
        <w:rPr>
          <w:rFonts w:ascii="Times New Roman" w:hAnsi="Times New Roman" w:cs="Times New Roman"/>
          <w:sz w:val="24"/>
          <w:szCs w:val="24"/>
        </w:rPr>
        <w:t>aikan, dan mencegah kemungkaran</w:t>
      </w:r>
      <w:r w:rsidR="002A1507" w:rsidRPr="00C86C31">
        <w:rPr>
          <w:rFonts w:ascii="Times New Roman" w:hAnsi="Times New Roman" w:cs="Times New Roman"/>
          <w:sz w:val="24"/>
          <w:szCs w:val="24"/>
        </w:rPr>
        <w:t>,</w:t>
      </w:r>
      <w:r w:rsidR="00D4463B" w:rsidRPr="00C86C31">
        <w:rPr>
          <w:rFonts w:ascii="Times New Roman" w:hAnsi="Times New Roman" w:cs="Times New Roman"/>
          <w:sz w:val="24"/>
          <w:szCs w:val="24"/>
        </w:rPr>
        <w:t xml:space="preserve"> </w:t>
      </w:r>
      <w:r w:rsidR="002A1507" w:rsidRPr="00C86C31">
        <w:rPr>
          <w:rFonts w:ascii="Times New Roman" w:hAnsi="Times New Roman" w:cs="Times New Roman"/>
          <w:sz w:val="24"/>
          <w:szCs w:val="24"/>
        </w:rPr>
        <w:t xml:space="preserve"> agar memperoleh kebahagiaan  dunia dan akhirat.</w:t>
      </w:r>
      <w:r w:rsidR="002A1507" w:rsidRPr="00C86C31">
        <w:rPr>
          <w:rStyle w:val="FootnoteReference"/>
          <w:rFonts w:ascii="Times New Roman" w:hAnsi="Times New Roman" w:cs="Times New Roman"/>
          <w:sz w:val="24"/>
          <w:szCs w:val="24"/>
        </w:rPr>
        <w:footnoteReference w:customMarkFollows="1" w:id="2"/>
        <w:t>1</w:t>
      </w:r>
      <w:r w:rsidR="002A1507" w:rsidRPr="00C86C31">
        <w:rPr>
          <w:rFonts w:ascii="Times New Roman" w:hAnsi="Times New Roman" w:cs="Times New Roman"/>
          <w:sz w:val="24"/>
          <w:szCs w:val="24"/>
        </w:rPr>
        <w:t xml:space="preserve"> Tapi tidak </w:t>
      </w:r>
      <w:r w:rsidRPr="00A57E21">
        <w:rPr>
          <w:rFonts w:ascii="Times New Roman" w:hAnsi="Times New Roman" w:cs="Times New Roman"/>
          <w:sz w:val="24"/>
          <w:szCs w:val="24"/>
        </w:rPr>
        <w:t xml:space="preserve"> selamanya </w:t>
      </w:r>
      <w:r w:rsidR="002A1507" w:rsidRPr="00C86C31">
        <w:rPr>
          <w:rFonts w:ascii="Times New Roman" w:hAnsi="Times New Roman" w:cs="Times New Roman"/>
          <w:sz w:val="24"/>
          <w:szCs w:val="24"/>
        </w:rPr>
        <w:t xml:space="preserve"> dakwah </w:t>
      </w:r>
      <w:r w:rsidRPr="00A57E21">
        <w:rPr>
          <w:rFonts w:ascii="Times New Roman" w:hAnsi="Times New Roman" w:cs="Times New Roman"/>
          <w:sz w:val="24"/>
          <w:szCs w:val="24"/>
        </w:rPr>
        <w:t>digunakan untuk mengaja</w:t>
      </w:r>
      <w:r>
        <w:rPr>
          <w:rFonts w:ascii="Times New Roman" w:hAnsi="Times New Roman" w:cs="Times New Roman"/>
          <w:sz w:val="24"/>
          <w:szCs w:val="24"/>
        </w:rPr>
        <w:t>k</w:t>
      </w:r>
      <w:r w:rsidRPr="00A57E21">
        <w:rPr>
          <w:rFonts w:ascii="Times New Roman" w:hAnsi="Times New Roman" w:cs="Times New Roman"/>
          <w:sz w:val="24"/>
          <w:szCs w:val="24"/>
        </w:rPr>
        <w:t xml:space="preserve"> kepada kebaikan, akan tetapi terkadang d</w:t>
      </w:r>
      <w:r w:rsidR="00D47046" w:rsidRPr="00C86C31">
        <w:rPr>
          <w:rFonts w:ascii="Times New Roman" w:hAnsi="Times New Roman" w:cs="Times New Roman"/>
          <w:sz w:val="24"/>
          <w:szCs w:val="24"/>
        </w:rPr>
        <w:t>i</w:t>
      </w:r>
      <w:r w:rsidRPr="00A57E21">
        <w:rPr>
          <w:rFonts w:ascii="Times New Roman" w:hAnsi="Times New Roman" w:cs="Times New Roman"/>
          <w:sz w:val="24"/>
          <w:szCs w:val="24"/>
        </w:rPr>
        <w:t>gunakan untuk mengajak kepada keburukan atau kejahatan.</w:t>
      </w:r>
      <w:r w:rsidR="001265EA" w:rsidRPr="00C86C31">
        <w:rPr>
          <w:rFonts w:ascii="Times New Roman" w:hAnsi="Times New Roman" w:cs="Times New Roman"/>
          <w:sz w:val="24"/>
          <w:szCs w:val="24"/>
        </w:rPr>
        <w:t xml:space="preserve"> </w:t>
      </w:r>
      <w:proofErr w:type="spellStart"/>
      <w:r w:rsidR="001265EA">
        <w:rPr>
          <w:rFonts w:ascii="Times New Roman" w:hAnsi="Times New Roman" w:cs="Times New Roman"/>
          <w:sz w:val="24"/>
          <w:szCs w:val="24"/>
          <w:lang w:val="en-US"/>
        </w:rPr>
        <w:t>Sebagaimana</w:t>
      </w:r>
      <w:proofErr w:type="spellEnd"/>
      <w:r w:rsidR="001265EA">
        <w:rPr>
          <w:rFonts w:ascii="Times New Roman" w:hAnsi="Times New Roman" w:cs="Times New Roman"/>
          <w:sz w:val="24"/>
          <w:szCs w:val="24"/>
          <w:lang w:val="en-US"/>
        </w:rPr>
        <w:t xml:space="preserve"> </w:t>
      </w:r>
      <w:r w:rsidR="00140AC8">
        <w:rPr>
          <w:rFonts w:ascii="Times New Roman" w:hAnsi="Times New Roman" w:cs="Times New Roman"/>
          <w:sz w:val="24"/>
          <w:szCs w:val="24"/>
          <w:lang w:val="en-US"/>
        </w:rPr>
        <w:t xml:space="preserve">Allah </w:t>
      </w:r>
      <w:proofErr w:type="spellStart"/>
      <w:r w:rsidR="00140AC8">
        <w:rPr>
          <w:rFonts w:ascii="Times New Roman" w:hAnsi="Times New Roman" w:cs="Times New Roman"/>
          <w:sz w:val="24"/>
          <w:szCs w:val="24"/>
          <w:lang w:val="en-US"/>
        </w:rPr>
        <w:t>berfirman</w:t>
      </w:r>
      <w:proofErr w:type="spellEnd"/>
      <w:r w:rsidR="00140AC8">
        <w:rPr>
          <w:rFonts w:ascii="Times New Roman" w:hAnsi="Times New Roman" w:cs="Times New Roman"/>
          <w:sz w:val="24"/>
          <w:szCs w:val="24"/>
          <w:lang w:val="en-US"/>
        </w:rPr>
        <w:t xml:space="preserve"> </w:t>
      </w:r>
      <w:proofErr w:type="spellStart"/>
      <w:r w:rsidR="002C6DF3">
        <w:rPr>
          <w:rFonts w:ascii="Times New Roman" w:hAnsi="Times New Roman" w:cs="Times New Roman"/>
          <w:sz w:val="24"/>
          <w:szCs w:val="24"/>
          <w:lang w:val="en-US"/>
        </w:rPr>
        <w:t>dalam</w:t>
      </w:r>
      <w:proofErr w:type="spellEnd"/>
      <w:r w:rsidR="002C6DF3">
        <w:rPr>
          <w:rFonts w:ascii="Times New Roman" w:hAnsi="Times New Roman" w:cs="Times New Roman"/>
          <w:sz w:val="24"/>
          <w:szCs w:val="24"/>
          <w:lang w:val="en-US"/>
        </w:rPr>
        <w:t xml:space="preserve"> al-</w:t>
      </w:r>
      <w:proofErr w:type="spellStart"/>
      <w:r w:rsidR="002C6DF3">
        <w:rPr>
          <w:rFonts w:ascii="Times New Roman" w:hAnsi="Times New Roman" w:cs="Times New Roman"/>
          <w:sz w:val="24"/>
          <w:szCs w:val="24"/>
          <w:lang w:val="en-US"/>
        </w:rPr>
        <w:t>quran</w:t>
      </w:r>
      <w:proofErr w:type="spellEnd"/>
      <w:r w:rsidR="002C6DF3">
        <w:rPr>
          <w:rFonts w:ascii="Times New Roman" w:hAnsi="Times New Roman" w:cs="Times New Roman"/>
          <w:sz w:val="24"/>
          <w:szCs w:val="24"/>
          <w:lang w:val="en-US"/>
        </w:rPr>
        <w:t xml:space="preserve"> </w:t>
      </w:r>
    </w:p>
    <w:p w:rsidR="002C6DF3" w:rsidRPr="002C6DF3" w:rsidRDefault="002C6DF3" w:rsidP="002C6DF3">
      <w:pPr>
        <w:bidi/>
        <w:spacing w:line="480" w:lineRule="auto"/>
        <w:jc w:val="both"/>
        <w:rPr>
          <w:rFonts w:ascii="(normal text)" w:hAnsi="(normal text)" w:cs="Times New Roman"/>
          <w:sz w:val="28"/>
          <w:szCs w:val="24"/>
          <w:rtl/>
          <w:lang w:val="en-US"/>
        </w:rPr>
      </w:pPr>
      <w:r w:rsidRPr="002C6DF3">
        <w:rPr>
          <w:rFonts w:ascii="Times New Roman" w:hAnsi="Times New Roman" w:cs="Times New Roman"/>
          <w:lang w:val="en-US"/>
        </w:rPr>
        <w:sym w:font="HQPB5" w:char="F09F"/>
      </w:r>
      <w:r w:rsidRPr="00D4463B">
        <w:rPr>
          <w:rFonts w:ascii="Times New Roman" w:hAnsi="Times New Roman" w:cs="Times New Roman"/>
          <w:sz w:val="24"/>
          <w:szCs w:val="24"/>
          <w:lang w:val="en-US"/>
        </w:rPr>
        <w:sym w:font="HQPB2" w:char="F077"/>
      </w:r>
      <w:r w:rsidRPr="00D4463B">
        <w:rPr>
          <w:rFonts w:ascii="Times New Roman" w:hAnsi="Times New Roman" w:cs="Times New Roman"/>
          <w:sz w:val="24"/>
          <w:szCs w:val="24"/>
          <w:lang w:val="en-US"/>
        </w:rPr>
        <w:sym w:font="HQPB5" w:char="F075"/>
      </w:r>
      <w:r w:rsidRPr="00D4463B">
        <w:rPr>
          <w:rFonts w:ascii="Times New Roman" w:hAnsi="Times New Roman" w:cs="Times New Roman"/>
          <w:sz w:val="24"/>
          <w:szCs w:val="24"/>
          <w:lang w:val="en-US"/>
        </w:rPr>
        <w:sym w:font="HQPB2" w:char="F072"/>
      </w:r>
      <w:r w:rsidRPr="00D4463B">
        <w:rPr>
          <w:rFonts w:ascii="Times New Roman" w:hAnsi="Times New Roman" w:cs="Times New Roman"/>
          <w:sz w:val="24"/>
          <w:szCs w:val="24"/>
          <w:rtl/>
          <w:lang w:val="en-US"/>
        </w:rPr>
        <w:t xml:space="preserve"> </w:t>
      </w:r>
      <w:r w:rsidRPr="00D4463B">
        <w:rPr>
          <w:rFonts w:ascii="Times New Roman" w:hAnsi="Times New Roman" w:cs="Times New Roman"/>
          <w:sz w:val="24"/>
          <w:szCs w:val="24"/>
          <w:lang w:val="en-US"/>
        </w:rPr>
        <w:sym w:font="HQPB5" w:char="F028"/>
      </w:r>
      <w:r w:rsidRPr="00D4463B">
        <w:rPr>
          <w:rFonts w:ascii="Times New Roman" w:hAnsi="Times New Roman" w:cs="Times New Roman"/>
          <w:sz w:val="24"/>
          <w:szCs w:val="24"/>
          <w:lang w:val="en-US"/>
        </w:rPr>
        <w:sym w:font="HQPB1" w:char="F023"/>
      </w:r>
      <w:r w:rsidRPr="00D4463B">
        <w:rPr>
          <w:rFonts w:ascii="Times New Roman" w:hAnsi="Times New Roman" w:cs="Times New Roman"/>
          <w:sz w:val="24"/>
          <w:szCs w:val="24"/>
          <w:lang w:val="en-US"/>
        </w:rPr>
        <w:sym w:font="HQPB2" w:char="F071"/>
      </w:r>
      <w:r w:rsidRPr="00D4463B">
        <w:rPr>
          <w:rFonts w:ascii="Times New Roman" w:hAnsi="Times New Roman" w:cs="Times New Roman"/>
          <w:sz w:val="24"/>
          <w:szCs w:val="24"/>
          <w:lang w:val="en-US"/>
        </w:rPr>
        <w:sym w:font="HQPB4" w:char="F0E3"/>
      </w:r>
      <w:r w:rsidRPr="00D4463B">
        <w:rPr>
          <w:rFonts w:ascii="Times New Roman" w:hAnsi="Times New Roman" w:cs="Times New Roman"/>
          <w:sz w:val="24"/>
          <w:szCs w:val="24"/>
          <w:lang w:val="en-US"/>
        </w:rPr>
        <w:sym w:font="HQPB1" w:char="F0E8"/>
      </w:r>
      <w:r w:rsidRPr="00D4463B">
        <w:rPr>
          <w:rFonts w:ascii="Times New Roman" w:hAnsi="Times New Roman" w:cs="Times New Roman"/>
          <w:sz w:val="24"/>
          <w:szCs w:val="24"/>
          <w:lang w:val="en-US"/>
        </w:rPr>
        <w:sym w:font="HQPB4" w:char="F0CE"/>
      </w:r>
      <w:r w:rsidRPr="00D4463B">
        <w:rPr>
          <w:rFonts w:ascii="Times New Roman" w:hAnsi="Times New Roman" w:cs="Times New Roman"/>
          <w:sz w:val="24"/>
          <w:szCs w:val="24"/>
          <w:lang w:val="en-US"/>
        </w:rPr>
        <w:sym w:font="HQPB1" w:char="F037"/>
      </w:r>
      <w:r w:rsidRPr="00D4463B">
        <w:rPr>
          <w:rFonts w:ascii="Times New Roman" w:hAnsi="Times New Roman" w:cs="Times New Roman"/>
          <w:sz w:val="24"/>
          <w:szCs w:val="24"/>
          <w:lang w:val="en-US"/>
        </w:rPr>
        <w:sym w:font="HQPB4" w:char="F0AD"/>
      </w:r>
      <w:r w:rsidRPr="00D4463B">
        <w:rPr>
          <w:rFonts w:ascii="Times New Roman" w:hAnsi="Times New Roman" w:cs="Times New Roman"/>
          <w:sz w:val="24"/>
          <w:szCs w:val="24"/>
          <w:lang w:val="en-US"/>
        </w:rPr>
        <w:sym w:font="HQPB1" w:char="F046"/>
      </w:r>
      <w:r w:rsidRPr="00D4463B">
        <w:rPr>
          <w:rFonts w:ascii="Times New Roman" w:hAnsi="Times New Roman" w:cs="Times New Roman"/>
          <w:sz w:val="24"/>
          <w:szCs w:val="24"/>
          <w:lang w:val="en-US"/>
        </w:rPr>
        <w:sym w:font="HQPB5" w:char="F073"/>
      </w:r>
      <w:r w:rsidRPr="00D4463B">
        <w:rPr>
          <w:rFonts w:ascii="Times New Roman" w:hAnsi="Times New Roman" w:cs="Times New Roman"/>
          <w:sz w:val="24"/>
          <w:szCs w:val="24"/>
          <w:lang w:val="en-US"/>
        </w:rPr>
        <w:sym w:font="HQPB1" w:char="F03F"/>
      </w:r>
      <w:r w:rsidRPr="00D4463B">
        <w:rPr>
          <w:rFonts w:ascii="Times New Roman" w:hAnsi="Times New Roman" w:cs="Times New Roman"/>
          <w:sz w:val="24"/>
          <w:szCs w:val="24"/>
          <w:rtl/>
          <w:lang w:val="en-US"/>
        </w:rPr>
        <w:t xml:space="preserve"> </w:t>
      </w:r>
      <w:r w:rsidRPr="00D4463B">
        <w:rPr>
          <w:rFonts w:ascii="Times New Roman" w:hAnsi="Times New Roman" w:cs="Times New Roman"/>
          <w:sz w:val="24"/>
          <w:szCs w:val="24"/>
          <w:lang w:val="en-US"/>
        </w:rPr>
        <w:sym w:font="HQPB4" w:char="F0CF"/>
      </w:r>
      <w:r w:rsidRPr="00D4463B">
        <w:rPr>
          <w:rFonts w:ascii="Times New Roman" w:hAnsi="Times New Roman" w:cs="Times New Roman"/>
          <w:sz w:val="24"/>
          <w:szCs w:val="24"/>
          <w:lang w:val="en-US"/>
        </w:rPr>
        <w:sym w:font="HQPB1" w:char="F04E"/>
      </w:r>
      <w:r w:rsidRPr="00D4463B">
        <w:rPr>
          <w:rFonts w:ascii="Times New Roman" w:hAnsi="Times New Roman" w:cs="Times New Roman"/>
          <w:sz w:val="24"/>
          <w:szCs w:val="24"/>
          <w:lang w:val="en-US"/>
        </w:rPr>
        <w:sym w:font="HQPB2" w:char="F0BA"/>
      </w:r>
      <w:r w:rsidRPr="00D4463B">
        <w:rPr>
          <w:rFonts w:ascii="Times New Roman" w:hAnsi="Times New Roman" w:cs="Times New Roman"/>
          <w:sz w:val="24"/>
          <w:szCs w:val="24"/>
          <w:lang w:val="en-US"/>
        </w:rPr>
        <w:sym w:font="HQPB5" w:char="F075"/>
      </w:r>
      <w:r w:rsidRPr="00D4463B">
        <w:rPr>
          <w:rFonts w:ascii="Times New Roman" w:hAnsi="Times New Roman" w:cs="Times New Roman"/>
          <w:sz w:val="24"/>
          <w:szCs w:val="24"/>
          <w:lang w:val="en-US"/>
        </w:rPr>
        <w:sym w:font="HQPB2" w:char="F071"/>
      </w:r>
      <w:r w:rsidRPr="00D4463B">
        <w:rPr>
          <w:rFonts w:ascii="Times New Roman" w:hAnsi="Times New Roman" w:cs="Times New Roman"/>
          <w:sz w:val="24"/>
          <w:szCs w:val="24"/>
          <w:lang w:val="en-US"/>
        </w:rPr>
        <w:sym w:font="HQPB4" w:char="F0E4"/>
      </w:r>
      <w:r w:rsidRPr="00D4463B">
        <w:rPr>
          <w:rFonts w:ascii="Times New Roman" w:hAnsi="Times New Roman" w:cs="Times New Roman"/>
          <w:sz w:val="24"/>
          <w:szCs w:val="24"/>
          <w:lang w:val="en-US"/>
        </w:rPr>
        <w:sym w:font="HQPB1" w:char="F0DC"/>
      </w:r>
      <w:r w:rsidRPr="00D4463B">
        <w:rPr>
          <w:rFonts w:ascii="Times New Roman" w:hAnsi="Times New Roman" w:cs="Times New Roman"/>
          <w:sz w:val="24"/>
          <w:szCs w:val="24"/>
          <w:lang w:val="en-US"/>
        </w:rPr>
        <w:sym w:font="HQPB4" w:char="F0E4"/>
      </w:r>
      <w:r w:rsidRPr="00D4463B">
        <w:rPr>
          <w:rFonts w:ascii="Times New Roman" w:hAnsi="Times New Roman" w:cs="Times New Roman"/>
          <w:sz w:val="24"/>
          <w:szCs w:val="24"/>
          <w:lang w:val="en-US"/>
        </w:rPr>
        <w:sym w:font="HQPB1" w:char="F07A"/>
      </w:r>
      <w:r w:rsidRPr="00D4463B">
        <w:rPr>
          <w:rFonts w:ascii="Times New Roman" w:hAnsi="Times New Roman" w:cs="Times New Roman"/>
          <w:sz w:val="24"/>
          <w:szCs w:val="24"/>
          <w:rtl/>
          <w:lang w:val="en-US"/>
        </w:rPr>
        <w:t xml:space="preserve"> </w:t>
      </w:r>
      <w:r w:rsidRPr="00D4463B">
        <w:rPr>
          <w:rFonts w:ascii="Times New Roman" w:hAnsi="Times New Roman" w:cs="Times New Roman"/>
          <w:sz w:val="24"/>
          <w:szCs w:val="24"/>
          <w:lang w:val="en-US"/>
        </w:rPr>
        <w:sym w:font="HQPB4" w:char="F0C7"/>
      </w:r>
      <w:r w:rsidRPr="00D4463B">
        <w:rPr>
          <w:rFonts w:ascii="Times New Roman" w:hAnsi="Times New Roman" w:cs="Times New Roman"/>
          <w:sz w:val="24"/>
          <w:szCs w:val="24"/>
          <w:lang w:val="en-US"/>
        </w:rPr>
        <w:sym w:font="HQPB2" w:char="F060"/>
      </w:r>
      <w:r w:rsidRPr="00D4463B">
        <w:rPr>
          <w:rFonts w:ascii="Times New Roman" w:hAnsi="Times New Roman" w:cs="Times New Roman"/>
          <w:sz w:val="24"/>
          <w:szCs w:val="24"/>
          <w:lang w:val="en-US"/>
        </w:rPr>
        <w:sym w:font="HQPB2" w:char="F0BB"/>
      </w:r>
      <w:r w:rsidRPr="00D4463B">
        <w:rPr>
          <w:rFonts w:ascii="Times New Roman" w:hAnsi="Times New Roman" w:cs="Times New Roman"/>
          <w:sz w:val="24"/>
          <w:szCs w:val="24"/>
          <w:lang w:val="en-US"/>
        </w:rPr>
        <w:sym w:font="HQPB5" w:char="F073"/>
      </w:r>
      <w:r w:rsidRPr="00D4463B">
        <w:rPr>
          <w:rFonts w:ascii="Times New Roman" w:hAnsi="Times New Roman" w:cs="Times New Roman"/>
          <w:sz w:val="24"/>
          <w:szCs w:val="24"/>
          <w:lang w:val="en-US"/>
        </w:rPr>
        <w:sym w:font="HQPB1" w:char="F0DC"/>
      </w:r>
      <w:r w:rsidRPr="00D4463B">
        <w:rPr>
          <w:rFonts w:ascii="Times New Roman" w:hAnsi="Times New Roman" w:cs="Times New Roman"/>
          <w:sz w:val="24"/>
          <w:szCs w:val="24"/>
          <w:lang w:val="en-US"/>
        </w:rPr>
        <w:sym w:font="HQPB4" w:char="F0F8"/>
      </w:r>
      <w:r w:rsidRPr="00D4463B">
        <w:rPr>
          <w:rFonts w:ascii="Times New Roman" w:hAnsi="Times New Roman" w:cs="Times New Roman"/>
          <w:sz w:val="24"/>
          <w:szCs w:val="24"/>
          <w:lang w:val="en-US"/>
        </w:rPr>
        <w:sym w:font="HQPB2" w:char="F08B"/>
      </w:r>
      <w:r w:rsidRPr="00D4463B">
        <w:rPr>
          <w:rFonts w:ascii="Times New Roman" w:hAnsi="Times New Roman" w:cs="Times New Roman"/>
          <w:sz w:val="24"/>
          <w:szCs w:val="24"/>
          <w:lang w:val="en-US"/>
        </w:rPr>
        <w:sym w:font="HQPB4" w:char="F0A4"/>
      </w:r>
      <w:r w:rsidRPr="00D4463B">
        <w:rPr>
          <w:rFonts w:ascii="Times New Roman" w:hAnsi="Times New Roman" w:cs="Times New Roman"/>
          <w:sz w:val="24"/>
          <w:szCs w:val="24"/>
          <w:lang w:val="en-US"/>
        </w:rPr>
        <w:sym w:font="HQPB1" w:char="F0B1"/>
      </w:r>
      <w:r w:rsidRPr="00D4463B">
        <w:rPr>
          <w:rFonts w:ascii="Times New Roman" w:hAnsi="Times New Roman" w:cs="Times New Roman"/>
          <w:sz w:val="24"/>
          <w:szCs w:val="24"/>
          <w:lang w:val="en-US"/>
        </w:rPr>
        <w:sym w:font="HQPB2" w:char="F039"/>
      </w:r>
      <w:r w:rsidRPr="00D4463B">
        <w:rPr>
          <w:rFonts w:ascii="Times New Roman" w:hAnsi="Times New Roman" w:cs="Times New Roman"/>
          <w:sz w:val="24"/>
          <w:szCs w:val="24"/>
          <w:lang w:val="en-US"/>
        </w:rPr>
        <w:sym w:font="HQPB5" w:char="F024"/>
      </w:r>
      <w:r w:rsidRPr="00D4463B">
        <w:rPr>
          <w:rFonts w:ascii="Times New Roman" w:hAnsi="Times New Roman" w:cs="Times New Roman"/>
          <w:sz w:val="24"/>
          <w:szCs w:val="24"/>
          <w:lang w:val="en-US"/>
        </w:rPr>
        <w:sym w:font="HQPB1" w:char="F023"/>
      </w:r>
      <w:r w:rsidRPr="00D4463B">
        <w:rPr>
          <w:rFonts w:ascii="Times New Roman" w:hAnsi="Times New Roman" w:cs="Times New Roman"/>
          <w:sz w:val="24"/>
          <w:szCs w:val="24"/>
          <w:rtl/>
          <w:lang w:val="en-US"/>
        </w:rPr>
        <w:t xml:space="preserve"> </w:t>
      </w:r>
      <w:r w:rsidRPr="00D4463B">
        <w:rPr>
          <w:rFonts w:ascii="Times New Roman" w:hAnsi="Times New Roman" w:cs="Times New Roman"/>
          <w:sz w:val="24"/>
          <w:szCs w:val="24"/>
          <w:lang w:val="en-US"/>
        </w:rPr>
        <w:sym w:font="HQPB4" w:char="F034"/>
      </w:r>
      <w:r w:rsidRPr="00D4463B">
        <w:rPr>
          <w:rFonts w:ascii="Times New Roman" w:hAnsi="Times New Roman" w:cs="Times New Roman"/>
          <w:sz w:val="24"/>
          <w:szCs w:val="24"/>
          <w:rtl/>
          <w:lang w:val="en-US"/>
        </w:rPr>
        <w:t xml:space="preserve"> </w:t>
      </w:r>
      <w:r w:rsidRPr="00D4463B">
        <w:rPr>
          <w:rFonts w:ascii="Times New Roman" w:hAnsi="Times New Roman" w:cs="Times New Roman"/>
          <w:sz w:val="24"/>
          <w:szCs w:val="24"/>
          <w:lang w:val="en-US"/>
        </w:rPr>
        <w:sym w:font="HQPB2" w:char="F0BC"/>
      </w:r>
      <w:r w:rsidRPr="00D4463B">
        <w:rPr>
          <w:rFonts w:ascii="Times New Roman" w:hAnsi="Times New Roman" w:cs="Times New Roman"/>
          <w:sz w:val="24"/>
          <w:szCs w:val="24"/>
          <w:lang w:val="en-US"/>
        </w:rPr>
        <w:sym w:font="HQPB4" w:char="F0E7"/>
      </w:r>
      <w:r w:rsidRPr="00D4463B">
        <w:rPr>
          <w:rFonts w:ascii="Times New Roman" w:hAnsi="Times New Roman" w:cs="Times New Roman"/>
          <w:sz w:val="24"/>
          <w:szCs w:val="24"/>
          <w:lang w:val="en-US"/>
        </w:rPr>
        <w:sym w:font="HQPB2" w:char="F06D"/>
      </w:r>
      <w:r w:rsidRPr="00D4463B">
        <w:rPr>
          <w:rFonts w:ascii="Times New Roman" w:hAnsi="Times New Roman" w:cs="Times New Roman"/>
          <w:sz w:val="24"/>
          <w:szCs w:val="24"/>
          <w:lang w:val="en-US"/>
        </w:rPr>
        <w:sym w:font="HQPB4" w:char="F0AF"/>
      </w:r>
      <w:r w:rsidRPr="00D4463B">
        <w:rPr>
          <w:rFonts w:ascii="Times New Roman" w:hAnsi="Times New Roman" w:cs="Times New Roman"/>
          <w:sz w:val="24"/>
          <w:szCs w:val="24"/>
          <w:lang w:val="en-US"/>
        </w:rPr>
        <w:sym w:font="HQPB2" w:char="F052"/>
      </w:r>
      <w:r w:rsidRPr="00D4463B">
        <w:rPr>
          <w:rFonts w:ascii="Times New Roman" w:hAnsi="Times New Roman" w:cs="Times New Roman"/>
          <w:sz w:val="24"/>
          <w:szCs w:val="24"/>
          <w:lang w:val="en-US"/>
        </w:rPr>
        <w:sym w:font="HQPB4" w:char="F0CE"/>
      </w:r>
      <w:r w:rsidRPr="00D4463B">
        <w:rPr>
          <w:rFonts w:ascii="Times New Roman" w:hAnsi="Times New Roman" w:cs="Times New Roman"/>
          <w:sz w:val="24"/>
          <w:szCs w:val="24"/>
          <w:lang w:val="en-US"/>
        </w:rPr>
        <w:sym w:font="HQPB1" w:char="F029"/>
      </w:r>
      <w:r w:rsidRPr="00D4463B">
        <w:rPr>
          <w:rFonts w:ascii="Times New Roman" w:hAnsi="Times New Roman" w:cs="Times New Roman"/>
          <w:sz w:val="24"/>
          <w:szCs w:val="24"/>
          <w:rtl/>
          <w:lang w:val="en-US"/>
        </w:rPr>
        <w:t xml:space="preserve"> </w:t>
      </w:r>
      <w:r w:rsidRPr="00D4463B">
        <w:rPr>
          <w:rFonts w:ascii="Times New Roman" w:hAnsi="Times New Roman" w:cs="Times New Roman"/>
          <w:sz w:val="24"/>
          <w:szCs w:val="24"/>
          <w:lang w:val="en-US"/>
        </w:rPr>
        <w:sym w:font="HQPB4" w:char="F0F6"/>
      </w:r>
      <w:r w:rsidRPr="00D4463B">
        <w:rPr>
          <w:rFonts w:ascii="Times New Roman" w:hAnsi="Times New Roman" w:cs="Times New Roman"/>
          <w:sz w:val="24"/>
          <w:szCs w:val="24"/>
          <w:lang w:val="en-US"/>
        </w:rPr>
        <w:sym w:font="HQPB2" w:char="F04E"/>
      </w:r>
      <w:r w:rsidRPr="00D4463B">
        <w:rPr>
          <w:rFonts w:ascii="Times New Roman" w:hAnsi="Times New Roman" w:cs="Times New Roman"/>
          <w:sz w:val="24"/>
          <w:szCs w:val="24"/>
          <w:lang w:val="en-US"/>
        </w:rPr>
        <w:sym w:font="HQPB4" w:char="F0E4"/>
      </w:r>
      <w:r w:rsidRPr="00D4463B">
        <w:rPr>
          <w:rFonts w:ascii="Times New Roman" w:hAnsi="Times New Roman" w:cs="Times New Roman"/>
          <w:sz w:val="24"/>
          <w:szCs w:val="24"/>
          <w:lang w:val="en-US"/>
        </w:rPr>
        <w:sym w:font="HQPB2" w:char="F033"/>
      </w:r>
      <w:r w:rsidRPr="00D4463B">
        <w:rPr>
          <w:rFonts w:ascii="Times New Roman" w:hAnsi="Times New Roman" w:cs="Times New Roman"/>
          <w:sz w:val="24"/>
          <w:szCs w:val="24"/>
          <w:lang w:val="en-US"/>
        </w:rPr>
        <w:sym w:font="HQPB5" w:char="F073"/>
      </w:r>
      <w:r w:rsidRPr="00D4463B">
        <w:rPr>
          <w:rFonts w:ascii="Times New Roman" w:hAnsi="Times New Roman" w:cs="Times New Roman"/>
          <w:sz w:val="24"/>
          <w:szCs w:val="24"/>
          <w:lang w:val="en-US"/>
        </w:rPr>
        <w:sym w:font="HQPB2" w:char="F039"/>
      </w:r>
      <w:r w:rsidRPr="00D4463B">
        <w:rPr>
          <w:rFonts w:ascii="Times New Roman" w:hAnsi="Times New Roman" w:cs="Times New Roman"/>
          <w:sz w:val="24"/>
          <w:szCs w:val="24"/>
          <w:rtl/>
          <w:lang w:val="en-US"/>
        </w:rPr>
        <w:t xml:space="preserve"> </w:t>
      </w:r>
      <w:r w:rsidRPr="00D4463B">
        <w:rPr>
          <w:rFonts w:ascii="Times New Roman" w:hAnsi="Times New Roman" w:cs="Times New Roman"/>
          <w:sz w:val="24"/>
          <w:szCs w:val="24"/>
          <w:lang w:val="en-US"/>
        </w:rPr>
        <w:sym w:font="HQPB5" w:char="F041"/>
      </w:r>
      <w:r w:rsidRPr="00D4463B">
        <w:rPr>
          <w:rFonts w:ascii="Times New Roman" w:hAnsi="Times New Roman" w:cs="Times New Roman"/>
          <w:sz w:val="24"/>
          <w:szCs w:val="24"/>
          <w:lang w:val="en-US"/>
        </w:rPr>
        <w:sym w:font="HQPB2" w:char="F072"/>
      </w:r>
      <w:r w:rsidRPr="00D4463B">
        <w:rPr>
          <w:rFonts w:ascii="Times New Roman" w:hAnsi="Times New Roman" w:cs="Times New Roman"/>
          <w:sz w:val="24"/>
          <w:szCs w:val="24"/>
          <w:lang w:val="en-US"/>
        </w:rPr>
        <w:sym w:font="HQPB4" w:char="F0DF"/>
      </w:r>
      <w:r w:rsidRPr="00D4463B">
        <w:rPr>
          <w:rFonts w:ascii="Times New Roman" w:hAnsi="Times New Roman" w:cs="Times New Roman"/>
          <w:sz w:val="24"/>
          <w:szCs w:val="24"/>
          <w:lang w:val="en-US"/>
        </w:rPr>
        <w:sym w:font="HQPB1" w:char="F089"/>
      </w:r>
      <w:r w:rsidRPr="00D4463B">
        <w:rPr>
          <w:rFonts w:ascii="Times New Roman" w:hAnsi="Times New Roman" w:cs="Times New Roman"/>
          <w:sz w:val="24"/>
          <w:szCs w:val="24"/>
          <w:lang w:val="en-US"/>
        </w:rPr>
        <w:sym w:font="HQPB5" w:char="F074"/>
      </w:r>
      <w:r w:rsidRPr="00D4463B">
        <w:rPr>
          <w:rFonts w:ascii="Times New Roman" w:hAnsi="Times New Roman" w:cs="Times New Roman"/>
          <w:sz w:val="24"/>
          <w:szCs w:val="24"/>
          <w:lang w:val="en-US"/>
        </w:rPr>
        <w:sym w:font="HQPB1" w:char="F0E3"/>
      </w:r>
      <w:r w:rsidRPr="00D4463B">
        <w:rPr>
          <w:rFonts w:ascii="Times New Roman" w:hAnsi="Times New Roman" w:cs="Times New Roman"/>
          <w:sz w:val="24"/>
          <w:szCs w:val="24"/>
          <w:rtl/>
          <w:lang w:val="en-US"/>
        </w:rPr>
        <w:t xml:space="preserve"> </w:t>
      </w:r>
      <w:r w:rsidRPr="00D4463B">
        <w:rPr>
          <w:rFonts w:ascii="Times New Roman" w:hAnsi="Times New Roman" w:cs="Times New Roman"/>
          <w:sz w:val="24"/>
          <w:szCs w:val="24"/>
          <w:lang w:val="en-US"/>
        </w:rPr>
        <w:sym w:font="HQPB4" w:char="F0D7"/>
      </w:r>
      <w:r w:rsidRPr="00D4463B">
        <w:rPr>
          <w:rFonts w:ascii="Times New Roman" w:hAnsi="Times New Roman" w:cs="Times New Roman"/>
          <w:sz w:val="24"/>
          <w:szCs w:val="24"/>
          <w:lang w:val="en-US"/>
        </w:rPr>
        <w:sym w:font="HQPB2" w:char="F0FB"/>
      </w:r>
      <w:r w:rsidRPr="00D4463B">
        <w:rPr>
          <w:rFonts w:ascii="Times New Roman" w:hAnsi="Times New Roman" w:cs="Times New Roman"/>
          <w:sz w:val="24"/>
          <w:szCs w:val="24"/>
          <w:lang w:val="en-US"/>
        </w:rPr>
        <w:sym w:font="HQPB2" w:char="F0FC"/>
      </w:r>
      <w:r w:rsidRPr="00D4463B">
        <w:rPr>
          <w:rFonts w:ascii="Times New Roman" w:hAnsi="Times New Roman" w:cs="Times New Roman"/>
          <w:sz w:val="24"/>
          <w:szCs w:val="24"/>
          <w:lang w:val="en-US"/>
        </w:rPr>
        <w:sym w:font="HQPB4" w:char="F0CE"/>
      </w:r>
      <w:r w:rsidRPr="00D4463B">
        <w:rPr>
          <w:rFonts w:ascii="Times New Roman" w:hAnsi="Times New Roman" w:cs="Times New Roman"/>
          <w:sz w:val="24"/>
          <w:szCs w:val="24"/>
          <w:lang w:val="en-US"/>
        </w:rPr>
        <w:sym w:font="HQPB1" w:char="F037"/>
      </w:r>
      <w:r w:rsidRPr="00D4463B">
        <w:rPr>
          <w:rFonts w:ascii="Times New Roman" w:hAnsi="Times New Roman" w:cs="Times New Roman"/>
          <w:sz w:val="24"/>
          <w:szCs w:val="24"/>
          <w:lang w:val="en-US"/>
        </w:rPr>
        <w:sym w:font="HQPB4" w:char="F095"/>
      </w:r>
      <w:r w:rsidRPr="00D4463B">
        <w:rPr>
          <w:rFonts w:ascii="Times New Roman" w:hAnsi="Times New Roman" w:cs="Times New Roman"/>
          <w:sz w:val="24"/>
          <w:szCs w:val="24"/>
          <w:lang w:val="en-US"/>
        </w:rPr>
        <w:sym w:font="HQPB2" w:char="F042"/>
      </w:r>
      <w:r w:rsidRPr="00D4463B">
        <w:rPr>
          <w:rFonts w:ascii="(normal text)" w:hAnsi="(normal text)" w:cs="Times New Roman"/>
          <w:sz w:val="24"/>
          <w:szCs w:val="24"/>
          <w:rtl/>
          <w:lang w:val="en-US"/>
        </w:rPr>
        <w:t xml:space="preserve"> </w:t>
      </w:r>
      <w:r>
        <w:rPr>
          <w:rFonts w:ascii="HQPB2" w:hAnsi="HQPB2"/>
          <w:lang w:val="en-US"/>
        </w:rPr>
        <w:sym w:font="HQPB2" w:char="F0C7"/>
      </w:r>
      <w:r>
        <w:rPr>
          <w:rFonts w:ascii="HQPB2" w:hAnsi="HQPB2"/>
          <w:lang w:val="en-US"/>
        </w:rPr>
        <w:sym w:font="HQPB2" w:char="F0CA"/>
      </w:r>
      <w:r>
        <w:rPr>
          <w:rFonts w:ascii="HQPB2" w:hAnsi="HQPB2"/>
          <w:lang w:val="en-US"/>
        </w:rPr>
        <w:sym w:font="HQPB2" w:char="F0CD"/>
      </w:r>
      <w:r>
        <w:rPr>
          <w:rFonts w:ascii="HQPB2" w:hAnsi="HQPB2"/>
          <w:lang w:val="en-US"/>
        </w:rPr>
        <w:sym w:font="HQPB2" w:char="F0CB"/>
      </w:r>
      <w:r>
        <w:rPr>
          <w:rFonts w:ascii="HQPB2" w:hAnsi="HQPB2"/>
          <w:lang w:val="en-US"/>
        </w:rPr>
        <w:sym w:font="HQPB2" w:char="F0C8"/>
      </w:r>
      <w:r w:rsidRPr="002C6DF3">
        <w:rPr>
          <w:rFonts w:ascii="(normal text)" w:hAnsi="(normal text)" w:cs="Times New Roman"/>
          <w:sz w:val="28"/>
          <w:szCs w:val="24"/>
          <w:rtl/>
          <w:lang w:val="en-US"/>
        </w:rPr>
        <w:t xml:space="preserve"> </w:t>
      </w:r>
    </w:p>
    <w:p w:rsidR="00140AC8" w:rsidRDefault="00140AC8" w:rsidP="00140AC8">
      <w:pPr>
        <w:pStyle w:val="ListParagraph"/>
        <w:spacing w:line="480" w:lineRule="auto"/>
        <w:ind w:left="567" w:hanging="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w:t>
      </w:r>
    </w:p>
    <w:p w:rsidR="001265EA" w:rsidRDefault="00140AC8" w:rsidP="002C6DF3">
      <w:pPr>
        <w:spacing w:before="100" w:beforeAutospacing="1" w:after="100" w:afterAutospacing="1" w:line="240" w:lineRule="auto"/>
        <w:ind w:left="1350"/>
        <w:jc w:val="both"/>
        <w:rPr>
          <w:rFonts w:ascii="Times New Roman" w:eastAsia="Times New Roman" w:hAnsi="Times New Roman" w:cs="Times New Roman"/>
          <w:sz w:val="24"/>
          <w:szCs w:val="24"/>
          <w:lang w:val="en-US"/>
        </w:rPr>
      </w:pPr>
      <w:r w:rsidRPr="00D11BA0">
        <w:rPr>
          <w:rFonts w:ascii="Times New Roman" w:eastAsia="Times New Roman" w:hAnsi="Times New Roman" w:cs="Times New Roman"/>
          <w:i/>
          <w:iCs/>
          <w:sz w:val="24"/>
          <w:szCs w:val="24"/>
        </w:rPr>
        <w:t>"Dan janganlah kamu m</w:t>
      </w:r>
      <w:r w:rsidR="002C6DF3">
        <w:rPr>
          <w:rFonts w:ascii="Times New Roman" w:eastAsia="Times New Roman" w:hAnsi="Times New Roman" w:cs="Times New Roman"/>
          <w:i/>
          <w:iCs/>
          <w:sz w:val="24"/>
          <w:szCs w:val="24"/>
          <w:lang w:val="en-US"/>
        </w:rPr>
        <w:t>e</w:t>
      </w:r>
      <w:r w:rsidR="002C6DF3">
        <w:rPr>
          <w:rFonts w:ascii="Times New Roman" w:eastAsia="Times New Roman" w:hAnsi="Times New Roman" w:cs="Times New Roman"/>
          <w:i/>
          <w:iCs/>
          <w:sz w:val="24"/>
          <w:szCs w:val="24"/>
        </w:rPr>
        <w:t>mg</w:t>
      </w:r>
      <w:proofErr w:type="spellStart"/>
      <w:r w:rsidR="002C6DF3">
        <w:rPr>
          <w:rFonts w:ascii="Times New Roman" w:eastAsia="Times New Roman" w:hAnsi="Times New Roman" w:cs="Times New Roman"/>
          <w:i/>
          <w:iCs/>
          <w:sz w:val="24"/>
          <w:szCs w:val="24"/>
          <w:lang w:val="en-US"/>
        </w:rPr>
        <w:t>i</w:t>
      </w:r>
      <w:proofErr w:type="spellEnd"/>
      <w:r w:rsidRPr="00D11BA0">
        <w:rPr>
          <w:rFonts w:ascii="Times New Roman" w:eastAsia="Times New Roman" w:hAnsi="Times New Roman" w:cs="Times New Roman"/>
          <w:i/>
          <w:iCs/>
          <w:sz w:val="24"/>
          <w:szCs w:val="24"/>
        </w:rPr>
        <w:t>kuti langkah-langkah setan. Sesungguhnya setan itu musuh yang nyata bagimu.</w:t>
      </w:r>
      <w:r w:rsidRPr="00D11BA0">
        <w:rPr>
          <w:rFonts w:ascii="Times New Roman" w:eastAsia="Times New Roman" w:hAnsi="Times New Roman" w:cs="Times New Roman"/>
          <w:sz w:val="24"/>
          <w:szCs w:val="24"/>
        </w:rPr>
        <w:t xml:space="preserve"> (QS. Al An'am 6:142)"</w:t>
      </w:r>
      <w:r w:rsidR="00D4463B">
        <w:rPr>
          <w:rStyle w:val="FootnoteReference"/>
          <w:rFonts w:ascii="Times New Roman" w:eastAsia="Times New Roman" w:hAnsi="Times New Roman" w:cs="Times New Roman"/>
          <w:sz w:val="24"/>
          <w:szCs w:val="24"/>
        </w:rPr>
        <w:footnoteReference w:customMarkFollows="1" w:id="3"/>
        <w:t>2</w:t>
      </w:r>
    </w:p>
    <w:p w:rsidR="002C6DF3" w:rsidRPr="002C6DF3" w:rsidRDefault="002C6DF3" w:rsidP="002C6DF3">
      <w:pPr>
        <w:spacing w:before="100" w:beforeAutospacing="1" w:after="100" w:afterAutospacing="1" w:line="480" w:lineRule="auto"/>
        <w:ind w:left="630" w:firstLine="630"/>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Ayat</w:t>
      </w:r>
      <w:proofErr w:type="spellEnd"/>
      <w:r>
        <w:rPr>
          <w:rFonts w:ascii="Times New Roman" w:eastAsia="Times New Roman" w:hAnsi="Times New Roman" w:cs="Times New Roman"/>
          <w:sz w:val="24"/>
          <w:szCs w:val="24"/>
          <w:lang w:val="en-US"/>
        </w:rPr>
        <w:t xml:space="preserve"> al-</w:t>
      </w:r>
      <w:proofErr w:type="spellStart"/>
      <w:r>
        <w:rPr>
          <w:rFonts w:ascii="Times New Roman" w:eastAsia="Times New Roman" w:hAnsi="Times New Roman" w:cs="Times New Roman"/>
          <w:sz w:val="24"/>
          <w:szCs w:val="24"/>
          <w:lang w:val="en-US"/>
        </w:rPr>
        <w:t>quran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manusia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mengikuti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langkah-langkah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musuh</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lastRenderedPageBreak/>
        <w:t>nyata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manusia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orang</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mengajak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keburukan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perbuatan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setan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
    <w:p w:rsidR="00820920" w:rsidRPr="006B7560" w:rsidRDefault="00820920" w:rsidP="00831362">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 </w:t>
      </w:r>
      <w:r w:rsidR="00DB4357">
        <w:rPr>
          <w:rFonts w:ascii="Times New Roman" w:hAnsi="Times New Roman" w:cs="Times New Roman"/>
          <w:sz w:val="24"/>
          <w:szCs w:val="24"/>
        </w:rPr>
        <w:t>Kata dakwah yang di</w:t>
      </w:r>
      <w:r w:rsidRPr="006B7560">
        <w:rPr>
          <w:rFonts w:ascii="Times New Roman" w:hAnsi="Times New Roman" w:cs="Times New Roman"/>
          <w:sz w:val="24"/>
          <w:szCs w:val="24"/>
        </w:rPr>
        <w:t>gunakan untuk meng</w:t>
      </w:r>
      <w:r w:rsidR="00D8250A">
        <w:rPr>
          <w:rFonts w:ascii="Times New Roman" w:hAnsi="Times New Roman" w:cs="Times New Roman"/>
          <w:sz w:val="24"/>
          <w:szCs w:val="24"/>
        </w:rPr>
        <w:t>ajak kepada kebaikan seperti di</w:t>
      </w:r>
      <w:r w:rsidRPr="006B7560">
        <w:rPr>
          <w:rFonts w:ascii="Times New Roman" w:hAnsi="Times New Roman" w:cs="Times New Roman"/>
          <w:sz w:val="24"/>
          <w:szCs w:val="24"/>
        </w:rPr>
        <w:t>sebutkan dalam Q.S. Al-Baqarah (2) : 221</w:t>
      </w:r>
    </w:p>
    <w:p w:rsidR="00865290" w:rsidRPr="008C7D98" w:rsidRDefault="00865290" w:rsidP="00831362">
      <w:pPr>
        <w:spacing w:line="480" w:lineRule="auto"/>
        <w:ind w:left="567" w:hanging="1"/>
        <w:jc w:val="right"/>
        <w:rPr>
          <w:rFonts w:asciiTheme="majorBidi" w:hAnsiTheme="majorBidi" w:cstheme="majorBidi"/>
          <w:sz w:val="28"/>
          <w:szCs w:val="28"/>
        </w:rPr>
      </w:pPr>
      <w:r w:rsidRPr="008C7D98">
        <w:rPr>
          <w:rFonts w:asciiTheme="majorBidi" w:hAnsiTheme="majorBidi" w:cstheme="majorBidi"/>
          <w:szCs w:val="36"/>
          <w:rtl/>
        </w:rPr>
        <w:t>وَاللهُ يَدْعُوا إِلَى الْجَنَّةِ وَالْمَغْفِرَةِ بِإِذْنِهِ وَيُبَيِّنُ ءَايَاتِهِ لِلنَّاسِ لَعَلَّهُمْ يَتَذَكَّرُونَ</w:t>
      </w:r>
    </w:p>
    <w:p w:rsidR="00820920" w:rsidRPr="00865290" w:rsidRDefault="00820920" w:rsidP="00820920">
      <w:pPr>
        <w:spacing w:line="480" w:lineRule="auto"/>
        <w:ind w:left="567"/>
        <w:jc w:val="both"/>
        <w:rPr>
          <w:rFonts w:ascii="Times New Roman" w:hAnsi="Times New Roman" w:cs="Times New Roman"/>
          <w:sz w:val="24"/>
          <w:szCs w:val="24"/>
        </w:rPr>
      </w:pPr>
      <w:r w:rsidRPr="00A57E21">
        <w:rPr>
          <w:rFonts w:ascii="Times New Roman" w:hAnsi="Times New Roman" w:cs="Times New Roman"/>
          <w:sz w:val="24"/>
          <w:szCs w:val="24"/>
        </w:rPr>
        <w:t>Artinya”</w:t>
      </w:r>
    </w:p>
    <w:p w:rsidR="00820920" w:rsidRPr="000B78D9" w:rsidRDefault="00820920" w:rsidP="00550F06">
      <w:pPr>
        <w:pStyle w:val="ListParagraph"/>
        <w:spacing w:line="240" w:lineRule="auto"/>
        <w:ind w:left="1276" w:hanging="16"/>
        <w:jc w:val="both"/>
        <w:rPr>
          <w:rFonts w:ascii="Times New Roman" w:hAnsi="Times New Roman" w:cs="Times New Roman"/>
          <w:i/>
          <w:sz w:val="24"/>
          <w:szCs w:val="24"/>
          <w:lang w:val="en-US"/>
        </w:rPr>
      </w:pPr>
      <w:r w:rsidRPr="00A57E21">
        <w:rPr>
          <w:rFonts w:ascii="Times New Roman" w:hAnsi="Times New Roman" w:cs="Times New Roman"/>
          <w:i/>
          <w:sz w:val="24"/>
          <w:szCs w:val="24"/>
        </w:rPr>
        <w:t xml:space="preserve">Dan </w:t>
      </w:r>
      <w:r w:rsidR="00336209" w:rsidRPr="00A57E21">
        <w:rPr>
          <w:rFonts w:ascii="Times New Roman" w:hAnsi="Times New Roman" w:cs="Times New Roman"/>
          <w:i/>
          <w:sz w:val="24"/>
          <w:szCs w:val="24"/>
        </w:rPr>
        <w:t xml:space="preserve">Allah </w:t>
      </w:r>
      <w:r w:rsidRPr="00A57E21">
        <w:rPr>
          <w:rFonts w:ascii="Times New Roman" w:hAnsi="Times New Roman" w:cs="Times New Roman"/>
          <w:i/>
          <w:sz w:val="24"/>
          <w:szCs w:val="24"/>
        </w:rPr>
        <w:t>mengajak ke surga dan ampunan dengan izinnya dan menerangkan ayat-ayatnya (perintah-perintahnya) kepada manusia supaya mereka mengambil pelajaran</w:t>
      </w:r>
      <w:r w:rsidR="000B78D9">
        <w:rPr>
          <w:rStyle w:val="FootnoteReference"/>
          <w:rFonts w:ascii="Times New Roman" w:hAnsi="Times New Roman" w:cs="Times New Roman"/>
          <w:i/>
          <w:sz w:val="24"/>
          <w:szCs w:val="24"/>
        </w:rPr>
        <w:footnoteReference w:customMarkFollows="1" w:id="4"/>
        <w:t>3</w:t>
      </w:r>
    </w:p>
    <w:p w:rsidR="00AA4E62" w:rsidRPr="00865290" w:rsidRDefault="00AA4E62" w:rsidP="00D419C5">
      <w:pPr>
        <w:pStyle w:val="ListParagraph"/>
        <w:spacing w:line="240" w:lineRule="auto"/>
        <w:ind w:firstLine="540"/>
        <w:jc w:val="both"/>
        <w:rPr>
          <w:rFonts w:ascii="Times New Roman" w:hAnsi="Times New Roman" w:cs="Times New Roman"/>
          <w:sz w:val="24"/>
          <w:szCs w:val="24"/>
        </w:rPr>
      </w:pP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Meskipun demikian, disini tidak akan membicarakan bagaimana dakwahn</w:t>
      </w:r>
      <w:r w:rsidR="00DB4357">
        <w:rPr>
          <w:rFonts w:ascii="Times New Roman" w:hAnsi="Times New Roman" w:cs="Times New Roman"/>
          <w:sz w:val="24"/>
          <w:szCs w:val="24"/>
        </w:rPr>
        <w:t>ya setan kepada manusia yang di</w:t>
      </w:r>
      <w:r w:rsidRPr="00A57E21">
        <w:rPr>
          <w:rFonts w:ascii="Times New Roman" w:hAnsi="Times New Roman" w:cs="Times New Roman"/>
          <w:sz w:val="24"/>
          <w:szCs w:val="24"/>
        </w:rPr>
        <w:t xml:space="preserve">awali oleh iblis ketika mengajak Adam dan Hawa untuk memakan buah kuldi, sehingga perlu di pertegas bahwa kata dakwah dalam pembahasan ini adalah istilah yang khusus di pergunakan di dalam agama </w:t>
      </w:r>
      <w:r w:rsidR="00913608"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 xml:space="preserve">yang fungsinya ialah menyampaikan isi ajaran </w:t>
      </w:r>
      <w:r w:rsidR="00C47ADD" w:rsidRPr="00A57E21">
        <w:rPr>
          <w:rFonts w:ascii="Times New Roman" w:hAnsi="Times New Roman" w:cs="Times New Roman"/>
          <w:sz w:val="24"/>
          <w:szCs w:val="24"/>
        </w:rPr>
        <w:t xml:space="preserve">Islam </w:t>
      </w:r>
      <w:r w:rsidR="008A3BCB">
        <w:rPr>
          <w:rFonts w:ascii="Times New Roman" w:hAnsi="Times New Roman" w:cs="Times New Roman"/>
          <w:sz w:val="24"/>
          <w:szCs w:val="24"/>
        </w:rPr>
        <w:t>yang di</w:t>
      </w:r>
      <w:r w:rsidRPr="00A57E21">
        <w:rPr>
          <w:rFonts w:ascii="Times New Roman" w:hAnsi="Times New Roman" w:cs="Times New Roman"/>
          <w:sz w:val="24"/>
          <w:szCs w:val="24"/>
        </w:rPr>
        <w:t>t</w:t>
      </w:r>
      <w:r w:rsidR="00913608">
        <w:rPr>
          <w:rFonts w:ascii="Times New Roman" w:hAnsi="Times New Roman" w:cs="Times New Roman"/>
          <w:sz w:val="24"/>
          <w:szCs w:val="24"/>
        </w:rPr>
        <w:t xml:space="preserve">urunkan oleh </w:t>
      </w:r>
      <w:r w:rsidR="00847997">
        <w:rPr>
          <w:rFonts w:ascii="Times New Roman" w:hAnsi="Times New Roman" w:cs="Times New Roman"/>
          <w:sz w:val="24"/>
          <w:szCs w:val="24"/>
        </w:rPr>
        <w:t xml:space="preserve">Allah </w:t>
      </w:r>
      <w:r w:rsidR="00913608">
        <w:rPr>
          <w:rFonts w:ascii="Times New Roman" w:hAnsi="Times New Roman" w:cs="Times New Roman"/>
          <w:sz w:val="24"/>
          <w:szCs w:val="24"/>
        </w:rPr>
        <w:t>kepada Rasul</w:t>
      </w:r>
      <w:r w:rsidRPr="00A57E21">
        <w:rPr>
          <w:rFonts w:ascii="Times New Roman" w:hAnsi="Times New Roman" w:cs="Times New Roman"/>
          <w:sz w:val="24"/>
          <w:szCs w:val="24"/>
        </w:rPr>
        <w:t>nya</w:t>
      </w:r>
      <w:r w:rsidR="005A6970" w:rsidRPr="00C86C31">
        <w:rPr>
          <w:rFonts w:ascii="Times New Roman" w:hAnsi="Times New Roman" w:cs="Times New Roman"/>
          <w:sz w:val="24"/>
          <w:szCs w:val="24"/>
        </w:rPr>
        <w:t xml:space="preserve"> </w:t>
      </w:r>
      <w:r w:rsidRPr="00A57E21">
        <w:rPr>
          <w:rFonts w:ascii="Times New Roman" w:hAnsi="Times New Roman" w:cs="Times New Roman"/>
          <w:sz w:val="24"/>
          <w:szCs w:val="24"/>
        </w:rPr>
        <w:t xml:space="preserve">Muhammad </w:t>
      </w:r>
      <w:r w:rsidR="00913608" w:rsidRPr="00A57E21">
        <w:rPr>
          <w:rFonts w:ascii="Times New Roman" w:hAnsi="Times New Roman" w:cs="Times New Roman"/>
          <w:sz w:val="24"/>
          <w:szCs w:val="24"/>
        </w:rPr>
        <w:t>SAW</w:t>
      </w:r>
      <w:r w:rsidRPr="00A57E21">
        <w:rPr>
          <w:rFonts w:ascii="Times New Roman" w:hAnsi="Times New Roman" w:cs="Times New Roman"/>
          <w:sz w:val="24"/>
          <w:szCs w:val="24"/>
        </w:rPr>
        <w:t>. untuk diteruskan kepada manusia, ser</w:t>
      </w:r>
      <w:r>
        <w:rPr>
          <w:rFonts w:ascii="Times New Roman" w:hAnsi="Times New Roman" w:cs="Times New Roman"/>
          <w:sz w:val="24"/>
          <w:szCs w:val="24"/>
        </w:rPr>
        <w:t>ta berkewaji</w:t>
      </w:r>
      <w:r w:rsidRPr="00A57E21">
        <w:rPr>
          <w:rFonts w:ascii="Times New Roman" w:hAnsi="Times New Roman" w:cs="Times New Roman"/>
          <w:sz w:val="24"/>
          <w:szCs w:val="24"/>
        </w:rPr>
        <w:t xml:space="preserve">ban memelihara dan mempertahankannya. Pada hakekatnya dakwah </w:t>
      </w:r>
      <w:r w:rsidR="00C47ADD" w:rsidRPr="00A57E21">
        <w:rPr>
          <w:rFonts w:ascii="Times New Roman" w:hAnsi="Times New Roman" w:cs="Times New Roman"/>
          <w:sz w:val="24"/>
          <w:szCs w:val="24"/>
        </w:rPr>
        <w:t xml:space="preserve">Islamiah </w:t>
      </w:r>
      <w:r w:rsidRPr="00A57E21">
        <w:rPr>
          <w:rFonts w:ascii="Times New Roman" w:hAnsi="Times New Roman" w:cs="Times New Roman"/>
          <w:sz w:val="24"/>
          <w:szCs w:val="24"/>
        </w:rPr>
        <w:t>mempunyai tiga dimensi yang sangat urgen yaitu adalah kebebasan, rasional, dan universal.</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lastRenderedPageBreak/>
        <w:t>Bera</w:t>
      </w:r>
      <w:r w:rsidR="00C2313B">
        <w:rPr>
          <w:rFonts w:ascii="Times New Roman" w:hAnsi="Times New Roman" w:cs="Times New Roman"/>
          <w:sz w:val="24"/>
          <w:szCs w:val="24"/>
        </w:rPr>
        <w:t>ngkat dari pengertian dakwah di</w:t>
      </w:r>
      <w:r w:rsidRPr="00A57E21">
        <w:rPr>
          <w:rFonts w:ascii="Times New Roman" w:hAnsi="Times New Roman" w:cs="Times New Roman"/>
          <w:sz w:val="24"/>
          <w:szCs w:val="24"/>
        </w:rPr>
        <w:t>atas y</w:t>
      </w:r>
      <w:r w:rsidR="009742C9">
        <w:rPr>
          <w:rFonts w:ascii="Times New Roman" w:hAnsi="Times New Roman" w:cs="Times New Roman"/>
          <w:sz w:val="24"/>
          <w:szCs w:val="24"/>
        </w:rPr>
        <w:t>ang telah di</w:t>
      </w:r>
      <w:r w:rsidR="001F7925">
        <w:rPr>
          <w:rFonts w:ascii="Times New Roman" w:hAnsi="Times New Roman" w:cs="Times New Roman"/>
          <w:sz w:val="24"/>
          <w:szCs w:val="24"/>
        </w:rPr>
        <w:t>kemukakan dapat di</w:t>
      </w:r>
      <w:r w:rsidRPr="00A57E21">
        <w:rPr>
          <w:rFonts w:ascii="Times New Roman" w:hAnsi="Times New Roman" w:cs="Times New Roman"/>
          <w:sz w:val="24"/>
          <w:szCs w:val="24"/>
        </w:rPr>
        <w:t xml:space="preserve">simpulkan bahwa dakwah </w:t>
      </w:r>
      <w:r w:rsidR="00C47ADD"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pada substansinya adalah :</w:t>
      </w:r>
    </w:p>
    <w:p w:rsidR="00820920" w:rsidRPr="00A57E21" w:rsidRDefault="00820920" w:rsidP="00A15BD7">
      <w:pPr>
        <w:pStyle w:val="ListParagraph"/>
        <w:numPr>
          <w:ilvl w:val="0"/>
          <w:numId w:val="13"/>
        </w:numPr>
        <w:spacing w:line="480" w:lineRule="auto"/>
        <w:ind w:left="1170" w:hanging="630"/>
        <w:jc w:val="both"/>
        <w:rPr>
          <w:rFonts w:ascii="Times New Roman" w:hAnsi="Times New Roman" w:cs="Times New Roman"/>
          <w:sz w:val="24"/>
          <w:szCs w:val="24"/>
        </w:rPr>
      </w:pPr>
      <w:r w:rsidRPr="00A57E21">
        <w:rPr>
          <w:rFonts w:ascii="Times New Roman" w:hAnsi="Times New Roman" w:cs="Times New Roman"/>
          <w:sz w:val="24"/>
          <w:szCs w:val="24"/>
        </w:rPr>
        <w:t xml:space="preserve">Perilaku muslim dalam menjalankan </w:t>
      </w:r>
      <w:r w:rsidR="006D25CD"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 xml:space="preserve">sebagai agama dakwah, yang dalam prosesnya melibatkan unsur </w:t>
      </w:r>
      <w:r w:rsidR="00970A65" w:rsidRPr="00A57E21">
        <w:rPr>
          <w:rFonts w:ascii="Times New Roman" w:hAnsi="Times New Roman" w:cs="Times New Roman"/>
          <w:sz w:val="24"/>
          <w:szCs w:val="24"/>
        </w:rPr>
        <w:t>da’i</w:t>
      </w:r>
      <w:r w:rsidRPr="00A57E21">
        <w:rPr>
          <w:rFonts w:ascii="Times New Roman" w:hAnsi="Times New Roman" w:cs="Times New Roman"/>
          <w:sz w:val="24"/>
          <w:szCs w:val="24"/>
        </w:rPr>
        <w:t xml:space="preserve">pesan dakwah, metode, media, dan mad’u dalam mencapai tujuan dakwah yang melekat dengan tujuan </w:t>
      </w:r>
      <w:r w:rsidR="00C47ADD"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sepanjang zaman dan disetiap tempat.</w:t>
      </w:r>
    </w:p>
    <w:p w:rsidR="00820920" w:rsidRPr="00A57E21" w:rsidRDefault="00820920" w:rsidP="00A15BD7">
      <w:pPr>
        <w:pStyle w:val="ListParagraph"/>
        <w:numPr>
          <w:ilvl w:val="0"/>
          <w:numId w:val="13"/>
        </w:numPr>
        <w:spacing w:line="480" w:lineRule="auto"/>
        <w:ind w:left="1170" w:hanging="630"/>
        <w:jc w:val="both"/>
        <w:rPr>
          <w:rFonts w:ascii="Times New Roman" w:hAnsi="Times New Roman" w:cs="Times New Roman"/>
          <w:sz w:val="24"/>
          <w:szCs w:val="24"/>
        </w:rPr>
      </w:pPr>
      <w:r w:rsidRPr="00A57E21">
        <w:rPr>
          <w:rFonts w:ascii="Times New Roman" w:hAnsi="Times New Roman" w:cs="Times New Roman"/>
          <w:sz w:val="24"/>
          <w:szCs w:val="24"/>
        </w:rPr>
        <w:t xml:space="preserve">Proses internalisasi, transformasi, transmisi, dan difusi ajaran </w:t>
      </w:r>
      <w:r w:rsidR="00C47ADD" w:rsidRPr="00A57E21">
        <w:rPr>
          <w:rFonts w:ascii="Times New Roman" w:hAnsi="Times New Roman" w:cs="Times New Roman"/>
          <w:sz w:val="24"/>
          <w:szCs w:val="24"/>
        </w:rPr>
        <w:t>Islam</w:t>
      </w:r>
      <w:r w:rsidRPr="00A57E21">
        <w:rPr>
          <w:rFonts w:ascii="Times New Roman" w:hAnsi="Times New Roman" w:cs="Times New Roman"/>
          <w:sz w:val="24"/>
          <w:szCs w:val="24"/>
        </w:rPr>
        <w:t>.</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Dengan demikian, kegiatan dakwah ini melibatkan beberapa rukun atau anasir</w:t>
      </w:r>
      <w:r w:rsidR="00BA391E" w:rsidRPr="00C86C31">
        <w:rPr>
          <w:rFonts w:ascii="Times New Roman" w:hAnsi="Times New Roman" w:cs="Times New Roman"/>
          <w:sz w:val="24"/>
          <w:szCs w:val="24"/>
        </w:rPr>
        <w:t xml:space="preserve"> </w:t>
      </w:r>
      <w:r w:rsidRPr="00A57E21">
        <w:rPr>
          <w:rFonts w:ascii="Times New Roman" w:hAnsi="Times New Roman" w:cs="Times New Roman"/>
          <w:sz w:val="24"/>
          <w:szCs w:val="24"/>
        </w:rPr>
        <w:t xml:space="preserve"> yaitu</w:t>
      </w:r>
      <w:r w:rsidR="002C38EB" w:rsidRPr="00A57E21">
        <w:rPr>
          <w:rFonts w:ascii="Times New Roman" w:hAnsi="Times New Roman" w:cs="Times New Roman"/>
          <w:sz w:val="24"/>
          <w:szCs w:val="24"/>
        </w:rPr>
        <w:t>, apa, siapa, kepada siapa,kapan, di mana, melalui apa, dan dengan cara bagaimana</w:t>
      </w:r>
      <w:r w:rsidR="002C38EB" w:rsidRPr="00A57E21">
        <w:rPr>
          <w:rFonts w:ascii="Times New Roman" w:hAnsi="Times New Roman" w:cs="Times New Roman"/>
          <w:i/>
          <w:sz w:val="24"/>
          <w:szCs w:val="24"/>
        </w:rPr>
        <w:t>.</w:t>
      </w:r>
      <w:r w:rsidR="00A02C1B" w:rsidRPr="00C86C31">
        <w:rPr>
          <w:rFonts w:ascii="Times New Roman" w:hAnsi="Times New Roman" w:cs="Times New Roman"/>
          <w:i/>
          <w:sz w:val="24"/>
          <w:szCs w:val="24"/>
        </w:rPr>
        <w:t xml:space="preserve"> </w:t>
      </w:r>
      <w:r w:rsidRPr="00A57E21">
        <w:rPr>
          <w:rFonts w:ascii="Times New Roman" w:hAnsi="Times New Roman" w:cs="Times New Roman"/>
          <w:sz w:val="24"/>
          <w:szCs w:val="24"/>
        </w:rPr>
        <w:t>Dalam hal ini kegiatan dakwah yang sistematis dan akademis, profesional dan  proporsional, akan melibatkan anasir dari fungsi manajemen, yakni perencanaan, penanganan atau pengorga</w:t>
      </w:r>
      <w:r w:rsidR="00E22BB0">
        <w:rPr>
          <w:rFonts w:ascii="Times New Roman" w:hAnsi="Times New Roman" w:cs="Times New Roman"/>
          <w:sz w:val="24"/>
          <w:szCs w:val="24"/>
        </w:rPr>
        <w:t>nisasian, pelaksanaan dan penge</w:t>
      </w:r>
      <w:r w:rsidR="00E22BB0" w:rsidRPr="00865290">
        <w:rPr>
          <w:rFonts w:ascii="Times New Roman" w:hAnsi="Times New Roman" w:cs="Times New Roman"/>
          <w:sz w:val="24"/>
          <w:szCs w:val="24"/>
        </w:rPr>
        <w:t>v</w:t>
      </w:r>
      <w:r w:rsidRPr="00A57E21">
        <w:rPr>
          <w:rFonts w:ascii="Times New Roman" w:hAnsi="Times New Roman" w:cs="Times New Roman"/>
          <w:sz w:val="24"/>
          <w:szCs w:val="24"/>
        </w:rPr>
        <w:t>aluasian. Hal ini diarahkan untuk mencapai kualitas hidup dan kehidupan, yakni tercapainya kebutuhan dasar manusia yang seimbang, baik kebutuhan fisik, kebutuhan mental, dan kebutuhan sosial.</w:t>
      </w:r>
    </w:p>
    <w:p w:rsidR="00820920" w:rsidRPr="00C86C3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Pada ha</w:t>
      </w:r>
      <w:r w:rsidR="00622099">
        <w:rPr>
          <w:rFonts w:ascii="Times New Roman" w:hAnsi="Times New Roman" w:cs="Times New Roman"/>
          <w:sz w:val="24"/>
          <w:szCs w:val="24"/>
          <w:lang w:val="en-US"/>
        </w:rPr>
        <w:t>l</w:t>
      </w:r>
      <w:r w:rsidRPr="00A57E21">
        <w:rPr>
          <w:rFonts w:ascii="Times New Roman" w:hAnsi="Times New Roman" w:cs="Times New Roman"/>
          <w:sz w:val="24"/>
          <w:szCs w:val="24"/>
        </w:rPr>
        <w:t xml:space="preserve">nya sejak </w:t>
      </w:r>
      <w:r w:rsidR="00460C05"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 xml:space="preserve">hadir sudah ada pemikiran yang sistematis tentang apa dan bagaimana seharusnya jalan yang ditempuh dalam mewujudkan nilai-nilai </w:t>
      </w:r>
      <w:r w:rsidR="001871B0"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 xml:space="preserve">dalam kenyataan sosio kultural. </w:t>
      </w:r>
      <w:r w:rsidR="001B0E0D" w:rsidRPr="00A57E21">
        <w:rPr>
          <w:rFonts w:ascii="Times New Roman" w:hAnsi="Times New Roman" w:cs="Times New Roman"/>
          <w:sz w:val="24"/>
          <w:szCs w:val="24"/>
        </w:rPr>
        <w:t xml:space="preserve">Menurut </w:t>
      </w:r>
      <w:r w:rsidR="00517153">
        <w:rPr>
          <w:rFonts w:ascii="Times New Roman" w:hAnsi="Times New Roman" w:cs="Times New Roman"/>
          <w:sz w:val="24"/>
          <w:szCs w:val="24"/>
        </w:rPr>
        <w:t>Amrullah Achmad</w:t>
      </w:r>
      <w:r w:rsidR="00517153" w:rsidRPr="00C86C31">
        <w:rPr>
          <w:rFonts w:ascii="Times New Roman" w:hAnsi="Times New Roman" w:cs="Times New Roman"/>
          <w:sz w:val="24"/>
          <w:szCs w:val="24"/>
        </w:rPr>
        <w:t xml:space="preserve"> mengatakan bahwa dakwah: </w:t>
      </w:r>
    </w:p>
    <w:p w:rsidR="00820920" w:rsidRPr="00C86C31" w:rsidRDefault="00820920" w:rsidP="00820920">
      <w:pPr>
        <w:pStyle w:val="ListParagraph"/>
        <w:spacing w:line="240" w:lineRule="auto"/>
        <w:ind w:left="1134"/>
        <w:jc w:val="both"/>
        <w:rPr>
          <w:rFonts w:ascii="Times New Roman" w:hAnsi="Times New Roman" w:cs="Times New Roman"/>
          <w:sz w:val="24"/>
          <w:szCs w:val="24"/>
        </w:rPr>
      </w:pPr>
      <w:r w:rsidRPr="00A57E21">
        <w:rPr>
          <w:rFonts w:ascii="Times New Roman" w:hAnsi="Times New Roman" w:cs="Times New Roman"/>
          <w:sz w:val="24"/>
          <w:szCs w:val="24"/>
        </w:rPr>
        <w:t xml:space="preserve">Mengandung makna adanya dua kegiatan yang saling berhubungan dan bergantung antara pemikiran tentang dakwah (teori) dan proses pelembangaan nilai-nilai </w:t>
      </w:r>
      <w:r w:rsidR="007F04F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dalam kenyataan sosial yang di lakukan oleh lembaga-lembaga dakwah (realitas praktek dakwah)</w:t>
      </w:r>
      <w:r w:rsidR="0060741F">
        <w:rPr>
          <w:rStyle w:val="FootnoteReference"/>
          <w:rFonts w:ascii="Times New Roman" w:hAnsi="Times New Roman" w:cs="Times New Roman"/>
          <w:sz w:val="24"/>
          <w:szCs w:val="24"/>
        </w:rPr>
        <w:footnoteReference w:customMarkFollows="1" w:id="5"/>
        <w:t>4</w:t>
      </w:r>
      <w:r w:rsidRPr="00A57E21">
        <w:rPr>
          <w:rFonts w:ascii="Times New Roman" w:hAnsi="Times New Roman" w:cs="Times New Roman"/>
          <w:sz w:val="24"/>
          <w:szCs w:val="24"/>
        </w:rPr>
        <w:t>.</w:t>
      </w:r>
    </w:p>
    <w:p w:rsidR="00820920" w:rsidRPr="00A57E21" w:rsidRDefault="00820920" w:rsidP="00820920">
      <w:pPr>
        <w:pStyle w:val="ListParagraph"/>
        <w:spacing w:line="240" w:lineRule="auto"/>
        <w:ind w:left="1134" w:firstLine="284"/>
        <w:jc w:val="both"/>
        <w:rPr>
          <w:rFonts w:ascii="Times New Roman" w:hAnsi="Times New Roman" w:cs="Times New Roman"/>
          <w:sz w:val="24"/>
          <w:szCs w:val="24"/>
        </w:rPr>
      </w:pPr>
    </w:p>
    <w:p w:rsidR="00820920" w:rsidRPr="00466C48"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lastRenderedPageBreak/>
        <w:t xml:space="preserve">Dalam pemikiran dakwah tampaknya terdapat dua pola pengertian yang selama ini menjadi kiblat. </w:t>
      </w:r>
      <w:r w:rsidRPr="00A57E21">
        <w:rPr>
          <w:rFonts w:ascii="Times New Roman" w:hAnsi="Times New Roman" w:cs="Times New Roman"/>
          <w:i/>
          <w:sz w:val="24"/>
          <w:szCs w:val="24"/>
        </w:rPr>
        <w:t>Pertama</w:t>
      </w:r>
      <w:r w:rsidR="005117E4">
        <w:rPr>
          <w:rFonts w:ascii="Times New Roman" w:hAnsi="Times New Roman" w:cs="Times New Roman"/>
          <w:sz w:val="24"/>
          <w:szCs w:val="24"/>
        </w:rPr>
        <w:t xml:space="preserve"> dakwah di</w:t>
      </w:r>
      <w:r w:rsidRPr="00A57E21">
        <w:rPr>
          <w:rFonts w:ascii="Times New Roman" w:hAnsi="Times New Roman" w:cs="Times New Roman"/>
          <w:sz w:val="24"/>
          <w:szCs w:val="24"/>
        </w:rPr>
        <w:t xml:space="preserve">berikan pengertian yang diidentik dengan </w:t>
      </w:r>
      <w:r w:rsidR="00CC7B9B">
        <w:rPr>
          <w:rFonts w:ascii="Times New Roman" w:hAnsi="Times New Roman" w:cs="Times New Roman"/>
          <w:sz w:val="24"/>
          <w:szCs w:val="24"/>
        </w:rPr>
        <w:t>tablig</w:t>
      </w:r>
      <w:r w:rsidRPr="00A57E21">
        <w:rPr>
          <w:rFonts w:ascii="Times New Roman" w:hAnsi="Times New Roman" w:cs="Times New Roman"/>
          <w:sz w:val="24"/>
          <w:szCs w:val="24"/>
        </w:rPr>
        <w:t>/</w:t>
      </w:r>
      <w:r w:rsidRPr="00466C48">
        <w:rPr>
          <w:rFonts w:ascii="Times New Roman" w:hAnsi="Times New Roman" w:cs="Times New Roman"/>
          <w:sz w:val="24"/>
          <w:szCs w:val="24"/>
        </w:rPr>
        <w:t xml:space="preserve">penyiaran/penerangan agama, sehingga dakwah hanya menyentuh bidang garapan individual, seperti dakwah oral (verbal), misalnya ceramah, khotbah, atau penyiaran agama lewat mimbar-mimbar. </w:t>
      </w:r>
      <w:r w:rsidRPr="00466C48">
        <w:rPr>
          <w:rFonts w:ascii="Times New Roman" w:hAnsi="Times New Roman" w:cs="Times New Roman"/>
          <w:i/>
          <w:sz w:val="24"/>
          <w:szCs w:val="24"/>
        </w:rPr>
        <w:t>Kedua</w:t>
      </w:r>
      <w:r w:rsidR="0072670E">
        <w:rPr>
          <w:rFonts w:ascii="Times New Roman" w:hAnsi="Times New Roman" w:cs="Times New Roman"/>
          <w:i/>
          <w:sz w:val="24"/>
          <w:szCs w:val="24"/>
          <w:lang w:val="en-US"/>
        </w:rPr>
        <w:t xml:space="preserve"> </w:t>
      </w:r>
      <w:r w:rsidR="00AE13CE">
        <w:rPr>
          <w:rFonts w:ascii="Times New Roman" w:hAnsi="Times New Roman" w:cs="Times New Roman"/>
          <w:sz w:val="24"/>
          <w:szCs w:val="24"/>
        </w:rPr>
        <w:t>bahwa dakwah di</w:t>
      </w:r>
      <w:r w:rsidRPr="00466C48">
        <w:rPr>
          <w:rFonts w:ascii="Times New Roman" w:hAnsi="Times New Roman" w:cs="Times New Roman"/>
          <w:sz w:val="24"/>
          <w:szCs w:val="24"/>
        </w:rPr>
        <w:t xml:space="preserve">beri pengertian segala usaha untuk mewujudkan ajaran </w:t>
      </w:r>
      <w:r w:rsidR="00460C05" w:rsidRPr="00466C48">
        <w:rPr>
          <w:rFonts w:ascii="Times New Roman" w:hAnsi="Times New Roman" w:cs="Times New Roman"/>
          <w:sz w:val="24"/>
          <w:szCs w:val="24"/>
        </w:rPr>
        <w:t xml:space="preserve">Islam </w:t>
      </w:r>
      <w:r w:rsidRPr="00466C48">
        <w:rPr>
          <w:rFonts w:ascii="Times New Roman" w:hAnsi="Times New Roman" w:cs="Times New Roman"/>
          <w:sz w:val="24"/>
          <w:szCs w:val="24"/>
        </w:rPr>
        <w:t>dalam segi kehidupan manusia.</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Sesungguhnya esensi dakwah terletak pada usaha pencegahan (preventif) dari penyakit-penyakit masyarakat yang bersifat psikis dengan cara mengajak, memotivasi, merangsang serta membimbing individu ata</w:t>
      </w:r>
      <w:r>
        <w:rPr>
          <w:rFonts w:ascii="Times New Roman" w:hAnsi="Times New Roman" w:cs="Times New Roman"/>
          <w:sz w:val="24"/>
          <w:szCs w:val="24"/>
        </w:rPr>
        <w:t>u kelompok agar sehat dan sejate</w:t>
      </w:r>
      <w:r w:rsidR="00211323">
        <w:rPr>
          <w:rFonts w:ascii="Times New Roman" w:hAnsi="Times New Roman" w:cs="Times New Roman"/>
          <w:sz w:val="24"/>
          <w:szCs w:val="24"/>
        </w:rPr>
        <w:t>rah jiwa dan raga</w:t>
      </w:r>
      <w:r w:rsidRPr="00A57E21">
        <w:rPr>
          <w:rFonts w:ascii="Times New Roman" w:hAnsi="Times New Roman" w:cs="Times New Roman"/>
          <w:sz w:val="24"/>
          <w:szCs w:val="24"/>
        </w:rPr>
        <w:t xml:space="preserve">nya, sehingga mereka dapat menerima ajaran agama sesuai dengan tuntutan syari’at </w:t>
      </w:r>
      <w:r w:rsidR="00BB7705" w:rsidRPr="00A57E21">
        <w:rPr>
          <w:rFonts w:ascii="Times New Roman" w:hAnsi="Times New Roman" w:cs="Times New Roman"/>
          <w:sz w:val="24"/>
          <w:szCs w:val="24"/>
        </w:rPr>
        <w:t>Islam</w:t>
      </w:r>
      <w:r w:rsidRPr="00A57E21">
        <w:rPr>
          <w:rFonts w:ascii="Times New Roman" w:hAnsi="Times New Roman" w:cs="Times New Roman"/>
          <w:sz w:val="24"/>
          <w:szCs w:val="24"/>
        </w:rPr>
        <w:t>.</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Sebagai suatu usaha,</w:t>
      </w:r>
      <w:r w:rsidR="00B631BB">
        <w:rPr>
          <w:rFonts w:ascii="Times New Roman" w:hAnsi="Times New Roman" w:cs="Times New Roman"/>
          <w:sz w:val="24"/>
          <w:szCs w:val="24"/>
        </w:rPr>
        <w:t xml:space="preserve"> aktivitas dakwah harus bisa di</w:t>
      </w:r>
      <w:r w:rsidRPr="00A57E21">
        <w:rPr>
          <w:rFonts w:ascii="Times New Roman" w:hAnsi="Times New Roman" w:cs="Times New Roman"/>
          <w:sz w:val="24"/>
          <w:szCs w:val="24"/>
        </w:rPr>
        <w:t xml:space="preserve">ukur keberhasilannya. Oleh karena itu, tujuan dan aktivitas dakwah harus dirumuskan </w:t>
      </w:r>
      <w:r w:rsidR="008C3C8F" w:rsidRPr="000049AB">
        <w:rPr>
          <w:rFonts w:ascii="Times New Roman" w:hAnsi="Times New Roman" w:cs="Times New Roman"/>
          <w:sz w:val="24"/>
          <w:szCs w:val="24"/>
        </w:rPr>
        <w:t xml:space="preserve"> </w:t>
      </w:r>
      <w:r w:rsidRPr="00A57E21">
        <w:rPr>
          <w:rFonts w:ascii="Times New Roman" w:hAnsi="Times New Roman" w:cs="Times New Roman"/>
          <w:sz w:val="24"/>
          <w:szCs w:val="24"/>
        </w:rPr>
        <w:t xml:space="preserve">secara </w:t>
      </w:r>
      <w:r w:rsidR="005977E5">
        <w:rPr>
          <w:rFonts w:ascii="Times New Roman" w:hAnsi="Times New Roman" w:cs="Times New Roman"/>
          <w:sz w:val="24"/>
          <w:szCs w:val="24"/>
        </w:rPr>
        <w:t>definitis, terutama tujuan mikro</w:t>
      </w:r>
      <w:r w:rsidRPr="00A57E21">
        <w:rPr>
          <w:rFonts w:ascii="Times New Roman" w:hAnsi="Times New Roman" w:cs="Times New Roman"/>
          <w:sz w:val="24"/>
          <w:szCs w:val="24"/>
        </w:rPr>
        <w:t xml:space="preserve">nya. </w:t>
      </w:r>
      <w:r w:rsidR="002B1C2B" w:rsidRPr="000049AB">
        <w:rPr>
          <w:rFonts w:ascii="Times New Roman" w:hAnsi="Times New Roman" w:cs="Times New Roman"/>
          <w:sz w:val="24"/>
          <w:szCs w:val="24"/>
        </w:rPr>
        <w:t>berdasarkan</w:t>
      </w:r>
      <w:r w:rsidRPr="00A57E21">
        <w:rPr>
          <w:rFonts w:ascii="Times New Roman" w:hAnsi="Times New Roman" w:cs="Times New Roman"/>
          <w:sz w:val="24"/>
          <w:szCs w:val="24"/>
        </w:rPr>
        <w:t xml:space="preserve"> sudut psikologi dakwah, ada lima ciri dakwah yang efektif yaitu:</w:t>
      </w:r>
    </w:p>
    <w:p w:rsidR="00820920" w:rsidRPr="00A57E21" w:rsidRDefault="00820920" w:rsidP="00820920">
      <w:pPr>
        <w:pStyle w:val="ListParagraph"/>
        <w:numPr>
          <w:ilvl w:val="0"/>
          <w:numId w:val="16"/>
        </w:numPr>
        <w:spacing w:line="480" w:lineRule="auto"/>
        <w:ind w:left="1418" w:hanging="284"/>
        <w:jc w:val="both"/>
        <w:rPr>
          <w:rFonts w:ascii="Times New Roman" w:hAnsi="Times New Roman" w:cs="Times New Roman"/>
          <w:sz w:val="24"/>
          <w:szCs w:val="24"/>
        </w:rPr>
      </w:pPr>
      <w:r w:rsidRPr="00A57E21">
        <w:rPr>
          <w:rFonts w:ascii="Times New Roman" w:hAnsi="Times New Roman" w:cs="Times New Roman"/>
          <w:sz w:val="24"/>
          <w:szCs w:val="24"/>
        </w:rPr>
        <w:t>Jika dakwah dapat memberikan pengertian kepada masyarakat (mad’u) tentang apa yang di dakwa</w:t>
      </w:r>
      <w:r w:rsidR="004919AB">
        <w:rPr>
          <w:rFonts w:ascii="Times New Roman" w:hAnsi="Times New Roman" w:cs="Times New Roman"/>
          <w:sz w:val="24"/>
          <w:szCs w:val="24"/>
        </w:rPr>
        <w:t>h</w:t>
      </w:r>
      <w:r w:rsidRPr="00A57E21">
        <w:rPr>
          <w:rFonts w:ascii="Times New Roman" w:hAnsi="Times New Roman" w:cs="Times New Roman"/>
          <w:sz w:val="24"/>
          <w:szCs w:val="24"/>
        </w:rPr>
        <w:t>kan.</w:t>
      </w:r>
    </w:p>
    <w:p w:rsidR="00820920" w:rsidRPr="00A57E21" w:rsidRDefault="00820920" w:rsidP="00820920">
      <w:pPr>
        <w:pStyle w:val="ListParagraph"/>
        <w:numPr>
          <w:ilvl w:val="0"/>
          <w:numId w:val="16"/>
        </w:numPr>
        <w:spacing w:line="480" w:lineRule="auto"/>
        <w:ind w:left="1418" w:hanging="284"/>
        <w:jc w:val="both"/>
        <w:rPr>
          <w:rFonts w:ascii="Times New Roman" w:hAnsi="Times New Roman" w:cs="Times New Roman"/>
          <w:sz w:val="24"/>
          <w:szCs w:val="24"/>
        </w:rPr>
      </w:pPr>
      <w:r w:rsidRPr="00A57E21">
        <w:rPr>
          <w:rFonts w:ascii="Times New Roman" w:hAnsi="Times New Roman" w:cs="Times New Roman"/>
          <w:sz w:val="24"/>
          <w:szCs w:val="24"/>
        </w:rPr>
        <w:t>Jika masyarakat (mad’u) merasa terhibur oleh dakwah yang di terima.</w:t>
      </w:r>
    </w:p>
    <w:p w:rsidR="00820920" w:rsidRPr="00A57E21" w:rsidRDefault="00820920" w:rsidP="00820920">
      <w:pPr>
        <w:pStyle w:val="ListParagraph"/>
        <w:numPr>
          <w:ilvl w:val="0"/>
          <w:numId w:val="16"/>
        </w:numPr>
        <w:spacing w:line="480" w:lineRule="auto"/>
        <w:ind w:left="1418" w:hanging="284"/>
        <w:jc w:val="both"/>
        <w:rPr>
          <w:rFonts w:ascii="Times New Roman" w:hAnsi="Times New Roman" w:cs="Times New Roman"/>
          <w:sz w:val="24"/>
          <w:szCs w:val="24"/>
        </w:rPr>
      </w:pPr>
      <w:r w:rsidRPr="00A57E21">
        <w:rPr>
          <w:rFonts w:ascii="Times New Roman" w:hAnsi="Times New Roman" w:cs="Times New Roman"/>
          <w:sz w:val="24"/>
          <w:szCs w:val="24"/>
        </w:rPr>
        <w:t>Jika dakwah berhasil meningkatkan hubungan baik antara da’i dan masyarakat.</w:t>
      </w:r>
    </w:p>
    <w:p w:rsidR="00820920" w:rsidRPr="00A57E21" w:rsidRDefault="00820920" w:rsidP="00820920">
      <w:pPr>
        <w:pStyle w:val="ListParagraph"/>
        <w:numPr>
          <w:ilvl w:val="0"/>
          <w:numId w:val="16"/>
        </w:numPr>
        <w:spacing w:line="480" w:lineRule="auto"/>
        <w:ind w:left="1418" w:hanging="284"/>
        <w:jc w:val="both"/>
        <w:rPr>
          <w:rFonts w:ascii="Times New Roman" w:hAnsi="Times New Roman" w:cs="Times New Roman"/>
          <w:sz w:val="24"/>
          <w:szCs w:val="24"/>
        </w:rPr>
      </w:pPr>
      <w:r w:rsidRPr="00A57E21">
        <w:rPr>
          <w:rFonts w:ascii="Times New Roman" w:hAnsi="Times New Roman" w:cs="Times New Roman"/>
          <w:sz w:val="24"/>
          <w:szCs w:val="24"/>
        </w:rPr>
        <w:t xml:space="preserve"> Jika dakwah dapat merubah sikap masyarakat</w:t>
      </w:r>
      <w:r w:rsidR="00B461BF">
        <w:rPr>
          <w:rFonts w:ascii="Times New Roman" w:hAnsi="Times New Roman" w:cs="Times New Roman"/>
          <w:sz w:val="24"/>
          <w:szCs w:val="24"/>
          <w:lang w:val="en-US"/>
        </w:rPr>
        <w:t xml:space="preserve"> </w:t>
      </w:r>
      <w:r w:rsidRPr="00A57E21">
        <w:rPr>
          <w:rFonts w:ascii="Times New Roman" w:hAnsi="Times New Roman" w:cs="Times New Roman"/>
          <w:sz w:val="24"/>
          <w:szCs w:val="24"/>
        </w:rPr>
        <w:t xml:space="preserve">(mad’u) </w:t>
      </w:r>
    </w:p>
    <w:p w:rsidR="00820920" w:rsidRPr="00A57E21" w:rsidRDefault="00820920" w:rsidP="00820920">
      <w:pPr>
        <w:pStyle w:val="ListParagraph"/>
        <w:numPr>
          <w:ilvl w:val="0"/>
          <w:numId w:val="16"/>
        </w:numPr>
        <w:spacing w:line="480" w:lineRule="auto"/>
        <w:ind w:left="1418" w:hanging="284"/>
        <w:jc w:val="both"/>
        <w:rPr>
          <w:rFonts w:ascii="Times New Roman" w:hAnsi="Times New Roman" w:cs="Times New Roman"/>
          <w:sz w:val="24"/>
          <w:szCs w:val="24"/>
        </w:rPr>
      </w:pPr>
      <w:r w:rsidRPr="00A57E21">
        <w:rPr>
          <w:rFonts w:ascii="Times New Roman" w:hAnsi="Times New Roman" w:cs="Times New Roman"/>
          <w:sz w:val="24"/>
          <w:szCs w:val="24"/>
        </w:rPr>
        <w:lastRenderedPageBreak/>
        <w:t>Jika dakwah berhasil memancing respons masyarakat berupa tindakan</w:t>
      </w:r>
      <w:r w:rsidR="00685BA9">
        <w:rPr>
          <w:rStyle w:val="FootnoteReference"/>
          <w:rFonts w:ascii="Times New Roman" w:hAnsi="Times New Roman" w:cs="Times New Roman"/>
          <w:sz w:val="24"/>
          <w:szCs w:val="24"/>
        </w:rPr>
        <w:footnoteReference w:customMarkFollows="1" w:id="6"/>
        <w:t>5</w:t>
      </w:r>
    </w:p>
    <w:p w:rsidR="00820920" w:rsidRPr="00D9016C" w:rsidRDefault="002B1C2B" w:rsidP="00820920">
      <w:pPr>
        <w:pStyle w:val="ListParagraph"/>
        <w:spacing w:line="480" w:lineRule="auto"/>
        <w:ind w:left="567" w:firstLine="567"/>
        <w:jc w:val="both"/>
        <w:rPr>
          <w:rFonts w:ascii="Times New Roman" w:hAnsi="Times New Roman" w:cs="Times New Roman"/>
          <w:sz w:val="24"/>
          <w:szCs w:val="24"/>
        </w:rPr>
      </w:pPr>
      <w:r w:rsidRPr="000049AB">
        <w:rPr>
          <w:rFonts w:ascii="Times New Roman" w:hAnsi="Times New Roman" w:cs="Times New Roman"/>
          <w:sz w:val="24"/>
          <w:szCs w:val="24"/>
        </w:rPr>
        <w:t>Berdasarkan</w:t>
      </w:r>
      <w:r w:rsidR="005823AE">
        <w:rPr>
          <w:rFonts w:ascii="Times New Roman" w:hAnsi="Times New Roman" w:cs="Times New Roman"/>
          <w:sz w:val="24"/>
          <w:szCs w:val="24"/>
        </w:rPr>
        <w:t xml:space="preserve"> </w:t>
      </w:r>
      <w:r w:rsidR="00820920" w:rsidRPr="00A57E21">
        <w:rPr>
          <w:rFonts w:ascii="Times New Roman" w:hAnsi="Times New Roman" w:cs="Times New Roman"/>
          <w:sz w:val="24"/>
          <w:szCs w:val="24"/>
        </w:rPr>
        <w:t>penjelasan poin per poin tentang ciri efektifnya dakwah, maka  menurut</w:t>
      </w:r>
      <w:r w:rsidR="00D67E03" w:rsidRPr="000049AB">
        <w:rPr>
          <w:rFonts w:ascii="Times New Roman" w:hAnsi="Times New Roman" w:cs="Times New Roman"/>
          <w:sz w:val="24"/>
          <w:szCs w:val="24"/>
        </w:rPr>
        <w:t xml:space="preserve"> </w:t>
      </w:r>
      <w:r w:rsidR="00820920" w:rsidRPr="00A57E21">
        <w:rPr>
          <w:rFonts w:ascii="Times New Roman" w:hAnsi="Times New Roman" w:cs="Times New Roman"/>
          <w:sz w:val="24"/>
          <w:szCs w:val="24"/>
        </w:rPr>
        <w:t xml:space="preserve"> Jalaluddin</w:t>
      </w:r>
      <w:r w:rsidR="00E82C1E" w:rsidRPr="000049AB">
        <w:rPr>
          <w:rFonts w:ascii="Times New Roman" w:hAnsi="Times New Roman" w:cs="Times New Roman"/>
          <w:sz w:val="24"/>
          <w:szCs w:val="24"/>
        </w:rPr>
        <w:t xml:space="preserve"> </w:t>
      </w:r>
      <w:r w:rsidR="00E012DD">
        <w:rPr>
          <w:rFonts w:ascii="Times New Roman" w:hAnsi="Times New Roman" w:cs="Times New Roman"/>
          <w:sz w:val="24"/>
          <w:szCs w:val="24"/>
        </w:rPr>
        <w:t>Rahmat ada 5 (lima) langkah di</w:t>
      </w:r>
      <w:r w:rsidR="00820920" w:rsidRPr="00A57E21">
        <w:rPr>
          <w:rFonts w:ascii="Times New Roman" w:hAnsi="Times New Roman" w:cs="Times New Roman"/>
          <w:sz w:val="24"/>
          <w:szCs w:val="24"/>
        </w:rPr>
        <w:t>butuhkan untuk menyusun dan menyampaikan suat</w:t>
      </w:r>
      <w:r w:rsidR="00173DE3">
        <w:rPr>
          <w:rFonts w:ascii="Times New Roman" w:hAnsi="Times New Roman" w:cs="Times New Roman"/>
          <w:sz w:val="24"/>
          <w:szCs w:val="24"/>
        </w:rPr>
        <w:t>u</w:t>
      </w:r>
      <w:r w:rsidR="00820920" w:rsidRPr="00A57E21">
        <w:rPr>
          <w:rFonts w:ascii="Times New Roman" w:hAnsi="Times New Roman" w:cs="Times New Roman"/>
          <w:sz w:val="24"/>
          <w:szCs w:val="24"/>
        </w:rPr>
        <w:t xml:space="preserve"> pesan tersebut adalah kebebasan, kebutuhan, pemuasan,</w:t>
      </w:r>
      <w:r w:rsidR="00CC7B9B">
        <w:rPr>
          <w:rFonts w:ascii="Times New Roman" w:hAnsi="Times New Roman" w:cs="Times New Roman"/>
          <w:sz w:val="24"/>
          <w:szCs w:val="24"/>
        </w:rPr>
        <w:t>visualisasi</w:t>
      </w:r>
      <w:r w:rsidR="00820920" w:rsidRPr="00A57E21">
        <w:rPr>
          <w:rFonts w:ascii="Times New Roman" w:hAnsi="Times New Roman" w:cs="Times New Roman"/>
          <w:sz w:val="24"/>
          <w:szCs w:val="24"/>
        </w:rPr>
        <w:t xml:space="preserve"> dan tindakan. Bila ingin mempengaruhi kita rebut dulu perhatiannya, selanjutnya bangkitkan </w:t>
      </w:r>
      <w:r w:rsidR="005E517C" w:rsidRPr="00C86C31">
        <w:rPr>
          <w:rFonts w:ascii="Times New Roman" w:hAnsi="Times New Roman" w:cs="Times New Roman"/>
          <w:sz w:val="24"/>
          <w:szCs w:val="24"/>
        </w:rPr>
        <w:t xml:space="preserve"> </w:t>
      </w:r>
      <w:r w:rsidR="00820920" w:rsidRPr="00A57E21">
        <w:rPr>
          <w:rFonts w:ascii="Times New Roman" w:hAnsi="Times New Roman" w:cs="Times New Roman"/>
          <w:sz w:val="24"/>
          <w:szCs w:val="24"/>
        </w:rPr>
        <w:t>kebutuhannya, berikan petunjuk cara memuaskan kebutuhan tersebut, gambarkan dalam pikiran mengenai keuntungan dan kerugian yang akan diperoleh bila menerapkan pesan tersebut, dan akhirnya ia akan terdorong untuk bertindak.</w:t>
      </w:r>
    </w:p>
    <w:p w:rsidR="00820920" w:rsidRPr="00A57E21" w:rsidRDefault="00820920" w:rsidP="00A22D5A">
      <w:pPr>
        <w:pStyle w:val="ListParagraph"/>
        <w:numPr>
          <w:ilvl w:val="0"/>
          <w:numId w:val="45"/>
        </w:numPr>
        <w:spacing w:line="480" w:lineRule="auto"/>
        <w:ind w:left="851" w:hanging="284"/>
        <w:jc w:val="both"/>
        <w:rPr>
          <w:rFonts w:ascii="Times New Roman" w:hAnsi="Times New Roman" w:cs="Times New Roman"/>
          <w:b/>
          <w:bCs/>
          <w:sz w:val="24"/>
          <w:szCs w:val="24"/>
        </w:rPr>
      </w:pPr>
      <w:r w:rsidRPr="00A57E21">
        <w:rPr>
          <w:rFonts w:ascii="Times New Roman" w:hAnsi="Times New Roman" w:cs="Times New Roman"/>
          <w:b/>
          <w:bCs/>
          <w:sz w:val="24"/>
          <w:szCs w:val="24"/>
        </w:rPr>
        <w:t>Tujuan Dakwah (</w:t>
      </w:r>
      <w:r w:rsidRPr="004A18FD">
        <w:rPr>
          <w:rFonts w:ascii="Times New Roman" w:hAnsi="Times New Roman" w:cs="Times New Roman"/>
          <w:b/>
          <w:bCs/>
          <w:i/>
          <w:sz w:val="24"/>
          <w:szCs w:val="24"/>
        </w:rPr>
        <w:t>al-Maqshad</w:t>
      </w:r>
      <w:r w:rsidRPr="00A57E21">
        <w:rPr>
          <w:rFonts w:ascii="Times New Roman" w:hAnsi="Times New Roman" w:cs="Times New Roman"/>
          <w:b/>
          <w:bCs/>
          <w:sz w:val="24"/>
          <w:szCs w:val="24"/>
        </w:rPr>
        <w:t>)</w:t>
      </w:r>
    </w:p>
    <w:p w:rsidR="00820920" w:rsidRPr="00A57E21" w:rsidRDefault="003C3F4E"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Setiap </w:t>
      </w:r>
      <w:r w:rsidR="00820920" w:rsidRPr="00A57E21">
        <w:rPr>
          <w:rFonts w:ascii="Times New Roman" w:hAnsi="Times New Roman" w:cs="Times New Roman"/>
          <w:sz w:val="24"/>
          <w:szCs w:val="24"/>
        </w:rPr>
        <w:t xml:space="preserve">usaha haruslah mempunya tujuan </w:t>
      </w:r>
      <w:r w:rsidR="00820920" w:rsidRPr="004A18FD">
        <w:rPr>
          <w:rFonts w:ascii="Times New Roman" w:hAnsi="Times New Roman" w:cs="Times New Roman"/>
          <w:i/>
          <w:sz w:val="24"/>
          <w:szCs w:val="24"/>
        </w:rPr>
        <w:t>(destination</w:t>
      </w:r>
      <w:r w:rsidR="00820920" w:rsidRPr="00A57E21">
        <w:rPr>
          <w:rFonts w:ascii="Times New Roman" w:hAnsi="Times New Roman" w:cs="Times New Roman"/>
          <w:sz w:val="24"/>
          <w:szCs w:val="24"/>
        </w:rPr>
        <w:t>)</w:t>
      </w:r>
      <w:r w:rsidR="005E517C" w:rsidRPr="00C86C31">
        <w:rPr>
          <w:rFonts w:ascii="Times New Roman" w:hAnsi="Times New Roman" w:cs="Times New Roman"/>
          <w:sz w:val="24"/>
          <w:szCs w:val="24"/>
        </w:rPr>
        <w:t xml:space="preserve"> </w:t>
      </w:r>
      <w:r w:rsidR="00820920" w:rsidRPr="00A57E21">
        <w:rPr>
          <w:rFonts w:ascii="Times New Roman" w:hAnsi="Times New Roman" w:cs="Times New Roman"/>
          <w:sz w:val="24"/>
          <w:szCs w:val="24"/>
        </w:rPr>
        <w:t>yang jelas, untuk mencapai tujuan tersebut seseorang harus bersabar, karena kesabaran itu bagaikan jadam pahit rasanya akan tetapi lebih manis dari pada madu. agar tidak sia-sia dan sasaran yang he</w:t>
      </w:r>
      <w:r w:rsidR="00820920">
        <w:rPr>
          <w:rFonts w:ascii="Times New Roman" w:hAnsi="Times New Roman" w:cs="Times New Roman"/>
          <w:sz w:val="24"/>
          <w:szCs w:val="24"/>
        </w:rPr>
        <w:t>n</w:t>
      </w:r>
      <w:r w:rsidR="00820920" w:rsidRPr="00A57E21">
        <w:rPr>
          <w:rFonts w:ascii="Times New Roman" w:hAnsi="Times New Roman" w:cs="Times New Roman"/>
          <w:sz w:val="24"/>
          <w:szCs w:val="24"/>
        </w:rPr>
        <w:t>dak dicapai lebih terarah. Tujuan dakwa</w:t>
      </w:r>
      <w:r w:rsidR="000B1B21">
        <w:rPr>
          <w:rFonts w:ascii="Times New Roman" w:hAnsi="Times New Roman" w:cs="Times New Roman"/>
          <w:sz w:val="24"/>
          <w:szCs w:val="24"/>
        </w:rPr>
        <w:t>h adalah nilai tertentu yang di</w:t>
      </w:r>
      <w:r w:rsidR="005C4314">
        <w:rPr>
          <w:rFonts w:ascii="Times New Roman" w:hAnsi="Times New Roman" w:cs="Times New Roman"/>
          <w:sz w:val="24"/>
          <w:szCs w:val="24"/>
        </w:rPr>
        <w:t>harapkan dapat tercapai dan di</w:t>
      </w:r>
      <w:r w:rsidR="00820920" w:rsidRPr="00A57E21">
        <w:rPr>
          <w:rFonts w:ascii="Times New Roman" w:hAnsi="Times New Roman" w:cs="Times New Roman"/>
          <w:sz w:val="24"/>
          <w:szCs w:val="24"/>
        </w:rPr>
        <w:t>peroleh melalui penyeleng</w:t>
      </w:r>
      <w:r w:rsidR="00820920">
        <w:rPr>
          <w:rFonts w:ascii="Times New Roman" w:hAnsi="Times New Roman" w:cs="Times New Roman"/>
          <w:sz w:val="24"/>
          <w:szCs w:val="24"/>
        </w:rPr>
        <w:t>g</w:t>
      </w:r>
      <w:r w:rsidR="00820920" w:rsidRPr="00A57E21">
        <w:rPr>
          <w:rFonts w:ascii="Times New Roman" w:hAnsi="Times New Roman" w:cs="Times New Roman"/>
          <w:sz w:val="24"/>
          <w:szCs w:val="24"/>
        </w:rPr>
        <w:t xml:space="preserve">araan dakwah. </w:t>
      </w:r>
    </w:p>
    <w:p w:rsidR="00820920" w:rsidRPr="00685BA9" w:rsidRDefault="00820920" w:rsidP="00820920">
      <w:pPr>
        <w:pStyle w:val="ListParagraph"/>
        <w:spacing w:line="240" w:lineRule="auto"/>
        <w:ind w:left="567"/>
        <w:jc w:val="both"/>
        <w:rPr>
          <w:rFonts w:ascii="Times New Roman" w:hAnsi="Times New Roman" w:cs="Times New Roman"/>
          <w:sz w:val="24"/>
          <w:szCs w:val="24"/>
          <w:lang w:val="en-US"/>
        </w:rPr>
      </w:pPr>
      <w:r w:rsidRPr="00A57E21">
        <w:rPr>
          <w:rFonts w:ascii="Times New Roman" w:hAnsi="Times New Roman" w:cs="Times New Roman"/>
          <w:sz w:val="24"/>
          <w:szCs w:val="24"/>
        </w:rPr>
        <w:t>H.M. Arifin, menyatakan bahwa tujuan program kegiatan dakwah adalah untuk menumbuhkan pengertian, kesadaran, penghayatan, dan pengamalan ajaran agama yang didakwakan oleh aparat dakwah.</w:t>
      </w:r>
      <w:r w:rsidR="00685BA9">
        <w:rPr>
          <w:rStyle w:val="FootnoteReference"/>
          <w:rFonts w:ascii="Times New Roman" w:hAnsi="Times New Roman" w:cs="Times New Roman"/>
          <w:sz w:val="24"/>
          <w:szCs w:val="24"/>
        </w:rPr>
        <w:footnoteReference w:customMarkFollows="1" w:id="7"/>
        <w:t>6</w:t>
      </w:r>
    </w:p>
    <w:p w:rsidR="00820920" w:rsidRPr="00A57E21" w:rsidRDefault="00820920" w:rsidP="00820920">
      <w:pPr>
        <w:pStyle w:val="ListParagraph"/>
        <w:spacing w:line="240" w:lineRule="auto"/>
        <w:ind w:left="567"/>
        <w:jc w:val="both"/>
        <w:rPr>
          <w:rFonts w:ascii="Times New Roman" w:hAnsi="Times New Roman" w:cs="Times New Roman"/>
          <w:i/>
          <w:sz w:val="24"/>
          <w:szCs w:val="24"/>
        </w:rPr>
      </w:pP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Tujuan dakwah yang merupakan landasan penentuan sasaran dan streategi yang hendak ditempuh harus mempunyai sasaran dan tujuan yang  jelas. Tujuan tersebut harus mengandung arah yang dapat ditempuh serta </w:t>
      </w:r>
      <w:r w:rsidRPr="00A57E21">
        <w:rPr>
          <w:rFonts w:ascii="Times New Roman" w:hAnsi="Times New Roman" w:cs="Times New Roman"/>
          <w:sz w:val="24"/>
          <w:szCs w:val="24"/>
        </w:rPr>
        <w:lastRenderedPageBreak/>
        <w:t xml:space="preserve">luasnya </w:t>
      </w:r>
      <w:r w:rsidR="004A18FD" w:rsidRPr="00865290">
        <w:rPr>
          <w:rFonts w:ascii="Times New Roman" w:hAnsi="Times New Roman" w:cs="Times New Roman"/>
          <w:sz w:val="24"/>
          <w:szCs w:val="24"/>
        </w:rPr>
        <w:t>cakupan</w:t>
      </w:r>
      <w:r w:rsidRPr="004A18FD">
        <w:rPr>
          <w:rFonts w:ascii="Times New Roman" w:hAnsi="Times New Roman" w:cs="Times New Roman"/>
          <w:sz w:val="24"/>
          <w:szCs w:val="24"/>
        </w:rPr>
        <w:t xml:space="preserve"> aktivitas</w:t>
      </w:r>
      <w:r w:rsidR="00C91E5E">
        <w:rPr>
          <w:rFonts w:ascii="Times New Roman" w:hAnsi="Times New Roman" w:cs="Times New Roman"/>
          <w:sz w:val="24"/>
          <w:szCs w:val="24"/>
        </w:rPr>
        <w:t xml:space="preserve"> yang bisa di</w:t>
      </w:r>
      <w:r w:rsidRPr="00A57E21">
        <w:rPr>
          <w:rFonts w:ascii="Times New Roman" w:hAnsi="Times New Roman" w:cs="Times New Roman"/>
          <w:sz w:val="24"/>
          <w:szCs w:val="24"/>
        </w:rPr>
        <w:t>kerjakan sehingga dapat menentukan langka-langka opresional bagi penyusunan tindakan dakwah.</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Setiap perbuatan pasti didasari dengan adanya sebuah motivasi atautujuan tertentu. Mengetahui tujuan dakwa adalah sangat penting dan mempunyai dampak positif dan semangat dalam memperkaya </w:t>
      </w:r>
      <w:r w:rsidR="00C02B7D">
        <w:rPr>
          <w:rFonts w:ascii="Times New Roman" w:hAnsi="Times New Roman" w:cs="Times New Roman"/>
          <w:sz w:val="24"/>
          <w:szCs w:val="24"/>
        </w:rPr>
        <w:t>materi dakwah. Adapun tujuan di</w:t>
      </w:r>
      <w:r w:rsidRPr="00A57E21">
        <w:rPr>
          <w:rFonts w:ascii="Times New Roman" w:hAnsi="Times New Roman" w:cs="Times New Roman"/>
          <w:sz w:val="24"/>
          <w:szCs w:val="24"/>
        </w:rPr>
        <w:t>adakannya dakwah tidak lain adalah untuk menumbuhkan pengertian, kesadaran, penghayatan, dan pengenala</w:t>
      </w:r>
      <w:r w:rsidR="00635CED">
        <w:rPr>
          <w:rFonts w:ascii="Times New Roman" w:hAnsi="Times New Roman" w:cs="Times New Roman"/>
          <w:sz w:val="24"/>
          <w:szCs w:val="24"/>
        </w:rPr>
        <w:t>n terhadap ajaran agama yang di</w:t>
      </w:r>
      <w:r w:rsidRPr="00A57E21">
        <w:rPr>
          <w:rFonts w:ascii="Times New Roman" w:hAnsi="Times New Roman" w:cs="Times New Roman"/>
          <w:sz w:val="24"/>
          <w:szCs w:val="24"/>
        </w:rPr>
        <w:t>bawa oleh juru dakwa</w:t>
      </w:r>
      <w:r w:rsidR="003C1171">
        <w:rPr>
          <w:rFonts w:ascii="Times New Roman" w:hAnsi="Times New Roman" w:cs="Times New Roman"/>
          <w:sz w:val="24"/>
          <w:szCs w:val="24"/>
        </w:rPr>
        <w:t>h</w:t>
      </w:r>
      <w:r w:rsidRPr="00A57E21">
        <w:rPr>
          <w:rFonts w:ascii="Times New Roman" w:hAnsi="Times New Roman" w:cs="Times New Roman"/>
          <w:sz w:val="24"/>
          <w:szCs w:val="24"/>
        </w:rPr>
        <w:t xml:space="preserve">. </w:t>
      </w:r>
      <w:r w:rsidR="00635CED">
        <w:rPr>
          <w:rFonts w:ascii="Times New Roman" w:hAnsi="Times New Roman" w:cs="Times New Roman"/>
          <w:sz w:val="24"/>
          <w:szCs w:val="24"/>
        </w:rPr>
        <w:t>selain</w:t>
      </w:r>
      <w:r w:rsidRPr="00A57E21">
        <w:rPr>
          <w:rFonts w:ascii="Times New Roman" w:hAnsi="Times New Roman" w:cs="Times New Roman"/>
          <w:sz w:val="24"/>
          <w:szCs w:val="24"/>
        </w:rPr>
        <w:t xml:space="preserve"> untuk mempertemukan kembali fitrah manusia dengan agama, atau menyadarkan manusia tentang perlunya bertauhid dan mengamalkan ajaran </w:t>
      </w:r>
      <w:r w:rsidR="00BD0EB1"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serta berperilaku baik.</w:t>
      </w:r>
    </w:p>
    <w:p w:rsidR="00293F17" w:rsidRDefault="00820920" w:rsidP="007A1483">
      <w:pPr>
        <w:pStyle w:val="ListParagraph"/>
        <w:spacing w:after="0" w:line="480" w:lineRule="auto"/>
        <w:ind w:left="567" w:firstLine="567"/>
        <w:jc w:val="both"/>
        <w:rPr>
          <w:szCs w:val="36"/>
          <w:lang w:val="en-US"/>
        </w:rPr>
      </w:pPr>
      <w:r>
        <w:rPr>
          <w:rFonts w:ascii="Times New Roman" w:hAnsi="Times New Roman" w:cs="Times New Roman"/>
          <w:sz w:val="24"/>
          <w:szCs w:val="24"/>
        </w:rPr>
        <w:t>Dakwah ju</w:t>
      </w:r>
      <w:r w:rsidRPr="00A57E21">
        <w:rPr>
          <w:rFonts w:ascii="Times New Roman" w:hAnsi="Times New Roman" w:cs="Times New Roman"/>
          <w:sz w:val="24"/>
          <w:szCs w:val="24"/>
        </w:rPr>
        <w:t>ga memp</w:t>
      </w:r>
      <w:r w:rsidR="00CC7B9B">
        <w:rPr>
          <w:rFonts w:ascii="Times New Roman" w:hAnsi="Times New Roman" w:cs="Times New Roman"/>
          <w:sz w:val="24"/>
          <w:szCs w:val="24"/>
        </w:rPr>
        <w:t>ertegas fungsi hidup manusia di</w:t>
      </w:r>
      <w:r w:rsidRPr="00A57E21">
        <w:rPr>
          <w:rFonts w:ascii="Times New Roman" w:hAnsi="Times New Roman" w:cs="Times New Roman"/>
          <w:sz w:val="24"/>
          <w:szCs w:val="24"/>
        </w:rPr>
        <w:t>muka bumi yan</w:t>
      </w:r>
      <w:r>
        <w:rPr>
          <w:rFonts w:ascii="Times New Roman" w:hAnsi="Times New Roman" w:cs="Times New Roman"/>
          <w:sz w:val="24"/>
          <w:szCs w:val="24"/>
        </w:rPr>
        <w:t>g tidak lain adalah untuk mengab</w:t>
      </w:r>
      <w:r w:rsidRPr="00A57E21">
        <w:rPr>
          <w:rFonts w:ascii="Times New Roman" w:hAnsi="Times New Roman" w:cs="Times New Roman"/>
          <w:sz w:val="24"/>
          <w:szCs w:val="24"/>
        </w:rPr>
        <w:t xml:space="preserve">di dan menyembah kepada </w:t>
      </w:r>
      <w:r w:rsidR="00BD0EB1" w:rsidRPr="00A57E21">
        <w:rPr>
          <w:rFonts w:ascii="Times New Roman" w:hAnsi="Times New Roman" w:cs="Times New Roman"/>
          <w:sz w:val="24"/>
          <w:szCs w:val="24"/>
        </w:rPr>
        <w:t>Allah SWT</w:t>
      </w:r>
      <w:r w:rsidRPr="00A57E21">
        <w:rPr>
          <w:rFonts w:ascii="Times New Roman" w:hAnsi="Times New Roman" w:cs="Times New Roman"/>
          <w:sz w:val="24"/>
          <w:szCs w:val="24"/>
        </w:rPr>
        <w:t>. Seba</w:t>
      </w:r>
      <w:r w:rsidR="004B7841">
        <w:rPr>
          <w:rFonts w:ascii="Times New Roman" w:hAnsi="Times New Roman" w:cs="Times New Roman"/>
          <w:sz w:val="24"/>
          <w:szCs w:val="24"/>
        </w:rPr>
        <w:t xml:space="preserve">gaimana tertulis dalam </w:t>
      </w:r>
      <w:r w:rsidR="00E96067">
        <w:rPr>
          <w:rFonts w:ascii="Times New Roman" w:hAnsi="Times New Roman" w:cs="Times New Roman"/>
          <w:sz w:val="24"/>
          <w:szCs w:val="24"/>
        </w:rPr>
        <w:t xml:space="preserve">Al-qur’an </w:t>
      </w:r>
      <w:r w:rsidRPr="00A57E21">
        <w:rPr>
          <w:rFonts w:ascii="Times New Roman" w:hAnsi="Times New Roman" w:cs="Times New Roman"/>
          <w:sz w:val="24"/>
          <w:szCs w:val="24"/>
        </w:rPr>
        <w:t>QS. Adz-Dzriyat</w:t>
      </w:r>
      <w:r w:rsidR="00926463">
        <w:rPr>
          <w:rFonts w:ascii="Times New Roman" w:hAnsi="Times New Roman" w:cs="Times New Roman"/>
          <w:sz w:val="24"/>
          <w:szCs w:val="24"/>
          <w:lang w:val="en-US"/>
        </w:rPr>
        <w:t xml:space="preserve"> </w:t>
      </w:r>
      <w:r w:rsidRPr="00A57E21">
        <w:rPr>
          <w:rFonts w:ascii="Times New Roman" w:hAnsi="Times New Roman" w:cs="Times New Roman"/>
          <w:sz w:val="24"/>
          <w:szCs w:val="24"/>
        </w:rPr>
        <w:t>(51):56)</w:t>
      </w:r>
    </w:p>
    <w:p w:rsidR="007A1483" w:rsidRPr="007A1483" w:rsidRDefault="007A1483" w:rsidP="007A1483">
      <w:pPr>
        <w:pStyle w:val="ListParagraph"/>
        <w:spacing w:after="0" w:line="480" w:lineRule="auto"/>
        <w:ind w:left="567" w:firstLine="567"/>
        <w:jc w:val="both"/>
        <w:rPr>
          <w:szCs w:val="36"/>
          <w:lang w:val="en-US"/>
        </w:rPr>
      </w:pPr>
    </w:p>
    <w:p w:rsidR="003B5D26" w:rsidRDefault="003B5D26" w:rsidP="003B5D26">
      <w:pPr>
        <w:pStyle w:val="ListParagraph"/>
        <w:tabs>
          <w:tab w:val="left" w:pos="2268"/>
        </w:tabs>
        <w:spacing w:after="0" w:line="480" w:lineRule="auto"/>
        <w:ind w:left="567" w:firstLine="3402"/>
        <w:jc w:val="both"/>
        <w:rPr>
          <w:rFonts w:asciiTheme="majorBidi" w:hAnsiTheme="majorBidi" w:cstheme="majorBidi"/>
          <w:szCs w:val="36"/>
          <w:lang w:val="en-US"/>
        </w:rPr>
      </w:pPr>
      <w:r w:rsidRPr="008C7D98">
        <w:rPr>
          <w:rFonts w:asciiTheme="majorBidi" w:hAnsiTheme="majorBidi" w:cstheme="majorBidi"/>
          <w:szCs w:val="36"/>
          <w:rtl/>
        </w:rPr>
        <w:t>وَمَاخَلَقْتُ الْجِنَّ وَاْلإِنسَ إِلاَّلِيَعْبُدُون</w:t>
      </w:r>
    </w:p>
    <w:p w:rsidR="007A1483" w:rsidRPr="007A1483" w:rsidRDefault="007A1483" w:rsidP="003B5D26">
      <w:pPr>
        <w:pStyle w:val="ListParagraph"/>
        <w:tabs>
          <w:tab w:val="left" w:pos="2268"/>
        </w:tabs>
        <w:spacing w:after="0" w:line="480" w:lineRule="auto"/>
        <w:ind w:left="567" w:firstLine="3402"/>
        <w:jc w:val="both"/>
        <w:rPr>
          <w:rFonts w:asciiTheme="majorBidi" w:hAnsiTheme="majorBidi" w:cstheme="majorBidi"/>
          <w:sz w:val="24"/>
          <w:szCs w:val="24"/>
          <w:lang w:val="en-US"/>
        </w:rPr>
      </w:pPr>
    </w:p>
    <w:p w:rsidR="00820920" w:rsidRPr="00A57E21" w:rsidRDefault="00820920" w:rsidP="00820920">
      <w:pPr>
        <w:pStyle w:val="ListParagraph"/>
        <w:spacing w:line="480" w:lineRule="auto"/>
        <w:ind w:left="567"/>
        <w:jc w:val="both"/>
        <w:rPr>
          <w:rFonts w:ascii="Times New Roman" w:hAnsi="Times New Roman" w:cs="Times New Roman"/>
          <w:sz w:val="24"/>
          <w:szCs w:val="24"/>
        </w:rPr>
      </w:pPr>
      <w:r w:rsidRPr="00A57E21">
        <w:rPr>
          <w:rFonts w:ascii="Times New Roman" w:hAnsi="Times New Roman" w:cs="Times New Roman"/>
          <w:sz w:val="24"/>
          <w:szCs w:val="24"/>
        </w:rPr>
        <w:t>Artinya.</w:t>
      </w:r>
    </w:p>
    <w:p w:rsidR="00820920" w:rsidRPr="00835335" w:rsidRDefault="00820920" w:rsidP="00077701">
      <w:pPr>
        <w:pStyle w:val="ListParagraph"/>
        <w:spacing w:line="240" w:lineRule="auto"/>
        <w:ind w:left="1418"/>
        <w:jc w:val="both"/>
        <w:rPr>
          <w:rFonts w:ascii="Times New Roman" w:hAnsi="Times New Roman" w:cs="Times New Roman"/>
          <w:sz w:val="24"/>
          <w:szCs w:val="24"/>
          <w:lang w:val="en-US"/>
        </w:rPr>
      </w:pPr>
      <w:r w:rsidRPr="00A57E21">
        <w:rPr>
          <w:rFonts w:ascii="Times New Roman" w:hAnsi="Times New Roman" w:cs="Times New Roman"/>
          <w:i/>
          <w:sz w:val="24"/>
          <w:szCs w:val="24"/>
        </w:rPr>
        <w:t>Dan aku tidak menciptakan jin dan manusia melainkan supaya mereka mengabdi kepadaku</w:t>
      </w:r>
      <w:r w:rsidR="00835335">
        <w:rPr>
          <w:rStyle w:val="FootnoteReference"/>
          <w:rFonts w:ascii="Times New Roman" w:hAnsi="Times New Roman" w:cs="Times New Roman"/>
          <w:i/>
          <w:sz w:val="24"/>
          <w:szCs w:val="24"/>
        </w:rPr>
        <w:footnoteReference w:customMarkFollows="1" w:id="8"/>
        <w:t>7</w:t>
      </w:r>
      <w:r w:rsidRPr="00A57E21">
        <w:rPr>
          <w:rFonts w:ascii="Times New Roman" w:hAnsi="Times New Roman" w:cs="Times New Roman"/>
          <w:i/>
          <w:sz w:val="24"/>
          <w:szCs w:val="24"/>
        </w:rPr>
        <w:t>.</w:t>
      </w:r>
    </w:p>
    <w:p w:rsidR="00820920" w:rsidRPr="00A57E21" w:rsidRDefault="00820920" w:rsidP="00820920">
      <w:pPr>
        <w:pStyle w:val="ListParagraph"/>
        <w:spacing w:line="240" w:lineRule="auto"/>
        <w:ind w:left="709" w:firstLine="371"/>
        <w:jc w:val="both"/>
        <w:rPr>
          <w:rFonts w:ascii="Times New Roman" w:hAnsi="Times New Roman" w:cs="Times New Roman"/>
          <w:sz w:val="24"/>
          <w:szCs w:val="24"/>
        </w:rPr>
      </w:pPr>
    </w:p>
    <w:p w:rsidR="00820920" w:rsidRPr="00A57E21" w:rsidRDefault="00820920" w:rsidP="00492862">
      <w:pPr>
        <w:pStyle w:val="ListParagraph"/>
        <w:tabs>
          <w:tab w:val="left" w:pos="1134"/>
        </w:tabs>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 Meskipun demikian, kehidupan duniawi </w:t>
      </w:r>
      <w:r w:rsidR="005E517C">
        <w:rPr>
          <w:rFonts w:ascii="Times New Roman" w:hAnsi="Times New Roman" w:cs="Times New Roman"/>
          <w:sz w:val="24"/>
          <w:szCs w:val="24"/>
          <w:lang w:val="en-US"/>
        </w:rPr>
        <w:t xml:space="preserve"> </w:t>
      </w:r>
      <w:r w:rsidRPr="00A57E21">
        <w:rPr>
          <w:rFonts w:ascii="Times New Roman" w:hAnsi="Times New Roman" w:cs="Times New Roman"/>
          <w:sz w:val="24"/>
          <w:szCs w:val="24"/>
        </w:rPr>
        <w:t xml:space="preserve">bukanlah tujuan, melainkan hanya sebagai tempat persinggahan sesaat. Karena manusia akan kembali ke </w:t>
      </w:r>
      <w:r w:rsidRPr="00A57E21">
        <w:rPr>
          <w:rFonts w:ascii="Times New Roman" w:hAnsi="Times New Roman" w:cs="Times New Roman"/>
          <w:sz w:val="24"/>
          <w:szCs w:val="24"/>
        </w:rPr>
        <w:lastRenderedPageBreak/>
        <w:t>asalnya masing-masing dimana te</w:t>
      </w:r>
      <w:r w:rsidR="009E6C08">
        <w:rPr>
          <w:rFonts w:ascii="Times New Roman" w:hAnsi="Times New Roman" w:cs="Times New Roman"/>
          <w:sz w:val="24"/>
          <w:szCs w:val="24"/>
        </w:rPr>
        <w:t>mpat itu di</w:t>
      </w:r>
      <w:r w:rsidR="00760F0B">
        <w:rPr>
          <w:rFonts w:ascii="Times New Roman" w:hAnsi="Times New Roman" w:cs="Times New Roman"/>
          <w:sz w:val="24"/>
          <w:szCs w:val="24"/>
        </w:rPr>
        <w:t>katakan sebagai alam</w:t>
      </w:r>
      <w:r w:rsidRPr="00A57E21">
        <w:rPr>
          <w:rFonts w:ascii="Times New Roman" w:hAnsi="Times New Roman" w:cs="Times New Roman"/>
          <w:sz w:val="24"/>
          <w:szCs w:val="24"/>
        </w:rPr>
        <w:t xml:space="preserve"> akhirat, maka dari itu y</w:t>
      </w:r>
      <w:r>
        <w:rPr>
          <w:rFonts w:ascii="Times New Roman" w:hAnsi="Times New Roman" w:cs="Times New Roman"/>
          <w:sz w:val="24"/>
          <w:szCs w:val="24"/>
        </w:rPr>
        <w:t>ang menjadi tujuan hakiki manusia adalah keridho</w:t>
      </w:r>
      <w:r w:rsidRPr="00A57E21">
        <w:rPr>
          <w:rFonts w:ascii="Times New Roman" w:hAnsi="Times New Roman" w:cs="Times New Roman"/>
          <w:sz w:val="24"/>
          <w:szCs w:val="24"/>
        </w:rPr>
        <w:t>an</w:t>
      </w:r>
      <w:r w:rsidR="00835335">
        <w:rPr>
          <w:rFonts w:ascii="Times New Roman" w:hAnsi="Times New Roman" w:cs="Times New Roman"/>
          <w:sz w:val="24"/>
          <w:szCs w:val="24"/>
          <w:lang w:val="en-US"/>
        </w:rPr>
        <w:t xml:space="preserve"> </w:t>
      </w:r>
      <w:r w:rsidR="00130758" w:rsidRPr="00A57E21">
        <w:rPr>
          <w:rFonts w:ascii="Times New Roman" w:hAnsi="Times New Roman" w:cs="Times New Roman"/>
          <w:sz w:val="24"/>
          <w:szCs w:val="24"/>
        </w:rPr>
        <w:t>illahi</w:t>
      </w:r>
      <w:r w:rsidRPr="00A57E21">
        <w:rPr>
          <w:rFonts w:ascii="Times New Roman" w:hAnsi="Times New Roman" w:cs="Times New Roman"/>
          <w:sz w:val="24"/>
          <w:szCs w:val="24"/>
        </w:rPr>
        <w:t>. Hanya denga</w:t>
      </w:r>
      <w:r w:rsidR="00426B5E" w:rsidRPr="00865290">
        <w:rPr>
          <w:rFonts w:ascii="Times New Roman" w:hAnsi="Times New Roman" w:cs="Times New Roman"/>
          <w:sz w:val="24"/>
          <w:szCs w:val="24"/>
        </w:rPr>
        <w:t xml:space="preserve">n </w:t>
      </w:r>
      <w:r w:rsidR="00426B5E">
        <w:rPr>
          <w:rFonts w:ascii="Times New Roman" w:hAnsi="Times New Roman" w:cs="Times New Roman"/>
          <w:sz w:val="24"/>
          <w:szCs w:val="24"/>
        </w:rPr>
        <w:t>Ridh</w:t>
      </w:r>
      <w:r w:rsidR="00426B5E" w:rsidRPr="00865290">
        <w:rPr>
          <w:rFonts w:ascii="Times New Roman" w:hAnsi="Times New Roman" w:cs="Times New Roman"/>
          <w:sz w:val="24"/>
          <w:szCs w:val="24"/>
        </w:rPr>
        <w:t xml:space="preserve">o </w:t>
      </w:r>
      <w:r w:rsidR="00426B5E" w:rsidRPr="00A57E21">
        <w:rPr>
          <w:rFonts w:ascii="Times New Roman" w:hAnsi="Times New Roman" w:cs="Times New Roman"/>
          <w:sz w:val="24"/>
          <w:szCs w:val="24"/>
        </w:rPr>
        <w:t xml:space="preserve">Illahi </w:t>
      </w:r>
      <w:r w:rsidRPr="00A57E21">
        <w:rPr>
          <w:rFonts w:ascii="Times New Roman" w:hAnsi="Times New Roman" w:cs="Times New Roman"/>
          <w:sz w:val="24"/>
          <w:szCs w:val="24"/>
        </w:rPr>
        <w:t>yang memungkinkan tercapainya “hidup yang sebena</w:t>
      </w:r>
      <w:r w:rsidR="00492862">
        <w:rPr>
          <w:rFonts w:ascii="Times New Roman" w:hAnsi="Times New Roman" w:cs="Times New Roman"/>
          <w:sz w:val="24"/>
          <w:szCs w:val="24"/>
        </w:rPr>
        <w:t xml:space="preserve">rnya hidup illahi. </w:t>
      </w:r>
    </w:p>
    <w:p w:rsidR="00820920" w:rsidRPr="00A57E21" w:rsidRDefault="00820920" w:rsidP="00492862">
      <w:pPr>
        <w:pStyle w:val="ListParagraph"/>
        <w:tabs>
          <w:tab w:val="left" w:pos="1134"/>
        </w:tabs>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Untuk itulah </w:t>
      </w:r>
      <w:r w:rsidR="007F04F7" w:rsidRPr="00A57E21">
        <w:rPr>
          <w:rFonts w:ascii="Times New Roman" w:hAnsi="Times New Roman" w:cs="Times New Roman"/>
          <w:sz w:val="24"/>
          <w:szCs w:val="24"/>
        </w:rPr>
        <w:t>Islam</w:t>
      </w:r>
      <w:r w:rsidRPr="00A57E21">
        <w:rPr>
          <w:rFonts w:ascii="Times New Roman" w:hAnsi="Times New Roman" w:cs="Times New Roman"/>
          <w:sz w:val="24"/>
          <w:szCs w:val="24"/>
        </w:rPr>
        <w:t xml:space="preserve">, </w:t>
      </w:r>
      <w:r w:rsidR="007F04F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 xml:space="preserve">hadir sebagai </w:t>
      </w:r>
      <w:r w:rsidRPr="00A57E21">
        <w:rPr>
          <w:rFonts w:ascii="Times New Roman" w:hAnsi="Times New Roman" w:cs="Times New Roman"/>
          <w:i/>
          <w:sz w:val="24"/>
          <w:szCs w:val="24"/>
        </w:rPr>
        <w:t>Rahmatan</w:t>
      </w:r>
      <w:r w:rsidR="000C2873">
        <w:rPr>
          <w:rFonts w:ascii="Times New Roman" w:hAnsi="Times New Roman" w:cs="Times New Roman"/>
          <w:i/>
          <w:sz w:val="24"/>
          <w:szCs w:val="24"/>
          <w:lang w:val="en-US"/>
        </w:rPr>
        <w:t xml:space="preserve"> </w:t>
      </w:r>
      <w:r w:rsidRPr="00A57E21">
        <w:rPr>
          <w:rFonts w:ascii="Times New Roman" w:hAnsi="Times New Roman" w:cs="Times New Roman"/>
          <w:i/>
          <w:sz w:val="24"/>
          <w:szCs w:val="24"/>
        </w:rPr>
        <w:t>Lil‘Alamin.</w:t>
      </w:r>
      <w:r w:rsidRPr="00A57E21">
        <w:rPr>
          <w:rFonts w:ascii="Times New Roman" w:hAnsi="Times New Roman" w:cs="Times New Roman"/>
          <w:sz w:val="24"/>
          <w:szCs w:val="24"/>
        </w:rPr>
        <w:t xml:space="preserve"> Islam tidak memusuhi dan tidak pula menindas unsur-unsur fitrah manusia. Islam mengakui adanya wujud jasad, nafsu, akal, qalbu, rasa, dengan seperangkat  hak dan fungsinya.  Dibawah sinaran wahyu itu, segala unsur-unsur fitrah manusia dengan seperangkat fungsinya dalam proporsi yang seimbang, semuanya merupakan satu-kesatuan yang harmonis. Sehingga seimbanglah hubungan antara akal dan hati, seimbang dalam amal dan ibadah, seimbang dalam kecakapan dan akhlak, seimbang pula dalam do’a dan ikhtiarnya.</w:t>
      </w:r>
    </w:p>
    <w:p w:rsidR="00293F17" w:rsidRPr="00C86C31" w:rsidRDefault="00820920" w:rsidP="00A928FC">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Dengan demikian tujuan dakwah sebagai bagian dari seluruh aktivitas dakwah sama pentingnya dari pada unsur-unsurnya, seperti subjek dan objek dakwah, metode dan sebagainya. Tujuan dakwah sangat mene</w:t>
      </w:r>
      <w:r>
        <w:rPr>
          <w:rFonts w:ascii="Times New Roman" w:hAnsi="Times New Roman" w:cs="Times New Roman"/>
          <w:sz w:val="24"/>
          <w:szCs w:val="24"/>
        </w:rPr>
        <w:t>ntukan dan berpengaruh terhadap</w:t>
      </w:r>
      <w:r w:rsidRPr="00A57E21">
        <w:rPr>
          <w:rFonts w:ascii="Times New Roman" w:hAnsi="Times New Roman" w:cs="Times New Roman"/>
          <w:sz w:val="24"/>
          <w:szCs w:val="24"/>
        </w:rPr>
        <w:t xml:space="preserve"> penggunaan metode d</w:t>
      </w:r>
      <w:r w:rsidR="00C74BB7">
        <w:rPr>
          <w:rFonts w:ascii="Times New Roman" w:hAnsi="Times New Roman" w:cs="Times New Roman"/>
          <w:sz w:val="24"/>
          <w:szCs w:val="24"/>
        </w:rPr>
        <w:t>an media dakwah, sasaran dakwah</w:t>
      </w:r>
      <w:r w:rsidR="00AE7D1D" w:rsidRPr="00C86C31">
        <w:rPr>
          <w:rFonts w:ascii="Times New Roman" w:hAnsi="Times New Roman" w:cs="Times New Roman"/>
          <w:sz w:val="24"/>
          <w:szCs w:val="24"/>
        </w:rPr>
        <w:t xml:space="preserve"> </w:t>
      </w:r>
      <w:r w:rsidRPr="00A57E21">
        <w:rPr>
          <w:rFonts w:ascii="Times New Roman" w:hAnsi="Times New Roman" w:cs="Times New Roman"/>
          <w:sz w:val="24"/>
          <w:szCs w:val="24"/>
        </w:rPr>
        <w:t>sekaligus strategi dakwah</w:t>
      </w:r>
      <w:r w:rsidR="00C93EF1">
        <w:rPr>
          <w:rFonts w:ascii="Times New Roman" w:hAnsi="Times New Roman" w:cs="Times New Roman"/>
          <w:sz w:val="24"/>
          <w:szCs w:val="24"/>
        </w:rPr>
        <w:t xml:space="preserve"> juga di</w:t>
      </w:r>
      <w:r>
        <w:rPr>
          <w:rFonts w:ascii="Times New Roman" w:hAnsi="Times New Roman" w:cs="Times New Roman"/>
          <w:sz w:val="24"/>
          <w:szCs w:val="24"/>
        </w:rPr>
        <w:t>tentukan atau berpengar</w:t>
      </w:r>
      <w:r w:rsidRPr="00A57E21">
        <w:rPr>
          <w:rFonts w:ascii="Times New Roman" w:hAnsi="Times New Roman" w:cs="Times New Roman"/>
          <w:sz w:val="24"/>
          <w:szCs w:val="24"/>
        </w:rPr>
        <w:t xml:space="preserve">uh olehnya. </w:t>
      </w:r>
    </w:p>
    <w:p w:rsidR="00820920" w:rsidRPr="00A57E21" w:rsidRDefault="00820920" w:rsidP="004B0553">
      <w:pPr>
        <w:pStyle w:val="ListParagraph"/>
        <w:numPr>
          <w:ilvl w:val="0"/>
          <w:numId w:val="45"/>
        </w:numPr>
        <w:spacing w:line="480" w:lineRule="auto"/>
        <w:ind w:left="900" w:hanging="333"/>
        <w:jc w:val="both"/>
        <w:rPr>
          <w:rFonts w:ascii="Times New Roman" w:hAnsi="Times New Roman" w:cs="Times New Roman"/>
          <w:b/>
          <w:bCs/>
          <w:sz w:val="24"/>
          <w:szCs w:val="24"/>
        </w:rPr>
      </w:pPr>
      <w:r w:rsidRPr="00A57E21">
        <w:rPr>
          <w:rFonts w:ascii="Times New Roman" w:hAnsi="Times New Roman" w:cs="Times New Roman"/>
          <w:b/>
          <w:bCs/>
          <w:sz w:val="24"/>
          <w:szCs w:val="24"/>
        </w:rPr>
        <w:t>Dakwah Sebagai Media Pembentukan Pribadi Muslim</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Salah satu tujuan yang kongkrit dari pada dakwah </w:t>
      </w:r>
      <w:r w:rsidR="00AE1E17" w:rsidRPr="00A57E21">
        <w:rPr>
          <w:rFonts w:ascii="Times New Roman" w:hAnsi="Times New Roman" w:cs="Times New Roman"/>
          <w:sz w:val="24"/>
          <w:szCs w:val="24"/>
        </w:rPr>
        <w:t xml:space="preserve">Islamiyah </w:t>
      </w:r>
      <w:r w:rsidRPr="00A57E21">
        <w:rPr>
          <w:rFonts w:ascii="Times New Roman" w:hAnsi="Times New Roman" w:cs="Times New Roman"/>
          <w:sz w:val="24"/>
          <w:szCs w:val="24"/>
        </w:rPr>
        <w:t xml:space="preserve">yaitu membentuk kepribadian muslim, dimana kepribadian tersebut merupakan kualitas secara keseluruhan dari seseorang yang tampak dan cara-cara berbuat, cara-cara berfikir, cara mengeluarkan pendapat, sikap dan </w:t>
      </w:r>
      <w:r w:rsidRPr="00A57E21">
        <w:rPr>
          <w:rFonts w:ascii="Times New Roman" w:hAnsi="Times New Roman" w:cs="Times New Roman"/>
          <w:sz w:val="24"/>
          <w:szCs w:val="24"/>
        </w:rPr>
        <w:lastRenderedPageBreak/>
        <w:t>minatnya, filsafat hidup serta kepercayaannya</w:t>
      </w:r>
      <w:r w:rsidR="0014029F">
        <w:rPr>
          <w:rStyle w:val="FootnoteReference"/>
          <w:rFonts w:ascii="Times New Roman" w:hAnsi="Times New Roman" w:cs="Times New Roman"/>
          <w:sz w:val="24"/>
          <w:szCs w:val="24"/>
        </w:rPr>
        <w:footnoteReference w:customMarkFollows="1" w:id="9"/>
        <w:t>8</w:t>
      </w:r>
      <w:r w:rsidRPr="00A57E21">
        <w:rPr>
          <w:rFonts w:ascii="Times New Roman" w:hAnsi="Times New Roman" w:cs="Times New Roman"/>
          <w:sz w:val="24"/>
          <w:szCs w:val="24"/>
        </w:rPr>
        <w:t>. Sebagai mana Nabi Muhammad</w:t>
      </w:r>
      <w:r w:rsidR="00362202" w:rsidRPr="00C86C31">
        <w:rPr>
          <w:rFonts w:ascii="Times New Roman" w:hAnsi="Times New Roman" w:cs="Times New Roman"/>
          <w:sz w:val="24"/>
          <w:szCs w:val="24"/>
        </w:rPr>
        <w:t xml:space="preserve"> </w:t>
      </w:r>
      <w:r w:rsidRPr="00A57E21">
        <w:rPr>
          <w:rFonts w:ascii="Times New Roman" w:hAnsi="Times New Roman" w:cs="Times New Roman"/>
          <w:sz w:val="24"/>
          <w:szCs w:val="24"/>
        </w:rPr>
        <w:t xml:space="preserve"> SAW. Menjadi teladan umat manusia baik umat </w:t>
      </w:r>
      <w:r w:rsidR="00426B5E"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ataupun non-</w:t>
      </w:r>
      <w:r w:rsidR="00812A0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baik dalam kehidupan muamalah, ibadah, ataupun kehidupannya (khususnya muslim), bahwa kalau mau kita bersikap objektif umat non-</w:t>
      </w:r>
      <w:r w:rsidR="00426B5E"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 xml:space="preserve">dapat mengambil hikmah perilaku dan teladan Rasulullah SAW. </w:t>
      </w:r>
    </w:p>
    <w:p w:rsidR="005C6657" w:rsidRDefault="00820920" w:rsidP="005C6657">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Untuk membina manusia be</w:t>
      </w:r>
      <w:r w:rsidR="005813D6">
        <w:rPr>
          <w:rFonts w:ascii="Times New Roman" w:hAnsi="Times New Roman" w:cs="Times New Roman"/>
          <w:sz w:val="24"/>
          <w:szCs w:val="24"/>
        </w:rPr>
        <w:t>rkepribadian muslim tersebut di</w:t>
      </w:r>
      <w:r w:rsidRPr="00A57E21">
        <w:rPr>
          <w:rFonts w:ascii="Times New Roman" w:hAnsi="Times New Roman" w:cs="Times New Roman"/>
          <w:sz w:val="24"/>
          <w:szCs w:val="24"/>
        </w:rPr>
        <w:t>atas diperlukan usaha yang bijak sana, dengan kemampuan ilmiah dan pengalaman sebagai orang yang diajak dapat menerima ajakan itu dengan baik, sebagaimana firman Allah SWT dalam Al-Qu’ran (An-Nahl 125).</w:t>
      </w:r>
    </w:p>
    <w:p w:rsidR="005138B5" w:rsidRPr="005138B5" w:rsidRDefault="005138B5" w:rsidP="005138B5">
      <w:pPr>
        <w:pStyle w:val="ListParagraph"/>
        <w:ind w:left="7088" w:hanging="5954"/>
        <w:jc w:val="both"/>
        <w:rPr>
          <w:rFonts w:ascii="Times New Roman" w:hAnsi="Times New Roman" w:cs="Times New Roman"/>
          <w:sz w:val="24"/>
          <w:szCs w:val="24"/>
        </w:rPr>
      </w:pP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p>
    <w:p w:rsidR="00820920" w:rsidRPr="00B35814" w:rsidRDefault="00820920" w:rsidP="00B35814">
      <w:pPr>
        <w:spacing w:line="240" w:lineRule="auto"/>
        <w:ind w:left="567"/>
        <w:jc w:val="both"/>
        <w:rPr>
          <w:rFonts w:ascii="Times New Roman" w:hAnsi="Times New Roman" w:cs="Times New Roman"/>
          <w:i/>
          <w:sz w:val="24"/>
          <w:szCs w:val="24"/>
        </w:rPr>
      </w:pPr>
      <w:r w:rsidRPr="00B35814">
        <w:rPr>
          <w:rFonts w:ascii="Times New Roman" w:hAnsi="Times New Roman" w:cs="Times New Roman"/>
          <w:i/>
          <w:sz w:val="24"/>
          <w:szCs w:val="24"/>
        </w:rPr>
        <w:t xml:space="preserve">Artinya: </w:t>
      </w:r>
    </w:p>
    <w:p w:rsidR="00820920" w:rsidRPr="0014029F" w:rsidRDefault="00820920" w:rsidP="00734099">
      <w:pPr>
        <w:pStyle w:val="ListParagraph"/>
        <w:spacing w:after="0" w:line="240" w:lineRule="auto"/>
        <w:ind w:left="1134"/>
        <w:jc w:val="both"/>
        <w:rPr>
          <w:rStyle w:val="FootnoteReference"/>
          <w:rFonts w:ascii="Times New Roman" w:hAnsi="Times New Roman" w:cs="Times New Roman"/>
          <w:i/>
          <w:sz w:val="24"/>
          <w:szCs w:val="24"/>
          <w:vertAlign w:val="baseline"/>
          <w:lang w:val="en-US"/>
        </w:rPr>
      </w:pPr>
      <w:r w:rsidRPr="00A57E21">
        <w:rPr>
          <w:rFonts w:ascii="Times New Roman" w:hAnsi="Times New Roman" w:cs="Times New Roman"/>
          <w:sz w:val="24"/>
          <w:szCs w:val="24"/>
        </w:rPr>
        <w:t>“</w:t>
      </w:r>
      <w:r w:rsidRPr="00A57E21">
        <w:rPr>
          <w:rFonts w:ascii="Times New Roman" w:hAnsi="Times New Roman" w:cs="Times New Roman"/>
          <w:i/>
          <w:sz w:val="24"/>
          <w:szCs w:val="24"/>
        </w:rPr>
        <w:t>Ajaklah mereka ke jalan tuhanmu dengan bijaksana, dengan nasehat yang baik dan dengan cara bertukar fikiran yang baik pula</w:t>
      </w:r>
      <w:r w:rsidR="0014029F">
        <w:rPr>
          <w:rStyle w:val="FootnoteReference"/>
          <w:rFonts w:ascii="Times New Roman" w:hAnsi="Times New Roman" w:cs="Times New Roman"/>
          <w:i/>
          <w:sz w:val="24"/>
          <w:szCs w:val="24"/>
        </w:rPr>
        <w:footnoteReference w:customMarkFollows="1" w:id="10"/>
        <w:t>9</w:t>
      </w:r>
    </w:p>
    <w:p w:rsidR="004771EF" w:rsidRPr="005A4192" w:rsidRDefault="004771EF" w:rsidP="00820920">
      <w:pPr>
        <w:spacing w:line="240" w:lineRule="auto"/>
        <w:jc w:val="both"/>
        <w:rPr>
          <w:rFonts w:ascii="Times New Roman" w:hAnsi="Times New Roman" w:cs="Times New Roman"/>
          <w:sz w:val="24"/>
          <w:szCs w:val="24"/>
          <w:lang w:val="en-US"/>
        </w:rPr>
      </w:pPr>
    </w:p>
    <w:p w:rsidR="00820920" w:rsidRPr="00A57E21" w:rsidRDefault="00820920" w:rsidP="000E3A32">
      <w:pPr>
        <w:pStyle w:val="ListParagraph"/>
        <w:numPr>
          <w:ilvl w:val="0"/>
          <w:numId w:val="45"/>
        </w:numPr>
        <w:spacing w:line="480" w:lineRule="auto"/>
        <w:ind w:left="1134" w:hanging="567"/>
        <w:jc w:val="both"/>
        <w:rPr>
          <w:rFonts w:ascii="Times New Roman" w:hAnsi="Times New Roman" w:cs="Times New Roman"/>
          <w:b/>
          <w:bCs/>
          <w:sz w:val="24"/>
          <w:szCs w:val="24"/>
        </w:rPr>
      </w:pPr>
      <w:r w:rsidRPr="00A57E21">
        <w:rPr>
          <w:rFonts w:ascii="Times New Roman" w:hAnsi="Times New Roman" w:cs="Times New Roman"/>
          <w:b/>
          <w:bCs/>
          <w:sz w:val="24"/>
          <w:szCs w:val="24"/>
        </w:rPr>
        <w:t>Dakwah Sebagai Media Pembangunan</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Di dalam Garis-Garis Besar Haluan Negara (GBHN), tercantumkan bahwa hakekat</w:t>
      </w:r>
      <w:r w:rsidR="00BD4846">
        <w:rPr>
          <w:rFonts w:ascii="Times New Roman" w:hAnsi="Times New Roman" w:cs="Times New Roman"/>
          <w:sz w:val="24"/>
          <w:szCs w:val="24"/>
          <w:lang w:val="en-US"/>
        </w:rPr>
        <w:t xml:space="preserve"> </w:t>
      </w:r>
      <w:r w:rsidR="006D6D2D">
        <w:rPr>
          <w:rFonts w:ascii="Times New Roman" w:hAnsi="Times New Roman" w:cs="Times New Roman"/>
          <w:sz w:val="24"/>
          <w:szCs w:val="24"/>
        </w:rPr>
        <w:t>pembangu</w:t>
      </w:r>
      <w:r w:rsidRPr="00A57E21">
        <w:rPr>
          <w:rFonts w:ascii="Times New Roman" w:hAnsi="Times New Roman" w:cs="Times New Roman"/>
          <w:sz w:val="24"/>
          <w:szCs w:val="24"/>
        </w:rPr>
        <w:t xml:space="preserve">nan nasional adalah pembangunan manusia seutuhnya bagi seluruh masyarakat indonesia. Hal ini berarti bahwa yang hendak kita bangun bukanlah hanya kebutuhan jasmani/materi, seperti sekolah, gedung-gedung dan pabrik-pabrik dan sebagainya, atau hanya </w:t>
      </w:r>
      <w:r w:rsidRPr="00A57E21">
        <w:rPr>
          <w:rFonts w:ascii="Times New Roman" w:hAnsi="Times New Roman" w:cs="Times New Roman"/>
          <w:sz w:val="24"/>
          <w:szCs w:val="24"/>
        </w:rPr>
        <w:lastRenderedPageBreak/>
        <w:t>kepuasan batin seperti pendidikan, rasa aman, rasa keadilan dan lain-lain, melainkan keselarasan, keserasian, dan keseimbangan atau keduanya. Bahwa pembangunan harus me</w:t>
      </w:r>
      <w:r w:rsidR="00DA56D6">
        <w:rPr>
          <w:rFonts w:ascii="Times New Roman" w:hAnsi="Times New Roman" w:cs="Times New Roman"/>
          <w:sz w:val="24"/>
          <w:szCs w:val="24"/>
        </w:rPr>
        <w:t>rata di</w:t>
      </w:r>
      <w:r w:rsidRPr="00A57E21">
        <w:rPr>
          <w:rFonts w:ascii="Times New Roman" w:hAnsi="Times New Roman" w:cs="Times New Roman"/>
          <w:sz w:val="24"/>
          <w:szCs w:val="24"/>
        </w:rPr>
        <w:t>seluruh tanah air dari sabang sampai Merauke dan bagi seluruh rakyat indonesia.</w:t>
      </w:r>
    </w:p>
    <w:p w:rsidR="00820920" w:rsidRPr="00C86C31" w:rsidRDefault="00F52D98" w:rsidP="0082092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Tidak keliru kiranya </w:t>
      </w:r>
      <w:r w:rsidR="00820920" w:rsidRPr="00A57E21">
        <w:rPr>
          <w:rFonts w:ascii="Times New Roman" w:hAnsi="Times New Roman" w:cs="Times New Roman"/>
          <w:sz w:val="24"/>
          <w:szCs w:val="24"/>
        </w:rPr>
        <w:t>kita katakan</w:t>
      </w:r>
      <w:r w:rsidR="00BD4846">
        <w:rPr>
          <w:rFonts w:ascii="Times New Roman" w:hAnsi="Times New Roman" w:cs="Times New Roman"/>
          <w:sz w:val="24"/>
          <w:szCs w:val="24"/>
          <w:lang w:val="en-US"/>
        </w:rPr>
        <w:t xml:space="preserve"> </w:t>
      </w:r>
      <w:r w:rsidR="00820920" w:rsidRPr="00A57E21">
        <w:rPr>
          <w:rFonts w:ascii="Times New Roman" w:hAnsi="Times New Roman" w:cs="Times New Roman"/>
          <w:sz w:val="24"/>
          <w:szCs w:val="24"/>
        </w:rPr>
        <w:t xml:space="preserve"> bahwa dalam proses pembangunan ada tiga yang terkait erat yang menentukan apakah pembangunan dapat berhasil atau tidak. Tiga hal itu adalah strategi, etika, dan komitmen pembangunan</w:t>
      </w:r>
      <w:r w:rsidR="00031747">
        <w:rPr>
          <w:rStyle w:val="FootnoteReference"/>
          <w:rFonts w:ascii="Times New Roman" w:hAnsi="Times New Roman" w:cs="Times New Roman"/>
          <w:sz w:val="24"/>
          <w:szCs w:val="24"/>
        </w:rPr>
        <w:footnoteReference w:customMarkFollows="1" w:id="11"/>
        <w:t>10</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Strategi merupakan</w:t>
      </w:r>
      <w:r w:rsidR="00BD4846" w:rsidRPr="00C86C31">
        <w:rPr>
          <w:rFonts w:ascii="Times New Roman" w:hAnsi="Times New Roman" w:cs="Times New Roman"/>
          <w:sz w:val="24"/>
          <w:szCs w:val="24"/>
        </w:rPr>
        <w:t xml:space="preserve"> </w:t>
      </w:r>
      <w:r w:rsidRPr="00A57E21">
        <w:rPr>
          <w:rFonts w:ascii="Times New Roman" w:hAnsi="Times New Roman" w:cs="Times New Roman"/>
          <w:sz w:val="24"/>
          <w:szCs w:val="24"/>
        </w:rPr>
        <w:t xml:space="preserve"> rancangan awal dalam membangun sebuah negara atau daerah, karena strategi akan menentukan jalannya sebuah pembangunan, agar pembangunan ini berjalan sesuai dengan harapan masyarakat, maka dalam memban</w:t>
      </w:r>
      <w:r w:rsidR="005A4192">
        <w:rPr>
          <w:rFonts w:ascii="Times New Roman" w:hAnsi="Times New Roman" w:cs="Times New Roman"/>
          <w:sz w:val="24"/>
          <w:szCs w:val="24"/>
        </w:rPr>
        <w:t>gun harus mengedepankan etik</w:t>
      </w:r>
      <w:r w:rsidR="005A4192" w:rsidRPr="00C86C31">
        <w:rPr>
          <w:rFonts w:ascii="Times New Roman" w:hAnsi="Times New Roman" w:cs="Times New Roman"/>
          <w:sz w:val="24"/>
          <w:szCs w:val="24"/>
        </w:rPr>
        <w:t>a</w:t>
      </w:r>
      <w:r w:rsidR="005A4192">
        <w:rPr>
          <w:rFonts w:ascii="Times New Roman" w:hAnsi="Times New Roman" w:cs="Times New Roman"/>
          <w:sz w:val="24"/>
          <w:szCs w:val="24"/>
        </w:rPr>
        <w:t xml:space="preserve"> di</w:t>
      </w:r>
      <w:r w:rsidRPr="00A57E21">
        <w:rPr>
          <w:rFonts w:ascii="Times New Roman" w:hAnsi="Times New Roman" w:cs="Times New Roman"/>
          <w:sz w:val="24"/>
          <w:szCs w:val="24"/>
        </w:rPr>
        <w:t xml:space="preserve">mana etika menyangkut </w:t>
      </w:r>
      <w:r w:rsidR="00A30EF8" w:rsidRPr="00C86C31">
        <w:rPr>
          <w:rFonts w:ascii="Times New Roman" w:hAnsi="Times New Roman" w:cs="Times New Roman"/>
          <w:sz w:val="24"/>
          <w:szCs w:val="24"/>
        </w:rPr>
        <w:t xml:space="preserve"> </w:t>
      </w:r>
      <w:r w:rsidRPr="00A57E21">
        <w:rPr>
          <w:rFonts w:ascii="Times New Roman" w:hAnsi="Times New Roman" w:cs="Times New Roman"/>
          <w:sz w:val="24"/>
          <w:szCs w:val="24"/>
        </w:rPr>
        <w:t xml:space="preserve">nilai dan kriteria untuk </w:t>
      </w:r>
      <w:r w:rsidR="00A30EF8" w:rsidRPr="00C86C31">
        <w:rPr>
          <w:rFonts w:ascii="Times New Roman" w:hAnsi="Times New Roman" w:cs="Times New Roman"/>
          <w:sz w:val="24"/>
          <w:szCs w:val="24"/>
        </w:rPr>
        <w:t xml:space="preserve"> </w:t>
      </w:r>
      <w:r w:rsidRPr="00A57E21">
        <w:rPr>
          <w:rFonts w:ascii="Times New Roman" w:hAnsi="Times New Roman" w:cs="Times New Roman"/>
          <w:sz w:val="24"/>
          <w:szCs w:val="24"/>
        </w:rPr>
        <w:t xml:space="preserve">membedakan mana tindakan yang terpuji dan mana tindakan terkutuk. Agar pembangunan berjalan sesuai harapan masyarakat umum maka, Komitmen yang kuat yang tercermin dalam disiplin, kerja keras, sikap anti pemborosan, sikap menghargai waktu dan kesediaan untuk </w:t>
      </w:r>
      <w:r w:rsidR="00426B5E">
        <w:rPr>
          <w:rFonts w:ascii="Times New Roman" w:hAnsi="Times New Roman" w:cs="Times New Roman"/>
          <w:sz w:val="24"/>
          <w:szCs w:val="24"/>
        </w:rPr>
        <w:t>berkorban pada saat-saat yang d</w:t>
      </w:r>
      <w:r w:rsidR="00426B5E" w:rsidRPr="00865290">
        <w:rPr>
          <w:rFonts w:ascii="Times New Roman" w:hAnsi="Times New Roman" w:cs="Times New Roman"/>
          <w:sz w:val="24"/>
          <w:szCs w:val="24"/>
        </w:rPr>
        <w:t>i</w:t>
      </w:r>
      <w:r w:rsidRPr="00A57E21">
        <w:rPr>
          <w:rFonts w:ascii="Times New Roman" w:hAnsi="Times New Roman" w:cs="Times New Roman"/>
          <w:sz w:val="24"/>
          <w:szCs w:val="24"/>
        </w:rPr>
        <w:t>perlukan. Sebaliknya komitmen yang lemah menyebabkan munculnya kemalasan, pemborosan waktu dan beaya, dan yang paling gawat adalah sikap tidak bertanggung jawab.</w:t>
      </w:r>
    </w:p>
    <w:p w:rsidR="00820920" w:rsidRPr="00031747" w:rsidRDefault="003820E8" w:rsidP="007E35DB">
      <w:pPr>
        <w:pStyle w:val="ListParagraph"/>
        <w:spacing w:line="480" w:lineRule="auto"/>
        <w:ind w:left="567"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r w:rsidR="004B7841">
        <w:rPr>
          <w:rFonts w:ascii="Times New Roman" w:hAnsi="Times New Roman" w:cs="Times New Roman"/>
          <w:sz w:val="24"/>
          <w:szCs w:val="24"/>
          <w:lang w:val="en-US"/>
        </w:rPr>
        <w:t>kutip</w:t>
      </w:r>
      <w:proofErr w:type="spellEnd"/>
      <w:r w:rsidR="00876DCB">
        <w:rPr>
          <w:rFonts w:ascii="Times New Roman" w:hAnsi="Times New Roman" w:cs="Times New Roman"/>
          <w:sz w:val="24"/>
          <w:szCs w:val="24"/>
        </w:rPr>
        <w:t xml:space="preserve"> </w:t>
      </w:r>
      <w:proofErr w:type="spellStart"/>
      <w:r w:rsidR="004B7841">
        <w:rPr>
          <w:rFonts w:ascii="Times New Roman" w:hAnsi="Times New Roman" w:cs="Times New Roman"/>
          <w:sz w:val="24"/>
          <w:szCs w:val="24"/>
          <w:lang w:val="en-US"/>
        </w:rPr>
        <w:t>oleh</w:t>
      </w:r>
      <w:proofErr w:type="spellEnd"/>
      <w:r w:rsidR="00966879">
        <w:rPr>
          <w:rFonts w:ascii="Times New Roman" w:hAnsi="Times New Roman" w:cs="Times New Roman"/>
          <w:sz w:val="24"/>
          <w:szCs w:val="24"/>
          <w:lang w:val="en-US"/>
        </w:rPr>
        <w:t xml:space="preserve"> </w:t>
      </w:r>
      <w:r w:rsidR="00734099">
        <w:rPr>
          <w:rFonts w:ascii="Times New Roman" w:hAnsi="Times New Roman" w:cs="Times New Roman"/>
          <w:sz w:val="24"/>
          <w:szCs w:val="24"/>
        </w:rPr>
        <w:t xml:space="preserve">Amin Rais </w:t>
      </w:r>
      <w:r w:rsidR="00820920" w:rsidRPr="00A57E21">
        <w:rPr>
          <w:rFonts w:ascii="Times New Roman" w:hAnsi="Times New Roman" w:cs="Times New Roman"/>
          <w:sz w:val="24"/>
          <w:szCs w:val="24"/>
        </w:rPr>
        <w:t>teringat dengan komentar Gunnar</w:t>
      </w:r>
      <w:r w:rsidR="00876DCB">
        <w:rPr>
          <w:rFonts w:ascii="Times New Roman" w:hAnsi="Times New Roman" w:cs="Times New Roman"/>
          <w:sz w:val="24"/>
          <w:szCs w:val="24"/>
        </w:rPr>
        <w:t xml:space="preserve"> </w:t>
      </w:r>
      <w:r w:rsidR="00820920" w:rsidRPr="00A57E21">
        <w:rPr>
          <w:rFonts w:ascii="Times New Roman" w:hAnsi="Times New Roman" w:cs="Times New Roman"/>
          <w:sz w:val="24"/>
          <w:szCs w:val="24"/>
        </w:rPr>
        <w:t xml:space="preserve">Myrdal dalam bukunya </w:t>
      </w:r>
      <w:r w:rsidR="00820920" w:rsidRPr="00A57E21">
        <w:rPr>
          <w:rFonts w:ascii="Times New Roman" w:hAnsi="Times New Roman" w:cs="Times New Roman"/>
          <w:i/>
          <w:sz w:val="24"/>
          <w:szCs w:val="24"/>
        </w:rPr>
        <w:t>Asia Drama</w:t>
      </w:r>
      <w:r w:rsidR="00820920" w:rsidRPr="00A57E21">
        <w:rPr>
          <w:rFonts w:ascii="Times New Roman" w:hAnsi="Times New Roman" w:cs="Times New Roman"/>
          <w:sz w:val="24"/>
          <w:szCs w:val="24"/>
        </w:rPr>
        <w:t xml:space="preserve"> yang menyebut Indonesia sebagai </w:t>
      </w:r>
      <w:r w:rsidR="00820920" w:rsidRPr="00A57E21">
        <w:rPr>
          <w:rFonts w:ascii="Times New Roman" w:hAnsi="Times New Roman" w:cs="Times New Roman"/>
          <w:i/>
          <w:sz w:val="24"/>
          <w:szCs w:val="24"/>
        </w:rPr>
        <w:t>soft</w:t>
      </w:r>
      <w:r w:rsidR="00BD4846">
        <w:rPr>
          <w:rFonts w:ascii="Times New Roman" w:hAnsi="Times New Roman" w:cs="Times New Roman"/>
          <w:i/>
          <w:sz w:val="24"/>
          <w:szCs w:val="24"/>
          <w:lang w:val="en-US"/>
        </w:rPr>
        <w:t xml:space="preserve"> </w:t>
      </w:r>
      <w:r w:rsidR="00820920" w:rsidRPr="00A57E21">
        <w:rPr>
          <w:rFonts w:ascii="Times New Roman" w:hAnsi="Times New Roman" w:cs="Times New Roman"/>
          <w:i/>
          <w:sz w:val="24"/>
          <w:szCs w:val="24"/>
        </w:rPr>
        <w:t>state</w:t>
      </w:r>
      <w:r w:rsidR="00966879">
        <w:rPr>
          <w:rFonts w:ascii="Times New Roman" w:hAnsi="Times New Roman" w:cs="Times New Roman"/>
          <w:i/>
          <w:sz w:val="24"/>
          <w:szCs w:val="24"/>
          <w:lang w:val="en-US"/>
        </w:rPr>
        <w:t xml:space="preserve"> </w:t>
      </w:r>
      <w:r w:rsidR="00820920" w:rsidRPr="00A57E21">
        <w:rPr>
          <w:rFonts w:ascii="Times New Roman" w:hAnsi="Times New Roman" w:cs="Times New Roman"/>
          <w:sz w:val="24"/>
          <w:szCs w:val="24"/>
        </w:rPr>
        <w:t>atau negara lembek.</w:t>
      </w:r>
      <w:proofErr w:type="gramEnd"/>
      <w:r w:rsidR="00820920" w:rsidRPr="00A57E21">
        <w:rPr>
          <w:rFonts w:ascii="Times New Roman" w:hAnsi="Times New Roman" w:cs="Times New Roman"/>
          <w:sz w:val="24"/>
          <w:szCs w:val="24"/>
        </w:rPr>
        <w:t xml:space="preserve"> </w:t>
      </w:r>
      <w:r w:rsidR="00820920" w:rsidRPr="008A25EA">
        <w:rPr>
          <w:rFonts w:ascii="Times New Roman" w:hAnsi="Times New Roman" w:cs="Times New Roman"/>
          <w:sz w:val="24"/>
          <w:szCs w:val="24"/>
        </w:rPr>
        <w:t>Myrdal mengatakan bahwa negara yang lembek cenderung bersikap lunak terhadap kelakuan yang merugikan-kelakuan yang merugikan negara.</w:t>
      </w:r>
      <w:r w:rsidR="00031747">
        <w:rPr>
          <w:rStyle w:val="FootnoteReference"/>
          <w:rFonts w:ascii="Times New Roman" w:hAnsi="Times New Roman" w:cs="Times New Roman"/>
          <w:sz w:val="24"/>
          <w:szCs w:val="24"/>
        </w:rPr>
        <w:footnoteReference w:customMarkFollows="1" w:id="12"/>
        <w:t>11</w:t>
      </w: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Apa yang tercantum dalam </w:t>
      </w:r>
      <w:r w:rsidR="009B28DA" w:rsidRPr="00A57E21">
        <w:rPr>
          <w:rFonts w:ascii="Times New Roman" w:hAnsi="Times New Roman" w:cs="Times New Roman"/>
          <w:sz w:val="24"/>
          <w:szCs w:val="24"/>
        </w:rPr>
        <w:t xml:space="preserve">Garis-Garis Besar Haluan Negara </w:t>
      </w:r>
      <w:r w:rsidRPr="00A57E21">
        <w:rPr>
          <w:rFonts w:ascii="Times New Roman" w:hAnsi="Times New Roman" w:cs="Times New Roman"/>
          <w:sz w:val="24"/>
          <w:szCs w:val="24"/>
        </w:rPr>
        <w:t xml:space="preserve">sebagaimana tersebut di atas, sebenarnya mempunya persamaan prinsip dengan agama </w:t>
      </w:r>
      <w:r w:rsidR="00331E6B" w:rsidRPr="00A57E21">
        <w:rPr>
          <w:rFonts w:ascii="Times New Roman" w:hAnsi="Times New Roman" w:cs="Times New Roman"/>
          <w:sz w:val="24"/>
          <w:szCs w:val="24"/>
        </w:rPr>
        <w:t xml:space="preserve">Islam </w:t>
      </w:r>
      <w:r w:rsidR="00AC52C1">
        <w:rPr>
          <w:rFonts w:ascii="Times New Roman" w:hAnsi="Times New Roman" w:cs="Times New Roman"/>
          <w:sz w:val="24"/>
          <w:szCs w:val="24"/>
        </w:rPr>
        <w:t xml:space="preserve">sebagai ajaran </w:t>
      </w:r>
      <w:r w:rsidR="005E517C">
        <w:rPr>
          <w:rFonts w:ascii="Times New Roman" w:hAnsi="Times New Roman" w:cs="Times New Roman"/>
          <w:sz w:val="24"/>
          <w:szCs w:val="24"/>
          <w:lang w:val="en-US"/>
        </w:rPr>
        <w:t xml:space="preserve"> </w:t>
      </w:r>
      <w:r w:rsidR="00AC52C1">
        <w:rPr>
          <w:rFonts w:ascii="Times New Roman" w:hAnsi="Times New Roman" w:cs="Times New Roman"/>
          <w:sz w:val="24"/>
          <w:szCs w:val="24"/>
        </w:rPr>
        <w:t>Allah</w:t>
      </w:r>
      <w:r w:rsidR="005E517C">
        <w:rPr>
          <w:rFonts w:ascii="Times New Roman" w:hAnsi="Times New Roman" w:cs="Times New Roman"/>
          <w:sz w:val="24"/>
          <w:szCs w:val="24"/>
          <w:lang w:val="en-US"/>
        </w:rPr>
        <w:t xml:space="preserve"> </w:t>
      </w:r>
      <w:r w:rsidR="00AC52C1">
        <w:rPr>
          <w:rFonts w:ascii="Times New Roman" w:hAnsi="Times New Roman" w:cs="Times New Roman"/>
          <w:sz w:val="24"/>
          <w:szCs w:val="24"/>
        </w:rPr>
        <w:t xml:space="preserve"> yang di</w:t>
      </w:r>
      <w:r w:rsidRPr="00A57E21">
        <w:rPr>
          <w:rFonts w:ascii="Times New Roman" w:hAnsi="Times New Roman" w:cs="Times New Roman"/>
          <w:sz w:val="24"/>
          <w:szCs w:val="24"/>
        </w:rPr>
        <w:t xml:space="preserve">turunkan kepada manusia suci dalam hal </w:t>
      </w:r>
      <w:r w:rsidR="009D76B2">
        <w:rPr>
          <w:rFonts w:ascii="Times New Roman" w:hAnsi="Times New Roman" w:cs="Times New Roman"/>
          <w:sz w:val="24"/>
          <w:szCs w:val="24"/>
        </w:rPr>
        <w:t xml:space="preserve">ini Nabi Muhammad </w:t>
      </w:r>
      <w:r w:rsidR="005E517C">
        <w:rPr>
          <w:rFonts w:ascii="Times New Roman" w:hAnsi="Times New Roman" w:cs="Times New Roman"/>
          <w:sz w:val="24"/>
          <w:szCs w:val="24"/>
          <w:lang w:val="en-US"/>
        </w:rPr>
        <w:t xml:space="preserve"> </w:t>
      </w:r>
      <w:r w:rsidR="009D76B2">
        <w:rPr>
          <w:rFonts w:ascii="Times New Roman" w:hAnsi="Times New Roman" w:cs="Times New Roman"/>
          <w:sz w:val="24"/>
          <w:szCs w:val="24"/>
        </w:rPr>
        <w:t>SAW.  Jika di</w:t>
      </w:r>
      <w:r w:rsidRPr="00A57E21">
        <w:rPr>
          <w:rFonts w:ascii="Times New Roman" w:hAnsi="Times New Roman" w:cs="Times New Roman"/>
          <w:sz w:val="24"/>
          <w:szCs w:val="24"/>
        </w:rPr>
        <w:t xml:space="preserve">tinjau dari segi etimologi memberikan suatu pengertian bahwa </w:t>
      </w:r>
      <w:r w:rsidR="00C1613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 xml:space="preserve">adalah agama pembangunan karena </w:t>
      </w:r>
      <w:r w:rsidR="00C1613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itu sendiri berarti sebagai berikut :</w:t>
      </w:r>
    </w:p>
    <w:p w:rsidR="00611F3C" w:rsidRPr="00CA0863" w:rsidRDefault="00820920" w:rsidP="000F1FED">
      <w:pPr>
        <w:pStyle w:val="ListParagraph"/>
        <w:numPr>
          <w:ilvl w:val="0"/>
          <w:numId w:val="17"/>
        </w:numPr>
        <w:spacing w:line="480" w:lineRule="auto"/>
        <w:ind w:left="1080" w:hanging="540"/>
        <w:jc w:val="both"/>
        <w:rPr>
          <w:rFonts w:ascii="Times New Roman" w:hAnsi="Times New Roman" w:cs="Times New Roman"/>
          <w:sz w:val="24"/>
          <w:szCs w:val="24"/>
        </w:rPr>
      </w:pPr>
      <w:r w:rsidRPr="00A57E21">
        <w:rPr>
          <w:rFonts w:ascii="Times New Roman" w:hAnsi="Times New Roman" w:cs="Times New Roman"/>
          <w:sz w:val="24"/>
          <w:szCs w:val="24"/>
        </w:rPr>
        <w:t xml:space="preserve">Bahagia. Bahwa </w:t>
      </w:r>
      <w:r w:rsidR="00C1613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mempunyai tujuan agar manusia dapat hidup bahagia di dunia dan di akhirat.</w:t>
      </w:r>
    </w:p>
    <w:p w:rsidR="00820920" w:rsidRPr="00A57E21" w:rsidRDefault="00820920" w:rsidP="000F1FED">
      <w:pPr>
        <w:pStyle w:val="ListParagraph"/>
        <w:numPr>
          <w:ilvl w:val="0"/>
          <w:numId w:val="17"/>
        </w:numPr>
        <w:spacing w:line="480" w:lineRule="auto"/>
        <w:ind w:left="1080" w:hanging="540"/>
        <w:jc w:val="both"/>
        <w:rPr>
          <w:rFonts w:ascii="Times New Roman" w:hAnsi="Times New Roman" w:cs="Times New Roman"/>
          <w:sz w:val="24"/>
          <w:szCs w:val="24"/>
        </w:rPr>
      </w:pPr>
      <w:r w:rsidRPr="00A57E21">
        <w:rPr>
          <w:rFonts w:ascii="Times New Roman" w:hAnsi="Times New Roman" w:cs="Times New Roman"/>
          <w:sz w:val="24"/>
          <w:szCs w:val="24"/>
        </w:rPr>
        <w:t xml:space="preserve">Selamat. Bahwa </w:t>
      </w:r>
      <w:r w:rsidR="00C1613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itu ingin mengantarkan manusia kepada jalan keselamatan didunia dan keselamatan di akhirat</w:t>
      </w:r>
      <w:r w:rsidR="00031747">
        <w:rPr>
          <w:rStyle w:val="FootnoteReference"/>
          <w:rFonts w:ascii="Times New Roman" w:hAnsi="Times New Roman" w:cs="Times New Roman"/>
          <w:sz w:val="24"/>
          <w:szCs w:val="24"/>
        </w:rPr>
        <w:footnoteReference w:customMarkFollows="1" w:id="13"/>
        <w:t>12</w:t>
      </w:r>
    </w:p>
    <w:p w:rsidR="00B1250B" w:rsidRPr="002117A0" w:rsidRDefault="00820920" w:rsidP="002117A0">
      <w:pPr>
        <w:pStyle w:val="ListParagraph"/>
        <w:numPr>
          <w:ilvl w:val="0"/>
          <w:numId w:val="17"/>
        </w:numPr>
        <w:spacing w:line="480" w:lineRule="auto"/>
        <w:ind w:left="1080" w:hanging="540"/>
        <w:jc w:val="both"/>
        <w:rPr>
          <w:rFonts w:ascii="Times New Roman" w:hAnsi="Times New Roman" w:cs="Times New Roman"/>
          <w:sz w:val="24"/>
          <w:szCs w:val="24"/>
        </w:rPr>
      </w:pPr>
      <w:r w:rsidRPr="00A57E21">
        <w:rPr>
          <w:rFonts w:ascii="Times New Roman" w:hAnsi="Times New Roman" w:cs="Times New Roman"/>
          <w:sz w:val="24"/>
          <w:szCs w:val="24"/>
        </w:rPr>
        <w:t xml:space="preserve">Damai. Bahwa </w:t>
      </w:r>
      <w:r w:rsidR="00C1613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 xml:space="preserve">ingin menciptakan kehidupan yang damai antara sesama manusia dan kemudian damai dengan tuhan. Sebagaimana Allah SWT. menjelaskan firmannya </w:t>
      </w:r>
      <w:r>
        <w:rPr>
          <w:rFonts w:ascii="Times New Roman" w:hAnsi="Times New Roman" w:cs="Times New Roman"/>
          <w:sz w:val="24"/>
          <w:szCs w:val="24"/>
        </w:rPr>
        <w:t>dalamAl-</w:t>
      </w:r>
      <w:r w:rsidR="00F52D98">
        <w:rPr>
          <w:rFonts w:ascii="Times New Roman" w:hAnsi="Times New Roman" w:cs="Times New Roman"/>
          <w:sz w:val="24"/>
          <w:szCs w:val="24"/>
        </w:rPr>
        <w:t>qur’an</w:t>
      </w:r>
      <w:r w:rsidRPr="00A57E21">
        <w:rPr>
          <w:rFonts w:ascii="Times New Roman" w:hAnsi="Times New Roman" w:cs="Times New Roman"/>
          <w:sz w:val="24"/>
          <w:szCs w:val="24"/>
        </w:rPr>
        <w:t>(Al-Qashash 77).sebagai berikut:</w:t>
      </w:r>
    </w:p>
    <w:p w:rsidR="002117A0" w:rsidRPr="002117A0" w:rsidRDefault="002117A0" w:rsidP="002117A0">
      <w:pPr>
        <w:bidi/>
        <w:ind w:right="993"/>
        <w:jc w:val="both"/>
        <w:rPr>
          <w:rFonts w:ascii="(normal text)" w:hAnsi="(normal text)"/>
        </w:rPr>
      </w:pPr>
      <w:r>
        <w:rPr>
          <w:sz w:val="28"/>
          <w:szCs w:val="28"/>
        </w:rPr>
        <w:lastRenderedPageBreak/>
        <w:sym w:font="HQPB1" w:char="F0F7"/>
      </w:r>
      <w:r>
        <w:rPr>
          <w:sz w:val="28"/>
          <w:szCs w:val="28"/>
        </w:rPr>
        <w:sym w:font="HQPB5" w:char="F074"/>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A"/>
      </w:r>
      <w:r>
        <w:rPr>
          <w:sz w:val="28"/>
          <w:szCs w:val="28"/>
        </w:rPr>
        <w:sym w:font="HQPB3" w:char="F081"/>
      </w:r>
      <w:r>
        <w:rPr>
          <w:sz w:val="28"/>
          <w:szCs w:val="28"/>
        </w:rPr>
        <w:sym w:font="HQPB3" w:char="F039"/>
      </w:r>
      <w:r>
        <w:rPr>
          <w:sz w:val="28"/>
          <w:szCs w:val="28"/>
        </w:rPr>
        <w:sym w:font="HQPB5" w:char="F074"/>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3"/>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5B"/>
      </w:r>
      <w:r>
        <w:rPr>
          <w:sz w:val="28"/>
          <w:szCs w:val="28"/>
        </w:rPr>
        <w:sym w:font="HQPB2" w:char="F05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37"/>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4" w:char="F0C5"/>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F7"/>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7C"/>
      </w:r>
      <w:r>
        <w:rPr>
          <w:sz w:val="28"/>
          <w:szCs w:val="28"/>
        </w:rPr>
        <w:sym w:font="HQPB1" w:char="F0A1"/>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0"/>
      </w:r>
      <w:r>
        <w:rPr>
          <w:sz w:val="28"/>
          <w:szCs w:val="28"/>
        </w:rPr>
        <w:sym w:font="HQPB2" w:char="F0C8"/>
      </w:r>
      <w:r>
        <w:rPr>
          <w:rFonts w:ascii="(normal text)" w:hAnsi="(normal text)"/>
          <w:rtl/>
        </w:rPr>
        <w:t xml:space="preserve">   </w:t>
      </w:r>
    </w:p>
    <w:p w:rsidR="00253514" w:rsidRPr="00872184" w:rsidRDefault="00253514" w:rsidP="00872184">
      <w:pPr>
        <w:pStyle w:val="ListParagraph"/>
        <w:spacing w:line="360" w:lineRule="auto"/>
        <w:ind w:left="567"/>
        <w:jc w:val="both"/>
        <w:rPr>
          <w:rFonts w:asciiTheme="majorBidi" w:hAnsiTheme="majorBidi" w:cstheme="majorBidi"/>
          <w:sz w:val="24"/>
          <w:szCs w:val="24"/>
        </w:rPr>
      </w:pPr>
    </w:p>
    <w:p w:rsidR="00820920" w:rsidRPr="00A57E21" w:rsidRDefault="00820920" w:rsidP="00820920">
      <w:pPr>
        <w:pStyle w:val="ListParagraph"/>
        <w:spacing w:line="480" w:lineRule="auto"/>
        <w:ind w:left="567"/>
        <w:jc w:val="both"/>
        <w:rPr>
          <w:rFonts w:ascii="Times New Roman" w:hAnsi="Times New Roman" w:cs="Times New Roman"/>
          <w:sz w:val="24"/>
          <w:szCs w:val="24"/>
        </w:rPr>
      </w:pPr>
      <w:r w:rsidRPr="00A57E21">
        <w:rPr>
          <w:rFonts w:ascii="Times New Roman" w:hAnsi="Times New Roman" w:cs="Times New Roman"/>
          <w:sz w:val="24"/>
          <w:szCs w:val="24"/>
        </w:rPr>
        <w:t xml:space="preserve">Artinya” </w:t>
      </w:r>
    </w:p>
    <w:p w:rsidR="00820920" w:rsidRDefault="00820920" w:rsidP="005C6BC2">
      <w:pPr>
        <w:pStyle w:val="ListParagraph"/>
        <w:spacing w:line="240" w:lineRule="auto"/>
        <w:ind w:left="1418"/>
        <w:jc w:val="both"/>
        <w:rPr>
          <w:rStyle w:val="FootnoteReference"/>
          <w:rFonts w:ascii="Times New Roman" w:hAnsi="Times New Roman" w:cs="Times New Roman"/>
          <w:i/>
          <w:sz w:val="24"/>
          <w:szCs w:val="24"/>
        </w:rPr>
      </w:pPr>
      <w:r w:rsidRPr="00A57E21">
        <w:rPr>
          <w:rFonts w:ascii="Times New Roman" w:hAnsi="Times New Roman" w:cs="Times New Roman"/>
          <w:i/>
          <w:sz w:val="24"/>
          <w:szCs w:val="24"/>
        </w:rPr>
        <w:t>Dan carilah apa yang telah dianug</w:t>
      </w:r>
      <w:r>
        <w:rPr>
          <w:rFonts w:ascii="Times New Roman" w:hAnsi="Times New Roman" w:cs="Times New Roman"/>
          <w:i/>
          <w:sz w:val="24"/>
          <w:szCs w:val="24"/>
        </w:rPr>
        <w:t>e</w:t>
      </w:r>
      <w:r w:rsidRPr="00A57E21">
        <w:rPr>
          <w:rFonts w:ascii="Times New Roman" w:hAnsi="Times New Roman" w:cs="Times New Roman"/>
          <w:i/>
          <w:sz w:val="24"/>
          <w:szCs w:val="24"/>
        </w:rPr>
        <w:t>rahkanAllah kepadamu (kebahagiaan) negeri akhirat, dan jaganlahmaku lupa untuk kebahagiaanmu dari (kenikmatan) dunia, berbuat baiklah kepada orang lain, sebagaimana allah juga telah berbuat baik kepadamu, dan jagan berbuat kerusakan di ata</w:t>
      </w:r>
      <w:r>
        <w:rPr>
          <w:rFonts w:ascii="Times New Roman" w:hAnsi="Times New Roman" w:cs="Times New Roman"/>
          <w:i/>
          <w:sz w:val="24"/>
          <w:szCs w:val="24"/>
        </w:rPr>
        <w:t>s muka bumi, karena sesunggunhny</w:t>
      </w:r>
      <w:r w:rsidRPr="00A57E21">
        <w:rPr>
          <w:rFonts w:ascii="Times New Roman" w:hAnsi="Times New Roman" w:cs="Times New Roman"/>
          <w:i/>
          <w:sz w:val="24"/>
          <w:szCs w:val="24"/>
        </w:rPr>
        <w:t>a allah tidak senang kepada orang yang berbuat kerusakan”</w:t>
      </w:r>
      <w:r w:rsidR="00444D76">
        <w:rPr>
          <w:rStyle w:val="FootnoteReference"/>
          <w:rFonts w:ascii="Times New Roman" w:hAnsi="Times New Roman" w:cs="Times New Roman"/>
          <w:i/>
          <w:sz w:val="24"/>
          <w:szCs w:val="24"/>
        </w:rPr>
        <w:t xml:space="preserve"> </w:t>
      </w:r>
      <w:r w:rsidR="00444D76">
        <w:rPr>
          <w:rStyle w:val="FootnoteReference"/>
          <w:rFonts w:ascii="Times New Roman" w:hAnsi="Times New Roman" w:cs="Times New Roman"/>
          <w:i/>
          <w:sz w:val="24"/>
          <w:szCs w:val="24"/>
        </w:rPr>
        <w:footnoteReference w:customMarkFollows="1" w:id="14"/>
        <w:t>13</w:t>
      </w:r>
    </w:p>
    <w:p w:rsidR="00820920" w:rsidRPr="0048452E" w:rsidRDefault="00820920" w:rsidP="00820920">
      <w:pPr>
        <w:pStyle w:val="ListParagraph"/>
        <w:spacing w:line="240" w:lineRule="auto"/>
        <w:ind w:left="567" w:firstLine="851"/>
        <w:jc w:val="both"/>
        <w:rPr>
          <w:rFonts w:ascii="Times New Roman" w:hAnsi="Times New Roman" w:cs="Times New Roman"/>
          <w:sz w:val="24"/>
          <w:szCs w:val="24"/>
        </w:rPr>
      </w:pPr>
    </w:p>
    <w:p w:rsidR="00820920" w:rsidRPr="00A57E21" w:rsidRDefault="00820920" w:rsidP="00CA0863">
      <w:pPr>
        <w:pStyle w:val="ListParagraph"/>
        <w:numPr>
          <w:ilvl w:val="0"/>
          <w:numId w:val="45"/>
        </w:numPr>
        <w:spacing w:line="480" w:lineRule="auto"/>
        <w:ind w:left="851" w:hanging="284"/>
        <w:jc w:val="both"/>
        <w:rPr>
          <w:rFonts w:ascii="Times New Roman" w:hAnsi="Times New Roman" w:cs="Times New Roman"/>
          <w:b/>
          <w:bCs/>
          <w:sz w:val="24"/>
          <w:szCs w:val="24"/>
        </w:rPr>
      </w:pPr>
      <w:r w:rsidRPr="00A57E21">
        <w:rPr>
          <w:rFonts w:ascii="Times New Roman" w:hAnsi="Times New Roman" w:cs="Times New Roman"/>
          <w:b/>
          <w:bCs/>
          <w:sz w:val="24"/>
          <w:szCs w:val="24"/>
        </w:rPr>
        <w:t>Dakwah Sebagai Pencerminan Rasa Ukhuwah (Persaudaraan)</w:t>
      </w:r>
    </w:p>
    <w:p w:rsidR="003023C4" w:rsidRPr="003023C4" w:rsidRDefault="00820920" w:rsidP="003023C4">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Pada hakekatnya  manusia itu adalah satu keluarga </w:t>
      </w:r>
      <w:r w:rsidR="005840C7" w:rsidRPr="00A57E21">
        <w:rPr>
          <w:rFonts w:ascii="Times New Roman" w:hAnsi="Times New Roman" w:cs="Times New Roman"/>
          <w:sz w:val="24"/>
          <w:szCs w:val="24"/>
        </w:rPr>
        <w:t>illahi</w:t>
      </w:r>
      <w:r w:rsidRPr="00A57E21">
        <w:rPr>
          <w:rFonts w:ascii="Times New Roman" w:hAnsi="Times New Roman" w:cs="Times New Roman"/>
          <w:sz w:val="24"/>
          <w:szCs w:val="24"/>
        </w:rPr>
        <w:t>, dengan perbedaan dan kesamaan</w:t>
      </w:r>
      <w:r w:rsidR="0057105F">
        <w:rPr>
          <w:rFonts w:ascii="Times New Roman" w:hAnsi="Times New Roman" w:cs="Times New Roman"/>
          <w:sz w:val="24"/>
          <w:szCs w:val="24"/>
          <w:lang w:val="en-US"/>
        </w:rPr>
        <w:t xml:space="preserve"> </w:t>
      </w:r>
      <w:r w:rsidRPr="00A57E21">
        <w:rPr>
          <w:rFonts w:ascii="Times New Roman" w:hAnsi="Times New Roman" w:cs="Times New Roman"/>
          <w:sz w:val="24"/>
          <w:szCs w:val="24"/>
        </w:rPr>
        <w:t xml:space="preserve"> yang ada pada dirinya masing-masing. Di tengah-tengah keluarga </w:t>
      </w:r>
      <w:r w:rsidR="005840C7" w:rsidRPr="00A57E21">
        <w:rPr>
          <w:rFonts w:ascii="Times New Roman" w:hAnsi="Times New Roman" w:cs="Times New Roman"/>
          <w:sz w:val="24"/>
          <w:szCs w:val="24"/>
        </w:rPr>
        <w:t>illahi</w:t>
      </w:r>
      <w:r w:rsidR="007246DB">
        <w:rPr>
          <w:rFonts w:ascii="Times New Roman" w:hAnsi="Times New Roman" w:cs="Times New Roman"/>
          <w:sz w:val="24"/>
          <w:szCs w:val="24"/>
          <w:lang w:val="en-US"/>
        </w:rPr>
        <w:t xml:space="preserve"> </w:t>
      </w:r>
      <w:r w:rsidR="00A81840">
        <w:rPr>
          <w:rFonts w:ascii="Times New Roman" w:hAnsi="Times New Roman" w:cs="Times New Roman"/>
          <w:sz w:val="24"/>
          <w:szCs w:val="24"/>
        </w:rPr>
        <w:t>itu di</w:t>
      </w:r>
      <w:r w:rsidRPr="00A57E21">
        <w:rPr>
          <w:rFonts w:ascii="Times New Roman" w:hAnsi="Times New Roman" w:cs="Times New Roman"/>
          <w:sz w:val="24"/>
          <w:szCs w:val="24"/>
        </w:rPr>
        <w:t xml:space="preserve">utuslah seorang manusia suci yang terlepas dari dosa yaitu </w:t>
      </w:r>
      <w:r w:rsidR="00F93B52" w:rsidRPr="00A57E21">
        <w:rPr>
          <w:rFonts w:ascii="Times New Roman" w:hAnsi="Times New Roman" w:cs="Times New Roman"/>
          <w:sz w:val="24"/>
          <w:szCs w:val="24"/>
        </w:rPr>
        <w:t xml:space="preserve">Nabi </w:t>
      </w:r>
      <w:r>
        <w:rPr>
          <w:rFonts w:ascii="Times New Roman" w:hAnsi="Times New Roman" w:cs="Times New Roman"/>
          <w:sz w:val="24"/>
          <w:szCs w:val="24"/>
        </w:rPr>
        <w:t>Muhammad</w:t>
      </w:r>
      <w:r w:rsidR="00966879">
        <w:rPr>
          <w:rFonts w:ascii="Times New Roman" w:hAnsi="Times New Roman" w:cs="Times New Roman"/>
          <w:sz w:val="24"/>
          <w:szCs w:val="24"/>
          <w:lang w:val="en-US"/>
        </w:rPr>
        <w:t xml:space="preserve"> </w:t>
      </w:r>
      <w:r w:rsidR="00295879" w:rsidRPr="00A57E21">
        <w:rPr>
          <w:rFonts w:ascii="Times New Roman" w:hAnsi="Times New Roman" w:cs="Times New Roman"/>
          <w:sz w:val="24"/>
          <w:szCs w:val="24"/>
        </w:rPr>
        <w:t>SAW</w:t>
      </w:r>
      <w:r w:rsidRPr="00A57E21">
        <w:rPr>
          <w:rFonts w:ascii="Times New Roman" w:hAnsi="Times New Roman" w:cs="Times New Roman"/>
          <w:sz w:val="24"/>
          <w:szCs w:val="24"/>
        </w:rPr>
        <w:t>. Sebagai Rahmatan</w:t>
      </w:r>
      <w:r w:rsidR="0057105F" w:rsidRPr="00C86C31">
        <w:rPr>
          <w:rFonts w:ascii="Times New Roman" w:hAnsi="Times New Roman" w:cs="Times New Roman"/>
          <w:sz w:val="24"/>
          <w:szCs w:val="24"/>
        </w:rPr>
        <w:t xml:space="preserve"> </w:t>
      </w:r>
      <w:r w:rsidRPr="00A57E21">
        <w:rPr>
          <w:rFonts w:ascii="Times New Roman" w:hAnsi="Times New Roman" w:cs="Times New Roman"/>
          <w:sz w:val="24"/>
          <w:szCs w:val="24"/>
        </w:rPr>
        <w:t xml:space="preserve">lilalamin (rahmat bagi seluruh alam). Dengan ajaran </w:t>
      </w:r>
      <w:r w:rsidR="00C16137"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yang universal Nabi t</w:t>
      </w:r>
      <w:r>
        <w:rPr>
          <w:rFonts w:ascii="Times New Roman" w:hAnsi="Times New Roman" w:cs="Times New Roman"/>
          <w:sz w:val="24"/>
          <w:szCs w:val="24"/>
        </w:rPr>
        <w:t>elah mampu merubah</w:t>
      </w:r>
      <w:r w:rsidRPr="00A57E21">
        <w:rPr>
          <w:rFonts w:ascii="Times New Roman" w:hAnsi="Times New Roman" w:cs="Times New Roman"/>
          <w:sz w:val="24"/>
          <w:szCs w:val="24"/>
        </w:rPr>
        <w:t xml:space="preserve"> perbedaan</w:t>
      </w:r>
      <w:r w:rsidR="006D6D2D">
        <w:rPr>
          <w:rFonts w:ascii="Times New Roman" w:hAnsi="Times New Roman" w:cs="Times New Roman"/>
          <w:sz w:val="24"/>
          <w:szCs w:val="24"/>
        </w:rPr>
        <w:t>-perbedaan menjadi persamaan di</w:t>
      </w:r>
      <w:r w:rsidRPr="00A57E21">
        <w:rPr>
          <w:rFonts w:ascii="Times New Roman" w:hAnsi="Times New Roman" w:cs="Times New Roman"/>
          <w:sz w:val="24"/>
          <w:szCs w:val="24"/>
        </w:rPr>
        <w:t xml:space="preserve">atas saling pengertian, merubah kemajemukan menjadi kesatuan di atas saling menghormati, harga menghargai dan tenggang rasa.  Tidak ada kaya dan miskin, kuat dan lemah, bangsawan dan bukan, semuanya sama karena merupakan hambah Allah </w:t>
      </w:r>
      <w:r w:rsidR="00F93B52" w:rsidRPr="00A57E21">
        <w:rPr>
          <w:rFonts w:ascii="Times New Roman" w:hAnsi="Times New Roman" w:cs="Times New Roman"/>
          <w:sz w:val="24"/>
          <w:szCs w:val="24"/>
        </w:rPr>
        <w:t>SWT</w:t>
      </w:r>
      <w:r w:rsidRPr="00A57E21">
        <w:rPr>
          <w:rFonts w:ascii="Times New Roman" w:hAnsi="Times New Roman" w:cs="Times New Roman"/>
          <w:sz w:val="24"/>
          <w:szCs w:val="24"/>
        </w:rPr>
        <w:t>. Sebagimana</w:t>
      </w:r>
      <w:r w:rsidR="007246DB">
        <w:rPr>
          <w:rFonts w:ascii="Times New Roman" w:hAnsi="Times New Roman" w:cs="Times New Roman"/>
          <w:sz w:val="24"/>
          <w:szCs w:val="24"/>
          <w:lang w:val="en-US"/>
        </w:rPr>
        <w:t xml:space="preserve"> </w:t>
      </w:r>
      <w:r w:rsidRPr="00A57E21">
        <w:rPr>
          <w:rFonts w:ascii="Times New Roman" w:hAnsi="Times New Roman" w:cs="Times New Roman"/>
          <w:sz w:val="24"/>
          <w:szCs w:val="24"/>
        </w:rPr>
        <w:t xml:space="preserve">Allah menegaskan dalam </w:t>
      </w:r>
      <w:r w:rsidR="00F14379">
        <w:rPr>
          <w:rFonts w:ascii="Times New Roman" w:hAnsi="Times New Roman" w:cs="Times New Roman"/>
          <w:sz w:val="24"/>
          <w:szCs w:val="24"/>
        </w:rPr>
        <w:t xml:space="preserve">Al-qur’an </w:t>
      </w:r>
      <w:r>
        <w:rPr>
          <w:rFonts w:ascii="Times New Roman" w:hAnsi="Times New Roman" w:cs="Times New Roman"/>
          <w:sz w:val="24"/>
          <w:szCs w:val="24"/>
        </w:rPr>
        <w:t xml:space="preserve">QS, </w:t>
      </w:r>
      <w:r w:rsidR="00F14379">
        <w:rPr>
          <w:rFonts w:ascii="Times New Roman" w:hAnsi="Times New Roman" w:cs="Times New Roman"/>
          <w:sz w:val="24"/>
          <w:szCs w:val="24"/>
        </w:rPr>
        <w:t>Al-Baqarah 213</w:t>
      </w:r>
    </w:p>
    <w:p w:rsidR="003023C4" w:rsidRPr="003023C4" w:rsidRDefault="003023C4" w:rsidP="003023C4">
      <w:pPr>
        <w:bidi/>
        <w:ind w:right="567"/>
        <w:jc w:val="both"/>
        <w:rPr>
          <w:rFonts w:ascii="(normal text)" w:hAnsi="(normal text)"/>
        </w:rPr>
      </w:pPr>
      <w:r>
        <w:rPr>
          <w:sz w:val="28"/>
          <w:szCs w:val="28"/>
        </w:rPr>
        <w:lastRenderedPageBreak/>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1" w:char="F06E"/>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5D"/>
      </w:r>
      <w:r>
        <w:rPr>
          <w:sz w:val="28"/>
          <w:szCs w:val="28"/>
        </w:rPr>
        <w:sym w:font="HQPB5" w:char="F079"/>
      </w:r>
      <w:r>
        <w:rPr>
          <w:sz w:val="28"/>
          <w:szCs w:val="28"/>
        </w:rPr>
        <w:sym w:font="HQPB1" w:char="F0E8"/>
      </w:r>
      <w:r>
        <w:rPr>
          <w:sz w:val="28"/>
          <w:szCs w:val="28"/>
        </w:rPr>
        <w:sym w:font="HQPB5" w:char="F074"/>
      </w:r>
      <w:r>
        <w:rPr>
          <w:sz w:val="28"/>
          <w:szCs w:val="28"/>
        </w:rPr>
        <w:sym w:font="HQPB1" w:char="F03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F"/>
      </w:r>
      <w:r>
        <w:rPr>
          <w:sz w:val="28"/>
          <w:szCs w:val="28"/>
        </w:rPr>
        <w:sym w:font="HQPB4" w:char="F0CD"/>
      </w:r>
      <w:r>
        <w:rPr>
          <w:sz w:val="28"/>
          <w:szCs w:val="28"/>
        </w:rPr>
        <w:sym w:font="HQPB4" w:char="F068"/>
      </w:r>
      <w:r>
        <w:rPr>
          <w:sz w:val="28"/>
          <w:szCs w:val="28"/>
        </w:rPr>
        <w:sym w:font="HQPB2" w:char="F08A"/>
      </w:r>
      <w:r>
        <w:rPr>
          <w:sz w:val="28"/>
          <w:szCs w:val="28"/>
        </w:rPr>
        <w:sym w:font="HQPB4" w:char="F0CE"/>
      </w:r>
      <w:r>
        <w:rPr>
          <w:sz w:val="28"/>
          <w:szCs w:val="28"/>
        </w:rPr>
        <w:sym w:font="HQPB1" w:char="F03B"/>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C"/>
      </w:r>
      <w:r>
        <w:rPr>
          <w:sz w:val="28"/>
          <w:szCs w:val="28"/>
        </w:rPr>
        <w:sym w:font="HQPB1" w:char="F08D"/>
      </w:r>
      <w:r>
        <w:rPr>
          <w:sz w:val="28"/>
          <w:szCs w:val="28"/>
        </w:rPr>
        <w:sym w:font="HQPB4" w:char="F0CF"/>
      </w:r>
      <w:r>
        <w:rPr>
          <w:sz w:val="28"/>
          <w:szCs w:val="28"/>
        </w:rPr>
        <w:sym w:font="HQPB4" w:char="F065"/>
      </w:r>
      <w:r>
        <w:rPr>
          <w:sz w:val="28"/>
          <w:szCs w:val="28"/>
        </w:rPr>
        <w:sym w:font="HQPB1" w:char="F0B1"/>
      </w:r>
      <w:r>
        <w:rPr>
          <w:sz w:val="28"/>
          <w:szCs w:val="28"/>
        </w:rPr>
        <w:sym w:font="HQPB5" w:char="F075"/>
      </w:r>
      <w:r>
        <w:rPr>
          <w:sz w:val="28"/>
          <w:szCs w:val="28"/>
        </w:rPr>
        <w:sym w:font="HQPB1" w:char="F03B"/>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D"/>
      </w:r>
      <w:r>
        <w:rPr>
          <w:sz w:val="28"/>
          <w:szCs w:val="28"/>
        </w:rPr>
        <w:sym w:font="HQPB1" w:char="F091"/>
      </w:r>
      <w:r>
        <w:rPr>
          <w:sz w:val="28"/>
          <w:szCs w:val="28"/>
        </w:rPr>
        <w:sym w:font="HQPB4" w:char="F0C9"/>
      </w:r>
      <w:r>
        <w:rPr>
          <w:sz w:val="28"/>
          <w:szCs w:val="28"/>
        </w:rPr>
        <w:sym w:font="HQPB1" w:char="F08B"/>
      </w:r>
      <w:r>
        <w:rPr>
          <w:sz w:val="28"/>
          <w:szCs w:val="28"/>
        </w:rPr>
        <w:sym w:font="HQPB2" w:char="F059"/>
      </w:r>
      <w:r>
        <w:rPr>
          <w:sz w:val="28"/>
          <w:szCs w:val="28"/>
        </w:rPr>
        <w:sym w:font="HQPB4" w:char="F0E3"/>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E4"/>
      </w:r>
      <w:r>
        <w:rPr>
          <w:sz w:val="28"/>
          <w:szCs w:val="28"/>
        </w:rPr>
        <w:sym w:font="HQPB2" w:char="F033"/>
      </w:r>
      <w:r>
        <w:rPr>
          <w:sz w:val="28"/>
          <w:szCs w:val="28"/>
        </w:rPr>
        <w:sym w:font="HQPB4" w:char="F0F3"/>
      </w:r>
      <w:r>
        <w:rPr>
          <w:sz w:val="28"/>
          <w:szCs w:val="28"/>
        </w:rPr>
        <w:sym w:font="HQPB1" w:char="F073"/>
      </w:r>
      <w:r>
        <w:rPr>
          <w:sz w:val="28"/>
          <w:szCs w:val="28"/>
        </w:rPr>
        <w:sym w:font="HQPB5" w:char="F075"/>
      </w:r>
      <w:r>
        <w:rPr>
          <w:sz w:val="28"/>
          <w:szCs w:val="28"/>
        </w:rPr>
        <w:sym w:font="HQPB2" w:char="F08A"/>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FF"/>
      </w:r>
      <w:r>
        <w:rPr>
          <w:sz w:val="28"/>
          <w:szCs w:val="28"/>
        </w:rPr>
        <w:sym w:font="HQPB5" w:char="F06E"/>
      </w:r>
      <w:r>
        <w:rPr>
          <w:sz w:val="28"/>
          <w:szCs w:val="28"/>
        </w:rPr>
        <w:sym w:font="HQPB2" w:char="F03D"/>
      </w:r>
      <w:r>
        <w:rPr>
          <w:sz w:val="28"/>
          <w:szCs w:val="28"/>
        </w:rPr>
        <w:sym w:font="HQPB5" w:char="F074"/>
      </w:r>
      <w:r>
        <w:rPr>
          <w:sz w:val="28"/>
          <w:szCs w:val="28"/>
        </w:rPr>
        <w:sym w:font="HQPB1" w:char="F046"/>
      </w:r>
      <w:r>
        <w:rPr>
          <w:sz w:val="28"/>
          <w:szCs w:val="28"/>
        </w:rPr>
        <w:sym w:font="HQPB4" w:char="F0F7"/>
      </w:r>
      <w:r>
        <w:rPr>
          <w:sz w:val="28"/>
          <w:szCs w:val="28"/>
        </w:rPr>
        <w:sym w:font="HQPB1" w:char="F07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p>
    <w:p w:rsidR="00820920" w:rsidRPr="00A57E21" w:rsidRDefault="00820920" w:rsidP="00820920">
      <w:pPr>
        <w:pStyle w:val="ListParagraph"/>
        <w:spacing w:line="480" w:lineRule="auto"/>
        <w:ind w:left="567"/>
        <w:jc w:val="both"/>
        <w:rPr>
          <w:rFonts w:ascii="Times New Roman" w:hAnsi="Times New Roman" w:cs="Times New Roman"/>
          <w:sz w:val="24"/>
          <w:szCs w:val="24"/>
        </w:rPr>
      </w:pPr>
      <w:r w:rsidRPr="00A57E21">
        <w:rPr>
          <w:rFonts w:ascii="Times New Roman" w:hAnsi="Times New Roman" w:cs="Times New Roman"/>
          <w:sz w:val="24"/>
          <w:szCs w:val="24"/>
        </w:rPr>
        <w:t xml:space="preserve">Artinya” </w:t>
      </w:r>
    </w:p>
    <w:p w:rsidR="00820920" w:rsidRDefault="00820920" w:rsidP="00B47B54">
      <w:pPr>
        <w:pStyle w:val="ListParagraph"/>
        <w:spacing w:before="240" w:line="240" w:lineRule="auto"/>
        <w:ind w:left="1418"/>
        <w:jc w:val="both"/>
        <w:rPr>
          <w:rFonts w:ascii="Times New Roman" w:hAnsi="Times New Roman" w:cs="Times New Roman"/>
          <w:sz w:val="24"/>
          <w:szCs w:val="24"/>
        </w:rPr>
      </w:pPr>
      <w:r w:rsidRPr="00A57E21">
        <w:rPr>
          <w:rFonts w:ascii="Times New Roman" w:hAnsi="Times New Roman" w:cs="Times New Roman"/>
          <w:i/>
          <w:sz w:val="24"/>
          <w:szCs w:val="24"/>
        </w:rPr>
        <w:t>Manusia itu adalah umat ya</w:t>
      </w:r>
      <w:r w:rsidR="00EE72A4">
        <w:rPr>
          <w:rFonts w:ascii="Times New Roman" w:hAnsi="Times New Roman" w:cs="Times New Roman"/>
          <w:i/>
          <w:sz w:val="24"/>
          <w:szCs w:val="24"/>
        </w:rPr>
        <w:t>ng satu</w:t>
      </w:r>
      <w:r w:rsidRPr="00A57E21">
        <w:rPr>
          <w:rFonts w:ascii="Times New Roman" w:hAnsi="Times New Roman" w:cs="Times New Roman"/>
          <w:i/>
          <w:sz w:val="24"/>
          <w:szCs w:val="24"/>
        </w:rPr>
        <w:t>, maka Allah mengutus para Nabi sebagai pemberi kabar suka dan peringatan, dan bersamaan dengan itu pula di turunkan kita dengan benar, untuk memberikan keputusan di anatara manusia tentang perkara yang di perselisihkan</w:t>
      </w:r>
      <w:r w:rsidRPr="00A57E21">
        <w:rPr>
          <w:rFonts w:ascii="Times New Roman" w:hAnsi="Times New Roman" w:cs="Times New Roman"/>
          <w:sz w:val="24"/>
          <w:szCs w:val="24"/>
        </w:rPr>
        <w:t>”</w:t>
      </w:r>
      <w:r w:rsidR="00444D76">
        <w:rPr>
          <w:rStyle w:val="FootnoteReference"/>
          <w:rFonts w:ascii="Times New Roman" w:hAnsi="Times New Roman" w:cs="Times New Roman"/>
          <w:sz w:val="24"/>
          <w:szCs w:val="24"/>
        </w:rPr>
        <w:t xml:space="preserve"> </w:t>
      </w:r>
      <w:r w:rsidR="00444D76">
        <w:rPr>
          <w:rStyle w:val="FootnoteReference"/>
          <w:rFonts w:ascii="Times New Roman" w:hAnsi="Times New Roman" w:cs="Times New Roman"/>
          <w:sz w:val="24"/>
          <w:szCs w:val="24"/>
        </w:rPr>
        <w:footnoteReference w:customMarkFollows="1" w:id="15"/>
        <w:t>14</w:t>
      </w:r>
    </w:p>
    <w:p w:rsidR="00240F56" w:rsidRPr="00A57E21" w:rsidRDefault="00240F56" w:rsidP="00820920">
      <w:pPr>
        <w:pStyle w:val="ListParagraph"/>
        <w:spacing w:before="240" w:line="240" w:lineRule="auto"/>
        <w:ind w:left="567" w:firstLine="851"/>
        <w:jc w:val="both"/>
        <w:rPr>
          <w:rFonts w:ascii="Times New Roman" w:hAnsi="Times New Roman" w:cs="Times New Roman"/>
          <w:sz w:val="24"/>
          <w:szCs w:val="24"/>
        </w:rPr>
      </w:pPr>
    </w:p>
    <w:p w:rsidR="00820920" w:rsidRPr="00A57E21" w:rsidRDefault="00820920" w:rsidP="00820920">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Persamaan kepentingan diantara manusia menyebabkan manusia me</w:t>
      </w:r>
      <w:r>
        <w:rPr>
          <w:rFonts w:ascii="Times New Roman" w:hAnsi="Times New Roman" w:cs="Times New Roman"/>
          <w:sz w:val="24"/>
          <w:szCs w:val="24"/>
        </w:rPr>
        <w:t>merlukan manusia lainnya, sehing</w:t>
      </w:r>
      <w:r w:rsidRPr="00A57E21">
        <w:rPr>
          <w:rFonts w:ascii="Times New Roman" w:hAnsi="Times New Roman" w:cs="Times New Roman"/>
          <w:sz w:val="24"/>
          <w:szCs w:val="24"/>
        </w:rPr>
        <w:t xml:space="preserve">ga dengan </w:t>
      </w:r>
      <w:r w:rsidR="00D02E8B">
        <w:rPr>
          <w:rFonts w:ascii="Times New Roman" w:hAnsi="Times New Roman" w:cs="Times New Roman"/>
          <w:sz w:val="24"/>
          <w:szCs w:val="24"/>
        </w:rPr>
        <w:t>demikian terwujud mekasnisme di</w:t>
      </w:r>
      <w:r w:rsidRPr="00A57E21">
        <w:rPr>
          <w:rFonts w:ascii="Times New Roman" w:hAnsi="Times New Roman" w:cs="Times New Roman"/>
          <w:sz w:val="24"/>
          <w:szCs w:val="24"/>
        </w:rPr>
        <w:t>dalam kehidupan manusia yang disebut kehidupan sosial.</w:t>
      </w:r>
    </w:p>
    <w:p w:rsidR="00820920" w:rsidRPr="00490948" w:rsidRDefault="00820920" w:rsidP="00820920">
      <w:pPr>
        <w:pStyle w:val="ListParagraph"/>
        <w:spacing w:line="480" w:lineRule="auto"/>
        <w:ind w:left="567" w:firstLine="567"/>
        <w:jc w:val="both"/>
        <w:rPr>
          <w:rFonts w:ascii="Times New Roman" w:hAnsi="Times New Roman" w:cs="Times New Roman"/>
          <w:sz w:val="24"/>
          <w:szCs w:val="24"/>
          <w:lang w:val="en-US"/>
        </w:rPr>
      </w:pPr>
      <w:r w:rsidRPr="00A57E21">
        <w:rPr>
          <w:rFonts w:ascii="Times New Roman" w:hAnsi="Times New Roman" w:cs="Times New Roman"/>
          <w:sz w:val="24"/>
          <w:szCs w:val="24"/>
        </w:rPr>
        <w:t>Pada hakekatnya manusia mempunyai kemampuan dasar yang sama dan mempunyai kebutuhan yang sama. Secara biaologis/</w:t>
      </w:r>
      <w:r w:rsidR="000D15B8">
        <w:rPr>
          <w:rFonts w:ascii="Times New Roman" w:hAnsi="Times New Roman" w:cs="Times New Roman"/>
          <w:sz w:val="24"/>
          <w:szCs w:val="24"/>
        </w:rPr>
        <w:t>phisikis</w:t>
      </w:r>
      <w:r w:rsidRPr="00A57E21">
        <w:rPr>
          <w:rFonts w:ascii="Times New Roman" w:hAnsi="Times New Roman" w:cs="Times New Roman"/>
          <w:sz w:val="24"/>
          <w:szCs w:val="24"/>
        </w:rPr>
        <w:t xml:space="preserve"> manusia ingin mempertahankan/melangsungkan hidupnya, oleh karena itu semua manusia butuh makan dan minum dan </w:t>
      </w:r>
      <w:r w:rsidR="00490948">
        <w:rPr>
          <w:rFonts w:ascii="Times New Roman" w:hAnsi="Times New Roman" w:cs="Times New Roman"/>
          <w:sz w:val="24"/>
          <w:szCs w:val="24"/>
        </w:rPr>
        <w:t xml:space="preserve">kebutuhan </w:t>
      </w:r>
      <w:r w:rsidR="00093E6E">
        <w:rPr>
          <w:rFonts w:ascii="Times New Roman" w:hAnsi="Times New Roman" w:cs="Times New Roman"/>
          <w:sz w:val="24"/>
          <w:szCs w:val="24"/>
          <w:lang w:val="en-US"/>
        </w:rPr>
        <w:t>f</w:t>
      </w:r>
      <w:r w:rsidR="00490948">
        <w:rPr>
          <w:rFonts w:ascii="Times New Roman" w:hAnsi="Times New Roman" w:cs="Times New Roman"/>
          <w:sz w:val="24"/>
          <w:szCs w:val="24"/>
        </w:rPr>
        <w:t>isiklainnya</w:t>
      </w:r>
      <w:r w:rsidR="00490948">
        <w:rPr>
          <w:rFonts w:ascii="Times New Roman" w:hAnsi="Times New Roman" w:cs="Times New Roman"/>
          <w:sz w:val="24"/>
          <w:szCs w:val="24"/>
          <w:lang w:val="en-US"/>
        </w:rPr>
        <w:t>.</w:t>
      </w:r>
    </w:p>
    <w:p w:rsidR="00820920" w:rsidRPr="00A57E21" w:rsidRDefault="00820920" w:rsidP="009047D3">
      <w:pPr>
        <w:pStyle w:val="ListParagraph"/>
        <w:numPr>
          <w:ilvl w:val="0"/>
          <w:numId w:val="9"/>
        </w:numPr>
        <w:spacing w:line="480" w:lineRule="auto"/>
        <w:ind w:left="540" w:hanging="540"/>
        <w:jc w:val="both"/>
        <w:rPr>
          <w:rFonts w:ascii="Times New Roman" w:hAnsi="Times New Roman" w:cs="Times New Roman"/>
          <w:b/>
          <w:sz w:val="24"/>
          <w:szCs w:val="24"/>
        </w:rPr>
      </w:pPr>
      <w:proofErr w:type="spellStart"/>
      <w:r w:rsidRPr="00A57E21">
        <w:rPr>
          <w:rFonts w:ascii="Times New Roman" w:hAnsi="Times New Roman" w:cs="Times New Roman"/>
          <w:b/>
          <w:sz w:val="24"/>
          <w:szCs w:val="24"/>
          <w:lang w:val="en-US"/>
        </w:rPr>
        <w:t>Pengertian</w:t>
      </w:r>
      <w:proofErr w:type="spellEnd"/>
      <w:r w:rsidR="00750B0E">
        <w:rPr>
          <w:rFonts w:ascii="Times New Roman" w:hAnsi="Times New Roman" w:cs="Times New Roman"/>
          <w:b/>
          <w:sz w:val="24"/>
          <w:szCs w:val="24"/>
        </w:rPr>
        <w:t xml:space="preserve"> </w:t>
      </w:r>
      <w:r w:rsidRPr="00A57E21">
        <w:rPr>
          <w:rFonts w:ascii="Times New Roman" w:hAnsi="Times New Roman" w:cs="Times New Roman"/>
          <w:b/>
          <w:sz w:val="24"/>
          <w:szCs w:val="24"/>
        </w:rPr>
        <w:t>Judi</w:t>
      </w:r>
    </w:p>
    <w:p w:rsidR="00555135" w:rsidRPr="00EF5D9C" w:rsidRDefault="00820920" w:rsidP="00EF5D9C">
      <w:pPr>
        <w:pStyle w:val="ListParagraph"/>
        <w:spacing w:after="0" w:line="480" w:lineRule="auto"/>
        <w:ind w:left="567" w:firstLine="567"/>
        <w:jc w:val="both"/>
        <w:rPr>
          <w:rFonts w:ascii="Times New Roman" w:eastAsia="Times New Roman" w:hAnsi="Times New Roman" w:cs="Times New Roman"/>
          <w:color w:val="2D3232"/>
          <w:sz w:val="24"/>
          <w:szCs w:val="24"/>
          <w:lang w:eastAsia="id-ID"/>
        </w:rPr>
      </w:pPr>
      <w:r w:rsidRPr="00C7780F">
        <w:rPr>
          <w:rFonts w:ascii="Times New Roman" w:eastAsia="Times New Roman" w:hAnsi="Times New Roman" w:cs="Times New Roman"/>
          <w:color w:val="2D3232"/>
          <w:sz w:val="24"/>
          <w:szCs w:val="24"/>
          <w:lang w:eastAsia="id-ID"/>
        </w:rPr>
        <w:t>Judi dalam per</w:t>
      </w:r>
      <w:r w:rsidR="008C29AE">
        <w:rPr>
          <w:rFonts w:ascii="Times New Roman" w:eastAsia="Times New Roman" w:hAnsi="Times New Roman" w:cs="Times New Roman"/>
          <w:color w:val="2D3232"/>
          <w:sz w:val="24"/>
          <w:szCs w:val="24"/>
          <w:lang w:eastAsia="id-ID"/>
        </w:rPr>
        <w:t>s</w:t>
      </w:r>
      <w:r w:rsidRPr="00C7780F">
        <w:rPr>
          <w:rFonts w:ascii="Times New Roman" w:eastAsia="Times New Roman" w:hAnsi="Times New Roman" w:cs="Times New Roman"/>
          <w:color w:val="2D3232"/>
          <w:sz w:val="24"/>
          <w:szCs w:val="24"/>
          <w:lang w:eastAsia="id-ID"/>
        </w:rPr>
        <w:t>pektif</w:t>
      </w:r>
      <w:r w:rsidR="00BC0289">
        <w:rPr>
          <w:rFonts w:ascii="Times New Roman" w:eastAsia="Times New Roman" w:hAnsi="Times New Roman" w:cs="Times New Roman"/>
          <w:color w:val="2D3232"/>
          <w:sz w:val="24"/>
          <w:szCs w:val="24"/>
          <w:lang w:val="en-US" w:eastAsia="id-ID"/>
        </w:rPr>
        <w:t xml:space="preserve"> </w:t>
      </w:r>
      <w:r w:rsidR="00AA4EBF">
        <w:rPr>
          <w:rFonts w:ascii="Times New Roman" w:eastAsia="Times New Roman" w:hAnsi="Times New Roman" w:cs="Times New Roman"/>
          <w:color w:val="2D3232"/>
          <w:sz w:val="24"/>
          <w:szCs w:val="24"/>
          <w:lang w:eastAsia="id-ID"/>
        </w:rPr>
        <w:t xml:space="preserve">KUHP </w:t>
      </w:r>
      <w:r w:rsidRPr="00A57E21">
        <w:rPr>
          <w:rFonts w:ascii="Times New Roman" w:eastAsia="Times New Roman" w:hAnsi="Times New Roman" w:cs="Times New Roman"/>
          <w:color w:val="2D3232"/>
          <w:sz w:val="24"/>
          <w:szCs w:val="24"/>
          <w:lang w:eastAsia="id-ID"/>
        </w:rPr>
        <w:t xml:space="preserve">yang dimaksud adalah bagaimana tindakan judi itu </w:t>
      </w:r>
      <w:r w:rsidR="00ED0508">
        <w:rPr>
          <w:rFonts w:ascii="Times New Roman" w:eastAsia="Times New Roman" w:hAnsi="Times New Roman" w:cs="Times New Roman"/>
          <w:color w:val="2D3232"/>
          <w:sz w:val="24"/>
          <w:szCs w:val="24"/>
          <w:lang w:eastAsia="id-ID"/>
        </w:rPr>
        <w:t>di</w:t>
      </w:r>
      <w:r w:rsidRPr="00A57E21">
        <w:rPr>
          <w:rFonts w:ascii="Times New Roman" w:eastAsia="Times New Roman" w:hAnsi="Times New Roman" w:cs="Times New Roman"/>
          <w:color w:val="2D3232"/>
          <w:sz w:val="24"/>
          <w:szCs w:val="24"/>
          <w:lang w:eastAsia="id-ID"/>
        </w:rPr>
        <w:t>maknai. Bagian tentang judi dalam perpektif ini akan mengulas tentang; perspektif agama Isla</w:t>
      </w:r>
      <w:r w:rsidR="004D1F90">
        <w:rPr>
          <w:rFonts w:ascii="Times New Roman" w:eastAsia="Times New Roman" w:hAnsi="Times New Roman" w:cs="Times New Roman"/>
          <w:color w:val="2D3232"/>
          <w:sz w:val="24"/>
          <w:szCs w:val="24"/>
          <w:lang w:eastAsia="id-ID"/>
        </w:rPr>
        <w:t>m tentang perjudian, perspektif</w:t>
      </w:r>
      <w:r w:rsidR="00C4505E" w:rsidRPr="00C86C31">
        <w:rPr>
          <w:rFonts w:ascii="Times New Roman" w:eastAsia="Times New Roman" w:hAnsi="Times New Roman" w:cs="Times New Roman"/>
          <w:color w:val="2D3232"/>
          <w:sz w:val="24"/>
          <w:szCs w:val="24"/>
          <w:lang w:eastAsia="id-ID"/>
        </w:rPr>
        <w:t xml:space="preserve"> </w:t>
      </w:r>
      <w:r w:rsidRPr="00A57E21">
        <w:rPr>
          <w:rFonts w:ascii="Times New Roman" w:eastAsia="Times New Roman" w:hAnsi="Times New Roman" w:cs="Times New Roman"/>
          <w:color w:val="2D3232"/>
          <w:sz w:val="24"/>
          <w:szCs w:val="24"/>
          <w:lang w:eastAsia="id-ID"/>
        </w:rPr>
        <w:t xml:space="preserve">KUHP tentang perjudian, perspektif perjudian menurut ahli, judi sebagai strategi bertahan hidup, dan judi sebagai ekspresi simbolik kebudayaan. </w:t>
      </w:r>
    </w:p>
    <w:p w:rsidR="00820920" w:rsidRDefault="00820920" w:rsidP="00820920">
      <w:pPr>
        <w:pStyle w:val="ListParagraph"/>
        <w:spacing w:after="0" w:line="480" w:lineRule="auto"/>
        <w:ind w:left="567" w:firstLine="567"/>
        <w:jc w:val="both"/>
        <w:rPr>
          <w:rStyle w:val="FootnoteReference"/>
          <w:rFonts w:ascii="Times New Roman" w:eastAsia="Times New Roman" w:hAnsi="Times New Roman" w:cs="Times New Roman"/>
          <w:sz w:val="24"/>
          <w:szCs w:val="24"/>
          <w:lang w:eastAsia="id-ID"/>
        </w:rPr>
      </w:pPr>
      <w:r w:rsidRPr="00A57E21">
        <w:rPr>
          <w:rFonts w:ascii="Times New Roman" w:eastAsia="Times New Roman" w:hAnsi="Times New Roman" w:cs="Times New Roman"/>
          <w:sz w:val="24"/>
          <w:szCs w:val="24"/>
          <w:lang w:eastAsia="id-ID"/>
        </w:rPr>
        <w:lastRenderedPageBreak/>
        <w:t>Dalam Ensiklopedia Indonesia</w:t>
      </w:r>
      <w:r w:rsidR="007246DB">
        <w:rPr>
          <w:rFonts w:ascii="Times New Roman" w:eastAsia="Times New Roman" w:hAnsi="Times New Roman" w:cs="Times New Roman"/>
          <w:sz w:val="24"/>
          <w:szCs w:val="24"/>
          <w:lang w:val="en-US" w:eastAsia="id-ID"/>
        </w:rPr>
        <w:t xml:space="preserve"> </w:t>
      </w:r>
      <w:r w:rsidRPr="00A57E21">
        <w:rPr>
          <w:rFonts w:ascii="Times New Roman" w:eastAsia="Times New Roman" w:hAnsi="Times New Roman" w:cs="Times New Roman"/>
          <w:sz w:val="24"/>
          <w:szCs w:val="24"/>
          <w:lang w:eastAsia="id-ID"/>
        </w:rPr>
        <w:t>Judi diartikan sebagai suatu kegiatan</w:t>
      </w:r>
      <w:r w:rsidRPr="00A57E21">
        <w:rPr>
          <w:rFonts w:ascii="Times New Roman" w:eastAsia="Times New Roman" w:hAnsi="Times New Roman" w:cs="Times New Roman"/>
          <w:sz w:val="24"/>
          <w:szCs w:val="24"/>
          <w:lang w:eastAsia="id-ID"/>
        </w:rPr>
        <w:br/>
        <w:t>pertaruhan untuk memperoleh keuntungan dari hasil suatu pertandingan,</w:t>
      </w:r>
      <w:r w:rsidRPr="00A57E21">
        <w:rPr>
          <w:rFonts w:ascii="Times New Roman" w:eastAsia="Times New Roman" w:hAnsi="Times New Roman" w:cs="Times New Roman"/>
          <w:sz w:val="24"/>
          <w:szCs w:val="24"/>
          <w:lang w:eastAsia="id-ID"/>
        </w:rPr>
        <w:br/>
        <w:t>permainan atau kejadian yang hasilnya tidak dapat diduga sebelumnya.</w:t>
      </w:r>
      <w:r w:rsidR="002B71FF">
        <w:rPr>
          <w:rStyle w:val="FootnoteReference"/>
          <w:rFonts w:ascii="Times New Roman" w:eastAsia="Times New Roman" w:hAnsi="Times New Roman" w:cs="Times New Roman"/>
          <w:sz w:val="24"/>
          <w:szCs w:val="24"/>
          <w:lang w:eastAsia="id-ID"/>
        </w:rPr>
        <w:t xml:space="preserve"> </w:t>
      </w:r>
      <w:r w:rsidR="00444D76">
        <w:rPr>
          <w:rStyle w:val="FootnoteReference"/>
          <w:rFonts w:ascii="Times New Roman" w:eastAsia="Times New Roman" w:hAnsi="Times New Roman" w:cs="Times New Roman"/>
          <w:sz w:val="24"/>
          <w:szCs w:val="24"/>
          <w:lang w:eastAsia="id-ID"/>
        </w:rPr>
        <w:footnoteReference w:customMarkFollows="1" w:id="16"/>
        <w:t>15</w:t>
      </w:r>
    </w:p>
    <w:p w:rsidR="00820920" w:rsidRDefault="00820920" w:rsidP="00820920">
      <w:pPr>
        <w:pStyle w:val="ListParagraph"/>
        <w:spacing w:after="0" w:line="480" w:lineRule="auto"/>
        <w:ind w:left="567" w:firstLine="567"/>
        <w:jc w:val="both"/>
        <w:rPr>
          <w:rStyle w:val="FootnoteReference"/>
          <w:rFonts w:ascii="Times New Roman" w:eastAsia="Times New Roman" w:hAnsi="Times New Roman" w:cs="Times New Roman"/>
          <w:sz w:val="24"/>
          <w:szCs w:val="24"/>
          <w:lang w:eastAsia="id-ID"/>
        </w:rPr>
      </w:pPr>
      <w:r w:rsidRPr="00A57E21">
        <w:rPr>
          <w:rFonts w:ascii="Times New Roman" w:eastAsia="Times New Roman" w:hAnsi="Times New Roman" w:cs="Times New Roman"/>
          <w:sz w:val="24"/>
          <w:szCs w:val="24"/>
          <w:lang w:eastAsia="id-ID"/>
        </w:rPr>
        <w:t>Kartini Kartono mengartikan judi adalah pertaruhan</w:t>
      </w:r>
      <w:r w:rsidRPr="00A57E21">
        <w:rPr>
          <w:rFonts w:ascii="Times New Roman" w:eastAsia="Times New Roman" w:hAnsi="Times New Roman" w:cs="Times New Roman"/>
          <w:sz w:val="24"/>
          <w:szCs w:val="24"/>
          <w:lang w:eastAsia="id-ID"/>
        </w:rPr>
        <w:br/>
        <w:t>dengan sengaja, yaitu mempertaruhkan satu nilai atau sesuatu yang</w:t>
      </w:r>
      <w:r w:rsidRPr="00A57E21">
        <w:rPr>
          <w:rFonts w:ascii="Times New Roman" w:eastAsia="Times New Roman" w:hAnsi="Times New Roman" w:cs="Times New Roman"/>
          <w:sz w:val="24"/>
          <w:szCs w:val="24"/>
          <w:lang w:eastAsia="id-ID"/>
        </w:rPr>
        <w:br/>
        <w:t>dianggap bernilai, dengan menyadari adanya risiko dan harapan-harapan</w:t>
      </w:r>
      <w:r w:rsidRPr="00A57E21">
        <w:rPr>
          <w:rFonts w:ascii="Times New Roman" w:eastAsia="Times New Roman" w:hAnsi="Times New Roman" w:cs="Times New Roman"/>
          <w:sz w:val="24"/>
          <w:szCs w:val="24"/>
          <w:lang w:eastAsia="id-ID"/>
        </w:rPr>
        <w:br/>
        <w:t>tertentu pada peristiwa-peristiwa permainan, pertandingan, perlombaan</w:t>
      </w:r>
      <w:r w:rsidRPr="00A57E21">
        <w:rPr>
          <w:rFonts w:ascii="Times New Roman" w:eastAsia="Times New Roman" w:hAnsi="Times New Roman" w:cs="Times New Roman"/>
          <w:sz w:val="24"/>
          <w:szCs w:val="24"/>
          <w:lang w:eastAsia="id-ID"/>
        </w:rPr>
        <w:br/>
        <w:t>dan</w:t>
      </w:r>
      <w:r w:rsidR="004D1F90">
        <w:rPr>
          <w:rFonts w:ascii="Times New Roman" w:eastAsia="Times New Roman" w:hAnsi="Times New Roman" w:cs="Times New Roman"/>
          <w:sz w:val="24"/>
          <w:szCs w:val="24"/>
          <w:lang w:eastAsia="id-ID"/>
        </w:rPr>
        <w:t xml:space="preserve"> kejadian-kejadian yang tidak/</w:t>
      </w:r>
      <w:r w:rsidRPr="00A57E21">
        <w:rPr>
          <w:rFonts w:ascii="Times New Roman" w:eastAsia="Times New Roman" w:hAnsi="Times New Roman" w:cs="Times New Roman"/>
          <w:sz w:val="24"/>
          <w:szCs w:val="24"/>
          <w:lang w:eastAsia="id-ID"/>
        </w:rPr>
        <w:t>belum pasti hasilnya.</w:t>
      </w:r>
      <w:r w:rsidR="002B71FF">
        <w:rPr>
          <w:rStyle w:val="FootnoteReference"/>
          <w:rFonts w:ascii="Times New Roman" w:eastAsia="Times New Roman" w:hAnsi="Times New Roman" w:cs="Times New Roman"/>
          <w:sz w:val="24"/>
          <w:szCs w:val="24"/>
          <w:lang w:eastAsia="id-ID"/>
        </w:rPr>
        <w:t xml:space="preserve"> </w:t>
      </w:r>
      <w:r w:rsidR="002B71FF">
        <w:rPr>
          <w:rStyle w:val="FootnoteReference"/>
          <w:rFonts w:ascii="Times New Roman" w:eastAsia="Times New Roman" w:hAnsi="Times New Roman" w:cs="Times New Roman"/>
          <w:sz w:val="24"/>
          <w:szCs w:val="24"/>
          <w:lang w:eastAsia="id-ID"/>
        </w:rPr>
        <w:footnoteReference w:customMarkFollows="1" w:id="17"/>
        <w:t>16</w:t>
      </w:r>
    </w:p>
    <w:p w:rsidR="00820920" w:rsidRPr="00E85204" w:rsidRDefault="00820920" w:rsidP="00820920">
      <w:pPr>
        <w:pStyle w:val="ListParagraph"/>
        <w:spacing w:after="0" w:line="480" w:lineRule="auto"/>
        <w:ind w:left="567" w:firstLine="567"/>
        <w:jc w:val="both"/>
        <w:rPr>
          <w:rFonts w:ascii="Times New Roman" w:eastAsia="Times New Roman" w:hAnsi="Times New Roman" w:cs="Times New Roman"/>
          <w:color w:val="2D3232"/>
          <w:sz w:val="24"/>
          <w:szCs w:val="24"/>
          <w:lang w:val="en-US" w:eastAsia="id-ID"/>
        </w:rPr>
      </w:pPr>
      <w:r w:rsidRPr="00A57E21">
        <w:rPr>
          <w:rFonts w:ascii="Times New Roman" w:eastAsia="Times New Roman" w:hAnsi="Times New Roman" w:cs="Times New Roman"/>
          <w:sz w:val="24"/>
          <w:szCs w:val="24"/>
          <w:lang w:eastAsia="id-ID"/>
        </w:rPr>
        <w:t>Kitab Undang-Undang Hukum Pidana</w:t>
      </w:r>
      <w:r w:rsidR="007246DB" w:rsidRPr="00C86C31">
        <w:rPr>
          <w:rFonts w:ascii="Times New Roman" w:eastAsia="Times New Roman" w:hAnsi="Times New Roman" w:cs="Times New Roman"/>
          <w:sz w:val="24"/>
          <w:szCs w:val="24"/>
          <w:lang w:eastAsia="id-ID"/>
        </w:rPr>
        <w:t xml:space="preserve"> </w:t>
      </w:r>
      <w:r w:rsidRPr="00A57E21">
        <w:rPr>
          <w:rFonts w:ascii="Times New Roman" w:eastAsia="Times New Roman" w:hAnsi="Times New Roman" w:cs="Times New Roman"/>
          <w:sz w:val="24"/>
          <w:szCs w:val="24"/>
          <w:lang w:eastAsia="id-ID"/>
        </w:rPr>
        <w:t>(KUHP) Pasal 303 ayat (3) mengartikan judi</w:t>
      </w:r>
      <w:r w:rsidR="007246DB" w:rsidRPr="00C86C31">
        <w:rPr>
          <w:rFonts w:ascii="Times New Roman" w:eastAsia="Times New Roman" w:hAnsi="Times New Roman" w:cs="Times New Roman"/>
          <w:sz w:val="24"/>
          <w:szCs w:val="24"/>
          <w:lang w:eastAsia="id-ID"/>
        </w:rPr>
        <w:t xml:space="preserve"> </w:t>
      </w:r>
      <w:r w:rsidRPr="00A57E21">
        <w:rPr>
          <w:rFonts w:ascii="Times New Roman" w:eastAsia="Times New Roman" w:hAnsi="Times New Roman" w:cs="Times New Roman"/>
          <w:sz w:val="24"/>
          <w:szCs w:val="24"/>
          <w:lang w:eastAsia="id-ID"/>
        </w:rPr>
        <w:t>adalah tiap-tiap permainan yang mendasarkan pengharapan buat menang</w:t>
      </w:r>
      <w:r w:rsidR="007246DB" w:rsidRPr="00C86C31">
        <w:rPr>
          <w:rFonts w:ascii="Times New Roman" w:eastAsia="Times New Roman" w:hAnsi="Times New Roman" w:cs="Times New Roman"/>
          <w:sz w:val="24"/>
          <w:szCs w:val="24"/>
          <w:lang w:eastAsia="id-ID"/>
        </w:rPr>
        <w:t xml:space="preserve"> </w:t>
      </w:r>
      <w:r w:rsidRPr="00A57E21">
        <w:rPr>
          <w:rFonts w:ascii="Times New Roman" w:eastAsia="Times New Roman" w:hAnsi="Times New Roman" w:cs="Times New Roman"/>
          <w:sz w:val="24"/>
          <w:szCs w:val="24"/>
          <w:lang w:eastAsia="id-ID"/>
        </w:rPr>
        <w:t>pada</w:t>
      </w:r>
      <w:r w:rsidR="007246DB" w:rsidRPr="00C86C31">
        <w:rPr>
          <w:rFonts w:ascii="Times New Roman" w:eastAsia="Times New Roman" w:hAnsi="Times New Roman" w:cs="Times New Roman"/>
          <w:sz w:val="24"/>
          <w:szCs w:val="24"/>
          <w:lang w:eastAsia="id-ID"/>
        </w:rPr>
        <w:t xml:space="preserve"> </w:t>
      </w:r>
      <w:r w:rsidRPr="00A57E21">
        <w:rPr>
          <w:rFonts w:ascii="Times New Roman" w:eastAsia="Times New Roman" w:hAnsi="Times New Roman" w:cs="Times New Roman"/>
          <w:sz w:val="24"/>
          <w:szCs w:val="24"/>
          <w:lang w:eastAsia="id-ID"/>
        </w:rPr>
        <w:t>umumnya bergantung kepada untung-untungan saja dan juga kalau</w:t>
      </w:r>
      <w:r w:rsidR="007246DB" w:rsidRPr="00C86C31">
        <w:rPr>
          <w:rFonts w:ascii="Times New Roman" w:eastAsia="Times New Roman" w:hAnsi="Times New Roman" w:cs="Times New Roman"/>
          <w:sz w:val="24"/>
          <w:szCs w:val="24"/>
          <w:lang w:eastAsia="id-ID"/>
        </w:rPr>
        <w:t xml:space="preserve"> </w:t>
      </w:r>
      <w:r w:rsidRPr="00A57E21">
        <w:rPr>
          <w:rFonts w:ascii="Times New Roman" w:eastAsia="Times New Roman" w:hAnsi="Times New Roman" w:cs="Times New Roman"/>
          <w:sz w:val="24"/>
          <w:szCs w:val="24"/>
          <w:lang w:eastAsia="id-ID"/>
        </w:rPr>
        <w:t>pengharapan itu jadi bertambah besar karena kepintaran dan kebiasaan</w:t>
      </w:r>
      <w:r w:rsidR="007246DB" w:rsidRPr="00C86C31">
        <w:rPr>
          <w:rFonts w:ascii="Times New Roman" w:eastAsia="Times New Roman" w:hAnsi="Times New Roman" w:cs="Times New Roman"/>
          <w:sz w:val="24"/>
          <w:szCs w:val="24"/>
          <w:lang w:eastAsia="id-ID"/>
        </w:rPr>
        <w:t xml:space="preserve"> </w:t>
      </w:r>
      <w:r w:rsidRPr="00A57E21">
        <w:rPr>
          <w:rFonts w:ascii="Times New Roman" w:eastAsia="Times New Roman" w:hAnsi="Times New Roman" w:cs="Times New Roman"/>
          <w:sz w:val="24"/>
          <w:szCs w:val="24"/>
          <w:lang w:eastAsia="id-ID"/>
        </w:rPr>
        <w:t xml:space="preserve">pemainan. Termasuk juga main judi adalah pertaruhan tentang </w:t>
      </w:r>
      <w:r w:rsidR="005135D1">
        <w:rPr>
          <w:rFonts w:ascii="Times New Roman" w:eastAsia="Times New Roman" w:hAnsi="Times New Roman" w:cs="Times New Roman"/>
          <w:sz w:val="24"/>
          <w:szCs w:val="24"/>
          <w:lang w:eastAsia="id-ID"/>
        </w:rPr>
        <w:t xml:space="preserve">keputusan </w:t>
      </w:r>
      <w:r w:rsidRPr="00A57E21">
        <w:rPr>
          <w:rFonts w:ascii="Times New Roman" w:eastAsia="Times New Roman" w:hAnsi="Times New Roman" w:cs="Times New Roman"/>
          <w:sz w:val="24"/>
          <w:szCs w:val="24"/>
          <w:lang w:eastAsia="id-ID"/>
        </w:rPr>
        <w:t>perlombaan atau permainan lain, yang tidak di</w:t>
      </w:r>
      <w:r w:rsidR="007246DB">
        <w:rPr>
          <w:rFonts w:ascii="Times New Roman" w:eastAsia="Times New Roman" w:hAnsi="Times New Roman" w:cs="Times New Roman"/>
          <w:sz w:val="24"/>
          <w:szCs w:val="24"/>
          <w:lang w:val="en-US" w:eastAsia="id-ID"/>
        </w:rPr>
        <w:t xml:space="preserve"> </w:t>
      </w:r>
      <w:r w:rsidRPr="00A57E21">
        <w:rPr>
          <w:rFonts w:ascii="Times New Roman" w:eastAsia="Times New Roman" w:hAnsi="Times New Roman" w:cs="Times New Roman"/>
          <w:sz w:val="24"/>
          <w:szCs w:val="24"/>
          <w:lang w:eastAsia="id-ID"/>
        </w:rPr>
        <w:t>adakan oleh mereka</w:t>
      </w:r>
      <w:r w:rsidR="007246DB">
        <w:rPr>
          <w:rFonts w:ascii="Times New Roman" w:eastAsia="Times New Roman" w:hAnsi="Times New Roman" w:cs="Times New Roman"/>
          <w:sz w:val="24"/>
          <w:szCs w:val="24"/>
          <w:lang w:val="en-US" w:eastAsia="id-ID"/>
        </w:rPr>
        <w:t xml:space="preserve"> </w:t>
      </w:r>
      <w:r w:rsidRPr="00A57E21">
        <w:rPr>
          <w:rFonts w:ascii="Times New Roman" w:eastAsia="Times New Roman" w:hAnsi="Times New Roman" w:cs="Times New Roman"/>
          <w:sz w:val="24"/>
          <w:szCs w:val="24"/>
          <w:lang w:eastAsia="id-ID"/>
        </w:rPr>
        <w:t>yang</w:t>
      </w:r>
      <w:r w:rsidR="007246DB">
        <w:rPr>
          <w:rFonts w:ascii="Times New Roman" w:eastAsia="Times New Roman" w:hAnsi="Times New Roman" w:cs="Times New Roman"/>
          <w:sz w:val="24"/>
          <w:szCs w:val="24"/>
          <w:lang w:val="en-US" w:eastAsia="id-ID"/>
        </w:rPr>
        <w:t xml:space="preserve"> </w:t>
      </w:r>
      <w:r w:rsidR="007246DB">
        <w:rPr>
          <w:rFonts w:ascii="Times New Roman" w:eastAsia="Times New Roman" w:hAnsi="Times New Roman" w:cs="Times New Roman"/>
          <w:sz w:val="24"/>
          <w:szCs w:val="24"/>
          <w:lang w:eastAsia="id-ID"/>
        </w:rPr>
        <w:t>turut berlomba atau bermain</w:t>
      </w:r>
      <w:r w:rsidRPr="00A57E21">
        <w:rPr>
          <w:rFonts w:ascii="Times New Roman" w:eastAsia="Times New Roman" w:hAnsi="Times New Roman" w:cs="Times New Roman"/>
          <w:sz w:val="24"/>
          <w:szCs w:val="24"/>
          <w:lang w:eastAsia="id-ID"/>
        </w:rPr>
        <w:t>, demikian juga segala permainan</w:t>
      </w:r>
      <w:r w:rsidR="007246DB">
        <w:rPr>
          <w:rFonts w:ascii="Times New Roman" w:eastAsia="Times New Roman" w:hAnsi="Times New Roman" w:cs="Times New Roman"/>
          <w:sz w:val="24"/>
          <w:szCs w:val="24"/>
          <w:lang w:val="en-US" w:eastAsia="id-ID"/>
        </w:rPr>
        <w:t xml:space="preserve"> yang </w:t>
      </w:r>
      <w:r w:rsidRPr="00A57E21">
        <w:rPr>
          <w:rFonts w:ascii="Times New Roman" w:eastAsia="Times New Roman" w:hAnsi="Times New Roman" w:cs="Times New Roman"/>
          <w:sz w:val="24"/>
          <w:szCs w:val="24"/>
          <w:lang w:eastAsia="id-ID"/>
        </w:rPr>
        <w:t>lain</w:t>
      </w:r>
      <w:r w:rsidR="00E85204">
        <w:rPr>
          <w:rFonts w:ascii="Times New Roman" w:eastAsia="Times New Roman" w:hAnsi="Times New Roman" w:cs="Times New Roman"/>
          <w:sz w:val="24"/>
          <w:szCs w:val="24"/>
          <w:lang w:val="en-US" w:eastAsia="id-ID"/>
        </w:rPr>
        <w:t>.</w:t>
      </w:r>
    </w:p>
    <w:p w:rsidR="00820920" w:rsidRDefault="00820920" w:rsidP="00820920">
      <w:pPr>
        <w:spacing w:after="0"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 xml:space="preserve">Menurut UU No. 7 Tahun 1974, </w:t>
      </w:r>
      <w:r w:rsidR="00BC6350">
        <w:rPr>
          <w:rFonts w:ascii="Times New Roman" w:hAnsi="Times New Roman" w:cs="Times New Roman"/>
          <w:sz w:val="24"/>
          <w:szCs w:val="24"/>
          <w:lang w:eastAsia="id-ID"/>
        </w:rPr>
        <w:t xml:space="preserve"> tentang judi </w:t>
      </w:r>
      <w:r w:rsidRPr="00A57E21">
        <w:rPr>
          <w:rFonts w:ascii="Times New Roman" w:hAnsi="Times New Roman" w:cs="Times New Roman"/>
          <w:sz w:val="24"/>
          <w:szCs w:val="24"/>
          <w:lang w:eastAsia="id-ID"/>
        </w:rPr>
        <w:t>memandang bahwa perjudian pada hakekatnya</w:t>
      </w:r>
      <w:r w:rsidR="00E85204">
        <w:rPr>
          <w:rFonts w:ascii="Times New Roman" w:hAnsi="Times New Roman" w:cs="Times New Roman"/>
          <w:sz w:val="24"/>
          <w:szCs w:val="24"/>
          <w:lang w:val="en-US" w:eastAsia="id-ID"/>
        </w:rPr>
        <w:t xml:space="preserve"> </w:t>
      </w:r>
      <w:r w:rsidRPr="00A57E21">
        <w:rPr>
          <w:rFonts w:ascii="Times New Roman" w:hAnsi="Times New Roman" w:cs="Times New Roman"/>
          <w:sz w:val="24"/>
          <w:szCs w:val="24"/>
          <w:lang w:eastAsia="id-ID"/>
        </w:rPr>
        <w:t xml:space="preserve">bertentangan dengan agama, kesusilaan dan moral Pancasila, serta membahayakan bagi penghidupan dan kehidupan masyarakat, bangsa dan negara. Dengan demikian perlu diadakan usaha-usaha untuk menertibkan perjudian, membatasinya sampai lingkungan </w:t>
      </w:r>
      <w:r w:rsidRPr="00A57E21">
        <w:rPr>
          <w:rFonts w:ascii="Times New Roman" w:hAnsi="Times New Roman" w:cs="Times New Roman"/>
          <w:sz w:val="24"/>
          <w:szCs w:val="24"/>
          <w:lang w:eastAsia="id-ID"/>
        </w:rPr>
        <w:lastRenderedPageBreak/>
        <w:t>sekecil-kecilnya, untuk akhirnya menuju kepenghapusannya sama sekali dari seluruh wilayah Indonesia.</w:t>
      </w:r>
    </w:p>
    <w:p w:rsidR="00820920" w:rsidRPr="00A57E21" w:rsidRDefault="00820920" w:rsidP="00820920">
      <w:pPr>
        <w:spacing w:after="0"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Dilihat dari bahaya perjudian maka dapat dikatakan bahwa salah satu tindakan kriminal yang membawa dampak negatif, diantaranya yaitu :</w:t>
      </w:r>
    </w:p>
    <w:p w:rsidR="00820920" w:rsidRPr="00A57E21" w:rsidRDefault="00820920" w:rsidP="00820920">
      <w:pPr>
        <w:pStyle w:val="ListParagraph"/>
        <w:numPr>
          <w:ilvl w:val="0"/>
          <w:numId w:val="30"/>
        </w:numPr>
        <w:spacing w:line="480" w:lineRule="auto"/>
        <w:ind w:left="1134" w:firstLine="0"/>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Merusak ekonomi keluarga</w:t>
      </w:r>
    </w:p>
    <w:p w:rsidR="00820920" w:rsidRPr="00A57E21" w:rsidRDefault="00820920" w:rsidP="00820920">
      <w:pPr>
        <w:pStyle w:val="ListParagraph"/>
        <w:numPr>
          <w:ilvl w:val="0"/>
          <w:numId w:val="30"/>
        </w:numPr>
        <w:spacing w:line="480" w:lineRule="auto"/>
        <w:ind w:left="1134" w:firstLine="0"/>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Mengganggu keamanan masyarakat</w:t>
      </w:r>
    </w:p>
    <w:p w:rsidR="00820920" w:rsidRPr="00A57E21" w:rsidRDefault="00820920" w:rsidP="00820920">
      <w:pPr>
        <w:pStyle w:val="ListParagraph"/>
        <w:numPr>
          <w:ilvl w:val="0"/>
          <w:numId w:val="30"/>
        </w:numPr>
        <w:spacing w:line="480" w:lineRule="auto"/>
        <w:ind w:left="1134" w:firstLine="0"/>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Melumpuhkan semangat berkreasi</w:t>
      </w:r>
    </w:p>
    <w:p w:rsidR="00820920" w:rsidRPr="00A57E21" w:rsidRDefault="00820920" w:rsidP="00820920">
      <w:pPr>
        <w:pStyle w:val="ListParagraph"/>
        <w:numPr>
          <w:ilvl w:val="0"/>
          <w:numId w:val="30"/>
        </w:numPr>
        <w:spacing w:after="0" w:line="480" w:lineRule="auto"/>
        <w:ind w:left="1134" w:firstLine="0"/>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Menghabiskan waktu  dll.</w:t>
      </w:r>
    </w:p>
    <w:p w:rsidR="00820920" w:rsidRDefault="00820920" w:rsidP="00820920">
      <w:pPr>
        <w:spacing w:after="0"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 xml:space="preserve">Bentuk judi atau </w:t>
      </w:r>
      <w:r w:rsidRPr="00850A3F">
        <w:rPr>
          <w:rFonts w:ascii="Times New Roman" w:hAnsi="Times New Roman" w:cs="Times New Roman"/>
          <w:i/>
          <w:sz w:val="24"/>
          <w:szCs w:val="24"/>
          <w:lang w:eastAsia="id-ID"/>
        </w:rPr>
        <w:t>Maisir</w:t>
      </w:r>
      <w:r w:rsidRPr="00A57E21">
        <w:rPr>
          <w:rFonts w:ascii="Times New Roman" w:hAnsi="Times New Roman" w:cs="Times New Roman"/>
          <w:sz w:val="24"/>
          <w:szCs w:val="24"/>
          <w:lang w:eastAsia="id-ID"/>
        </w:rPr>
        <w:t xml:space="preserve"> yang dilakukan orang </w:t>
      </w:r>
      <w:r w:rsidR="00850A3F" w:rsidRPr="00A57E21">
        <w:rPr>
          <w:rFonts w:ascii="Times New Roman" w:hAnsi="Times New Roman" w:cs="Times New Roman"/>
          <w:sz w:val="24"/>
          <w:szCs w:val="24"/>
          <w:lang w:eastAsia="id-ID"/>
        </w:rPr>
        <w:t xml:space="preserve">Arab </w:t>
      </w:r>
      <w:r w:rsidRPr="00A57E21">
        <w:rPr>
          <w:rFonts w:ascii="Times New Roman" w:hAnsi="Times New Roman" w:cs="Times New Roman"/>
          <w:sz w:val="24"/>
          <w:szCs w:val="24"/>
          <w:lang w:eastAsia="id-ID"/>
        </w:rPr>
        <w:t xml:space="preserve">sebelum </w:t>
      </w:r>
      <w:r w:rsidR="00850A3F" w:rsidRPr="00A57E21">
        <w:rPr>
          <w:rFonts w:ascii="Times New Roman" w:hAnsi="Times New Roman" w:cs="Times New Roman"/>
          <w:sz w:val="24"/>
          <w:szCs w:val="24"/>
          <w:lang w:eastAsia="id-ID"/>
        </w:rPr>
        <w:t xml:space="preserve">Islam </w:t>
      </w:r>
      <w:r w:rsidRPr="00A57E21">
        <w:rPr>
          <w:rFonts w:ascii="Times New Roman" w:hAnsi="Times New Roman" w:cs="Times New Roman"/>
          <w:sz w:val="24"/>
          <w:szCs w:val="24"/>
          <w:lang w:eastAsia="id-ID"/>
        </w:rPr>
        <w:t xml:space="preserve">datang. Judi atau </w:t>
      </w:r>
      <w:r w:rsidR="005E517C" w:rsidRPr="00C86C31">
        <w:rPr>
          <w:rFonts w:ascii="Times New Roman" w:hAnsi="Times New Roman" w:cs="Times New Roman"/>
          <w:sz w:val="24"/>
          <w:szCs w:val="24"/>
          <w:lang w:eastAsia="id-ID"/>
        </w:rPr>
        <w:t xml:space="preserve"> </w:t>
      </w:r>
      <w:r w:rsidRPr="00A57E21">
        <w:rPr>
          <w:rFonts w:ascii="Times New Roman" w:hAnsi="Times New Roman" w:cs="Times New Roman"/>
          <w:sz w:val="24"/>
          <w:szCs w:val="24"/>
          <w:lang w:eastAsia="id-ID"/>
        </w:rPr>
        <w:t>Maisir</w:t>
      </w:r>
      <w:r w:rsidR="005E517C" w:rsidRPr="00C86C31">
        <w:rPr>
          <w:rFonts w:ascii="Times New Roman" w:hAnsi="Times New Roman" w:cs="Times New Roman"/>
          <w:sz w:val="24"/>
          <w:szCs w:val="24"/>
          <w:lang w:eastAsia="id-ID"/>
        </w:rPr>
        <w:t xml:space="preserve"> </w:t>
      </w:r>
      <w:r w:rsidRPr="00A57E21">
        <w:rPr>
          <w:rFonts w:ascii="Times New Roman" w:hAnsi="Times New Roman" w:cs="Times New Roman"/>
          <w:sz w:val="24"/>
          <w:szCs w:val="24"/>
          <w:lang w:eastAsia="id-ID"/>
        </w:rPr>
        <w:t>menjadi hal</w:t>
      </w:r>
      <w:r w:rsidR="005E517C" w:rsidRPr="00C86C31">
        <w:rPr>
          <w:rFonts w:ascii="Times New Roman" w:hAnsi="Times New Roman" w:cs="Times New Roman"/>
          <w:sz w:val="24"/>
          <w:szCs w:val="24"/>
          <w:lang w:eastAsia="id-ID"/>
        </w:rPr>
        <w:t xml:space="preserve"> </w:t>
      </w:r>
      <w:r w:rsidRPr="00A57E21">
        <w:rPr>
          <w:rFonts w:ascii="Times New Roman" w:hAnsi="Times New Roman" w:cs="Times New Roman"/>
          <w:sz w:val="24"/>
          <w:szCs w:val="24"/>
          <w:lang w:eastAsia="id-ID"/>
        </w:rPr>
        <w:t xml:space="preserve"> kebiasaan atau kebudayaan sehari-hari mereka, kemudian lebih banyak mudharatnya dari pada manfaatnya, melihat kondisi dan konstalasi yang </w:t>
      </w:r>
      <w:r w:rsidR="005E517C" w:rsidRPr="00C86C31">
        <w:rPr>
          <w:rFonts w:ascii="Times New Roman" w:hAnsi="Times New Roman" w:cs="Times New Roman"/>
          <w:sz w:val="24"/>
          <w:szCs w:val="24"/>
          <w:lang w:eastAsia="id-ID"/>
        </w:rPr>
        <w:t xml:space="preserve"> </w:t>
      </w:r>
      <w:r w:rsidRPr="00A57E21">
        <w:rPr>
          <w:rFonts w:ascii="Times New Roman" w:hAnsi="Times New Roman" w:cs="Times New Roman"/>
          <w:sz w:val="24"/>
          <w:szCs w:val="24"/>
          <w:lang w:eastAsia="id-ID"/>
        </w:rPr>
        <w:t xml:space="preserve">diakibatkan oleh judi maka </w:t>
      </w:r>
      <w:r w:rsidR="00696220" w:rsidRPr="00A57E21">
        <w:rPr>
          <w:rFonts w:ascii="Times New Roman" w:hAnsi="Times New Roman" w:cs="Times New Roman"/>
          <w:sz w:val="24"/>
          <w:szCs w:val="24"/>
          <w:lang w:eastAsia="id-ID"/>
        </w:rPr>
        <w:t xml:space="preserve">Islam </w:t>
      </w:r>
      <w:r w:rsidRPr="00A57E21">
        <w:rPr>
          <w:rFonts w:ascii="Times New Roman" w:hAnsi="Times New Roman" w:cs="Times New Roman"/>
          <w:sz w:val="24"/>
          <w:szCs w:val="24"/>
          <w:lang w:eastAsia="id-ID"/>
        </w:rPr>
        <w:t>turun untuk melarang hal tersebut.</w:t>
      </w:r>
    </w:p>
    <w:p w:rsidR="00820920" w:rsidRDefault="00820920" w:rsidP="00820920">
      <w:pPr>
        <w:spacing w:after="0"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Pemain</w:t>
      </w:r>
      <w:r w:rsidR="00E85204">
        <w:rPr>
          <w:rFonts w:ascii="Times New Roman" w:hAnsi="Times New Roman" w:cs="Times New Roman"/>
          <w:sz w:val="24"/>
          <w:szCs w:val="24"/>
          <w:lang w:val="en-US" w:eastAsia="id-ID"/>
        </w:rPr>
        <w:t xml:space="preserve"> </w:t>
      </w:r>
      <w:r w:rsidRPr="00A57E21">
        <w:rPr>
          <w:rFonts w:ascii="Times New Roman" w:hAnsi="Times New Roman" w:cs="Times New Roman"/>
          <w:sz w:val="24"/>
          <w:szCs w:val="24"/>
          <w:lang w:eastAsia="id-ID"/>
        </w:rPr>
        <w:t xml:space="preserve">judi itu dianggap satu kebanggaan sosial oleh pemain dan masyarakat ramai. Pemain judi hanya mengharapkan pujian atau mempromosikan diri kepada masyarakat bahwa dia kaya dan </w:t>
      </w:r>
      <w:r w:rsidR="008510E4">
        <w:rPr>
          <w:rFonts w:ascii="Times New Roman" w:hAnsi="Times New Roman" w:cs="Times New Roman"/>
          <w:sz w:val="24"/>
          <w:szCs w:val="24"/>
          <w:lang w:eastAsia="id-ID"/>
        </w:rPr>
        <w:t xml:space="preserve">pemurah hati oleh masyarakatnya. </w:t>
      </w:r>
      <w:r w:rsidRPr="00A57E21">
        <w:rPr>
          <w:rFonts w:ascii="Times New Roman" w:hAnsi="Times New Roman" w:cs="Times New Roman"/>
          <w:sz w:val="24"/>
          <w:szCs w:val="24"/>
          <w:lang w:eastAsia="id-ID"/>
        </w:rPr>
        <w:t xml:space="preserve">Dengan mempopulerkan dirinya bahwa dirinya pemurah secara tidak langsung dia terjerumus dalam lembah kenistaan karena judi merupakan perbuatan yang dilarang agama </w:t>
      </w:r>
      <w:r w:rsidR="001D4306" w:rsidRPr="00A57E21">
        <w:rPr>
          <w:rFonts w:ascii="Times New Roman" w:hAnsi="Times New Roman" w:cs="Times New Roman"/>
          <w:sz w:val="24"/>
          <w:szCs w:val="24"/>
          <w:lang w:eastAsia="id-ID"/>
        </w:rPr>
        <w:t>Islam</w:t>
      </w:r>
      <w:r w:rsidRPr="00A57E21">
        <w:rPr>
          <w:rFonts w:ascii="Times New Roman" w:hAnsi="Times New Roman" w:cs="Times New Roman"/>
          <w:sz w:val="24"/>
          <w:szCs w:val="24"/>
          <w:lang w:eastAsia="id-ID"/>
        </w:rPr>
        <w:t>, dimana judi lebih banyak mudhoratnya dari pada manfaatnya untuk diri pribadi dan masyarakat secara umum.</w:t>
      </w:r>
    </w:p>
    <w:p w:rsidR="00820920" w:rsidRPr="00A57E21" w:rsidRDefault="00820920" w:rsidP="00820920">
      <w:pPr>
        <w:spacing w:after="0"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 xml:space="preserve">Jika kita mampu menjaga diri dari perbuatan yang dilarang agama </w:t>
      </w:r>
      <w:r w:rsidR="0039354A" w:rsidRPr="00A57E21">
        <w:rPr>
          <w:rFonts w:ascii="Times New Roman" w:hAnsi="Times New Roman" w:cs="Times New Roman"/>
          <w:sz w:val="24"/>
          <w:szCs w:val="24"/>
          <w:lang w:eastAsia="id-ID"/>
        </w:rPr>
        <w:t xml:space="preserve">Islam </w:t>
      </w:r>
      <w:r w:rsidRPr="00A57E21">
        <w:rPr>
          <w:rFonts w:ascii="Times New Roman" w:hAnsi="Times New Roman" w:cs="Times New Roman"/>
          <w:sz w:val="24"/>
          <w:szCs w:val="24"/>
          <w:lang w:eastAsia="id-ID"/>
        </w:rPr>
        <w:t xml:space="preserve">dalam hal ini judi maka secara tidak langsung sebenarnya kita telah </w:t>
      </w:r>
      <w:r w:rsidRPr="00A57E21">
        <w:rPr>
          <w:rFonts w:ascii="Times New Roman" w:hAnsi="Times New Roman" w:cs="Times New Roman"/>
          <w:sz w:val="24"/>
          <w:szCs w:val="24"/>
          <w:lang w:eastAsia="id-ID"/>
        </w:rPr>
        <w:lastRenderedPageBreak/>
        <w:t xml:space="preserve">melindungi diri dan keluarga kita. Hikmah dilarangnya judi oleh </w:t>
      </w:r>
      <w:r w:rsidR="0039354A" w:rsidRPr="00A57E21">
        <w:rPr>
          <w:rFonts w:ascii="Times New Roman" w:hAnsi="Times New Roman" w:cs="Times New Roman"/>
          <w:sz w:val="24"/>
          <w:szCs w:val="24"/>
          <w:lang w:eastAsia="id-ID"/>
        </w:rPr>
        <w:t xml:space="preserve">Islam </w:t>
      </w:r>
      <w:r w:rsidRPr="00A57E21">
        <w:rPr>
          <w:rFonts w:ascii="Times New Roman" w:hAnsi="Times New Roman" w:cs="Times New Roman"/>
          <w:sz w:val="24"/>
          <w:szCs w:val="24"/>
          <w:lang w:eastAsia="id-ID"/>
        </w:rPr>
        <w:t>adalah:</w:t>
      </w:r>
    </w:p>
    <w:p w:rsidR="00820920" w:rsidRPr="00A57E21" w:rsidRDefault="00820920" w:rsidP="00820920">
      <w:pPr>
        <w:pStyle w:val="ListParagraph"/>
        <w:numPr>
          <w:ilvl w:val="0"/>
          <w:numId w:val="31"/>
        </w:numPr>
        <w:spacing w:line="480" w:lineRule="auto"/>
        <w:ind w:left="1134" w:firstLine="0"/>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Yang menang mendapatkan rezeki tanpa berpayah-payah</w:t>
      </w:r>
    </w:p>
    <w:p w:rsidR="00820920" w:rsidRPr="00A57E21" w:rsidRDefault="00820920" w:rsidP="00820920">
      <w:pPr>
        <w:pStyle w:val="ListParagraph"/>
        <w:numPr>
          <w:ilvl w:val="0"/>
          <w:numId w:val="31"/>
        </w:numPr>
        <w:spacing w:line="480" w:lineRule="auto"/>
        <w:ind w:left="1134" w:firstLine="0"/>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Yang kalah jadi melarat tiba-tiba</w:t>
      </w:r>
    </w:p>
    <w:p w:rsidR="0039305F" w:rsidRPr="00F54EA2" w:rsidRDefault="00820920" w:rsidP="00F54EA2">
      <w:pPr>
        <w:pStyle w:val="ListParagraph"/>
        <w:numPr>
          <w:ilvl w:val="0"/>
          <w:numId w:val="31"/>
        </w:numPr>
        <w:spacing w:line="480" w:lineRule="auto"/>
        <w:ind w:left="1134" w:firstLine="0"/>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 xml:space="preserve">Menimbulkan permusuhan antara pemain </w:t>
      </w:r>
    </w:p>
    <w:p w:rsidR="00D75DEC" w:rsidRPr="005D6D7E" w:rsidRDefault="00D75DEC" w:rsidP="005D6D7E">
      <w:pPr>
        <w:pStyle w:val="ListParagraph"/>
        <w:numPr>
          <w:ilvl w:val="0"/>
          <w:numId w:val="46"/>
        </w:numPr>
        <w:spacing w:line="480" w:lineRule="auto"/>
        <w:ind w:left="1134" w:hanging="567"/>
        <w:jc w:val="both"/>
        <w:rPr>
          <w:rFonts w:ascii="Times New Roman" w:eastAsia="Calibri" w:hAnsi="Times New Roman" w:cs="Times New Roman"/>
          <w:b/>
          <w:bCs/>
          <w:iCs/>
          <w:sz w:val="24"/>
          <w:szCs w:val="24"/>
        </w:rPr>
      </w:pPr>
      <w:proofErr w:type="spellStart"/>
      <w:r w:rsidRPr="005D6D7E">
        <w:rPr>
          <w:rFonts w:ascii="Times New Roman" w:eastAsia="Calibri" w:hAnsi="Times New Roman" w:cs="Times New Roman"/>
          <w:b/>
          <w:bCs/>
          <w:iCs/>
          <w:sz w:val="24"/>
          <w:szCs w:val="24"/>
          <w:lang w:val="en-US"/>
        </w:rPr>
        <w:t>Pandangan</w:t>
      </w:r>
      <w:proofErr w:type="spellEnd"/>
      <w:r w:rsidRPr="005D6D7E">
        <w:rPr>
          <w:rFonts w:ascii="Times New Roman" w:eastAsia="Calibri" w:hAnsi="Times New Roman" w:cs="Times New Roman"/>
          <w:b/>
          <w:bCs/>
          <w:iCs/>
          <w:sz w:val="24"/>
          <w:szCs w:val="24"/>
          <w:lang w:val="en-US"/>
        </w:rPr>
        <w:t xml:space="preserve"> Islam </w:t>
      </w:r>
      <w:proofErr w:type="spellStart"/>
      <w:r w:rsidRPr="005D6D7E">
        <w:rPr>
          <w:rFonts w:ascii="Times New Roman" w:eastAsia="Calibri" w:hAnsi="Times New Roman" w:cs="Times New Roman"/>
          <w:b/>
          <w:bCs/>
          <w:iCs/>
          <w:sz w:val="24"/>
          <w:szCs w:val="24"/>
          <w:lang w:val="en-US"/>
        </w:rPr>
        <w:t>Tentang</w:t>
      </w:r>
      <w:proofErr w:type="spellEnd"/>
      <w:r w:rsidRPr="005D6D7E">
        <w:rPr>
          <w:rFonts w:ascii="Times New Roman" w:eastAsia="Calibri" w:hAnsi="Times New Roman" w:cs="Times New Roman"/>
          <w:b/>
          <w:bCs/>
          <w:iCs/>
          <w:sz w:val="24"/>
          <w:szCs w:val="24"/>
          <w:lang w:val="en-US"/>
        </w:rPr>
        <w:t xml:space="preserve"> Judi </w:t>
      </w:r>
    </w:p>
    <w:p w:rsidR="00820920" w:rsidRPr="00A57E21" w:rsidRDefault="00C10C8B" w:rsidP="00820920">
      <w:pPr>
        <w:spacing w:after="0"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 xml:space="preserve">Perjudian </w:t>
      </w:r>
      <w:r w:rsidR="00820920" w:rsidRPr="00A57E21">
        <w:rPr>
          <w:rFonts w:ascii="Times New Roman" w:hAnsi="Times New Roman" w:cs="Times New Roman"/>
          <w:sz w:val="24"/>
          <w:szCs w:val="24"/>
          <w:lang w:eastAsia="id-ID"/>
        </w:rPr>
        <w:t>itu adalah pekerjaan setan, yang akan membawa permusuh</w:t>
      </w:r>
      <w:r w:rsidR="00FA6781">
        <w:rPr>
          <w:rFonts w:ascii="Times New Roman" w:hAnsi="Times New Roman" w:cs="Times New Roman"/>
          <w:sz w:val="24"/>
          <w:szCs w:val="24"/>
          <w:lang w:eastAsia="id-ID"/>
        </w:rPr>
        <w:t>an dan kebencian. Permusuhan di</w:t>
      </w:r>
      <w:r w:rsidR="00820920" w:rsidRPr="00A57E21">
        <w:rPr>
          <w:rFonts w:ascii="Times New Roman" w:hAnsi="Times New Roman" w:cs="Times New Roman"/>
          <w:sz w:val="24"/>
          <w:szCs w:val="24"/>
          <w:lang w:eastAsia="id-ID"/>
        </w:rPr>
        <w:t>antar</w:t>
      </w:r>
      <w:r w:rsidR="0039354A">
        <w:rPr>
          <w:rFonts w:ascii="Times New Roman" w:hAnsi="Times New Roman" w:cs="Times New Roman"/>
          <w:sz w:val="24"/>
          <w:szCs w:val="24"/>
          <w:lang w:eastAsia="id-ID"/>
        </w:rPr>
        <w:t>a para penjudi dan kebencian di</w:t>
      </w:r>
      <w:r w:rsidR="00820920" w:rsidRPr="00A57E21">
        <w:rPr>
          <w:rFonts w:ascii="Times New Roman" w:hAnsi="Times New Roman" w:cs="Times New Roman"/>
          <w:sz w:val="24"/>
          <w:szCs w:val="24"/>
          <w:lang w:eastAsia="id-ID"/>
        </w:rPr>
        <w:t>kalangan keluarga mereka.</w:t>
      </w:r>
    </w:p>
    <w:p w:rsidR="00820920" w:rsidRPr="00A57E21" w:rsidRDefault="00820920" w:rsidP="00820920">
      <w:pPr>
        <w:spacing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Dalam pandangan Islam dengan berpedoman pada Al Quran, Hadits, al-Ijma dan al-Qiyas,  judi dengan berbagai turunannya termasuk kategori  perbuatan yang diharamkan. Al</w:t>
      </w:r>
      <w:r w:rsidR="005773DB">
        <w:rPr>
          <w:rFonts w:ascii="Times New Roman" w:hAnsi="Times New Roman" w:cs="Times New Roman"/>
          <w:sz w:val="24"/>
          <w:szCs w:val="24"/>
          <w:lang w:eastAsia="id-ID"/>
        </w:rPr>
        <w:t>-</w:t>
      </w:r>
      <w:r w:rsidRPr="00A57E21">
        <w:rPr>
          <w:rFonts w:ascii="Times New Roman" w:hAnsi="Times New Roman" w:cs="Times New Roman"/>
          <w:sz w:val="24"/>
          <w:szCs w:val="24"/>
          <w:lang w:eastAsia="id-ID"/>
        </w:rPr>
        <w:t xml:space="preserve">quran surat Al-Maidah ayat 90 </w:t>
      </w:r>
    </w:p>
    <w:p w:rsidR="00A90373" w:rsidRPr="002D0821" w:rsidRDefault="002D0821" w:rsidP="002D0821">
      <w:pPr>
        <w:bidi/>
        <w:ind w:right="567"/>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4"/>
      </w:r>
      <w:r>
        <w:rPr>
          <w:sz w:val="28"/>
          <w:szCs w:val="28"/>
        </w:rPr>
        <w:sym w:font="HQPB2" w:char="F04A"/>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5"/>
      </w:r>
      <w:r>
        <w:rPr>
          <w:sz w:val="28"/>
          <w:szCs w:val="28"/>
        </w:rPr>
        <w:sym w:font="HQPB1" w:char="F0A3"/>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C"/>
      </w:r>
      <w:r>
        <w:rPr>
          <w:sz w:val="28"/>
          <w:szCs w:val="28"/>
        </w:rPr>
        <w:sym w:font="HQPB1" w:char="F03E"/>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2" w:char="F0BB"/>
      </w:r>
      <w:r>
        <w:rPr>
          <w:sz w:val="28"/>
          <w:szCs w:val="28"/>
        </w:rPr>
        <w:sym w:font="HQPB5" w:char="F073"/>
      </w:r>
      <w:r>
        <w:rPr>
          <w:sz w:val="28"/>
          <w:szCs w:val="28"/>
        </w:rPr>
        <w:sym w:font="HQPB2" w:char="F039"/>
      </w:r>
      <w:r>
        <w:rPr>
          <w:sz w:val="28"/>
          <w:szCs w:val="28"/>
        </w:rPr>
        <w:sym w:font="HQPB4" w:char="F0F8"/>
      </w:r>
      <w:r>
        <w:rPr>
          <w:sz w:val="28"/>
          <w:szCs w:val="28"/>
        </w:rPr>
        <w:sym w:font="HQPB1" w:char="F097"/>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2" w:char="F05E"/>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2D0821" w:rsidRPr="00C478FA" w:rsidRDefault="002D0821" w:rsidP="00C478FA">
      <w:pPr>
        <w:spacing w:after="0" w:line="360" w:lineRule="auto"/>
        <w:ind w:left="567"/>
        <w:jc w:val="both"/>
        <w:rPr>
          <w:rFonts w:asciiTheme="majorBidi" w:eastAsia="Calibri" w:hAnsiTheme="majorBidi" w:cstheme="majorBidi"/>
          <w:sz w:val="24"/>
          <w:szCs w:val="24"/>
        </w:rPr>
      </w:pPr>
    </w:p>
    <w:p w:rsidR="00820920" w:rsidRPr="00A57E21" w:rsidRDefault="00820920" w:rsidP="00820920">
      <w:pPr>
        <w:spacing w:after="0" w:line="480" w:lineRule="auto"/>
        <w:ind w:left="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 xml:space="preserve">artinya “ </w:t>
      </w:r>
    </w:p>
    <w:p w:rsidR="00820920" w:rsidRDefault="00820920" w:rsidP="00BC6350">
      <w:pPr>
        <w:spacing w:line="240" w:lineRule="auto"/>
        <w:ind w:left="1418"/>
        <w:jc w:val="both"/>
        <w:rPr>
          <w:rFonts w:ascii="Times New Roman" w:hAnsi="Times New Roman" w:cs="Times New Roman"/>
          <w:sz w:val="24"/>
          <w:szCs w:val="24"/>
          <w:lang w:eastAsia="id-ID"/>
        </w:rPr>
      </w:pPr>
      <w:r w:rsidRPr="00A57E21">
        <w:rPr>
          <w:rFonts w:ascii="Times New Roman" w:hAnsi="Times New Roman" w:cs="Times New Roman"/>
          <w:i/>
          <w:sz w:val="24"/>
          <w:szCs w:val="24"/>
          <w:lang w:eastAsia="id-ID"/>
        </w:rPr>
        <w:t>Hai orang-orang yang beriman, sesungguhnya (meminum) khamar, berjudi (berkorban untuk) berhala , mengundi nasib dengan anak panah adalah perbuatan syaitan. Maka jauhilah perbuatan-perbuatan itu agar kamu mendapat keberuntungan</w:t>
      </w:r>
      <w:r w:rsidRPr="00A57E21">
        <w:rPr>
          <w:rFonts w:ascii="Times New Roman" w:hAnsi="Times New Roman" w:cs="Times New Roman"/>
          <w:sz w:val="24"/>
          <w:szCs w:val="24"/>
          <w:lang w:eastAsia="id-ID"/>
        </w:rPr>
        <w:t>.</w:t>
      </w:r>
      <w:r w:rsidR="00EF5677">
        <w:rPr>
          <w:rStyle w:val="FootnoteReference"/>
          <w:rFonts w:ascii="Times New Roman" w:hAnsi="Times New Roman" w:cs="Times New Roman"/>
          <w:sz w:val="24"/>
          <w:szCs w:val="24"/>
          <w:lang w:eastAsia="id-ID"/>
        </w:rPr>
        <w:t xml:space="preserve"> </w:t>
      </w:r>
      <w:r w:rsidR="00EF5677">
        <w:rPr>
          <w:rStyle w:val="FootnoteReference"/>
          <w:rFonts w:ascii="Times New Roman" w:hAnsi="Times New Roman" w:cs="Times New Roman"/>
          <w:sz w:val="24"/>
          <w:szCs w:val="24"/>
          <w:lang w:eastAsia="id-ID"/>
        </w:rPr>
        <w:footnoteReference w:customMarkFollows="1" w:id="18"/>
        <w:t>17</w:t>
      </w:r>
    </w:p>
    <w:p w:rsidR="00F54EA2" w:rsidRPr="00C069EE" w:rsidRDefault="00F54EA2" w:rsidP="00F54EA2">
      <w:pPr>
        <w:spacing w:after="0"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lastRenderedPageBreak/>
        <w:t>Al-Quran</w:t>
      </w:r>
      <w:r w:rsidR="00E85204" w:rsidRPr="00C86C31">
        <w:rPr>
          <w:rFonts w:ascii="Times New Roman" w:hAnsi="Times New Roman" w:cs="Times New Roman"/>
          <w:sz w:val="24"/>
          <w:szCs w:val="24"/>
          <w:lang w:eastAsia="id-ID"/>
        </w:rPr>
        <w:t xml:space="preserve"> </w:t>
      </w:r>
      <w:r w:rsidR="00EB35F2">
        <w:rPr>
          <w:rFonts w:ascii="Times New Roman" w:hAnsi="Times New Roman" w:cs="Times New Roman"/>
          <w:sz w:val="24"/>
          <w:szCs w:val="24"/>
          <w:lang w:eastAsia="id-ID"/>
        </w:rPr>
        <w:t>sendiri membahas di</w:t>
      </w:r>
      <w:r w:rsidRPr="00A57E21">
        <w:rPr>
          <w:rFonts w:ascii="Times New Roman" w:hAnsi="Times New Roman" w:cs="Times New Roman"/>
          <w:sz w:val="24"/>
          <w:szCs w:val="24"/>
          <w:lang w:eastAsia="id-ID"/>
        </w:rPr>
        <w:t>dalam perjudian itu ada manfaatnya, tetapi dosanya lebih besar  s</w:t>
      </w:r>
      <w:r>
        <w:rPr>
          <w:rFonts w:ascii="Times New Roman" w:hAnsi="Times New Roman" w:cs="Times New Roman"/>
          <w:sz w:val="24"/>
          <w:szCs w:val="24"/>
          <w:lang w:eastAsia="id-ID"/>
        </w:rPr>
        <w:t xml:space="preserve">ebagaimana Allah SWT. Berfirman yang </w:t>
      </w:r>
      <w:r w:rsidR="006E7C08" w:rsidRPr="00A57E21">
        <w:rPr>
          <w:rFonts w:ascii="Times New Roman" w:eastAsia="Calibri" w:hAnsi="Times New Roman" w:cs="Times New Roman"/>
          <w:sz w:val="24"/>
          <w:szCs w:val="24"/>
        </w:rPr>
        <w:t>artinya</w:t>
      </w:r>
      <w:r w:rsidRPr="00A57E21">
        <w:rPr>
          <w:rFonts w:ascii="Times New Roman" w:eastAsia="Calibri" w:hAnsi="Times New Roman" w:cs="Times New Roman"/>
          <w:sz w:val="24"/>
          <w:szCs w:val="24"/>
        </w:rPr>
        <w:t>”</w:t>
      </w:r>
    </w:p>
    <w:p w:rsidR="00F54EA2" w:rsidRPr="00A57E21" w:rsidRDefault="00F54EA2" w:rsidP="00F90877">
      <w:pPr>
        <w:spacing w:line="240" w:lineRule="auto"/>
        <w:ind w:left="1440" w:hanging="22"/>
        <w:jc w:val="both"/>
        <w:rPr>
          <w:rFonts w:ascii="Times New Roman" w:hAnsi="Times New Roman" w:cs="Times New Roman"/>
          <w:sz w:val="24"/>
          <w:szCs w:val="24"/>
          <w:lang w:eastAsia="id-ID"/>
        </w:rPr>
      </w:pPr>
      <w:r w:rsidRPr="00A57E21">
        <w:rPr>
          <w:rFonts w:ascii="Times New Roman" w:eastAsia="Calibri" w:hAnsi="Times New Roman" w:cs="Times New Roman"/>
          <w:i/>
          <w:sz w:val="24"/>
          <w:szCs w:val="24"/>
        </w:rPr>
        <w:t xml:space="preserve"> Mereka bertanya kepadamu tentang khamar dan judi. Katakanlah: "Pada keduanya terdapat dosa yang besar dan beberapa manfaat bagi manusia, tetapi dosa keduanya lebih besar dari manfaatnya". dan mereka bertanya kepadamu apa yang mereka nafkahkan. Katakanlah: " yang lebih dari keperluan." Demikianlah Allah menerangkan ayat-ayat-Nya kepadamu supaya kamu berfikir</w:t>
      </w:r>
      <w:r w:rsidR="00EF5677">
        <w:rPr>
          <w:rStyle w:val="FootnoteReference"/>
          <w:rFonts w:ascii="Times New Roman" w:eastAsia="Calibri" w:hAnsi="Times New Roman" w:cs="Times New Roman"/>
          <w:i/>
          <w:sz w:val="24"/>
          <w:szCs w:val="24"/>
        </w:rPr>
        <w:footnoteReference w:customMarkFollows="1" w:id="19"/>
        <w:t>18</w:t>
      </w:r>
    </w:p>
    <w:p w:rsidR="002D0821" w:rsidRPr="002D0821" w:rsidRDefault="00F54EA2" w:rsidP="002D0821">
      <w:pPr>
        <w:spacing w:line="480" w:lineRule="auto"/>
        <w:ind w:left="567" w:firstLine="567"/>
        <w:jc w:val="both"/>
        <w:rPr>
          <w:rFonts w:ascii="Times New Roman" w:hAnsi="Times New Roman" w:cs="Times New Roman"/>
          <w:sz w:val="24"/>
          <w:szCs w:val="24"/>
          <w:rtl/>
          <w:lang w:eastAsia="id-ID"/>
        </w:rPr>
      </w:pPr>
      <w:r w:rsidRPr="00A57E21">
        <w:rPr>
          <w:rFonts w:ascii="Times New Roman" w:hAnsi="Times New Roman" w:cs="Times New Roman"/>
          <w:sz w:val="24"/>
          <w:szCs w:val="24"/>
          <w:lang w:eastAsia="id-ID"/>
        </w:rPr>
        <w:t xml:space="preserve"> Yang mengambil manfaat hanya beberapa gelintir orang saja, yaitu para bandar dan pengecer, sementara masyarakat dan para pecandunya, tidak ada yang menjadi kaya, tetapi yang terjadi mereka makin miskin dan rusak keluarganya. Surat Al-Maidah ayat 90-91 juga menyebutkan bahwa</w:t>
      </w:r>
    </w:p>
    <w:p w:rsidR="002D0821" w:rsidRPr="002D0821" w:rsidRDefault="002D0821" w:rsidP="002D0821">
      <w:pPr>
        <w:bidi/>
        <w:ind w:right="567"/>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4"/>
      </w:r>
      <w:r>
        <w:rPr>
          <w:sz w:val="28"/>
          <w:szCs w:val="28"/>
        </w:rPr>
        <w:sym w:font="HQPB2" w:char="F04A"/>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5"/>
      </w:r>
      <w:r>
        <w:rPr>
          <w:sz w:val="28"/>
          <w:szCs w:val="28"/>
        </w:rPr>
        <w:sym w:font="HQPB1" w:char="F0A3"/>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C"/>
      </w:r>
      <w:r>
        <w:rPr>
          <w:sz w:val="28"/>
          <w:szCs w:val="28"/>
        </w:rPr>
        <w:sym w:font="HQPB1" w:char="F03E"/>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2" w:char="F0BB"/>
      </w:r>
      <w:r>
        <w:rPr>
          <w:sz w:val="28"/>
          <w:szCs w:val="28"/>
        </w:rPr>
        <w:sym w:font="HQPB5" w:char="F073"/>
      </w:r>
      <w:r>
        <w:rPr>
          <w:sz w:val="28"/>
          <w:szCs w:val="28"/>
        </w:rPr>
        <w:sym w:font="HQPB2" w:char="F039"/>
      </w:r>
      <w:r>
        <w:rPr>
          <w:sz w:val="28"/>
          <w:szCs w:val="28"/>
        </w:rPr>
        <w:sym w:font="HQPB4" w:char="F0F8"/>
      </w:r>
      <w:r>
        <w:rPr>
          <w:sz w:val="28"/>
          <w:szCs w:val="28"/>
        </w:rPr>
        <w:sym w:font="HQPB1" w:char="F097"/>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2" w:char="F05E"/>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CF"/>
      </w:r>
      <w:r>
        <w:rPr>
          <w:sz w:val="28"/>
          <w:szCs w:val="28"/>
        </w:rPr>
        <w:sym w:font="HQPB2" w:char="F02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5"/>
      </w:r>
      <w:r>
        <w:rPr>
          <w:sz w:val="28"/>
          <w:szCs w:val="28"/>
        </w:rPr>
        <w:sym w:font="HQPB2" w:char="F072"/>
      </w:r>
      <w:r>
        <w:rPr>
          <w:sz w:val="28"/>
          <w:szCs w:val="28"/>
        </w:rPr>
        <w:sym w:font="HQPB2" w:char="F0BA"/>
      </w:r>
      <w:r>
        <w:rPr>
          <w:sz w:val="28"/>
          <w:szCs w:val="28"/>
        </w:rPr>
        <w:sym w:font="HQPB5" w:char="F079"/>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F8"/>
      </w:r>
      <w:r>
        <w:rPr>
          <w:sz w:val="28"/>
          <w:szCs w:val="28"/>
        </w:rPr>
        <w:sym w:font="HQPB1" w:char="F0F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7"/>
      </w:r>
      <w:r>
        <w:rPr>
          <w:sz w:val="28"/>
          <w:szCs w:val="28"/>
        </w:rPr>
        <w:sym w:font="HQPB2" w:char="F04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C5"/>
      </w:r>
      <w:r>
        <w:rPr>
          <w:sz w:val="28"/>
          <w:szCs w:val="28"/>
        </w:rPr>
        <w:sym w:font="HQPB1" w:char="F0A3"/>
      </w:r>
      <w:r>
        <w:rPr>
          <w:sz w:val="28"/>
          <w:szCs w:val="28"/>
        </w:rPr>
        <w:sym w:font="HQPB4" w:char="F0F7"/>
      </w:r>
      <w:r>
        <w:rPr>
          <w:sz w:val="28"/>
          <w:szCs w:val="28"/>
        </w:rPr>
        <w:sym w:font="HQPB2" w:char="F08F"/>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A3"/>
      </w:r>
      <w:r>
        <w:rPr>
          <w:sz w:val="28"/>
          <w:szCs w:val="28"/>
        </w:rPr>
        <w:sym w:font="HQPB1" w:char="F089"/>
      </w:r>
      <w:r>
        <w:rPr>
          <w:sz w:val="28"/>
          <w:szCs w:val="28"/>
        </w:rPr>
        <w:sym w:font="HQPB4" w:char="F0DD"/>
      </w:r>
      <w:r>
        <w:rPr>
          <w:sz w:val="28"/>
          <w:szCs w:val="28"/>
        </w:rPr>
        <w:sym w:font="HQPB1" w:char="F0C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5"/>
      </w:r>
      <w:r>
        <w:rPr>
          <w:sz w:val="28"/>
          <w:szCs w:val="28"/>
        </w:rPr>
        <w:sym w:font="HQPB2" w:char="F06B"/>
      </w:r>
      <w:r>
        <w:rPr>
          <w:sz w:val="28"/>
          <w:szCs w:val="28"/>
        </w:rPr>
        <w:sym w:font="HQPB5" w:char="F074"/>
      </w:r>
      <w:r>
        <w:rPr>
          <w:sz w:val="28"/>
          <w:szCs w:val="28"/>
        </w:rPr>
        <w:sym w:font="HQPB1" w:char="F04A"/>
      </w:r>
      <w:r>
        <w:rPr>
          <w:sz w:val="28"/>
          <w:szCs w:val="28"/>
        </w:rPr>
        <w:sym w:font="HQPB2" w:char="F05A"/>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A"/>
      </w:r>
      <w:r>
        <w:rPr>
          <w:sz w:val="28"/>
          <w:szCs w:val="28"/>
        </w:rPr>
        <w:sym w:font="HQPB2" w:char="F0C8"/>
      </w:r>
      <w:r>
        <w:rPr>
          <w:rFonts w:ascii="(normal text)" w:hAnsi="(normal text)"/>
          <w:rtl/>
        </w:rPr>
        <w:t xml:space="preserve">   </w:t>
      </w:r>
    </w:p>
    <w:p w:rsidR="00F54EA2" w:rsidRPr="008342BF" w:rsidRDefault="00F54EA2" w:rsidP="00F54EA2">
      <w:pPr>
        <w:ind w:left="567"/>
        <w:jc w:val="both"/>
        <w:rPr>
          <w:rFonts w:ascii="Times New Roman" w:eastAsia="Calibri" w:hAnsi="Times New Roman" w:cs="Times New Roman"/>
          <w:i/>
          <w:sz w:val="24"/>
          <w:szCs w:val="24"/>
        </w:rPr>
      </w:pPr>
      <w:r w:rsidRPr="008342BF">
        <w:rPr>
          <w:rFonts w:ascii="Times New Roman" w:hAnsi="Times New Roman" w:cs="Times New Roman"/>
          <w:szCs w:val="36"/>
        </w:rPr>
        <w:t>Artinya”</w:t>
      </w:r>
    </w:p>
    <w:p w:rsidR="00F54EA2" w:rsidRPr="00600BEA" w:rsidRDefault="00F54EA2" w:rsidP="00503602">
      <w:pPr>
        <w:spacing w:line="240" w:lineRule="auto"/>
        <w:ind w:left="1418"/>
        <w:jc w:val="both"/>
        <w:rPr>
          <w:rFonts w:ascii="Times New Roman" w:eastAsia="Calibri" w:hAnsi="Times New Roman" w:cs="Times New Roman"/>
          <w:i/>
          <w:sz w:val="24"/>
          <w:szCs w:val="24"/>
        </w:rPr>
      </w:pPr>
      <w:r w:rsidRPr="00A57E21">
        <w:rPr>
          <w:rFonts w:ascii="Times New Roman" w:eastAsia="Calibri" w:hAnsi="Times New Roman" w:cs="Times New Roman"/>
          <w:i/>
          <w:sz w:val="24"/>
          <w:szCs w:val="24"/>
        </w:rPr>
        <w:t xml:space="preserve">Hai orang-orang yang beriman, Sesungguhnya (meminum) khamar, berjudi, (berkorban untuk) berhala, mengundi nasib dengan panah adalah Termasuk perbuatan syaitan. Maka jauhilah perbuatan-perbuatan itu agar kamu mendapat keberuntungan. Sesungguhnya syaitan itu bermaksud hendak menimbulkan permusuhan dan kebencian di antara kamu lantaran (meminum) khamar dan berjudi itu, dan menghalangi kamu dari mengingat </w:t>
      </w:r>
      <w:r w:rsidRPr="00A57E21">
        <w:rPr>
          <w:rFonts w:ascii="Times New Roman" w:eastAsia="Calibri" w:hAnsi="Times New Roman" w:cs="Times New Roman"/>
          <w:i/>
          <w:sz w:val="24"/>
          <w:szCs w:val="24"/>
        </w:rPr>
        <w:lastRenderedPageBreak/>
        <w:t>Allah dan sembahyang; Maka berhentilah kamu (dari mengerjakan pekerjaan itu).</w:t>
      </w:r>
      <w:r w:rsidR="00EF5677">
        <w:rPr>
          <w:rStyle w:val="FootnoteReference"/>
          <w:rFonts w:ascii="Times New Roman" w:eastAsia="Calibri" w:hAnsi="Times New Roman" w:cs="Times New Roman"/>
          <w:i/>
          <w:sz w:val="24"/>
          <w:szCs w:val="24"/>
        </w:rPr>
        <w:t xml:space="preserve"> </w:t>
      </w:r>
      <w:r w:rsidR="00EF5677">
        <w:rPr>
          <w:rStyle w:val="FootnoteReference"/>
          <w:rFonts w:ascii="Times New Roman" w:eastAsia="Calibri" w:hAnsi="Times New Roman" w:cs="Times New Roman"/>
          <w:i/>
          <w:sz w:val="24"/>
          <w:szCs w:val="24"/>
        </w:rPr>
        <w:footnoteReference w:customMarkFollows="1" w:id="20"/>
        <w:t>19</w:t>
      </w:r>
    </w:p>
    <w:p w:rsidR="00820920" w:rsidRPr="00865290" w:rsidRDefault="00820920" w:rsidP="00820920">
      <w:pPr>
        <w:spacing w:line="480" w:lineRule="auto"/>
        <w:ind w:left="567" w:firstLine="567"/>
        <w:jc w:val="both"/>
        <w:rPr>
          <w:rFonts w:ascii="Times New Roman" w:hAnsi="Times New Roman" w:cs="Times New Roman"/>
          <w:sz w:val="24"/>
          <w:szCs w:val="24"/>
          <w:lang w:val="fr-FR" w:eastAsia="id-ID"/>
        </w:rPr>
      </w:pPr>
      <w:r w:rsidRPr="00A57E21">
        <w:rPr>
          <w:rFonts w:ascii="Times New Roman" w:hAnsi="Times New Roman" w:cs="Times New Roman"/>
          <w:sz w:val="24"/>
          <w:szCs w:val="24"/>
          <w:lang w:eastAsia="id-ID"/>
        </w:rPr>
        <w:t xml:space="preserve"> Judi dilarang</w:t>
      </w:r>
      <w:r w:rsidR="00E85204">
        <w:rPr>
          <w:rFonts w:ascii="Times New Roman" w:hAnsi="Times New Roman" w:cs="Times New Roman"/>
          <w:sz w:val="24"/>
          <w:szCs w:val="24"/>
          <w:lang w:val="en-US" w:eastAsia="id-ID"/>
        </w:rPr>
        <w:t xml:space="preserve"> </w:t>
      </w:r>
      <w:r w:rsidRPr="00A57E21">
        <w:rPr>
          <w:rFonts w:ascii="Times New Roman" w:hAnsi="Times New Roman" w:cs="Times New Roman"/>
          <w:sz w:val="24"/>
          <w:szCs w:val="24"/>
          <w:lang w:eastAsia="id-ID"/>
        </w:rPr>
        <w:t xml:space="preserve"> karena dalam persepsi Islam dapat mendatangkan dua efek buruk. Pertama, efek dalam dimensi sosial berupa permusuhan dan kebencian. Kedua, efek dalam dimensi agama berupa menghalang-halangi upaya seseorang untuk mengingat Tuhan</w:t>
      </w:r>
      <w:r>
        <w:rPr>
          <w:rFonts w:ascii="Times New Roman" w:hAnsi="Times New Roman" w:cs="Times New Roman"/>
          <w:sz w:val="24"/>
          <w:szCs w:val="24"/>
          <w:lang w:eastAsia="id-ID"/>
        </w:rPr>
        <w:t>-</w:t>
      </w:r>
      <w:r w:rsidRPr="00A57E21">
        <w:rPr>
          <w:rFonts w:ascii="Times New Roman" w:hAnsi="Times New Roman" w:cs="Times New Roman"/>
          <w:sz w:val="24"/>
          <w:szCs w:val="24"/>
          <w:lang w:eastAsia="id-ID"/>
        </w:rPr>
        <w:t>Nya dan menegak</w:t>
      </w:r>
      <w:r>
        <w:rPr>
          <w:rFonts w:ascii="Times New Roman" w:hAnsi="Times New Roman" w:cs="Times New Roman"/>
          <w:sz w:val="24"/>
          <w:szCs w:val="24"/>
          <w:lang w:eastAsia="id-ID"/>
        </w:rPr>
        <w:t>kan sho</w:t>
      </w:r>
      <w:r w:rsidRPr="00A57E21">
        <w:rPr>
          <w:rFonts w:ascii="Times New Roman" w:hAnsi="Times New Roman" w:cs="Times New Roman"/>
          <w:sz w:val="24"/>
          <w:szCs w:val="24"/>
          <w:lang w:eastAsia="id-ID"/>
        </w:rPr>
        <w:t>lat. Itulah konsep normatif mengenai judi dalam Islam</w:t>
      </w:r>
      <w:r w:rsidR="00561D61">
        <w:rPr>
          <w:rFonts w:ascii="Times New Roman" w:hAnsi="Times New Roman" w:cs="Times New Roman"/>
          <w:sz w:val="24"/>
          <w:szCs w:val="24"/>
          <w:lang w:eastAsia="id-ID"/>
        </w:rPr>
        <w:t>.</w:t>
      </w:r>
    </w:p>
    <w:p w:rsidR="00B124D1" w:rsidRDefault="00B124D1" w:rsidP="00BE16EC">
      <w:pPr>
        <w:pStyle w:val="ListParagraph"/>
        <w:numPr>
          <w:ilvl w:val="0"/>
          <w:numId w:val="46"/>
        </w:numPr>
        <w:spacing w:after="0" w:line="480" w:lineRule="auto"/>
        <w:ind w:left="1134" w:hanging="567"/>
        <w:jc w:val="both"/>
        <w:rPr>
          <w:rFonts w:ascii="Times New Roman" w:hAnsi="Times New Roman" w:cs="Times New Roman"/>
          <w:b/>
          <w:bCs/>
          <w:sz w:val="24"/>
          <w:szCs w:val="24"/>
          <w:lang w:val="en-US" w:eastAsia="id-ID"/>
        </w:rPr>
      </w:pPr>
      <w:proofErr w:type="spellStart"/>
      <w:r w:rsidRPr="00B124D1">
        <w:rPr>
          <w:rFonts w:ascii="Times New Roman" w:hAnsi="Times New Roman" w:cs="Times New Roman"/>
          <w:b/>
          <w:bCs/>
          <w:sz w:val="24"/>
          <w:szCs w:val="24"/>
          <w:lang w:val="en-US" w:eastAsia="id-ID"/>
        </w:rPr>
        <w:t>Hukum</w:t>
      </w:r>
      <w:proofErr w:type="spellEnd"/>
      <w:r w:rsidRPr="00B124D1">
        <w:rPr>
          <w:rFonts w:ascii="Times New Roman" w:hAnsi="Times New Roman" w:cs="Times New Roman"/>
          <w:b/>
          <w:bCs/>
          <w:sz w:val="24"/>
          <w:szCs w:val="24"/>
          <w:lang w:val="en-US" w:eastAsia="id-ID"/>
        </w:rPr>
        <w:t xml:space="preserve"> </w:t>
      </w:r>
      <w:proofErr w:type="spellStart"/>
      <w:r w:rsidRPr="00B124D1">
        <w:rPr>
          <w:rFonts w:ascii="Times New Roman" w:hAnsi="Times New Roman" w:cs="Times New Roman"/>
          <w:b/>
          <w:bCs/>
          <w:sz w:val="24"/>
          <w:szCs w:val="24"/>
          <w:lang w:val="en-US" w:eastAsia="id-ID"/>
        </w:rPr>
        <w:t>di</w:t>
      </w:r>
      <w:proofErr w:type="spellEnd"/>
      <w:r w:rsidRPr="00B124D1">
        <w:rPr>
          <w:rFonts w:ascii="Times New Roman" w:hAnsi="Times New Roman" w:cs="Times New Roman"/>
          <w:b/>
          <w:bCs/>
          <w:sz w:val="24"/>
          <w:szCs w:val="24"/>
          <w:lang w:val="en-US" w:eastAsia="id-ID"/>
        </w:rPr>
        <w:t xml:space="preserve"> Indonesia </w:t>
      </w:r>
      <w:proofErr w:type="spellStart"/>
      <w:r w:rsidRPr="00B124D1">
        <w:rPr>
          <w:rFonts w:ascii="Times New Roman" w:hAnsi="Times New Roman" w:cs="Times New Roman"/>
          <w:b/>
          <w:bCs/>
          <w:sz w:val="24"/>
          <w:szCs w:val="24"/>
          <w:lang w:val="en-US" w:eastAsia="id-ID"/>
        </w:rPr>
        <w:t>Tentang</w:t>
      </w:r>
      <w:proofErr w:type="spellEnd"/>
      <w:r w:rsidRPr="00B124D1">
        <w:rPr>
          <w:rFonts w:ascii="Times New Roman" w:hAnsi="Times New Roman" w:cs="Times New Roman"/>
          <w:b/>
          <w:bCs/>
          <w:sz w:val="24"/>
          <w:szCs w:val="24"/>
          <w:lang w:val="en-US" w:eastAsia="id-ID"/>
        </w:rPr>
        <w:t xml:space="preserve"> Judi</w:t>
      </w:r>
    </w:p>
    <w:p w:rsidR="00820920" w:rsidRPr="00865290" w:rsidRDefault="00B124D1" w:rsidP="00B124D1">
      <w:pPr>
        <w:pStyle w:val="ListParagraph"/>
        <w:spacing w:after="0" w:line="480" w:lineRule="auto"/>
        <w:ind w:left="540" w:firstLine="810"/>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val="en-US" w:eastAsia="id-ID"/>
        </w:rPr>
        <w:t>Jika</w:t>
      </w:r>
      <w:proofErr w:type="spellEnd"/>
      <w:r w:rsidR="009709D6">
        <w:rPr>
          <w:rFonts w:ascii="Times New Roman" w:hAnsi="Times New Roman" w:cs="Times New Roman"/>
          <w:sz w:val="24"/>
          <w:szCs w:val="24"/>
          <w:lang w:val="en-US" w:eastAsia="id-ID"/>
        </w:rPr>
        <w:t xml:space="preserve"> Islam </w:t>
      </w:r>
      <w:proofErr w:type="spellStart"/>
      <w:r w:rsidR="009709D6">
        <w:rPr>
          <w:rFonts w:ascii="Times New Roman" w:hAnsi="Times New Roman" w:cs="Times New Roman"/>
          <w:sz w:val="24"/>
          <w:szCs w:val="24"/>
          <w:lang w:val="en-US" w:eastAsia="id-ID"/>
        </w:rPr>
        <w:t>melarang</w:t>
      </w:r>
      <w:proofErr w:type="spellEnd"/>
      <w:r w:rsidR="00E85204">
        <w:rPr>
          <w:rFonts w:ascii="Times New Roman" w:hAnsi="Times New Roman" w:cs="Times New Roman"/>
          <w:sz w:val="24"/>
          <w:szCs w:val="24"/>
          <w:lang w:val="en-US" w:eastAsia="id-ID"/>
        </w:rPr>
        <w:t xml:space="preserve"> </w:t>
      </w:r>
      <w:proofErr w:type="spellStart"/>
      <w:r w:rsidR="009709D6">
        <w:rPr>
          <w:rFonts w:ascii="Times New Roman" w:hAnsi="Times New Roman" w:cs="Times New Roman"/>
          <w:sz w:val="24"/>
          <w:szCs w:val="24"/>
          <w:lang w:val="en-US" w:eastAsia="id-ID"/>
        </w:rPr>
        <w:t>keras</w:t>
      </w:r>
      <w:proofErr w:type="spellEnd"/>
      <w:r w:rsidR="00E85204">
        <w:rPr>
          <w:rFonts w:ascii="Times New Roman" w:hAnsi="Times New Roman" w:cs="Times New Roman"/>
          <w:sz w:val="24"/>
          <w:szCs w:val="24"/>
          <w:lang w:val="en-US" w:eastAsia="id-ID"/>
        </w:rPr>
        <w:t xml:space="preserve"> </w:t>
      </w:r>
      <w:proofErr w:type="spellStart"/>
      <w:r w:rsidR="009709D6">
        <w:rPr>
          <w:rFonts w:ascii="Times New Roman" w:hAnsi="Times New Roman" w:cs="Times New Roman"/>
          <w:sz w:val="24"/>
          <w:szCs w:val="24"/>
          <w:lang w:val="en-US" w:eastAsia="id-ID"/>
        </w:rPr>
        <w:t>tentang</w:t>
      </w:r>
      <w:proofErr w:type="spellEnd"/>
      <w:r w:rsidR="00E85204">
        <w:rPr>
          <w:rFonts w:ascii="Times New Roman" w:hAnsi="Times New Roman" w:cs="Times New Roman"/>
          <w:sz w:val="24"/>
          <w:szCs w:val="24"/>
          <w:lang w:val="en-US" w:eastAsia="id-ID"/>
        </w:rPr>
        <w:t xml:space="preserve"> </w:t>
      </w:r>
      <w:proofErr w:type="spellStart"/>
      <w:r w:rsidR="009709D6">
        <w:rPr>
          <w:rFonts w:ascii="Times New Roman" w:hAnsi="Times New Roman" w:cs="Times New Roman"/>
          <w:sz w:val="24"/>
          <w:szCs w:val="24"/>
          <w:lang w:val="en-US" w:eastAsia="id-ID"/>
        </w:rPr>
        <w:t>perjudian</w:t>
      </w:r>
      <w:proofErr w:type="spellEnd"/>
      <w:r w:rsidR="00E85204">
        <w:rPr>
          <w:rFonts w:ascii="Times New Roman" w:hAnsi="Times New Roman" w:cs="Times New Roman"/>
          <w:sz w:val="24"/>
          <w:szCs w:val="24"/>
          <w:lang w:val="en-US" w:eastAsia="id-ID"/>
        </w:rPr>
        <w:t xml:space="preserve"> </w:t>
      </w:r>
      <w:proofErr w:type="spellStart"/>
      <w:r w:rsidR="009709D6">
        <w:rPr>
          <w:rFonts w:ascii="Times New Roman" w:hAnsi="Times New Roman" w:cs="Times New Roman"/>
          <w:sz w:val="24"/>
          <w:szCs w:val="24"/>
          <w:lang w:val="en-US" w:eastAsia="id-ID"/>
        </w:rPr>
        <w:t>maka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hukum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w:t>
      </w:r>
      <w:proofErr w:type="spellEnd"/>
      <w:r>
        <w:rPr>
          <w:rFonts w:ascii="Times New Roman" w:hAnsi="Times New Roman" w:cs="Times New Roman"/>
          <w:sz w:val="24"/>
          <w:szCs w:val="24"/>
          <w:lang w:val="en-US" w:eastAsia="id-ID"/>
        </w:rPr>
        <w:t xml:space="preserve"> Indonesia </w:t>
      </w:r>
      <w:proofErr w:type="spellStart"/>
      <w:r>
        <w:rPr>
          <w:rFonts w:ascii="Times New Roman" w:hAnsi="Times New Roman" w:cs="Times New Roman"/>
          <w:sz w:val="24"/>
          <w:szCs w:val="24"/>
          <w:lang w:val="en-US" w:eastAsia="id-ID"/>
        </w:rPr>
        <w:t>juga</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melarang</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perjudiaan</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karena</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judi</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merupakan</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salah</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satu</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perbuatan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akan</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menjerumuskan</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seseorang</w:t>
      </w:r>
      <w:proofErr w:type="spellEnd"/>
      <w:r w:rsidR="00BE7AB5">
        <w:rPr>
          <w:rFonts w:ascii="Times New Roman" w:hAnsi="Times New Roman" w:cs="Times New Roman"/>
          <w:sz w:val="24"/>
          <w:szCs w:val="24"/>
          <w:lang w:val="en-US" w:eastAsia="id-ID"/>
        </w:rPr>
        <w:t xml:space="preserve"> </w:t>
      </w:r>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kepada</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rusaknya</w:t>
      </w:r>
      <w:proofErr w:type="spellEnd"/>
      <w:r w:rsidR="00E8520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nama</w:t>
      </w:r>
      <w:proofErr w:type="spellEnd"/>
      <w:r w:rsidR="00E85204">
        <w:rPr>
          <w:rFonts w:ascii="Times New Roman" w:hAnsi="Times New Roman" w:cs="Times New Roman"/>
          <w:sz w:val="24"/>
          <w:szCs w:val="24"/>
          <w:lang w:val="en-US" w:eastAsia="id-ID"/>
        </w:rPr>
        <w:t xml:space="preserve"> </w:t>
      </w:r>
      <w:proofErr w:type="spellStart"/>
      <w:r w:rsidR="00D212A7">
        <w:rPr>
          <w:rFonts w:ascii="Times New Roman" w:hAnsi="Times New Roman" w:cs="Times New Roman"/>
          <w:sz w:val="24"/>
          <w:szCs w:val="24"/>
          <w:lang w:val="en-US" w:eastAsia="id-ID"/>
        </w:rPr>
        <w:t>baik</w:t>
      </w:r>
      <w:proofErr w:type="spellEnd"/>
      <w:r w:rsidR="00E85204">
        <w:rPr>
          <w:rFonts w:ascii="Times New Roman" w:hAnsi="Times New Roman" w:cs="Times New Roman"/>
          <w:sz w:val="24"/>
          <w:szCs w:val="24"/>
          <w:lang w:val="en-US" w:eastAsia="id-ID"/>
        </w:rPr>
        <w:t xml:space="preserve"> </w:t>
      </w:r>
      <w:proofErr w:type="spellStart"/>
      <w:r w:rsidR="00D212A7">
        <w:rPr>
          <w:rFonts w:ascii="Times New Roman" w:hAnsi="Times New Roman" w:cs="Times New Roman"/>
          <w:sz w:val="24"/>
          <w:szCs w:val="24"/>
          <w:lang w:val="en-US" w:eastAsia="id-ID"/>
        </w:rPr>
        <w:t>di</w:t>
      </w:r>
      <w:r>
        <w:rPr>
          <w:rFonts w:ascii="Times New Roman" w:hAnsi="Times New Roman" w:cs="Times New Roman"/>
          <w:sz w:val="24"/>
          <w:szCs w:val="24"/>
          <w:lang w:val="en-US" w:eastAsia="id-ID"/>
        </w:rPr>
        <w:t>mata</w:t>
      </w:r>
      <w:proofErr w:type="spellEnd"/>
      <w:r w:rsidR="00E85204">
        <w:rPr>
          <w:rFonts w:ascii="Times New Roman" w:hAnsi="Times New Roman" w:cs="Times New Roman"/>
          <w:sz w:val="24"/>
          <w:szCs w:val="24"/>
          <w:lang w:val="en-US" w:eastAsia="id-ID"/>
        </w:rPr>
        <w:t xml:space="preserve"> </w:t>
      </w:r>
      <w:proofErr w:type="spellStart"/>
      <w:r w:rsidR="009709D6">
        <w:rPr>
          <w:rFonts w:ascii="Times New Roman" w:hAnsi="Times New Roman" w:cs="Times New Roman"/>
          <w:sz w:val="24"/>
          <w:szCs w:val="24"/>
          <w:lang w:val="en-US" w:eastAsia="id-ID"/>
        </w:rPr>
        <w:t>masy</w:t>
      </w:r>
      <w:r>
        <w:rPr>
          <w:rFonts w:ascii="Times New Roman" w:hAnsi="Times New Roman" w:cs="Times New Roman"/>
          <w:sz w:val="24"/>
          <w:szCs w:val="24"/>
          <w:lang w:val="en-US" w:eastAsia="id-ID"/>
        </w:rPr>
        <w:t>arakat</w:t>
      </w:r>
      <w:proofErr w:type="spellEnd"/>
      <w:r w:rsidR="00E85204">
        <w:rPr>
          <w:rFonts w:ascii="Times New Roman" w:hAnsi="Times New Roman" w:cs="Times New Roman"/>
          <w:sz w:val="24"/>
          <w:szCs w:val="24"/>
          <w:lang w:val="en-US" w:eastAsia="id-ID"/>
        </w:rPr>
        <w:t xml:space="preserve"> </w:t>
      </w:r>
      <w:proofErr w:type="spellStart"/>
      <w:r w:rsidR="004D1F90">
        <w:rPr>
          <w:rFonts w:ascii="Times New Roman" w:hAnsi="Times New Roman" w:cs="Times New Roman"/>
          <w:sz w:val="24"/>
          <w:szCs w:val="24"/>
          <w:lang w:val="en-US" w:eastAsia="id-ID"/>
        </w:rPr>
        <w:t>sehi</w:t>
      </w:r>
      <w:r>
        <w:rPr>
          <w:rFonts w:ascii="Times New Roman" w:hAnsi="Times New Roman" w:cs="Times New Roman"/>
          <w:sz w:val="24"/>
          <w:szCs w:val="24"/>
          <w:lang w:val="en-US" w:eastAsia="id-ID"/>
        </w:rPr>
        <w:t>ng</w:t>
      </w:r>
      <w:r w:rsidR="004D1F90">
        <w:rPr>
          <w:rFonts w:ascii="Times New Roman" w:hAnsi="Times New Roman" w:cs="Times New Roman"/>
          <w:sz w:val="24"/>
          <w:szCs w:val="24"/>
          <w:lang w:val="en-US" w:eastAsia="id-ID"/>
        </w:rPr>
        <w:t>g</w:t>
      </w:r>
      <w:r>
        <w:rPr>
          <w:rFonts w:ascii="Times New Roman" w:hAnsi="Times New Roman" w:cs="Times New Roman"/>
          <w:sz w:val="24"/>
          <w:szCs w:val="24"/>
          <w:lang w:val="en-US" w:eastAsia="id-ID"/>
        </w:rPr>
        <w:t>a</w:t>
      </w:r>
      <w:proofErr w:type="spellEnd"/>
      <w:r w:rsidR="00E85204">
        <w:rPr>
          <w:rFonts w:ascii="Times New Roman" w:hAnsi="Times New Roman" w:cs="Times New Roman"/>
          <w:sz w:val="24"/>
          <w:szCs w:val="24"/>
          <w:lang w:val="en-US" w:eastAsia="id-ID"/>
        </w:rPr>
        <w:t xml:space="preserve"> </w:t>
      </w:r>
      <w:r w:rsidR="00820920" w:rsidRPr="00A57E21">
        <w:rPr>
          <w:rFonts w:ascii="Times New Roman" w:eastAsia="Times New Roman" w:hAnsi="Times New Roman" w:cs="Times New Roman"/>
          <w:sz w:val="24"/>
          <w:szCs w:val="24"/>
          <w:lang w:eastAsia="id-ID"/>
        </w:rPr>
        <w:t>Pada Pasal 303 ayat (3)</w:t>
      </w:r>
      <w:r w:rsidR="00E85204">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diatas secara detil dijelaskan</w:t>
      </w:r>
      <w:r w:rsidR="00E85204">
        <w:rPr>
          <w:rFonts w:ascii="Times New Roman" w:eastAsia="Times New Roman" w:hAnsi="Times New Roman" w:cs="Times New Roman"/>
          <w:sz w:val="24"/>
          <w:szCs w:val="24"/>
          <w:lang w:val="en-US" w:eastAsia="id-ID"/>
        </w:rPr>
        <w:t xml:space="preserve"> </w:t>
      </w:r>
      <w:r w:rsidR="00820920" w:rsidRPr="00A57E21">
        <w:rPr>
          <w:rFonts w:ascii="Times New Roman" w:eastAsia="Times New Roman" w:hAnsi="Times New Roman" w:cs="Times New Roman"/>
          <w:sz w:val="24"/>
          <w:szCs w:val="24"/>
          <w:lang w:eastAsia="id-ID"/>
        </w:rPr>
        <w:t>dalam penjelasan Pasal 1 Peraturan Pemerintah RI Nomor 9 Tahun 1981tentang Pelaksanaan Undang-Undang Nomor 7 Tahun 1974 tentang Penertiban</w:t>
      </w:r>
      <w:r w:rsidR="00E85204">
        <w:rPr>
          <w:rFonts w:ascii="Times New Roman" w:eastAsia="Times New Roman" w:hAnsi="Times New Roman" w:cs="Times New Roman"/>
          <w:sz w:val="24"/>
          <w:szCs w:val="24"/>
          <w:lang w:val="en-US" w:eastAsia="id-ID"/>
        </w:rPr>
        <w:t xml:space="preserve"> </w:t>
      </w:r>
      <w:r w:rsidR="00820920" w:rsidRPr="00A57E21">
        <w:rPr>
          <w:rFonts w:ascii="Times New Roman" w:eastAsia="Times New Roman" w:hAnsi="Times New Roman" w:cs="Times New Roman"/>
          <w:sz w:val="24"/>
          <w:szCs w:val="24"/>
          <w:lang w:eastAsia="id-ID"/>
        </w:rPr>
        <w:t>Perjudian. Antara lain adalah rolet, poker,</w:t>
      </w:r>
      <w:r w:rsidR="00E85204">
        <w:rPr>
          <w:rFonts w:ascii="Times New Roman" w:eastAsia="Times New Roman" w:hAnsi="Times New Roman" w:cs="Times New Roman"/>
          <w:sz w:val="24"/>
          <w:szCs w:val="24"/>
          <w:lang w:val="en-US" w:eastAsia="id-ID"/>
        </w:rPr>
        <w:t xml:space="preserve"> </w:t>
      </w:r>
      <w:r w:rsidR="00820920" w:rsidRPr="00A57E21">
        <w:rPr>
          <w:rFonts w:ascii="Times New Roman" w:eastAsia="Times New Roman" w:hAnsi="Times New Roman" w:cs="Times New Roman"/>
          <w:sz w:val="24"/>
          <w:szCs w:val="24"/>
          <w:lang w:eastAsia="id-ID"/>
        </w:rPr>
        <w:t>nalo, adu ayam,adusapi, adu kerbau, adu kambing, pacuan kuda dan karapan sapi.</w:t>
      </w:r>
    </w:p>
    <w:p w:rsidR="00820920" w:rsidRDefault="00820920" w:rsidP="00820920">
      <w:pPr>
        <w:spacing w:after="0" w:line="480" w:lineRule="auto"/>
        <w:ind w:left="567" w:firstLine="567"/>
        <w:jc w:val="both"/>
        <w:rPr>
          <w:rFonts w:ascii="Times New Roman" w:hAnsi="Times New Roman" w:cs="Times New Roman"/>
          <w:sz w:val="24"/>
          <w:szCs w:val="24"/>
          <w:lang w:eastAsia="id-ID"/>
        </w:rPr>
      </w:pPr>
      <w:r w:rsidRPr="00A57E21">
        <w:rPr>
          <w:rFonts w:ascii="Times New Roman" w:eastAsia="Times New Roman" w:hAnsi="Times New Roman" w:cs="Times New Roman"/>
          <w:sz w:val="24"/>
          <w:szCs w:val="24"/>
          <w:lang w:eastAsia="id-ID"/>
        </w:rPr>
        <w:t>Dari pengertian diatas maka ada tiga unsur agar suatu perbuatan dapat</w:t>
      </w:r>
      <w:r w:rsidRPr="00A57E21">
        <w:rPr>
          <w:rFonts w:ascii="Times New Roman" w:eastAsia="Times New Roman" w:hAnsi="Times New Roman" w:cs="Times New Roman"/>
          <w:sz w:val="24"/>
          <w:szCs w:val="24"/>
          <w:lang w:eastAsia="id-ID"/>
        </w:rPr>
        <w:br/>
        <w:t>dinyatakan sebagai judi. Yaitu</w:t>
      </w:r>
      <w:r w:rsidRPr="00A57E21">
        <w:rPr>
          <w:rFonts w:ascii="Times New Roman" w:eastAsia="Times New Roman" w:hAnsi="Times New Roman" w:cs="Times New Roman"/>
          <w:color w:val="000000" w:themeColor="text1"/>
          <w:sz w:val="24"/>
          <w:szCs w:val="24"/>
          <w:lang w:eastAsia="id-ID"/>
        </w:rPr>
        <w:t xml:space="preserve"> adanya</w:t>
      </w:r>
      <w:r w:rsidRPr="00A57E21">
        <w:rPr>
          <w:rFonts w:ascii="Times New Roman" w:eastAsia="Times New Roman" w:hAnsi="Times New Roman" w:cs="Times New Roman"/>
          <w:sz w:val="24"/>
          <w:szCs w:val="24"/>
          <w:lang w:eastAsia="id-ID"/>
        </w:rPr>
        <w:t xml:space="preserve"> unsur</w:t>
      </w:r>
      <w:r>
        <w:rPr>
          <w:rFonts w:ascii="Times New Roman" w:eastAsia="Times New Roman" w:hAnsi="Times New Roman" w:cs="Times New Roman"/>
          <w:sz w:val="24"/>
          <w:szCs w:val="24"/>
          <w:lang w:eastAsia="id-ID"/>
        </w:rPr>
        <w:t>:</w:t>
      </w:r>
    </w:p>
    <w:p w:rsidR="00820920" w:rsidRPr="005C78B9" w:rsidRDefault="00820920" w:rsidP="00201264">
      <w:pPr>
        <w:pStyle w:val="ListParagraph"/>
        <w:numPr>
          <w:ilvl w:val="0"/>
          <w:numId w:val="36"/>
        </w:numPr>
        <w:spacing w:after="0" w:line="480" w:lineRule="auto"/>
        <w:ind w:left="1170" w:hanging="540"/>
        <w:jc w:val="both"/>
        <w:rPr>
          <w:rFonts w:ascii="Times New Roman" w:hAnsi="Times New Roman" w:cs="Times New Roman"/>
          <w:sz w:val="24"/>
          <w:szCs w:val="24"/>
          <w:lang w:eastAsia="id-ID"/>
        </w:rPr>
      </w:pPr>
      <w:r w:rsidRPr="005C78B9">
        <w:rPr>
          <w:rFonts w:ascii="Times New Roman" w:eastAsia="Times New Roman" w:hAnsi="Times New Roman" w:cs="Times New Roman"/>
          <w:sz w:val="24"/>
          <w:szCs w:val="24"/>
          <w:lang w:eastAsia="id-ID"/>
        </w:rPr>
        <w:t>Permainan</w:t>
      </w:r>
      <w:r w:rsidR="00E85204">
        <w:rPr>
          <w:rFonts w:ascii="Times New Roman" w:eastAsia="Times New Roman" w:hAnsi="Times New Roman" w:cs="Times New Roman"/>
          <w:sz w:val="24"/>
          <w:szCs w:val="24"/>
          <w:lang w:val="en-US" w:eastAsia="id-ID"/>
        </w:rPr>
        <w:t xml:space="preserve"> </w:t>
      </w:r>
      <w:r w:rsidRPr="005C78B9">
        <w:rPr>
          <w:rFonts w:ascii="Times New Roman" w:eastAsia="Times New Roman" w:hAnsi="Times New Roman" w:cs="Times New Roman"/>
          <w:sz w:val="24"/>
          <w:szCs w:val="24"/>
          <w:lang w:eastAsia="id-ID"/>
        </w:rPr>
        <w:t>perlombaan. Perbuatan yang dilakukan biasanya</w:t>
      </w:r>
      <w:r w:rsidRPr="005C78B9">
        <w:rPr>
          <w:rFonts w:ascii="Times New Roman" w:eastAsia="Times New Roman" w:hAnsi="Times New Roman" w:cs="Times New Roman"/>
          <w:sz w:val="24"/>
          <w:szCs w:val="24"/>
          <w:lang w:eastAsia="id-ID"/>
        </w:rPr>
        <w:br/>
        <w:t>berbentuk permainan atau perlombaan. Jadi dilakukan semata-mata</w:t>
      </w:r>
      <w:r w:rsidR="00E85204">
        <w:rPr>
          <w:rFonts w:ascii="Times New Roman" w:eastAsia="Times New Roman" w:hAnsi="Times New Roman" w:cs="Times New Roman"/>
          <w:sz w:val="24"/>
          <w:szCs w:val="24"/>
          <w:lang w:val="en-US" w:eastAsia="id-ID"/>
        </w:rPr>
        <w:t xml:space="preserve"> </w:t>
      </w:r>
      <w:r w:rsidRPr="005C78B9">
        <w:rPr>
          <w:rFonts w:ascii="Times New Roman" w:eastAsia="Times New Roman" w:hAnsi="Times New Roman" w:cs="Times New Roman"/>
          <w:sz w:val="24"/>
          <w:szCs w:val="24"/>
          <w:lang w:eastAsia="id-ID"/>
        </w:rPr>
        <w:t>untuk</w:t>
      </w:r>
      <w:r w:rsidR="00E85204">
        <w:rPr>
          <w:rFonts w:ascii="Times New Roman" w:eastAsia="Times New Roman" w:hAnsi="Times New Roman" w:cs="Times New Roman"/>
          <w:sz w:val="24"/>
          <w:szCs w:val="24"/>
          <w:lang w:val="en-US" w:eastAsia="id-ID"/>
        </w:rPr>
        <w:t xml:space="preserve"> </w:t>
      </w:r>
      <w:r w:rsidRPr="005C78B9">
        <w:rPr>
          <w:rFonts w:ascii="Times New Roman" w:eastAsia="Times New Roman" w:hAnsi="Times New Roman" w:cs="Times New Roman"/>
          <w:sz w:val="24"/>
          <w:szCs w:val="24"/>
          <w:lang w:eastAsia="id-ID"/>
        </w:rPr>
        <w:t>bersenang-senang atau kesibukan untuk mengisi waktu</w:t>
      </w:r>
      <w:r w:rsidR="00E85204">
        <w:rPr>
          <w:rFonts w:ascii="Times New Roman" w:eastAsia="Times New Roman" w:hAnsi="Times New Roman" w:cs="Times New Roman"/>
          <w:sz w:val="24"/>
          <w:szCs w:val="24"/>
          <w:lang w:val="en-US" w:eastAsia="id-ID"/>
        </w:rPr>
        <w:t xml:space="preserve"> </w:t>
      </w:r>
      <w:r w:rsidRPr="005C78B9">
        <w:rPr>
          <w:rFonts w:ascii="Times New Roman" w:eastAsia="Times New Roman" w:hAnsi="Times New Roman" w:cs="Times New Roman"/>
          <w:sz w:val="24"/>
          <w:szCs w:val="24"/>
          <w:lang w:eastAsia="id-ID"/>
        </w:rPr>
        <w:t>senggang</w:t>
      </w:r>
      <w:r w:rsidR="00E85204">
        <w:rPr>
          <w:rFonts w:ascii="Times New Roman" w:eastAsia="Times New Roman" w:hAnsi="Times New Roman" w:cs="Times New Roman"/>
          <w:sz w:val="24"/>
          <w:szCs w:val="24"/>
          <w:lang w:val="en-US" w:eastAsia="id-ID"/>
        </w:rPr>
        <w:t xml:space="preserve"> </w:t>
      </w:r>
      <w:r w:rsidRPr="005C78B9">
        <w:rPr>
          <w:rFonts w:ascii="Times New Roman" w:eastAsia="Times New Roman" w:hAnsi="Times New Roman" w:cs="Times New Roman"/>
          <w:sz w:val="24"/>
          <w:szCs w:val="24"/>
          <w:lang w:eastAsia="id-ID"/>
        </w:rPr>
        <w:t>guna</w:t>
      </w:r>
      <w:r w:rsidR="00E85204">
        <w:rPr>
          <w:rFonts w:ascii="Times New Roman" w:eastAsia="Times New Roman" w:hAnsi="Times New Roman" w:cs="Times New Roman"/>
          <w:sz w:val="24"/>
          <w:szCs w:val="24"/>
          <w:lang w:val="en-US" w:eastAsia="id-ID"/>
        </w:rPr>
        <w:t xml:space="preserve"> </w:t>
      </w:r>
      <w:r w:rsidRPr="005C78B9">
        <w:rPr>
          <w:rFonts w:ascii="Times New Roman" w:eastAsia="Times New Roman" w:hAnsi="Times New Roman" w:cs="Times New Roman"/>
          <w:sz w:val="24"/>
          <w:szCs w:val="24"/>
          <w:lang w:eastAsia="id-ID"/>
        </w:rPr>
        <w:t xml:space="preserve">menghibur hati. Jadi bersifat rekreatif. </w:t>
      </w:r>
    </w:p>
    <w:p w:rsidR="00820920" w:rsidRPr="00A57E21" w:rsidRDefault="00820920" w:rsidP="00201264">
      <w:pPr>
        <w:pStyle w:val="ListParagraph"/>
        <w:numPr>
          <w:ilvl w:val="0"/>
          <w:numId w:val="36"/>
        </w:numPr>
        <w:spacing w:before="100" w:beforeAutospacing="1" w:after="100" w:afterAutospacing="1" w:line="480" w:lineRule="auto"/>
        <w:ind w:left="1170" w:hanging="540"/>
        <w:jc w:val="both"/>
        <w:rPr>
          <w:rFonts w:ascii="Times New Roman" w:eastAsia="Times New Roman" w:hAnsi="Times New Roman" w:cs="Times New Roman"/>
          <w:sz w:val="24"/>
          <w:szCs w:val="24"/>
          <w:lang w:eastAsia="id-ID"/>
        </w:rPr>
      </w:pPr>
      <w:r w:rsidRPr="00A57E21">
        <w:rPr>
          <w:rFonts w:ascii="Times New Roman" w:eastAsia="Times New Roman" w:hAnsi="Times New Roman" w:cs="Times New Roman"/>
          <w:sz w:val="24"/>
          <w:szCs w:val="24"/>
          <w:lang w:eastAsia="id-ID"/>
        </w:rPr>
        <w:lastRenderedPageBreak/>
        <w:t>Untung-untungan. Artinya untuk memenangkan permainan atau</w:t>
      </w:r>
      <w:r w:rsidRPr="00A57E21">
        <w:rPr>
          <w:rFonts w:ascii="Times New Roman" w:eastAsia="Times New Roman" w:hAnsi="Times New Roman" w:cs="Times New Roman"/>
          <w:sz w:val="24"/>
          <w:szCs w:val="24"/>
          <w:lang w:eastAsia="id-ID"/>
        </w:rPr>
        <w:br/>
        <w:t>perlombaan ini lebih banyak digantungkan kepada unsur spekulatif</w:t>
      </w:r>
      <w:r w:rsidR="00E85204">
        <w:rPr>
          <w:rFonts w:ascii="Times New Roman" w:eastAsia="Times New Roman" w:hAnsi="Times New Roman" w:cs="Times New Roman"/>
          <w:sz w:val="24"/>
          <w:szCs w:val="24"/>
          <w:lang w:val="en-US" w:eastAsia="id-ID"/>
        </w:rPr>
        <w:t xml:space="preserve"> </w:t>
      </w:r>
      <w:r w:rsidRPr="00A57E21">
        <w:rPr>
          <w:rFonts w:ascii="Times New Roman" w:eastAsia="Times New Roman" w:hAnsi="Times New Roman" w:cs="Times New Roman"/>
          <w:sz w:val="24"/>
          <w:szCs w:val="24"/>
          <w:lang w:eastAsia="id-ID"/>
        </w:rPr>
        <w:t>kebetulan atau untung-untungan. Atau faktor kemenangan yang diperoleh dikarenakan kebiasaan atau kepintaran pemain yang sudah sangat terbiasa atau terlatih</w:t>
      </w:r>
    </w:p>
    <w:p w:rsidR="0069221B" w:rsidRPr="006F7AF1" w:rsidRDefault="00820920" w:rsidP="006F7AF1">
      <w:pPr>
        <w:pStyle w:val="ListParagraph"/>
        <w:numPr>
          <w:ilvl w:val="0"/>
          <w:numId w:val="36"/>
        </w:numPr>
        <w:spacing w:before="100" w:beforeAutospacing="1" w:line="480" w:lineRule="auto"/>
        <w:ind w:left="1170" w:hanging="540"/>
        <w:jc w:val="both"/>
        <w:rPr>
          <w:rFonts w:ascii="Times New Roman" w:eastAsia="Times New Roman" w:hAnsi="Times New Roman" w:cs="Times New Roman"/>
          <w:sz w:val="24"/>
          <w:szCs w:val="24"/>
          <w:lang w:eastAsia="id-ID"/>
        </w:rPr>
      </w:pPr>
      <w:r w:rsidRPr="00A57E21">
        <w:rPr>
          <w:rFonts w:ascii="Times New Roman" w:eastAsia="Times New Roman" w:hAnsi="Times New Roman" w:cs="Times New Roman"/>
          <w:sz w:val="24"/>
          <w:szCs w:val="24"/>
          <w:lang w:eastAsia="id-ID"/>
        </w:rPr>
        <w:t>Ada taruhan. Dalam permainan atau perlombaan ini ada taruhan</w:t>
      </w:r>
      <w:r w:rsidRPr="00A57E21">
        <w:rPr>
          <w:rFonts w:ascii="Times New Roman" w:eastAsia="Times New Roman" w:hAnsi="Times New Roman" w:cs="Times New Roman"/>
          <w:sz w:val="24"/>
          <w:szCs w:val="24"/>
          <w:lang w:eastAsia="id-ID"/>
        </w:rPr>
        <w:br/>
        <w:t>yang dipasang oleh para pihak pemain atau bandar. Baik dalam bentuk uang</w:t>
      </w:r>
      <w:r w:rsidR="00E85204">
        <w:rPr>
          <w:rFonts w:ascii="Times New Roman" w:eastAsia="Times New Roman" w:hAnsi="Times New Roman" w:cs="Times New Roman"/>
          <w:sz w:val="24"/>
          <w:szCs w:val="24"/>
          <w:lang w:val="en-US" w:eastAsia="id-ID"/>
        </w:rPr>
        <w:t xml:space="preserve"> </w:t>
      </w:r>
      <w:r w:rsidRPr="00A57E21">
        <w:rPr>
          <w:rFonts w:ascii="Times New Roman" w:eastAsia="Times New Roman" w:hAnsi="Times New Roman" w:cs="Times New Roman"/>
          <w:sz w:val="24"/>
          <w:szCs w:val="24"/>
          <w:lang w:eastAsia="id-ID"/>
        </w:rPr>
        <w:t>atau</w:t>
      </w:r>
      <w:r w:rsidR="00E85204">
        <w:rPr>
          <w:rFonts w:ascii="Times New Roman" w:eastAsia="Times New Roman" w:hAnsi="Times New Roman" w:cs="Times New Roman"/>
          <w:sz w:val="24"/>
          <w:szCs w:val="24"/>
          <w:lang w:val="en-US" w:eastAsia="id-ID"/>
        </w:rPr>
        <w:t xml:space="preserve"> </w:t>
      </w:r>
      <w:r w:rsidRPr="00A57E21">
        <w:rPr>
          <w:rFonts w:ascii="Times New Roman" w:eastAsia="Times New Roman" w:hAnsi="Times New Roman" w:cs="Times New Roman"/>
          <w:sz w:val="24"/>
          <w:szCs w:val="24"/>
          <w:lang w:eastAsia="id-ID"/>
        </w:rPr>
        <w:t>pun harta benda lainnya. Bahkan kadang istri</w:t>
      </w:r>
      <w:r w:rsidR="00E85204">
        <w:rPr>
          <w:rFonts w:ascii="Times New Roman" w:eastAsia="Times New Roman" w:hAnsi="Times New Roman" w:cs="Times New Roman"/>
          <w:sz w:val="24"/>
          <w:szCs w:val="24"/>
          <w:lang w:val="en-US" w:eastAsia="id-ID"/>
        </w:rPr>
        <w:t xml:space="preserve"> </w:t>
      </w:r>
      <w:r w:rsidRPr="00A57E21">
        <w:rPr>
          <w:rFonts w:ascii="Times New Roman" w:eastAsia="Times New Roman" w:hAnsi="Times New Roman" w:cs="Times New Roman"/>
          <w:sz w:val="24"/>
          <w:szCs w:val="24"/>
          <w:lang w:eastAsia="id-ID"/>
        </w:rPr>
        <w:t xml:space="preserve">pun bisa dijadikan taruhan. Akibat adanya taruhan maka tentu saja ada pihak yang diuntungkan dan ada yang dirugikan.Unsur ini merupakan unsur yang paling utama untuk menentukan apakah sebuah perbuatan dapat </w:t>
      </w:r>
      <w:r w:rsidR="000E2DA6">
        <w:rPr>
          <w:rFonts w:ascii="Times New Roman" w:eastAsia="Times New Roman" w:hAnsi="Times New Roman" w:cs="Times New Roman"/>
          <w:sz w:val="24"/>
          <w:szCs w:val="24"/>
          <w:lang w:eastAsia="id-ID"/>
        </w:rPr>
        <w:t>disebut sebagai judi atau bukan</w:t>
      </w:r>
      <w:r w:rsidRPr="000E2DA6">
        <w:rPr>
          <w:rFonts w:ascii="Times New Roman" w:hAnsi="Times New Roman" w:cs="Times New Roman"/>
          <w:bCs/>
          <w:sz w:val="24"/>
          <w:szCs w:val="24"/>
          <w:lang w:eastAsia="id-ID"/>
        </w:rPr>
        <w:t>.</w:t>
      </w:r>
    </w:p>
    <w:p w:rsidR="00CE173B" w:rsidRPr="00CE173B" w:rsidRDefault="00CE5D58" w:rsidP="00CE173B">
      <w:pPr>
        <w:pStyle w:val="ListParagraph"/>
        <w:numPr>
          <w:ilvl w:val="0"/>
          <w:numId w:val="46"/>
        </w:numPr>
        <w:spacing w:before="100" w:beforeAutospacing="1" w:after="0" w:line="480" w:lineRule="auto"/>
        <w:ind w:left="851" w:hanging="491"/>
        <w:jc w:val="both"/>
        <w:rPr>
          <w:rFonts w:ascii="Times New Roman" w:eastAsia="Times New Roman" w:hAnsi="Times New Roman" w:cs="Times New Roman"/>
          <w:b/>
          <w:sz w:val="24"/>
          <w:szCs w:val="24"/>
          <w:lang w:eastAsia="id-ID"/>
        </w:rPr>
      </w:pPr>
      <w:r w:rsidRPr="00CE173B">
        <w:rPr>
          <w:rFonts w:ascii="Times New Roman" w:eastAsia="Times New Roman" w:hAnsi="Times New Roman" w:cs="Times New Roman"/>
          <w:b/>
          <w:sz w:val="24"/>
          <w:szCs w:val="24"/>
          <w:lang w:eastAsia="id-ID"/>
        </w:rPr>
        <w:t xml:space="preserve">Hukuman </w:t>
      </w:r>
      <w:r w:rsidR="00CE173B" w:rsidRPr="00CE173B">
        <w:rPr>
          <w:rFonts w:ascii="Times New Roman" w:eastAsia="Times New Roman" w:hAnsi="Times New Roman" w:cs="Times New Roman"/>
          <w:b/>
          <w:sz w:val="24"/>
          <w:szCs w:val="24"/>
          <w:lang w:eastAsia="id-ID"/>
        </w:rPr>
        <w:t>Penjudi</w:t>
      </w:r>
    </w:p>
    <w:p w:rsidR="00CE173B" w:rsidRPr="00F658B3" w:rsidRDefault="00C71E5B" w:rsidP="006F7AF1">
      <w:pPr>
        <w:pStyle w:val="NormalWeb"/>
        <w:spacing w:before="0" w:beforeAutospacing="0" w:after="0" w:afterAutospacing="0" w:line="480" w:lineRule="auto"/>
        <w:ind w:left="426" w:firstLine="708"/>
        <w:jc w:val="both"/>
        <w:rPr>
          <w:lang w:val="id-ID"/>
        </w:rPr>
      </w:pPr>
      <w:proofErr w:type="spellStart"/>
      <w:proofErr w:type="gramStart"/>
      <w:r>
        <w:t>Untuk</w:t>
      </w:r>
      <w:proofErr w:type="spellEnd"/>
      <w:r w:rsidR="00E85204">
        <w:t xml:space="preserve">  </w:t>
      </w:r>
      <w:proofErr w:type="spellStart"/>
      <w:r w:rsidR="00CE173B">
        <w:t>menge</w:t>
      </w:r>
      <w:r>
        <w:t>tahui</w:t>
      </w:r>
      <w:proofErr w:type="spellEnd"/>
      <w:proofErr w:type="gramEnd"/>
      <w:r w:rsidR="00E85204">
        <w:t xml:space="preserve"> </w:t>
      </w:r>
      <w:proofErr w:type="spellStart"/>
      <w:r>
        <w:t>sanksi</w:t>
      </w:r>
      <w:proofErr w:type="spellEnd"/>
      <w:r w:rsidR="00E85204">
        <w:t xml:space="preserve"> </w:t>
      </w:r>
      <w:proofErr w:type="spellStart"/>
      <w:r>
        <w:t>bagi</w:t>
      </w:r>
      <w:proofErr w:type="spellEnd"/>
      <w:r w:rsidR="00E85204">
        <w:t xml:space="preserve"> </w:t>
      </w:r>
      <w:proofErr w:type="spellStart"/>
      <w:r w:rsidR="00CE173B">
        <w:t>pelaku</w:t>
      </w:r>
      <w:proofErr w:type="spellEnd"/>
      <w:r w:rsidR="00E85204">
        <w:t xml:space="preserve"> </w:t>
      </w:r>
      <w:proofErr w:type="spellStart"/>
      <w:r w:rsidR="00CE173B">
        <w:t>tindak</w:t>
      </w:r>
      <w:proofErr w:type="spellEnd"/>
      <w:r w:rsidR="00E85204">
        <w:t xml:space="preserve"> </w:t>
      </w:r>
      <w:r w:rsidR="004B296C">
        <w:t xml:space="preserve"> </w:t>
      </w:r>
      <w:proofErr w:type="spellStart"/>
      <w:r>
        <w:t>pidana</w:t>
      </w:r>
      <w:proofErr w:type="spellEnd"/>
      <w:r w:rsidR="00E85204">
        <w:t xml:space="preserve"> </w:t>
      </w:r>
      <w:proofErr w:type="spellStart"/>
      <w:r>
        <w:t>perjudian</w:t>
      </w:r>
      <w:proofErr w:type="spellEnd"/>
      <w:r w:rsidR="00E85204">
        <w:t xml:space="preserve"> </w:t>
      </w:r>
      <w:proofErr w:type="spellStart"/>
      <w:r w:rsidR="00CE173B">
        <w:t>ditinjau</w:t>
      </w:r>
      <w:proofErr w:type="spellEnd"/>
      <w:r w:rsidR="00E85204">
        <w:t xml:space="preserve"> </w:t>
      </w:r>
      <w:proofErr w:type="spellStart"/>
      <w:r w:rsidR="00CE173B">
        <w:t>dari</w:t>
      </w:r>
      <w:proofErr w:type="spellEnd"/>
      <w:r w:rsidR="00E85204">
        <w:t xml:space="preserve"> </w:t>
      </w:r>
      <w:proofErr w:type="spellStart"/>
      <w:r w:rsidR="00CE173B">
        <w:t>hukum</w:t>
      </w:r>
      <w:proofErr w:type="spellEnd"/>
      <w:r w:rsidR="00CE173B">
        <w:t xml:space="preserve"> Islam </w:t>
      </w:r>
      <w:proofErr w:type="spellStart"/>
      <w:r w:rsidR="00CE173B">
        <w:t>dan</w:t>
      </w:r>
      <w:proofErr w:type="spellEnd"/>
      <w:r w:rsidR="00E85204">
        <w:t xml:space="preserve"> </w:t>
      </w:r>
      <w:r>
        <w:t xml:space="preserve">KUHP </w:t>
      </w:r>
      <w:proofErr w:type="spellStart"/>
      <w:r>
        <w:t>pasal</w:t>
      </w:r>
      <w:proofErr w:type="spellEnd"/>
      <w:r>
        <w:t xml:space="preserve"> 303</w:t>
      </w:r>
      <w:r w:rsidR="00E85204">
        <w:t xml:space="preserve"> </w:t>
      </w:r>
      <w:proofErr w:type="spellStart"/>
      <w:r w:rsidR="00CE173B">
        <w:t>serta</w:t>
      </w:r>
      <w:proofErr w:type="spellEnd"/>
      <w:r w:rsidR="00E85204">
        <w:t xml:space="preserve"> </w:t>
      </w:r>
      <w:proofErr w:type="spellStart"/>
      <w:r w:rsidR="00CE173B">
        <w:t>mengetahui</w:t>
      </w:r>
      <w:proofErr w:type="spellEnd"/>
      <w:r w:rsidR="00E85204">
        <w:t xml:space="preserve"> </w:t>
      </w:r>
      <w:proofErr w:type="spellStart"/>
      <w:r w:rsidR="00CE173B">
        <w:t>perbedaan</w:t>
      </w:r>
      <w:proofErr w:type="spellEnd"/>
      <w:r w:rsidR="00E85204">
        <w:t xml:space="preserve"> </w:t>
      </w:r>
      <w:proofErr w:type="spellStart"/>
      <w:r w:rsidR="00CE173B">
        <w:t>sanksi</w:t>
      </w:r>
      <w:proofErr w:type="spellEnd"/>
      <w:r w:rsidR="00E85204">
        <w:t xml:space="preserve"> </w:t>
      </w:r>
      <w:proofErr w:type="spellStart"/>
      <w:r w:rsidR="00CE173B">
        <w:t>tersebut</w:t>
      </w:r>
      <w:proofErr w:type="spellEnd"/>
      <w:r w:rsidR="00CE173B">
        <w:t>.</w:t>
      </w:r>
      <w:r w:rsidR="00E85204">
        <w:t xml:space="preserve"> </w:t>
      </w:r>
      <w:proofErr w:type="spellStart"/>
      <w:proofErr w:type="gramStart"/>
      <w:r>
        <w:t>Dalam</w:t>
      </w:r>
      <w:proofErr w:type="spellEnd"/>
      <w:r>
        <w:t xml:space="preserve"> KUHP</w:t>
      </w:r>
      <w:r w:rsidR="00E85204">
        <w:t xml:space="preserve"> </w:t>
      </w:r>
      <w:proofErr w:type="spellStart"/>
      <w:r w:rsidR="00CE173B">
        <w:t>perjudian</w:t>
      </w:r>
      <w:proofErr w:type="spellEnd"/>
      <w:r w:rsidR="00E85204">
        <w:t xml:space="preserve"> </w:t>
      </w:r>
      <w:proofErr w:type="spellStart"/>
      <w:r>
        <w:t>diatur</w:t>
      </w:r>
      <w:proofErr w:type="spellEnd"/>
      <w:r w:rsidR="00E85204">
        <w:t xml:space="preserve"> </w:t>
      </w:r>
      <w:proofErr w:type="spellStart"/>
      <w:r w:rsidR="00CE173B">
        <w:t>s</w:t>
      </w:r>
      <w:r w:rsidR="00F658B3">
        <w:t>ecara</w:t>
      </w:r>
      <w:proofErr w:type="spellEnd"/>
      <w:r w:rsidR="00E85204">
        <w:t xml:space="preserve"> </w:t>
      </w:r>
      <w:proofErr w:type="spellStart"/>
      <w:r w:rsidR="00F658B3">
        <w:t>khusus</w:t>
      </w:r>
      <w:proofErr w:type="spellEnd"/>
      <w:r w:rsidR="00E85204">
        <w:t xml:space="preserve"> </w:t>
      </w:r>
      <w:proofErr w:type="spellStart"/>
      <w:r w:rsidR="00CE173B">
        <w:t>karena</w:t>
      </w:r>
      <w:proofErr w:type="spellEnd"/>
      <w:r w:rsidR="00E85204">
        <w:t xml:space="preserve"> </w:t>
      </w:r>
      <w:proofErr w:type="spellStart"/>
      <w:r w:rsidR="00CE173B">
        <w:t>sudah</w:t>
      </w:r>
      <w:proofErr w:type="spellEnd"/>
      <w:r w:rsidR="00E85204">
        <w:t xml:space="preserve"> </w:t>
      </w:r>
      <w:proofErr w:type="spellStart"/>
      <w:r w:rsidR="00F658B3">
        <w:t>memenuhi</w:t>
      </w:r>
      <w:proofErr w:type="spellEnd"/>
      <w:r w:rsidR="00E85204">
        <w:t xml:space="preserve"> </w:t>
      </w:r>
      <w:proofErr w:type="spellStart"/>
      <w:r w:rsidR="00F658B3">
        <w:t>unsur</w:t>
      </w:r>
      <w:proofErr w:type="spellEnd"/>
      <w:r w:rsidR="00F658B3">
        <w:t xml:space="preserve"> - </w:t>
      </w:r>
      <w:proofErr w:type="spellStart"/>
      <w:r w:rsidR="00F658B3">
        <w:t>unsur</w:t>
      </w:r>
      <w:proofErr w:type="spellEnd"/>
      <w:r w:rsidR="00F658B3">
        <w:t xml:space="preserve"> yang </w:t>
      </w:r>
      <w:proofErr w:type="spellStart"/>
      <w:r w:rsidR="00F658B3">
        <w:t>ada</w:t>
      </w:r>
      <w:proofErr w:type="spellEnd"/>
      <w:r w:rsidR="004B296C">
        <w:t xml:space="preserve"> </w:t>
      </w:r>
      <w:proofErr w:type="spellStart"/>
      <w:r>
        <w:t>pada</w:t>
      </w:r>
      <w:proofErr w:type="spellEnd"/>
      <w:r w:rsidR="004B296C">
        <w:t xml:space="preserve"> </w:t>
      </w:r>
      <w:proofErr w:type="spellStart"/>
      <w:r>
        <w:t>pasal</w:t>
      </w:r>
      <w:proofErr w:type="spellEnd"/>
      <w:r>
        <w:t xml:space="preserve"> 303</w:t>
      </w:r>
      <w:r w:rsidR="004B296C">
        <w:t xml:space="preserve"> </w:t>
      </w:r>
      <w:r w:rsidR="00CE173B">
        <w:t>KUHP.</w:t>
      </w:r>
      <w:proofErr w:type="gramEnd"/>
      <w:r w:rsidR="004B296C">
        <w:t xml:space="preserve"> </w:t>
      </w:r>
      <w:proofErr w:type="spellStart"/>
      <w:r w:rsidR="00CE173B">
        <w:t>Selanjutnya</w:t>
      </w:r>
      <w:proofErr w:type="spellEnd"/>
      <w:r w:rsidR="004B296C">
        <w:t xml:space="preserve"> </w:t>
      </w:r>
      <w:proofErr w:type="spellStart"/>
      <w:r w:rsidR="00CE173B">
        <w:t>menurut</w:t>
      </w:r>
      <w:proofErr w:type="spellEnd"/>
      <w:r w:rsidR="00CE173B">
        <w:t xml:space="preserve"> KUHP </w:t>
      </w:r>
      <w:proofErr w:type="spellStart"/>
      <w:r w:rsidR="00CE173B">
        <w:t>sanksi</w:t>
      </w:r>
      <w:proofErr w:type="spellEnd"/>
      <w:r w:rsidR="004B296C">
        <w:t xml:space="preserve"> </w:t>
      </w:r>
      <w:proofErr w:type="spellStart"/>
      <w:r w:rsidR="00CE173B">
        <w:t>dapat</w:t>
      </w:r>
      <w:proofErr w:type="spellEnd"/>
      <w:r w:rsidR="004B296C">
        <w:t xml:space="preserve"> </w:t>
      </w:r>
      <w:proofErr w:type="spellStart"/>
      <w:r w:rsidR="00CE173B">
        <w:t>dikategorik</w:t>
      </w:r>
      <w:r w:rsidR="00F658B3">
        <w:t>an</w:t>
      </w:r>
      <w:proofErr w:type="spellEnd"/>
      <w:r w:rsidR="004B296C">
        <w:t xml:space="preserve"> </w:t>
      </w:r>
      <w:proofErr w:type="spellStart"/>
      <w:r w:rsidR="00CE173B">
        <w:t>menjadi</w:t>
      </w:r>
      <w:proofErr w:type="spellEnd"/>
      <w:r w:rsidR="00CE173B">
        <w:t xml:space="preserve"> 2 </w:t>
      </w:r>
      <w:proofErr w:type="spellStart"/>
      <w:r w:rsidR="00CE173B">
        <w:t>golongan</w:t>
      </w:r>
      <w:proofErr w:type="spellEnd"/>
      <w:r w:rsidR="00CE173B">
        <w:t xml:space="preserve">, </w:t>
      </w:r>
      <w:proofErr w:type="spellStart"/>
      <w:proofErr w:type="gramStart"/>
      <w:r w:rsidR="00CE173B">
        <w:t>yaitu</w:t>
      </w:r>
      <w:proofErr w:type="spellEnd"/>
      <w:r w:rsidR="00F658B3">
        <w:rPr>
          <w:lang w:val="id-ID"/>
        </w:rPr>
        <w:t xml:space="preserve"> :</w:t>
      </w:r>
      <w:proofErr w:type="gramEnd"/>
    </w:p>
    <w:p w:rsidR="00C613C1" w:rsidRDefault="00CE173B" w:rsidP="006F7AF1">
      <w:pPr>
        <w:pStyle w:val="NormalWeb"/>
        <w:numPr>
          <w:ilvl w:val="0"/>
          <w:numId w:val="47"/>
        </w:numPr>
        <w:spacing w:after="0" w:afterAutospacing="0" w:line="480" w:lineRule="auto"/>
        <w:ind w:hanging="690"/>
        <w:jc w:val="both"/>
        <w:rPr>
          <w:lang w:val="id-ID"/>
        </w:rPr>
      </w:pPr>
      <w:proofErr w:type="spellStart"/>
      <w:r>
        <w:t>Sanksi</w:t>
      </w:r>
      <w:proofErr w:type="spellEnd"/>
      <w:r w:rsidR="004B296C">
        <w:t xml:space="preserve"> </w:t>
      </w:r>
      <w:proofErr w:type="spellStart"/>
      <w:r>
        <w:t>pada</w:t>
      </w:r>
      <w:proofErr w:type="spellEnd"/>
      <w:r>
        <w:t xml:space="preserve"> </w:t>
      </w:r>
      <w:proofErr w:type="spellStart"/>
      <w:r>
        <w:t>orang</w:t>
      </w:r>
      <w:proofErr w:type="spellEnd"/>
      <w:r>
        <w:t xml:space="preserve"> </w:t>
      </w:r>
      <w:proofErr w:type="spellStart"/>
      <w:r>
        <w:t>dewasa</w:t>
      </w:r>
      <w:proofErr w:type="spellEnd"/>
      <w:r w:rsidR="004B296C">
        <w:t xml:space="preserve"> </w:t>
      </w:r>
      <w:proofErr w:type="spellStart"/>
      <w:r>
        <w:t>diatas</w:t>
      </w:r>
      <w:proofErr w:type="spellEnd"/>
      <w:r>
        <w:t xml:space="preserve"> 19 </w:t>
      </w:r>
      <w:proofErr w:type="spellStart"/>
      <w:r>
        <w:t>tahun</w:t>
      </w:r>
      <w:proofErr w:type="spellEnd"/>
      <w:r w:rsidR="004B296C">
        <w:t xml:space="preserve"> </w:t>
      </w:r>
      <w:proofErr w:type="spellStart"/>
      <w:r>
        <w:t>dapat</w:t>
      </w:r>
      <w:proofErr w:type="spellEnd"/>
      <w:r w:rsidR="004B296C">
        <w:t xml:space="preserve"> </w:t>
      </w:r>
      <w:proofErr w:type="spellStart"/>
      <w:r>
        <w:t>dikenakan</w:t>
      </w:r>
      <w:proofErr w:type="spellEnd"/>
      <w:r w:rsidR="004B296C">
        <w:t xml:space="preserve"> </w:t>
      </w:r>
      <w:proofErr w:type="spellStart"/>
      <w:r>
        <w:t>sanksi</w:t>
      </w:r>
      <w:proofErr w:type="spellEnd"/>
      <w:r w:rsidR="004B296C">
        <w:t xml:space="preserve"> </w:t>
      </w:r>
      <w:proofErr w:type="spellStart"/>
      <w:r>
        <w:t>menurut</w:t>
      </w:r>
      <w:proofErr w:type="spellEnd"/>
      <w:r w:rsidR="004B296C">
        <w:t xml:space="preserve"> </w:t>
      </w:r>
      <w:proofErr w:type="spellStart"/>
      <w:r>
        <w:t>pasal</w:t>
      </w:r>
      <w:proofErr w:type="spellEnd"/>
      <w:r>
        <w:t xml:space="preserve"> 303 KUHP</w:t>
      </w:r>
      <w:r w:rsidR="004B296C">
        <w:t xml:space="preserve"> </w:t>
      </w:r>
      <w:proofErr w:type="spellStart"/>
      <w:r>
        <w:t>yaitu</w:t>
      </w:r>
      <w:proofErr w:type="spellEnd"/>
      <w:r w:rsidR="004B296C">
        <w:t xml:space="preserve"> </w:t>
      </w:r>
      <w:proofErr w:type="spellStart"/>
      <w:r>
        <w:t>dengan</w:t>
      </w:r>
      <w:proofErr w:type="spellEnd"/>
      <w:r w:rsidR="004B296C">
        <w:t xml:space="preserve"> </w:t>
      </w:r>
      <w:proofErr w:type="spellStart"/>
      <w:r w:rsidR="004B296C">
        <w:t>hukum</w:t>
      </w:r>
      <w:r>
        <w:t>an</w:t>
      </w:r>
      <w:proofErr w:type="spellEnd"/>
      <w:r w:rsidR="004B296C">
        <w:t xml:space="preserve"> </w:t>
      </w:r>
      <w:proofErr w:type="spellStart"/>
      <w:r>
        <w:t>penjara</w:t>
      </w:r>
      <w:proofErr w:type="spellEnd"/>
      <w:r w:rsidR="004B296C">
        <w:t xml:space="preserve"> </w:t>
      </w:r>
      <w:proofErr w:type="spellStart"/>
      <w:r>
        <w:t>selama-lamanya</w:t>
      </w:r>
      <w:proofErr w:type="spellEnd"/>
      <w:r>
        <w:t xml:space="preserve"> 10 (</w:t>
      </w:r>
      <w:proofErr w:type="spellStart"/>
      <w:r>
        <w:t>sepuluh</w:t>
      </w:r>
      <w:proofErr w:type="spellEnd"/>
      <w:r>
        <w:t xml:space="preserve">) </w:t>
      </w:r>
      <w:proofErr w:type="spellStart"/>
      <w:r>
        <w:t>tahun</w:t>
      </w:r>
      <w:proofErr w:type="spellEnd"/>
      <w:r w:rsidR="004B296C">
        <w:t xml:space="preserve"> </w:t>
      </w:r>
      <w:proofErr w:type="spellStart"/>
      <w:r>
        <w:t>atau</w:t>
      </w:r>
      <w:proofErr w:type="spellEnd"/>
      <w:r w:rsidR="004B296C">
        <w:t xml:space="preserve"> </w:t>
      </w:r>
      <w:proofErr w:type="spellStart"/>
      <w:r>
        <w:t>denda</w:t>
      </w:r>
      <w:proofErr w:type="spellEnd"/>
      <w:r w:rsidR="004B296C">
        <w:t xml:space="preserve"> </w:t>
      </w:r>
      <w:proofErr w:type="spellStart"/>
      <w:r>
        <w:t>sebesar</w:t>
      </w:r>
      <w:proofErr w:type="spellEnd"/>
      <w:r w:rsidR="004B296C">
        <w:t xml:space="preserve"> </w:t>
      </w:r>
      <w:proofErr w:type="spellStart"/>
      <w:r>
        <w:t>Rp</w:t>
      </w:r>
      <w:proofErr w:type="spellEnd"/>
      <w:r>
        <w:t>. 25.000.000</w:t>
      </w:r>
      <w:proofErr w:type="gramStart"/>
      <w:r>
        <w:t>.-</w:t>
      </w:r>
      <w:proofErr w:type="gramEnd"/>
      <w:r>
        <w:t xml:space="preserve"> (</w:t>
      </w:r>
      <w:proofErr w:type="spellStart"/>
      <w:r>
        <w:t>dua</w:t>
      </w:r>
      <w:proofErr w:type="spellEnd"/>
      <w:r w:rsidR="004B296C">
        <w:t xml:space="preserve"> </w:t>
      </w:r>
      <w:proofErr w:type="spellStart"/>
      <w:r>
        <w:t>puluh</w:t>
      </w:r>
      <w:proofErr w:type="spellEnd"/>
      <w:r>
        <w:t xml:space="preserve"> lima </w:t>
      </w:r>
      <w:proofErr w:type="spellStart"/>
      <w:r>
        <w:t>jut</w:t>
      </w:r>
      <w:r w:rsidR="00A96F78">
        <w:t>a</w:t>
      </w:r>
      <w:proofErr w:type="spellEnd"/>
      <w:r w:rsidR="00A96F78">
        <w:t xml:space="preserve"> rupiah).</w:t>
      </w:r>
    </w:p>
    <w:p w:rsidR="00EF5677" w:rsidRPr="000049AB" w:rsidRDefault="00CE173B" w:rsidP="000049AB">
      <w:pPr>
        <w:pStyle w:val="NormalWeb"/>
        <w:numPr>
          <w:ilvl w:val="0"/>
          <w:numId w:val="47"/>
        </w:numPr>
        <w:spacing w:line="480" w:lineRule="auto"/>
        <w:ind w:hanging="690"/>
        <w:jc w:val="both"/>
        <w:rPr>
          <w:lang w:val="id-ID"/>
        </w:rPr>
      </w:pPr>
      <w:proofErr w:type="spellStart"/>
      <w:r>
        <w:lastRenderedPageBreak/>
        <w:t>Sanksi</w:t>
      </w:r>
      <w:proofErr w:type="spellEnd"/>
      <w:r w:rsidR="004B296C">
        <w:t xml:space="preserve"> </w:t>
      </w:r>
      <w:proofErr w:type="spellStart"/>
      <w:r>
        <w:t>pada</w:t>
      </w:r>
      <w:proofErr w:type="spellEnd"/>
      <w:r w:rsidR="004B296C">
        <w:t xml:space="preserve"> </w:t>
      </w:r>
      <w:proofErr w:type="spellStart"/>
      <w:r>
        <w:t>anak-anak</w:t>
      </w:r>
      <w:proofErr w:type="spellEnd"/>
      <w:r w:rsidR="004B296C">
        <w:t xml:space="preserve"> </w:t>
      </w:r>
      <w:proofErr w:type="spellStart"/>
      <w:r>
        <w:t>Penjatuhan</w:t>
      </w:r>
      <w:proofErr w:type="spellEnd"/>
      <w:r w:rsidR="004B296C">
        <w:t xml:space="preserve"> </w:t>
      </w:r>
      <w:proofErr w:type="spellStart"/>
      <w:r>
        <w:t>sanksi</w:t>
      </w:r>
      <w:proofErr w:type="spellEnd"/>
      <w:r w:rsidR="004B296C">
        <w:t xml:space="preserve"> </w:t>
      </w:r>
      <w:proofErr w:type="spellStart"/>
      <w:r>
        <w:t>pidana</w:t>
      </w:r>
      <w:proofErr w:type="spellEnd"/>
      <w:r w:rsidR="004B296C">
        <w:t xml:space="preserve"> </w:t>
      </w:r>
      <w:proofErr w:type="spellStart"/>
      <w:r>
        <w:t>pada</w:t>
      </w:r>
      <w:proofErr w:type="spellEnd"/>
      <w:r w:rsidR="004B296C">
        <w:t xml:space="preserve"> </w:t>
      </w:r>
      <w:proofErr w:type="spellStart"/>
      <w:r>
        <w:t>anak</w:t>
      </w:r>
      <w:proofErr w:type="spellEnd"/>
      <w:r w:rsidR="004B296C">
        <w:t xml:space="preserve"> </w:t>
      </w:r>
      <w:proofErr w:type="spellStart"/>
      <w:r>
        <w:t>n</w:t>
      </w:r>
      <w:r w:rsidR="00C613C1">
        <w:t>akal</w:t>
      </w:r>
      <w:proofErr w:type="spellEnd"/>
      <w:r w:rsidR="004B296C">
        <w:t xml:space="preserve"> </w:t>
      </w:r>
      <w:proofErr w:type="spellStart"/>
      <w:r w:rsidR="00C613C1">
        <w:t>dapat</w:t>
      </w:r>
      <w:proofErr w:type="spellEnd"/>
      <w:r w:rsidR="004B296C">
        <w:t xml:space="preserve"> </w:t>
      </w:r>
      <w:proofErr w:type="spellStart"/>
      <w:r w:rsidR="00C613C1">
        <w:t>diancam</w:t>
      </w:r>
      <w:proofErr w:type="spellEnd"/>
      <w:r w:rsidR="004B296C">
        <w:t xml:space="preserve"> </w:t>
      </w:r>
      <w:r w:rsidR="00F658B3">
        <w:t>(</w:t>
      </w:r>
      <w:proofErr w:type="spellStart"/>
      <w:r w:rsidR="00F658B3">
        <w:t>setengah</w:t>
      </w:r>
      <w:proofErr w:type="spellEnd"/>
      <w:r w:rsidR="00F658B3">
        <w:t>)</w:t>
      </w:r>
      <w:r w:rsidR="004B296C">
        <w:t xml:space="preserve"> </w:t>
      </w:r>
      <w:proofErr w:type="spellStart"/>
      <w:r>
        <w:t>pidana</w:t>
      </w:r>
      <w:proofErr w:type="spellEnd"/>
      <w:r w:rsidR="004B296C">
        <w:t xml:space="preserve"> </w:t>
      </w:r>
      <w:proofErr w:type="spellStart"/>
      <w:r>
        <w:t>pokok</w:t>
      </w:r>
      <w:proofErr w:type="spellEnd"/>
      <w:r w:rsidR="004B296C">
        <w:t xml:space="preserve"> </w:t>
      </w:r>
      <w:proofErr w:type="spellStart"/>
      <w:r>
        <w:t>dari</w:t>
      </w:r>
      <w:proofErr w:type="spellEnd"/>
      <w:r w:rsidR="004B296C">
        <w:t xml:space="preserve"> </w:t>
      </w:r>
      <w:proofErr w:type="spellStart"/>
      <w:r>
        <w:t>ketentuan</w:t>
      </w:r>
      <w:proofErr w:type="spellEnd"/>
      <w:r w:rsidR="004B296C">
        <w:t xml:space="preserve"> </w:t>
      </w:r>
      <w:proofErr w:type="spellStart"/>
      <w:r>
        <w:t>ancaman</w:t>
      </w:r>
      <w:proofErr w:type="spellEnd"/>
      <w:r w:rsidR="004B296C">
        <w:t xml:space="preserve"> </w:t>
      </w:r>
      <w:proofErr w:type="spellStart"/>
      <w:r>
        <w:t>pidana</w:t>
      </w:r>
      <w:proofErr w:type="spellEnd"/>
      <w:r w:rsidR="004B296C">
        <w:t xml:space="preserve"> </w:t>
      </w:r>
      <w:proofErr w:type="spellStart"/>
      <w:r>
        <w:t>bagi</w:t>
      </w:r>
      <w:proofErr w:type="spellEnd"/>
      <w:r>
        <w:t xml:space="preserve"> </w:t>
      </w:r>
      <w:proofErr w:type="spellStart"/>
      <w:r>
        <w:t>orang</w:t>
      </w:r>
      <w:proofErr w:type="spellEnd"/>
      <w:r>
        <w:t xml:space="preserve"> </w:t>
      </w:r>
      <w:proofErr w:type="spellStart"/>
      <w:r>
        <w:t>dewasa</w:t>
      </w:r>
      <w:proofErr w:type="spellEnd"/>
      <w:r>
        <w:t>.</w:t>
      </w:r>
      <w:r w:rsidR="00BE7AB5">
        <w:t xml:space="preserve"> </w:t>
      </w:r>
      <w:r w:rsidR="00F658B3">
        <w:t>(UU No.3</w:t>
      </w:r>
      <w:r w:rsidR="00E96536">
        <w:t xml:space="preserve"> </w:t>
      </w:r>
      <w:proofErr w:type="spellStart"/>
      <w:r>
        <w:t>Tahun</w:t>
      </w:r>
      <w:proofErr w:type="spellEnd"/>
      <w:r>
        <w:t xml:space="preserve"> 1997)</w:t>
      </w:r>
      <w:r w:rsidR="00BE7AB5">
        <w:t xml:space="preserve"> </w:t>
      </w:r>
      <w:r>
        <w:t xml:space="preserve">Judi </w:t>
      </w:r>
      <w:proofErr w:type="spellStart"/>
      <w:r>
        <w:t>dalam</w:t>
      </w:r>
      <w:proofErr w:type="spellEnd"/>
      <w:r>
        <w:t xml:space="preserve"> Islam </w:t>
      </w:r>
      <w:proofErr w:type="spellStart"/>
      <w:r>
        <w:t>tidak</w:t>
      </w:r>
      <w:proofErr w:type="spellEnd"/>
      <w:r w:rsidR="004B296C">
        <w:t xml:space="preserve"> </w:t>
      </w:r>
      <w:proofErr w:type="spellStart"/>
      <w:r>
        <w:t>diatur</w:t>
      </w:r>
      <w:proofErr w:type="spellEnd"/>
      <w:r w:rsidR="004B296C">
        <w:t xml:space="preserve"> </w:t>
      </w:r>
      <w:proofErr w:type="spellStart"/>
      <w:r>
        <w:t>secara</w:t>
      </w:r>
      <w:proofErr w:type="spellEnd"/>
      <w:r w:rsidR="004B296C">
        <w:t xml:space="preserve"> </w:t>
      </w:r>
      <w:proofErr w:type="spellStart"/>
      <w:proofErr w:type="gramStart"/>
      <w:r>
        <w:t>khusus</w:t>
      </w:r>
      <w:proofErr w:type="spellEnd"/>
      <w:r w:rsidR="004B296C">
        <w:t xml:space="preserve"> </w:t>
      </w:r>
      <w:r>
        <w:t xml:space="preserve"> pula</w:t>
      </w:r>
      <w:proofErr w:type="gramEnd"/>
      <w:r w:rsidR="004B296C">
        <w:t xml:space="preserve"> </w:t>
      </w:r>
      <w:r>
        <w:t xml:space="preserve"> </w:t>
      </w:r>
      <w:proofErr w:type="spellStart"/>
      <w:r>
        <w:t>akan</w:t>
      </w:r>
      <w:proofErr w:type="spellEnd"/>
      <w:r w:rsidR="004B296C">
        <w:t xml:space="preserve"> </w:t>
      </w:r>
      <w:proofErr w:type="spellStart"/>
      <w:r>
        <w:t>tetapi</w:t>
      </w:r>
      <w:proofErr w:type="spellEnd"/>
      <w:r w:rsidR="004B296C">
        <w:t xml:space="preserve"> </w:t>
      </w:r>
      <w:proofErr w:type="spellStart"/>
      <w:r>
        <w:t>masuk</w:t>
      </w:r>
      <w:proofErr w:type="spellEnd"/>
      <w:r w:rsidR="004B296C">
        <w:t xml:space="preserve"> </w:t>
      </w:r>
      <w:proofErr w:type="spellStart"/>
      <w:r>
        <w:t>dalam</w:t>
      </w:r>
      <w:proofErr w:type="spellEnd"/>
      <w:r w:rsidR="004B296C">
        <w:t xml:space="preserve"> </w:t>
      </w:r>
      <w:proofErr w:type="spellStart"/>
      <w:r>
        <w:t>kategori</w:t>
      </w:r>
      <w:proofErr w:type="spellEnd"/>
      <w:r w:rsidR="004B296C">
        <w:t xml:space="preserve"> </w:t>
      </w:r>
      <w:proofErr w:type="spellStart"/>
      <w:r>
        <w:t>maisir</w:t>
      </w:r>
      <w:proofErr w:type="spellEnd"/>
      <w:r>
        <w:t xml:space="preserve">, </w:t>
      </w:r>
      <w:proofErr w:type="spellStart"/>
      <w:r>
        <w:t>karena</w:t>
      </w:r>
      <w:proofErr w:type="spellEnd"/>
      <w:r w:rsidR="004B296C">
        <w:t xml:space="preserve"> </w:t>
      </w:r>
      <w:proofErr w:type="spellStart"/>
      <w:r>
        <w:t>didalamnya</w:t>
      </w:r>
      <w:proofErr w:type="spellEnd"/>
      <w:r w:rsidR="004B296C">
        <w:t xml:space="preserve"> </w:t>
      </w:r>
      <w:proofErr w:type="spellStart"/>
      <w:r>
        <w:t>terdapat</w:t>
      </w:r>
      <w:proofErr w:type="spellEnd"/>
      <w:r w:rsidR="004B296C">
        <w:t xml:space="preserve"> </w:t>
      </w:r>
      <w:proofErr w:type="spellStart"/>
      <w:r w:rsidR="00E2070D">
        <w:t>unsur</w:t>
      </w:r>
      <w:proofErr w:type="spellEnd"/>
      <w:r w:rsidR="004B296C">
        <w:t xml:space="preserve"> </w:t>
      </w:r>
      <w:proofErr w:type="spellStart"/>
      <w:r w:rsidR="00F658B3">
        <w:t>taruhan</w:t>
      </w:r>
      <w:proofErr w:type="spellEnd"/>
      <w:r w:rsidR="00F658B3">
        <w:t xml:space="preserve"> yang </w:t>
      </w:r>
      <w:proofErr w:type="spellStart"/>
      <w:r w:rsidR="00F658B3">
        <w:t>dapat</w:t>
      </w:r>
      <w:proofErr w:type="spellEnd"/>
      <w:r w:rsidR="004B296C">
        <w:t xml:space="preserve"> </w:t>
      </w:r>
      <w:proofErr w:type="spellStart"/>
      <w:r>
        <w:t>dipersamakan</w:t>
      </w:r>
      <w:proofErr w:type="spellEnd"/>
      <w:r w:rsidR="004B296C">
        <w:t xml:space="preserve"> </w:t>
      </w:r>
      <w:proofErr w:type="spellStart"/>
      <w:r w:rsidR="00C613C1">
        <w:t>dengan</w:t>
      </w:r>
      <w:proofErr w:type="spellEnd"/>
      <w:r w:rsidR="004B296C">
        <w:t xml:space="preserve"> </w:t>
      </w:r>
      <w:proofErr w:type="spellStart"/>
      <w:r w:rsidR="00C613C1">
        <w:t>perjudian</w:t>
      </w:r>
      <w:proofErr w:type="spellEnd"/>
      <w:r w:rsidR="004B296C">
        <w:t xml:space="preserve"> </w:t>
      </w:r>
      <w:proofErr w:type="spellStart"/>
      <w:r w:rsidR="00C613C1">
        <w:t>lainnya</w:t>
      </w:r>
      <w:proofErr w:type="spellEnd"/>
      <w:r w:rsidR="00C613C1">
        <w:t xml:space="preserve">. </w:t>
      </w:r>
      <w:r w:rsidR="00EC4D5C" w:rsidRPr="00FA7F38">
        <w:rPr>
          <w:lang w:val="id-ID"/>
        </w:rPr>
        <w:t xml:space="preserve">Sedangkan dalam pandangan Islam </w:t>
      </w:r>
      <w:r w:rsidR="004B296C">
        <w:t xml:space="preserve"> </w:t>
      </w:r>
      <w:proofErr w:type="spellStart"/>
      <w:r w:rsidR="008B25DD" w:rsidRPr="008B25DD">
        <w:rPr>
          <w:rStyle w:val="summary"/>
        </w:rPr>
        <w:t>penerapan</w:t>
      </w:r>
      <w:proofErr w:type="spellEnd"/>
      <w:r w:rsidR="004B296C">
        <w:rPr>
          <w:rStyle w:val="summary"/>
        </w:rPr>
        <w:t xml:space="preserve"> hokum </w:t>
      </w:r>
      <w:proofErr w:type="spellStart"/>
      <w:r w:rsidR="008B25DD" w:rsidRPr="008B25DD">
        <w:rPr>
          <w:rStyle w:val="summary"/>
        </w:rPr>
        <w:t>cambuk</w:t>
      </w:r>
      <w:proofErr w:type="spellEnd"/>
      <w:r w:rsidR="004B296C">
        <w:rPr>
          <w:rStyle w:val="summary"/>
        </w:rPr>
        <w:t xml:space="preserve"> </w:t>
      </w:r>
      <w:proofErr w:type="spellStart"/>
      <w:r w:rsidR="008B25DD" w:rsidRPr="008B25DD">
        <w:rPr>
          <w:rStyle w:val="summary"/>
        </w:rPr>
        <w:t>sebenarnya</w:t>
      </w:r>
      <w:proofErr w:type="spellEnd"/>
      <w:r w:rsidR="004B296C">
        <w:rPr>
          <w:rStyle w:val="summary"/>
        </w:rPr>
        <w:t xml:space="preserve"> </w:t>
      </w:r>
      <w:proofErr w:type="spellStart"/>
      <w:r w:rsidR="008B25DD" w:rsidRPr="008B25DD">
        <w:rPr>
          <w:rStyle w:val="summary"/>
        </w:rPr>
        <w:t>terkandung</w:t>
      </w:r>
      <w:proofErr w:type="spellEnd"/>
      <w:r w:rsidR="004B296C">
        <w:rPr>
          <w:rStyle w:val="summary"/>
        </w:rPr>
        <w:t xml:space="preserve"> </w:t>
      </w:r>
      <w:proofErr w:type="spellStart"/>
      <w:r w:rsidR="008B25DD" w:rsidRPr="008B25DD">
        <w:rPr>
          <w:rStyle w:val="summary"/>
        </w:rPr>
        <w:t>imajinasi</w:t>
      </w:r>
      <w:proofErr w:type="spellEnd"/>
      <w:r w:rsidR="004B296C">
        <w:rPr>
          <w:rStyle w:val="summary"/>
        </w:rPr>
        <w:t xml:space="preserve"> </w:t>
      </w:r>
      <w:proofErr w:type="spellStart"/>
      <w:r w:rsidR="008B25DD" w:rsidRPr="008B25DD">
        <w:rPr>
          <w:rStyle w:val="summary"/>
        </w:rPr>
        <w:t>tentang</w:t>
      </w:r>
      <w:proofErr w:type="spellEnd"/>
      <w:r w:rsidR="008B25DD" w:rsidRPr="008B25DD">
        <w:rPr>
          <w:rStyle w:val="summary"/>
        </w:rPr>
        <w:t xml:space="preserve"> “Islam </w:t>
      </w:r>
      <w:proofErr w:type="spellStart"/>
      <w:r w:rsidR="008B25DD" w:rsidRPr="00FA7F38">
        <w:rPr>
          <w:rStyle w:val="summary"/>
          <w:i/>
          <w:iCs/>
        </w:rPr>
        <w:t>kâffah</w:t>
      </w:r>
      <w:proofErr w:type="spellEnd"/>
      <w:r w:rsidR="008B25DD" w:rsidRPr="008B25DD">
        <w:rPr>
          <w:rStyle w:val="summary"/>
        </w:rPr>
        <w:t xml:space="preserve">” (Islam </w:t>
      </w:r>
      <w:proofErr w:type="spellStart"/>
      <w:r w:rsidR="008B25DD" w:rsidRPr="008B25DD">
        <w:rPr>
          <w:rStyle w:val="summary"/>
        </w:rPr>
        <w:t>menyeluruh</w:t>
      </w:r>
      <w:proofErr w:type="spellEnd"/>
      <w:r w:rsidR="008B25DD" w:rsidRPr="008B25DD">
        <w:rPr>
          <w:rStyle w:val="summary"/>
        </w:rPr>
        <w:t xml:space="preserve">, </w:t>
      </w:r>
      <w:proofErr w:type="spellStart"/>
      <w:r w:rsidR="008B25DD" w:rsidRPr="008B25DD">
        <w:rPr>
          <w:rStyle w:val="summary"/>
        </w:rPr>
        <w:t>sempurna</w:t>
      </w:r>
      <w:proofErr w:type="spellEnd"/>
      <w:r w:rsidR="008B25DD" w:rsidRPr="008B25DD">
        <w:rPr>
          <w:rStyle w:val="summary"/>
        </w:rPr>
        <w:t xml:space="preserve">). </w:t>
      </w:r>
      <w:proofErr w:type="spellStart"/>
      <w:r w:rsidR="008B25DD" w:rsidRPr="008B25DD">
        <w:rPr>
          <w:rStyle w:val="summary"/>
        </w:rPr>
        <w:t>Sebuah</w:t>
      </w:r>
      <w:proofErr w:type="spellEnd"/>
      <w:r w:rsidR="004B296C">
        <w:rPr>
          <w:rStyle w:val="summary"/>
        </w:rPr>
        <w:t xml:space="preserve"> system </w:t>
      </w:r>
      <w:proofErr w:type="spellStart"/>
      <w:r w:rsidR="008B25DD" w:rsidRPr="008B25DD">
        <w:rPr>
          <w:rStyle w:val="summary"/>
        </w:rPr>
        <w:t>dinilai</w:t>
      </w:r>
      <w:proofErr w:type="spellEnd"/>
      <w:r w:rsidR="004B296C">
        <w:rPr>
          <w:rStyle w:val="summary"/>
        </w:rPr>
        <w:t xml:space="preserve"> </w:t>
      </w:r>
      <w:proofErr w:type="spellStart"/>
      <w:r w:rsidR="008B25DD" w:rsidRPr="008B25DD">
        <w:rPr>
          <w:rStyle w:val="summary"/>
        </w:rPr>
        <w:t>kurang</w:t>
      </w:r>
      <w:proofErr w:type="spellEnd"/>
      <w:r w:rsidR="008B25DD" w:rsidRPr="008B25DD">
        <w:rPr>
          <w:rStyle w:val="summary"/>
        </w:rPr>
        <w:t xml:space="preserve"> Islam </w:t>
      </w:r>
      <w:proofErr w:type="spellStart"/>
      <w:r w:rsidR="008B25DD" w:rsidRPr="008B25DD">
        <w:rPr>
          <w:rStyle w:val="summary"/>
        </w:rPr>
        <w:t>kalau</w:t>
      </w:r>
      <w:proofErr w:type="spellEnd"/>
      <w:r w:rsidR="004B296C">
        <w:rPr>
          <w:rStyle w:val="summary"/>
        </w:rPr>
        <w:t xml:space="preserve"> </w:t>
      </w:r>
      <w:proofErr w:type="spellStart"/>
      <w:r w:rsidR="008B25DD" w:rsidRPr="008B25DD">
        <w:rPr>
          <w:rStyle w:val="summary"/>
        </w:rPr>
        <w:t>tidak</w:t>
      </w:r>
      <w:proofErr w:type="spellEnd"/>
      <w:r w:rsidR="004B296C">
        <w:rPr>
          <w:rStyle w:val="summary"/>
        </w:rPr>
        <w:t xml:space="preserve"> </w:t>
      </w:r>
      <w:proofErr w:type="spellStart"/>
      <w:r w:rsidR="008B25DD" w:rsidRPr="008B25DD">
        <w:rPr>
          <w:rStyle w:val="summary"/>
        </w:rPr>
        <w:t>menerapkan</w:t>
      </w:r>
      <w:proofErr w:type="spellEnd"/>
      <w:r w:rsidR="004B296C">
        <w:rPr>
          <w:rStyle w:val="summary"/>
        </w:rPr>
        <w:t xml:space="preserve"> </w:t>
      </w:r>
      <w:proofErr w:type="spellStart"/>
      <w:r w:rsidR="008B25DD" w:rsidRPr="008B25DD">
        <w:rPr>
          <w:rStyle w:val="summary"/>
        </w:rPr>
        <w:t>jenis</w:t>
      </w:r>
      <w:proofErr w:type="spellEnd"/>
      <w:r w:rsidR="004B296C">
        <w:rPr>
          <w:rStyle w:val="summary"/>
        </w:rPr>
        <w:t xml:space="preserve"> </w:t>
      </w:r>
      <w:proofErr w:type="spellStart"/>
      <w:r w:rsidR="008B25DD" w:rsidRPr="008B25DD">
        <w:rPr>
          <w:rStyle w:val="summary"/>
        </w:rPr>
        <w:t>hukum</w:t>
      </w:r>
      <w:proofErr w:type="spellEnd"/>
      <w:r w:rsidR="008B25DD" w:rsidRPr="008B25DD">
        <w:rPr>
          <w:rStyle w:val="summary"/>
        </w:rPr>
        <w:t xml:space="preserve"> yang </w:t>
      </w:r>
      <w:proofErr w:type="spellStart"/>
      <w:r w:rsidR="008B25DD" w:rsidRPr="008B25DD">
        <w:rPr>
          <w:rStyle w:val="summary"/>
        </w:rPr>
        <w:t>dianggap</w:t>
      </w:r>
      <w:proofErr w:type="spellEnd"/>
      <w:r w:rsidR="00061EB3">
        <w:rPr>
          <w:rStyle w:val="summary"/>
        </w:rPr>
        <w:t xml:space="preserve"> </w:t>
      </w:r>
      <w:proofErr w:type="spellStart"/>
      <w:r w:rsidR="008B25DD" w:rsidRPr="008B25DD">
        <w:rPr>
          <w:rStyle w:val="summary"/>
        </w:rPr>
        <w:t>bagian</w:t>
      </w:r>
      <w:proofErr w:type="spellEnd"/>
      <w:r w:rsidR="00061EB3">
        <w:rPr>
          <w:rStyle w:val="summary"/>
        </w:rPr>
        <w:t xml:space="preserve"> </w:t>
      </w:r>
      <w:proofErr w:type="spellStart"/>
      <w:proofErr w:type="gramStart"/>
      <w:r w:rsidR="008B25DD" w:rsidRPr="008B25DD">
        <w:rPr>
          <w:rStyle w:val="summary"/>
        </w:rPr>
        <w:t>dari</w:t>
      </w:r>
      <w:proofErr w:type="spellEnd"/>
      <w:r w:rsidR="008B25DD" w:rsidRPr="008B25DD">
        <w:rPr>
          <w:rStyle w:val="summary"/>
        </w:rPr>
        <w:t xml:space="preserve"> </w:t>
      </w:r>
      <w:r w:rsidR="00061EB3">
        <w:rPr>
          <w:rStyle w:val="summary"/>
        </w:rPr>
        <w:t xml:space="preserve"> </w:t>
      </w:r>
      <w:r w:rsidR="008B25DD" w:rsidRPr="008B25DD">
        <w:rPr>
          <w:rStyle w:val="summary"/>
        </w:rPr>
        <w:t>Islam</w:t>
      </w:r>
      <w:proofErr w:type="gramEnd"/>
      <w:r w:rsidR="008B25DD" w:rsidRPr="008B25DD">
        <w:rPr>
          <w:rStyle w:val="summary"/>
        </w:rPr>
        <w:t xml:space="preserve">, </w:t>
      </w:r>
      <w:proofErr w:type="spellStart"/>
      <w:r w:rsidR="008B25DD" w:rsidRPr="008B25DD">
        <w:rPr>
          <w:rStyle w:val="summary"/>
        </w:rPr>
        <w:t>seperti</w:t>
      </w:r>
      <w:proofErr w:type="spellEnd"/>
      <w:r w:rsidR="00061EB3">
        <w:rPr>
          <w:rStyle w:val="summary"/>
        </w:rPr>
        <w:t xml:space="preserve"> </w:t>
      </w:r>
      <w:proofErr w:type="spellStart"/>
      <w:r w:rsidR="008B25DD" w:rsidRPr="008B25DD">
        <w:rPr>
          <w:rStyle w:val="summary"/>
        </w:rPr>
        <w:t>cambuk</w:t>
      </w:r>
      <w:proofErr w:type="spellEnd"/>
      <w:r w:rsidR="008B25DD" w:rsidRPr="008B25DD">
        <w:rPr>
          <w:rStyle w:val="summary"/>
        </w:rPr>
        <w:t xml:space="preserve">, </w:t>
      </w:r>
      <w:proofErr w:type="spellStart"/>
      <w:r w:rsidR="008B25DD" w:rsidRPr="008B25DD">
        <w:rPr>
          <w:rStyle w:val="summary"/>
        </w:rPr>
        <w:t>rajam</w:t>
      </w:r>
      <w:proofErr w:type="spellEnd"/>
      <w:r w:rsidR="008B25DD" w:rsidRPr="008B25DD">
        <w:rPr>
          <w:rStyle w:val="summary"/>
        </w:rPr>
        <w:t xml:space="preserve">, </w:t>
      </w:r>
      <w:proofErr w:type="spellStart"/>
      <w:r w:rsidR="008B25DD" w:rsidRPr="008B25DD">
        <w:rPr>
          <w:rStyle w:val="summary"/>
        </w:rPr>
        <w:t>potong</w:t>
      </w:r>
      <w:proofErr w:type="spellEnd"/>
      <w:r w:rsidR="00061EB3">
        <w:rPr>
          <w:rStyle w:val="summary"/>
        </w:rPr>
        <w:t xml:space="preserve"> </w:t>
      </w:r>
      <w:proofErr w:type="spellStart"/>
      <w:r w:rsidR="008B25DD" w:rsidRPr="008B25DD">
        <w:rPr>
          <w:rStyle w:val="summary"/>
        </w:rPr>
        <w:t>tangan</w:t>
      </w:r>
      <w:proofErr w:type="spellEnd"/>
      <w:r w:rsidR="008B25DD" w:rsidRPr="008B25DD">
        <w:rPr>
          <w:rStyle w:val="summary"/>
        </w:rPr>
        <w:t xml:space="preserve">, </w:t>
      </w:r>
      <w:proofErr w:type="spellStart"/>
      <w:r w:rsidR="008B25DD" w:rsidRPr="008B25DD">
        <w:rPr>
          <w:rStyle w:val="summary"/>
        </w:rPr>
        <w:t>dan</w:t>
      </w:r>
      <w:proofErr w:type="spellEnd"/>
      <w:r w:rsidR="00061EB3">
        <w:rPr>
          <w:rStyle w:val="summary"/>
        </w:rPr>
        <w:t xml:space="preserve"> </w:t>
      </w:r>
      <w:proofErr w:type="spellStart"/>
      <w:r w:rsidR="008B25DD" w:rsidRPr="008B25DD">
        <w:rPr>
          <w:rStyle w:val="summary"/>
        </w:rPr>
        <w:t>seterusnya</w:t>
      </w:r>
      <w:proofErr w:type="spellEnd"/>
      <w:r w:rsidR="008B25DD" w:rsidRPr="008B25DD">
        <w:rPr>
          <w:rStyle w:val="summary"/>
        </w:rPr>
        <w:t xml:space="preserve">. </w:t>
      </w:r>
      <w:proofErr w:type="spellStart"/>
      <w:r w:rsidR="008B25DD" w:rsidRPr="008B25DD">
        <w:rPr>
          <w:rStyle w:val="summary"/>
        </w:rPr>
        <w:t>Imajinasi</w:t>
      </w:r>
      <w:proofErr w:type="spellEnd"/>
      <w:r w:rsidR="008B25DD" w:rsidRPr="008B25DD">
        <w:rPr>
          <w:rStyle w:val="summary"/>
        </w:rPr>
        <w:t xml:space="preserve"> “Islam </w:t>
      </w:r>
      <w:proofErr w:type="spellStart"/>
      <w:r w:rsidR="008B25DD" w:rsidRPr="00FA7F38">
        <w:rPr>
          <w:rStyle w:val="summary"/>
          <w:i/>
          <w:iCs/>
        </w:rPr>
        <w:t>kâffah</w:t>
      </w:r>
      <w:proofErr w:type="spellEnd"/>
      <w:r w:rsidR="008B25DD" w:rsidRPr="008B25DD">
        <w:rPr>
          <w:rStyle w:val="summary"/>
        </w:rPr>
        <w:t xml:space="preserve">” </w:t>
      </w:r>
      <w:proofErr w:type="spellStart"/>
      <w:r w:rsidR="008B25DD" w:rsidRPr="008B25DD">
        <w:rPr>
          <w:rStyle w:val="summary"/>
        </w:rPr>
        <w:t>mengharuskan</w:t>
      </w:r>
      <w:proofErr w:type="spellEnd"/>
      <w:r w:rsidR="008B25DD" w:rsidRPr="008B25DD">
        <w:rPr>
          <w:rStyle w:val="summary"/>
        </w:rPr>
        <w:t xml:space="preserve"> </w:t>
      </w:r>
      <w:proofErr w:type="spellStart"/>
      <w:r w:rsidR="008B25DD" w:rsidRPr="008B25DD">
        <w:rPr>
          <w:rStyle w:val="summary"/>
        </w:rPr>
        <w:t>orang</w:t>
      </w:r>
      <w:proofErr w:type="spellEnd"/>
      <w:r w:rsidR="008B25DD" w:rsidRPr="008B25DD">
        <w:rPr>
          <w:rStyle w:val="summary"/>
        </w:rPr>
        <w:t xml:space="preserve"> </w:t>
      </w:r>
      <w:proofErr w:type="spellStart"/>
      <w:r w:rsidR="008B25DD" w:rsidRPr="008B25DD">
        <w:rPr>
          <w:rStyle w:val="summary"/>
        </w:rPr>
        <w:t>tunduk</w:t>
      </w:r>
      <w:proofErr w:type="spellEnd"/>
      <w:r w:rsidR="00061EB3">
        <w:rPr>
          <w:rStyle w:val="summary"/>
        </w:rPr>
        <w:t xml:space="preserve"> </w:t>
      </w:r>
      <w:proofErr w:type="spellStart"/>
      <w:r w:rsidR="008B25DD" w:rsidRPr="008B25DD">
        <w:rPr>
          <w:rStyle w:val="summary"/>
        </w:rPr>
        <w:t>pada</w:t>
      </w:r>
      <w:proofErr w:type="spellEnd"/>
      <w:r w:rsidR="00061EB3">
        <w:rPr>
          <w:rStyle w:val="summary"/>
        </w:rPr>
        <w:t xml:space="preserve"> </w:t>
      </w:r>
      <w:proofErr w:type="spellStart"/>
      <w:r w:rsidR="008B25DD" w:rsidRPr="008B25DD">
        <w:rPr>
          <w:rStyle w:val="summary"/>
        </w:rPr>
        <w:t>jenis</w:t>
      </w:r>
      <w:proofErr w:type="spellEnd"/>
      <w:r w:rsidR="00061EB3">
        <w:rPr>
          <w:rStyle w:val="summary"/>
        </w:rPr>
        <w:t xml:space="preserve"> </w:t>
      </w:r>
      <w:r w:rsidR="00FB5709">
        <w:rPr>
          <w:rStyle w:val="summary"/>
        </w:rPr>
        <w:t>h</w:t>
      </w:r>
      <w:r w:rsidR="00FB5709" w:rsidRPr="00FA7F38">
        <w:rPr>
          <w:rStyle w:val="summary"/>
          <w:lang w:val="id-ID"/>
        </w:rPr>
        <w:t>u</w:t>
      </w:r>
      <w:proofErr w:type="spellStart"/>
      <w:r w:rsidR="008B25DD">
        <w:rPr>
          <w:rStyle w:val="summary"/>
        </w:rPr>
        <w:t>kum</w:t>
      </w:r>
      <w:proofErr w:type="spellEnd"/>
      <w:r w:rsidR="008B25DD" w:rsidRPr="00FA7F38">
        <w:rPr>
          <w:rStyle w:val="summary"/>
          <w:lang w:val="id-ID"/>
        </w:rPr>
        <w:t xml:space="preserve"> tersebut</w:t>
      </w:r>
      <w:r w:rsidR="00061EB3">
        <w:rPr>
          <w:rStyle w:val="summary"/>
        </w:rPr>
        <w:t xml:space="preserve"> </w:t>
      </w:r>
      <w:r w:rsidR="008B25DD" w:rsidRPr="00FA7F38">
        <w:rPr>
          <w:rStyle w:val="summary"/>
          <w:lang w:val="id-ID"/>
        </w:rPr>
        <w:t xml:space="preserve">misalnya </w:t>
      </w:r>
      <w:proofErr w:type="spellStart"/>
      <w:r w:rsidR="008B25DD" w:rsidRPr="008B25DD">
        <w:rPr>
          <w:rStyle w:val="summary"/>
        </w:rPr>
        <w:t>masyarakat</w:t>
      </w:r>
      <w:proofErr w:type="spellEnd"/>
      <w:r w:rsidR="008B25DD" w:rsidRPr="008B25DD">
        <w:rPr>
          <w:rStyle w:val="summary"/>
        </w:rPr>
        <w:t xml:space="preserve"> Aceh </w:t>
      </w:r>
      <w:proofErr w:type="spellStart"/>
      <w:r w:rsidR="008B25DD" w:rsidRPr="008B25DD">
        <w:rPr>
          <w:rStyle w:val="summary"/>
        </w:rPr>
        <w:t>disuguhi</w:t>
      </w:r>
      <w:proofErr w:type="spellEnd"/>
      <w:r w:rsidR="00061EB3">
        <w:rPr>
          <w:rStyle w:val="summary"/>
        </w:rPr>
        <w:t xml:space="preserve"> </w:t>
      </w:r>
      <w:proofErr w:type="spellStart"/>
      <w:r w:rsidR="008B25DD" w:rsidRPr="008B25DD">
        <w:rPr>
          <w:rStyle w:val="summary"/>
        </w:rPr>
        <w:t>pertunjukan</w:t>
      </w:r>
      <w:proofErr w:type="spellEnd"/>
      <w:r w:rsidR="008B25DD" w:rsidRPr="008B25DD">
        <w:rPr>
          <w:rStyle w:val="summary"/>
        </w:rPr>
        <w:t xml:space="preserve"> dramatis </w:t>
      </w:r>
      <w:proofErr w:type="spellStart"/>
      <w:r w:rsidR="008B25DD" w:rsidRPr="008B25DD">
        <w:rPr>
          <w:rStyle w:val="summary"/>
        </w:rPr>
        <w:t>hukuman</w:t>
      </w:r>
      <w:proofErr w:type="spellEnd"/>
      <w:r w:rsidR="00061EB3">
        <w:rPr>
          <w:rStyle w:val="summary"/>
        </w:rPr>
        <w:t xml:space="preserve"> </w:t>
      </w:r>
      <w:proofErr w:type="spellStart"/>
      <w:r w:rsidR="008B25DD" w:rsidRPr="008B25DD">
        <w:rPr>
          <w:rStyle w:val="summary"/>
        </w:rPr>
        <w:t>cambuk</w:t>
      </w:r>
      <w:proofErr w:type="spellEnd"/>
      <w:r w:rsidR="00061EB3">
        <w:rPr>
          <w:rStyle w:val="summary"/>
        </w:rPr>
        <w:t xml:space="preserve"> </w:t>
      </w:r>
      <w:proofErr w:type="spellStart"/>
      <w:r w:rsidR="008B25DD" w:rsidRPr="008B25DD">
        <w:rPr>
          <w:rStyle w:val="summary"/>
        </w:rPr>
        <w:t>atas</w:t>
      </w:r>
      <w:proofErr w:type="spellEnd"/>
      <w:r w:rsidR="008B25DD" w:rsidRPr="008B25DD">
        <w:rPr>
          <w:rStyle w:val="summary"/>
        </w:rPr>
        <w:t xml:space="preserve"> 15 </w:t>
      </w:r>
      <w:proofErr w:type="spellStart"/>
      <w:r w:rsidR="008B25DD" w:rsidRPr="008B25DD">
        <w:rPr>
          <w:rStyle w:val="summary"/>
        </w:rPr>
        <w:t>orang</w:t>
      </w:r>
      <w:proofErr w:type="spellEnd"/>
      <w:r w:rsidR="008B25DD" w:rsidRPr="008B25DD">
        <w:rPr>
          <w:rStyle w:val="summary"/>
        </w:rPr>
        <w:t xml:space="preserve"> yang </w:t>
      </w:r>
      <w:proofErr w:type="spellStart"/>
      <w:r w:rsidR="008B25DD" w:rsidRPr="008B25DD">
        <w:rPr>
          <w:rStyle w:val="summary"/>
        </w:rPr>
        <w:t>terbukti</w:t>
      </w:r>
      <w:proofErr w:type="spellEnd"/>
      <w:r w:rsidR="00061EB3">
        <w:rPr>
          <w:rStyle w:val="summary"/>
        </w:rPr>
        <w:t xml:space="preserve"> </w:t>
      </w:r>
      <w:proofErr w:type="spellStart"/>
      <w:r w:rsidR="008B25DD" w:rsidRPr="008B25DD">
        <w:rPr>
          <w:rStyle w:val="summary"/>
        </w:rPr>
        <w:t>berjudi</w:t>
      </w:r>
      <w:proofErr w:type="spellEnd"/>
      <w:r w:rsidR="008B25DD" w:rsidRPr="008B25DD">
        <w:rPr>
          <w:rStyle w:val="summary"/>
        </w:rPr>
        <w:t xml:space="preserve">. </w:t>
      </w:r>
      <w:r w:rsidR="00061EB3" w:rsidRPr="008B25DD">
        <w:rPr>
          <w:rStyle w:val="summary"/>
        </w:rPr>
        <w:t>P</w:t>
      </w:r>
      <w:r w:rsidR="008B25DD" w:rsidRPr="008B25DD">
        <w:rPr>
          <w:rStyle w:val="summary"/>
        </w:rPr>
        <w:t>ara</w:t>
      </w:r>
      <w:r w:rsidR="00061EB3">
        <w:rPr>
          <w:rStyle w:val="summary"/>
        </w:rPr>
        <w:t xml:space="preserve"> </w:t>
      </w:r>
      <w:proofErr w:type="spellStart"/>
      <w:r w:rsidR="008B25DD" w:rsidRPr="008B25DD">
        <w:rPr>
          <w:rStyle w:val="summary"/>
        </w:rPr>
        <w:t>penj</w:t>
      </w:r>
      <w:r w:rsidR="00FA7F38">
        <w:rPr>
          <w:rStyle w:val="summary"/>
        </w:rPr>
        <w:t>udi</w:t>
      </w:r>
      <w:proofErr w:type="spellEnd"/>
      <w:r w:rsidR="00061EB3">
        <w:rPr>
          <w:rStyle w:val="summary"/>
        </w:rPr>
        <w:t xml:space="preserve"> </w:t>
      </w:r>
      <w:proofErr w:type="spellStart"/>
      <w:r w:rsidR="00FA7F38">
        <w:rPr>
          <w:rStyle w:val="summary"/>
        </w:rPr>
        <w:t>tersebut</w:t>
      </w:r>
      <w:proofErr w:type="spellEnd"/>
      <w:r w:rsidR="00061EB3">
        <w:rPr>
          <w:rStyle w:val="summary"/>
        </w:rPr>
        <w:t xml:space="preserve"> </w:t>
      </w:r>
      <w:proofErr w:type="spellStart"/>
      <w:r w:rsidR="00FA7F38">
        <w:rPr>
          <w:rStyle w:val="summary"/>
        </w:rPr>
        <w:t>dicambuk</w:t>
      </w:r>
      <w:proofErr w:type="spellEnd"/>
      <w:r w:rsidR="00FA7F38">
        <w:rPr>
          <w:rStyle w:val="summary"/>
        </w:rPr>
        <w:t xml:space="preserve"> 6-10 kali</w:t>
      </w:r>
      <w:r w:rsidR="00FA7F38" w:rsidRPr="00FA7F38">
        <w:rPr>
          <w:rStyle w:val="summary"/>
          <w:lang w:val="id-ID"/>
        </w:rPr>
        <w:t xml:space="preserve">. </w:t>
      </w:r>
      <w:proofErr w:type="spellStart"/>
      <w:r w:rsidR="008B25DD" w:rsidRPr="008B25DD">
        <w:rPr>
          <w:rStyle w:val="summary"/>
        </w:rPr>
        <w:t>Mereka</w:t>
      </w:r>
      <w:proofErr w:type="spellEnd"/>
      <w:r w:rsidR="00061EB3">
        <w:rPr>
          <w:rStyle w:val="summary"/>
        </w:rPr>
        <w:t xml:space="preserve"> </w:t>
      </w:r>
      <w:proofErr w:type="spellStart"/>
      <w:r w:rsidR="008B25DD" w:rsidRPr="008B25DD">
        <w:rPr>
          <w:rStyle w:val="summary"/>
        </w:rPr>
        <w:t>tertangkap</w:t>
      </w:r>
      <w:proofErr w:type="spellEnd"/>
      <w:r w:rsidR="00061EB3">
        <w:rPr>
          <w:rStyle w:val="summary"/>
        </w:rPr>
        <w:t xml:space="preserve"> </w:t>
      </w:r>
      <w:proofErr w:type="spellStart"/>
      <w:r w:rsidR="008B25DD" w:rsidRPr="008B25DD">
        <w:rPr>
          <w:rStyle w:val="summary"/>
        </w:rPr>
        <w:t>basah</w:t>
      </w:r>
      <w:proofErr w:type="spellEnd"/>
      <w:r w:rsidR="00061EB3">
        <w:rPr>
          <w:rStyle w:val="summary"/>
        </w:rPr>
        <w:t xml:space="preserve"> </w:t>
      </w:r>
      <w:proofErr w:type="spellStart"/>
      <w:r w:rsidR="008B25DD" w:rsidRPr="008B25DD">
        <w:rPr>
          <w:rStyle w:val="summary"/>
        </w:rPr>
        <w:t>berjudi</w:t>
      </w:r>
      <w:proofErr w:type="spellEnd"/>
      <w:r w:rsidR="00061EB3">
        <w:rPr>
          <w:rStyle w:val="summary"/>
        </w:rPr>
        <w:t xml:space="preserve"> </w:t>
      </w:r>
      <w:proofErr w:type="spellStart"/>
      <w:r w:rsidR="008B25DD" w:rsidRPr="008B25DD">
        <w:rPr>
          <w:rStyle w:val="summary"/>
        </w:rPr>
        <w:t>dengan</w:t>
      </w:r>
      <w:proofErr w:type="spellEnd"/>
      <w:r w:rsidR="00061EB3">
        <w:rPr>
          <w:rStyle w:val="summary"/>
        </w:rPr>
        <w:t xml:space="preserve"> </w:t>
      </w:r>
      <w:proofErr w:type="spellStart"/>
      <w:r w:rsidR="008B25DD" w:rsidRPr="008B25DD">
        <w:rPr>
          <w:rStyle w:val="summary"/>
        </w:rPr>
        <w:t>omset</w:t>
      </w:r>
      <w:proofErr w:type="spellEnd"/>
      <w:r w:rsidR="008B25DD" w:rsidRPr="008B25DD">
        <w:rPr>
          <w:rStyle w:val="summary"/>
        </w:rPr>
        <w:t xml:space="preserve"> yang </w:t>
      </w:r>
      <w:proofErr w:type="spellStart"/>
      <w:r w:rsidR="008B25DD" w:rsidRPr="008B25DD">
        <w:rPr>
          <w:rStyle w:val="summary"/>
        </w:rPr>
        <w:t>taklebih</w:t>
      </w:r>
      <w:proofErr w:type="spellEnd"/>
      <w:r w:rsidR="00061EB3">
        <w:rPr>
          <w:rStyle w:val="summary"/>
        </w:rPr>
        <w:t xml:space="preserve"> </w:t>
      </w:r>
      <w:proofErr w:type="spellStart"/>
      <w:r w:rsidR="008B25DD" w:rsidRPr="008B25DD">
        <w:rPr>
          <w:rStyle w:val="summary"/>
        </w:rPr>
        <w:t>dari</w:t>
      </w:r>
      <w:proofErr w:type="spellEnd"/>
      <w:r w:rsidR="00061EB3">
        <w:rPr>
          <w:rStyle w:val="summary"/>
        </w:rPr>
        <w:t xml:space="preserve"> </w:t>
      </w:r>
      <w:proofErr w:type="spellStart"/>
      <w:r w:rsidR="008B25DD" w:rsidRPr="008B25DD">
        <w:rPr>
          <w:rStyle w:val="summary"/>
        </w:rPr>
        <w:t>seratus</w:t>
      </w:r>
      <w:proofErr w:type="spellEnd"/>
      <w:r w:rsidR="00061EB3">
        <w:rPr>
          <w:rStyle w:val="summary"/>
        </w:rPr>
        <w:t xml:space="preserve"> </w:t>
      </w:r>
      <w:proofErr w:type="spellStart"/>
      <w:r w:rsidR="008B25DD" w:rsidRPr="008B25DD">
        <w:rPr>
          <w:rStyle w:val="summary"/>
        </w:rPr>
        <w:t>ribu</w:t>
      </w:r>
      <w:proofErr w:type="spellEnd"/>
      <w:r w:rsidR="008B25DD" w:rsidRPr="008B25DD">
        <w:rPr>
          <w:rStyle w:val="summary"/>
        </w:rPr>
        <w:t xml:space="preserve"> rupiah. </w:t>
      </w:r>
      <w:proofErr w:type="spellStart"/>
      <w:r w:rsidR="008B25DD" w:rsidRPr="008B25DD">
        <w:rPr>
          <w:rStyle w:val="summary"/>
        </w:rPr>
        <w:t>Dalam</w:t>
      </w:r>
      <w:proofErr w:type="spellEnd"/>
      <w:r w:rsidR="00061EB3">
        <w:rPr>
          <w:rStyle w:val="summary"/>
        </w:rPr>
        <w:t xml:space="preserve"> </w:t>
      </w:r>
      <w:proofErr w:type="spellStart"/>
      <w:r w:rsidR="008B25DD" w:rsidRPr="008B25DD">
        <w:rPr>
          <w:rStyle w:val="summary"/>
        </w:rPr>
        <w:t>qanun</w:t>
      </w:r>
      <w:proofErr w:type="spellEnd"/>
      <w:r w:rsidR="00061EB3">
        <w:rPr>
          <w:rStyle w:val="summary"/>
        </w:rPr>
        <w:t xml:space="preserve"> </w:t>
      </w:r>
      <w:proofErr w:type="spellStart"/>
      <w:r w:rsidR="008B25DD" w:rsidRPr="008B25DD">
        <w:rPr>
          <w:rStyle w:val="summary"/>
        </w:rPr>
        <w:t>disebutkan</w:t>
      </w:r>
      <w:proofErr w:type="spellEnd"/>
      <w:r w:rsidR="008B25DD" w:rsidRPr="008B25DD">
        <w:rPr>
          <w:rStyle w:val="summary"/>
        </w:rPr>
        <w:t xml:space="preserve">, </w:t>
      </w:r>
      <w:proofErr w:type="spellStart"/>
      <w:r w:rsidR="008B25DD" w:rsidRPr="008B25DD">
        <w:rPr>
          <w:rStyle w:val="summary"/>
        </w:rPr>
        <w:t>setiap</w:t>
      </w:r>
      <w:proofErr w:type="spellEnd"/>
      <w:r w:rsidR="008B25DD" w:rsidRPr="008B25DD">
        <w:rPr>
          <w:rStyle w:val="summary"/>
        </w:rPr>
        <w:t xml:space="preserve"> </w:t>
      </w:r>
      <w:proofErr w:type="spellStart"/>
      <w:r w:rsidR="008B25DD" w:rsidRPr="008B25DD">
        <w:rPr>
          <w:rStyle w:val="summary"/>
        </w:rPr>
        <w:t>orang</w:t>
      </w:r>
      <w:proofErr w:type="spellEnd"/>
      <w:r w:rsidR="008B25DD" w:rsidRPr="008B25DD">
        <w:rPr>
          <w:rStyle w:val="summary"/>
        </w:rPr>
        <w:t xml:space="preserve"> </w:t>
      </w:r>
      <w:proofErr w:type="spellStart"/>
      <w:r w:rsidR="008B25DD" w:rsidRPr="008B25DD">
        <w:rPr>
          <w:rStyle w:val="summary"/>
        </w:rPr>
        <w:t>dilarang</w:t>
      </w:r>
      <w:proofErr w:type="spellEnd"/>
      <w:r w:rsidR="00061EB3">
        <w:rPr>
          <w:rStyle w:val="summary"/>
        </w:rPr>
        <w:t xml:space="preserve"> </w:t>
      </w:r>
      <w:proofErr w:type="spellStart"/>
      <w:proofErr w:type="gramStart"/>
      <w:r w:rsidR="008B25DD" w:rsidRPr="008B25DD">
        <w:rPr>
          <w:rStyle w:val="summary"/>
        </w:rPr>
        <w:t>melakukan</w:t>
      </w:r>
      <w:proofErr w:type="spellEnd"/>
      <w:r w:rsidR="00E2070D">
        <w:rPr>
          <w:rStyle w:val="summary"/>
        </w:rPr>
        <w:t xml:space="preserve"> </w:t>
      </w:r>
      <w:r w:rsidR="00061EB3">
        <w:rPr>
          <w:rStyle w:val="summary"/>
        </w:rPr>
        <w:t xml:space="preserve"> </w:t>
      </w:r>
      <w:proofErr w:type="spellStart"/>
      <w:r w:rsidR="008B25DD" w:rsidRPr="00FA7F38">
        <w:rPr>
          <w:rStyle w:val="summary"/>
          <w:i/>
          <w:iCs/>
        </w:rPr>
        <w:t>maisir</w:t>
      </w:r>
      <w:proofErr w:type="spellEnd"/>
      <w:proofErr w:type="gramEnd"/>
      <w:r w:rsidR="008B25DD" w:rsidRPr="008B25DD">
        <w:rPr>
          <w:rStyle w:val="summary"/>
        </w:rPr>
        <w:t xml:space="preserve">, </w:t>
      </w:r>
      <w:proofErr w:type="spellStart"/>
      <w:r w:rsidR="008B25DD" w:rsidRPr="008B25DD">
        <w:rPr>
          <w:rStyle w:val="summary"/>
        </w:rPr>
        <w:t>dan</w:t>
      </w:r>
      <w:proofErr w:type="spellEnd"/>
      <w:r w:rsidR="008B25DD" w:rsidRPr="008B25DD">
        <w:rPr>
          <w:rStyle w:val="summary"/>
        </w:rPr>
        <w:t xml:space="preserve"> yang </w:t>
      </w:r>
      <w:proofErr w:type="spellStart"/>
      <w:r w:rsidR="008B25DD" w:rsidRPr="008B25DD">
        <w:rPr>
          <w:rStyle w:val="summary"/>
        </w:rPr>
        <w:t>melanggar</w:t>
      </w:r>
      <w:proofErr w:type="spellEnd"/>
      <w:r w:rsidR="00061EB3">
        <w:rPr>
          <w:rStyle w:val="summary"/>
        </w:rPr>
        <w:t xml:space="preserve"> </w:t>
      </w:r>
      <w:proofErr w:type="spellStart"/>
      <w:r w:rsidR="008B25DD" w:rsidRPr="008B25DD">
        <w:rPr>
          <w:rStyle w:val="summary"/>
        </w:rPr>
        <w:t>diancam</w:t>
      </w:r>
      <w:proofErr w:type="spellEnd"/>
      <w:r w:rsidR="00061EB3">
        <w:rPr>
          <w:rStyle w:val="summary"/>
        </w:rPr>
        <w:t xml:space="preserve"> </w:t>
      </w:r>
      <w:proofErr w:type="spellStart"/>
      <w:r w:rsidR="008B25DD" w:rsidRPr="008B25DD">
        <w:rPr>
          <w:rStyle w:val="summary"/>
        </w:rPr>
        <w:t>sanksi</w:t>
      </w:r>
      <w:proofErr w:type="spellEnd"/>
      <w:r w:rsidR="00061EB3">
        <w:rPr>
          <w:rStyle w:val="summary"/>
        </w:rPr>
        <w:t xml:space="preserve"> </w:t>
      </w:r>
      <w:proofErr w:type="spellStart"/>
      <w:r w:rsidR="008B25DD" w:rsidRPr="008B25DD">
        <w:rPr>
          <w:rStyle w:val="summary"/>
        </w:rPr>
        <w:t>c</w:t>
      </w:r>
      <w:r w:rsidR="00061EB3">
        <w:rPr>
          <w:rStyle w:val="summary"/>
        </w:rPr>
        <w:t>ambuk</w:t>
      </w:r>
      <w:proofErr w:type="spellEnd"/>
      <w:r w:rsidR="00061EB3">
        <w:rPr>
          <w:rStyle w:val="summary"/>
        </w:rPr>
        <w:t xml:space="preserve"> </w:t>
      </w:r>
      <w:proofErr w:type="spellStart"/>
      <w:r w:rsidR="00061EB3">
        <w:rPr>
          <w:rStyle w:val="summary"/>
        </w:rPr>
        <w:t>di</w:t>
      </w:r>
      <w:proofErr w:type="spellEnd"/>
      <w:r w:rsidR="008B25DD" w:rsidRPr="008B25DD">
        <w:rPr>
          <w:rStyle w:val="summary"/>
        </w:rPr>
        <w:t xml:space="preserve"> </w:t>
      </w:r>
      <w:proofErr w:type="spellStart"/>
      <w:r w:rsidR="008B25DD" w:rsidRPr="008B25DD">
        <w:rPr>
          <w:rStyle w:val="summary"/>
        </w:rPr>
        <w:t>muka</w:t>
      </w:r>
      <w:proofErr w:type="spellEnd"/>
      <w:r w:rsidR="00061EB3">
        <w:rPr>
          <w:rStyle w:val="summary"/>
        </w:rPr>
        <w:t xml:space="preserve"> </w:t>
      </w:r>
      <w:proofErr w:type="spellStart"/>
      <w:r w:rsidR="008B25DD" w:rsidRPr="008B25DD">
        <w:rPr>
          <w:rStyle w:val="summary"/>
        </w:rPr>
        <w:t>umum</w:t>
      </w:r>
      <w:proofErr w:type="spellEnd"/>
      <w:r w:rsidR="00061EB3">
        <w:rPr>
          <w:rStyle w:val="summary"/>
        </w:rPr>
        <w:t xml:space="preserve"> </w:t>
      </w:r>
      <w:proofErr w:type="spellStart"/>
      <w:r w:rsidR="008B25DD" w:rsidRPr="008B25DD">
        <w:rPr>
          <w:rStyle w:val="summary"/>
        </w:rPr>
        <w:t>sebanyak</w:t>
      </w:r>
      <w:proofErr w:type="spellEnd"/>
      <w:r w:rsidR="008B25DD" w:rsidRPr="008B25DD">
        <w:rPr>
          <w:rStyle w:val="summary"/>
        </w:rPr>
        <w:t xml:space="preserve"> 6-12 kali.</w:t>
      </w:r>
      <w:r w:rsidR="00EF5677">
        <w:rPr>
          <w:rStyle w:val="FootnoteReference"/>
        </w:rPr>
        <w:footnoteReference w:customMarkFollows="1" w:id="21"/>
        <w:t>20</w:t>
      </w:r>
      <w:r w:rsidR="008B25DD" w:rsidRPr="008B25DD">
        <w:rPr>
          <w:rStyle w:val="summary"/>
        </w:rPr>
        <w:t xml:space="preserve"> </w:t>
      </w:r>
    </w:p>
    <w:p w:rsidR="00820920" w:rsidRPr="00386831" w:rsidRDefault="00386831" w:rsidP="00386831">
      <w:pPr>
        <w:pStyle w:val="ListParagraph"/>
        <w:numPr>
          <w:ilvl w:val="0"/>
          <w:numId w:val="46"/>
        </w:numPr>
        <w:spacing w:before="100" w:beforeAutospacing="1" w:after="0" w:line="480" w:lineRule="auto"/>
        <w:jc w:val="both"/>
        <w:rPr>
          <w:rFonts w:ascii="Times New Roman" w:eastAsia="Times New Roman" w:hAnsi="Times New Roman" w:cs="Times New Roman"/>
          <w:b/>
          <w:sz w:val="24"/>
          <w:szCs w:val="24"/>
          <w:lang w:eastAsia="id-ID"/>
        </w:rPr>
      </w:pPr>
      <w:r w:rsidRPr="00386831">
        <w:rPr>
          <w:rFonts w:ascii="Times New Roman" w:hAnsi="Times New Roman" w:cs="Times New Roman"/>
          <w:b/>
          <w:bCs/>
          <w:sz w:val="24"/>
          <w:szCs w:val="24"/>
          <w:lang w:eastAsia="id-ID"/>
        </w:rPr>
        <w:t>Pemuda dan perilaku berjud</w:t>
      </w:r>
      <w:r w:rsidR="00192FF6">
        <w:rPr>
          <w:rFonts w:ascii="Times New Roman" w:hAnsi="Times New Roman" w:cs="Times New Roman"/>
          <w:b/>
          <w:bCs/>
          <w:sz w:val="24"/>
          <w:szCs w:val="24"/>
          <w:lang w:eastAsia="id-ID"/>
        </w:rPr>
        <w:t>i</w:t>
      </w:r>
    </w:p>
    <w:p w:rsidR="00820920" w:rsidRPr="006A507F" w:rsidRDefault="00820920" w:rsidP="00820920">
      <w:pPr>
        <w:spacing w:after="0" w:line="480" w:lineRule="auto"/>
        <w:ind w:left="567" w:firstLine="567"/>
        <w:jc w:val="both"/>
        <w:rPr>
          <w:rFonts w:ascii="Times New Roman" w:hAnsi="Times New Roman" w:cs="Times New Roman"/>
          <w:bCs/>
          <w:sz w:val="24"/>
          <w:szCs w:val="24"/>
          <w:lang w:eastAsia="id-ID"/>
        </w:rPr>
      </w:pPr>
      <w:r w:rsidRPr="006A507F">
        <w:rPr>
          <w:rFonts w:ascii="Times New Roman" w:hAnsi="Times New Roman" w:cs="Times New Roman"/>
          <w:bCs/>
          <w:sz w:val="24"/>
          <w:szCs w:val="24"/>
          <w:lang w:eastAsia="id-ID"/>
        </w:rPr>
        <w:t>Perilaku</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adalah</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sama</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dengan</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sikap,</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perbuatan</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atau</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tingkah</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laku.</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Dalam</w:t>
      </w:r>
      <w:r w:rsidR="00452742">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aja</w:t>
      </w:r>
      <w:r>
        <w:rPr>
          <w:rFonts w:ascii="Times New Roman" w:hAnsi="Times New Roman" w:cs="Times New Roman"/>
          <w:bCs/>
          <w:sz w:val="24"/>
          <w:szCs w:val="24"/>
          <w:lang w:eastAsia="id-ID"/>
        </w:rPr>
        <w:t xml:space="preserve">ran </w:t>
      </w:r>
      <w:r w:rsidRPr="006A507F">
        <w:rPr>
          <w:rFonts w:ascii="Times New Roman" w:hAnsi="Times New Roman" w:cs="Times New Roman"/>
          <w:bCs/>
          <w:sz w:val="24"/>
          <w:szCs w:val="24"/>
          <w:lang w:eastAsia="id-ID"/>
        </w:rPr>
        <w:t>agama</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Islam</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sikap</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atau</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tingkah</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laku</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adalah</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sama</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dengan</w:t>
      </w:r>
      <w:r w:rsidR="00452742">
        <w:rPr>
          <w:rFonts w:ascii="Times New Roman" w:hAnsi="Times New Roman" w:cs="Times New Roman"/>
          <w:bCs/>
          <w:sz w:val="24"/>
          <w:szCs w:val="24"/>
          <w:lang w:val="en-US" w:eastAsia="id-ID"/>
        </w:rPr>
        <w:t xml:space="preserve"> </w:t>
      </w:r>
      <w:r w:rsidR="00234249" w:rsidRPr="006A507F">
        <w:rPr>
          <w:rFonts w:ascii="Times New Roman" w:hAnsi="Times New Roman" w:cs="Times New Roman"/>
          <w:bCs/>
          <w:sz w:val="24"/>
          <w:szCs w:val="24"/>
          <w:lang w:eastAsia="id-ID"/>
        </w:rPr>
        <w:t>akhlakulkarimah</w:t>
      </w:r>
      <w:r w:rsidRPr="006A507F">
        <w:rPr>
          <w:rFonts w:ascii="Times New Roman" w:hAnsi="Times New Roman" w:cs="Times New Roman"/>
          <w:bCs/>
          <w:sz w:val="24"/>
          <w:szCs w:val="24"/>
          <w:lang w:eastAsia="id-ID"/>
        </w:rPr>
        <w:t>.</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Dari</w:t>
      </w:r>
      <w:r>
        <w:rPr>
          <w:rFonts w:ascii="Times New Roman" w:hAnsi="Times New Roman" w:cs="Times New Roman"/>
          <w:bCs/>
          <w:sz w:val="24"/>
          <w:szCs w:val="24"/>
          <w:lang w:eastAsia="id-ID"/>
        </w:rPr>
        <w:t xml:space="preserve"> pe</w:t>
      </w:r>
      <w:proofErr w:type="spellStart"/>
      <w:r w:rsidR="00420040">
        <w:rPr>
          <w:rFonts w:ascii="Times New Roman" w:hAnsi="Times New Roman" w:cs="Times New Roman"/>
          <w:bCs/>
          <w:sz w:val="24"/>
          <w:szCs w:val="24"/>
          <w:lang w:val="en-US" w:eastAsia="id-ID"/>
        </w:rPr>
        <w:t>nge</w:t>
      </w:r>
      <w:proofErr w:type="spellEnd"/>
      <w:r>
        <w:rPr>
          <w:rFonts w:ascii="Times New Roman" w:hAnsi="Times New Roman" w:cs="Times New Roman"/>
          <w:bCs/>
          <w:sz w:val="24"/>
          <w:szCs w:val="24"/>
          <w:lang w:eastAsia="id-ID"/>
        </w:rPr>
        <w:t>rt</w:t>
      </w:r>
      <w:r w:rsidRPr="00E43187">
        <w:rPr>
          <w:rFonts w:ascii="Times New Roman" w:hAnsi="Times New Roman" w:cs="Times New Roman"/>
          <w:bCs/>
          <w:sz w:val="24"/>
          <w:szCs w:val="24"/>
          <w:lang w:eastAsia="id-ID"/>
        </w:rPr>
        <w:t>ia</w:t>
      </w:r>
      <w:r w:rsidRPr="006A507F">
        <w:rPr>
          <w:rFonts w:ascii="Times New Roman" w:hAnsi="Times New Roman" w:cs="Times New Roman"/>
          <w:bCs/>
          <w:sz w:val="24"/>
          <w:szCs w:val="24"/>
          <w:lang w:eastAsia="id-ID"/>
        </w:rPr>
        <w:t>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tersebut,</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maka</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perbuatan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atau</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lastRenderedPageBreak/>
        <w:t>akhlak</w:t>
      </w:r>
      <w:r>
        <w:rPr>
          <w:rFonts w:ascii="Times New Roman" w:hAnsi="Times New Roman" w:cs="Times New Roman"/>
          <w:bCs/>
          <w:sz w:val="24"/>
          <w:szCs w:val="24"/>
          <w:lang w:eastAsia="id-ID"/>
        </w:rPr>
        <w:t>k</w:t>
      </w:r>
      <w:r w:rsidRPr="006A507F">
        <w:rPr>
          <w:rFonts w:ascii="Times New Roman" w:hAnsi="Times New Roman" w:cs="Times New Roman"/>
          <w:bCs/>
          <w:sz w:val="24"/>
          <w:szCs w:val="24"/>
          <w:lang w:eastAsia="id-ID"/>
        </w:rPr>
        <w:t>ulkarimah</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adalah</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sikap</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seseorang</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yang</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na</w:t>
      </w:r>
      <w:r w:rsidRPr="00E43187">
        <w:rPr>
          <w:rFonts w:ascii="Times New Roman" w:hAnsi="Times New Roman" w:cs="Times New Roman"/>
          <w:bCs/>
          <w:sz w:val="24"/>
          <w:szCs w:val="24"/>
          <w:lang w:eastAsia="id-ID"/>
        </w:rPr>
        <w:t>n</w:t>
      </w:r>
      <w:r w:rsidRPr="006A507F">
        <w:rPr>
          <w:rFonts w:ascii="Times New Roman" w:hAnsi="Times New Roman" w:cs="Times New Roman"/>
          <w:bCs/>
          <w:sz w:val="24"/>
          <w:szCs w:val="24"/>
          <w:lang w:eastAsia="id-ID"/>
        </w:rPr>
        <w:t>ti</w:t>
      </w:r>
      <w:r>
        <w:rPr>
          <w:rFonts w:ascii="Times New Roman" w:hAnsi="Times New Roman" w:cs="Times New Roman"/>
          <w:bCs/>
          <w:sz w:val="24"/>
          <w:szCs w:val="24"/>
          <w:lang w:eastAsia="id-ID"/>
        </w:rPr>
        <w:t xml:space="preserve"> ti</w:t>
      </w:r>
      <w:r w:rsidRPr="006A507F">
        <w:rPr>
          <w:rFonts w:ascii="Times New Roman" w:hAnsi="Times New Roman" w:cs="Times New Roman"/>
          <w:bCs/>
          <w:sz w:val="24"/>
          <w:szCs w:val="24"/>
          <w:lang w:eastAsia="id-ID"/>
        </w:rPr>
        <w:t>dak</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digambarkan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dalam</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perbuatan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atau</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tidak</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tercermin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dalam</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peri</w:t>
      </w:r>
      <w:r w:rsidR="00D0677C">
        <w:rPr>
          <w:rFonts w:ascii="Times New Roman" w:hAnsi="Times New Roman" w:cs="Times New Roman"/>
          <w:bCs/>
          <w:sz w:val="24"/>
          <w:szCs w:val="24"/>
          <w:lang w:val="en-US" w:eastAsia="id-ID"/>
        </w:rPr>
        <w:t xml:space="preserve"> </w:t>
      </w:r>
      <w:r>
        <w:rPr>
          <w:rFonts w:ascii="Times New Roman" w:hAnsi="Times New Roman" w:cs="Times New Roman"/>
          <w:bCs/>
          <w:sz w:val="24"/>
          <w:szCs w:val="24"/>
          <w:lang w:eastAsia="id-ID"/>
        </w:rPr>
        <w:t>la</w:t>
      </w:r>
      <w:r w:rsidRPr="006A507F">
        <w:rPr>
          <w:rFonts w:ascii="Times New Roman" w:hAnsi="Times New Roman" w:cs="Times New Roman"/>
          <w:bCs/>
          <w:sz w:val="24"/>
          <w:szCs w:val="24"/>
          <w:lang w:eastAsia="id-ID"/>
        </w:rPr>
        <w:t>ku</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sehari-hari, dengan kata lain kemungkinan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kontradiksi</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antara</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sikap</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tingkah</w:t>
      </w:r>
      <w:r w:rsidR="00E2070D">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 xml:space="preserve">laku. </w:t>
      </w:r>
    </w:p>
    <w:p w:rsidR="00DB3D99" w:rsidRPr="003912C0" w:rsidRDefault="00820920" w:rsidP="00DB3D99">
      <w:pPr>
        <w:spacing w:after="0" w:line="480" w:lineRule="auto"/>
        <w:ind w:left="567" w:firstLine="567"/>
        <w:jc w:val="both"/>
        <w:rPr>
          <w:rFonts w:ascii="Times New Roman" w:hAnsi="Times New Roman" w:cs="Times New Roman"/>
          <w:bCs/>
          <w:sz w:val="24"/>
          <w:szCs w:val="24"/>
          <w:lang w:eastAsia="id-ID"/>
        </w:rPr>
      </w:pPr>
      <w:r w:rsidRPr="006A507F">
        <w:rPr>
          <w:rFonts w:ascii="Times New Roman" w:hAnsi="Times New Roman" w:cs="Times New Roman"/>
          <w:bCs/>
          <w:sz w:val="24"/>
          <w:szCs w:val="24"/>
          <w:lang w:eastAsia="id-ID"/>
        </w:rPr>
        <w:t>Untuk</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memberikan</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dorongan</w:t>
      </w:r>
      <w:r w:rsidR="00D0677C" w:rsidRPr="003912C0">
        <w:rPr>
          <w:rFonts w:ascii="Times New Roman" w:hAnsi="Times New Roman" w:cs="Times New Roman"/>
          <w:bCs/>
          <w:sz w:val="24"/>
          <w:szCs w:val="24"/>
          <w:lang w:eastAsia="id-ID"/>
        </w:rPr>
        <w:t xml:space="preserve"> </w:t>
      </w:r>
      <w:r w:rsidR="008E6706">
        <w:rPr>
          <w:rFonts w:ascii="Times New Roman" w:hAnsi="Times New Roman" w:cs="Times New Roman"/>
          <w:bCs/>
          <w:sz w:val="24"/>
          <w:szCs w:val="24"/>
          <w:lang w:eastAsia="id-ID"/>
        </w:rPr>
        <w:t xml:space="preserve">seseorang </w:t>
      </w:r>
      <w:r w:rsidRPr="006A507F">
        <w:rPr>
          <w:rFonts w:ascii="Times New Roman" w:hAnsi="Times New Roman" w:cs="Times New Roman"/>
          <w:bCs/>
          <w:sz w:val="24"/>
          <w:szCs w:val="24"/>
          <w:lang w:eastAsia="id-ID"/>
        </w:rPr>
        <w:t>melatih</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akhlakulkarimah</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ini</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ada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beberapa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cara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yaitu</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akhlak</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kepada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Allah</w:t>
      </w:r>
      <w:r w:rsidR="00D0677C" w:rsidRPr="003912C0">
        <w:rPr>
          <w:rFonts w:ascii="Times New Roman" w:hAnsi="Times New Roman" w:cs="Times New Roman"/>
          <w:bCs/>
          <w:sz w:val="24"/>
          <w:szCs w:val="24"/>
          <w:lang w:eastAsia="id-ID"/>
        </w:rPr>
        <w:t xml:space="preserve"> </w:t>
      </w:r>
      <w:r w:rsidR="00A90909" w:rsidRPr="006A507F">
        <w:rPr>
          <w:rFonts w:ascii="Times New Roman" w:hAnsi="Times New Roman" w:cs="Times New Roman"/>
          <w:bCs/>
          <w:sz w:val="24"/>
          <w:szCs w:val="24"/>
          <w:lang w:eastAsia="id-ID"/>
        </w:rPr>
        <w:t>SWT</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akhlak</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kepada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diri</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sendiri,</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akhlak</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kepada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masyarakat</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dan</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akhlak</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kepada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lingkungan</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alamnya.Untuk</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mengkaji</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secara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mendetail</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mengenai</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masalah</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ini,</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maka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dap</w:t>
      </w:r>
      <w:r w:rsidRPr="00A57E21">
        <w:rPr>
          <w:rFonts w:ascii="Times New Roman" w:hAnsi="Times New Roman" w:cs="Times New Roman"/>
          <w:bCs/>
          <w:sz w:val="24"/>
          <w:szCs w:val="24"/>
          <w:lang w:eastAsia="id-ID"/>
        </w:rPr>
        <w:t>a</w:t>
      </w:r>
      <w:r w:rsidRPr="006A507F">
        <w:rPr>
          <w:rFonts w:ascii="Times New Roman" w:hAnsi="Times New Roman" w:cs="Times New Roman"/>
          <w:bCs/>
          <w:sz w:val="24"/>
          <w:szCs w:val="24"/>
          <w:lang w:eastAsia="id-ID"/>
        </w:rPr>
        <w:t>t</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dikemukakan</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pada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pembahasan</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tentang</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peranan</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moralitas</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atau</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akhlak</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agama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terhadap</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tingkah</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laku</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para</w:t>
      </w:r>
      <w:r w:rsidR="00D0677C" w:rsidRPr="003912C0">
        <w:rPr>
          <w:rFonts w:ascii="Times New Roman" w:hAnsi="Times New Roman" w:cs="Times New Roman"/>
          <w:bCs/>
          <w:sz w:val="24"/>
          <w:szCs w:val="24"/>
          <w:lang w:eastAsia="id-ID"/>
        </w:rPr>
        <w:t xml:space="preserve"> </w:t>
      </w:r>
      <w:r w:rsidRPr="006A507F">
        <w:rPr>
          <w:rFonts w:ascii="Times New Roman" w:hAnsi="Times New Roman" w:cs="Times New Roman"/>
          <w:bCs/>
          <w:sz w:val="24"/>
          <w:szCs w:val="24"/>
          <w:lang w:eastAsia="id-ID"/>
        </w:rPr>
        <w:t>pemuda.</w:t>
      </w:r>
    </w:p>
    <w:p w:rsidR="00DB3D99" w:rsidRDefault="00DB3D99" w:rsidP="00DB3D99">
      <w:pPr>
        <w:spacing w:after="0" w:line="480" w:lineRule="auto"/>
        <w:ind w:left="567" w:firstLine="873"/>
        <w:jc w:val="both"/>
        <w:rPr>
          <w:rFonts w:ascii="Times New Roman" w:eastAsia="Times New Roman" w:hAnsi="Times New Roman" w:cs="Times New Roman"/>
          <w:sz w:val="24"/>
          <w:szCs w:val="24"/>
          <w:lang w:val="en-US"/>
        </w:rPr>
      </w:pPr>
      <w:r w:rsidRPr="008D717D">
        <w:rPr>
          <w:rFonts w:ascii="Times New Roman" w:eastAsia="Times New Roman" w:hAnsi="Times New Roman" w:cs="Times New Roman"/>
          <w:sz w:val="24"/>
          <w:szCs w:val="24"/>
        </w:rPr>
        <w:t xml:space="preserve">Secara umum </w:t>
      </w:r>
      <w:r w:rsidR="00DF03FE" w:rsidRPr="008D717D">
        <w:rPr>
          <w:rFonts w:ascii="Times New Roman" w:eastAsia="Times New Roman" w:hAnsi="Times New Roman" w:cs="Times New Roman"/>
          <w:sz w:val="24"/>
          <w:szCs w:val="24"/>
        </w:rPr>
        <w:t xml:space="preserve">definisi </w:t>
      </w:r>
      <w:r w:rsidRPr="008D717D">
        <w:rPr>
          <w:rFonts w:ascii="Times New Roman" w:eastAsia="Times New Roman" w:hAnsi="Times New Roman" w:cs="Times New Roman"/>
          <w:sz w:val="24"/>
          <w:szCs w:val="24"/>
        </w:rPr>
        <w:t>pemuda, setidaknya memiliki tiga katagori yaitu menyangkut batasan usia pemuda sifat</w:t>
      </w:r>
      <w:r>
        <w:rPr>
          <w:rFonts w:ascii="Times New Roman" w:eastAsia="Times New Roman" w:hAnsi="Times New Roman" w:cs="Times New Roman"/>
          <w:sz w:val="24"/>
          <w:szCs w:val="24"/>
        </w:rPr>
        <w:t xml:space="preserve"> atau karakteristik pemuda, dan</w:t>
      </w:r>
      <w:r w:rsidR="00D0677C" w:rsidRPr="00391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tujuan</w:t>
      </w:r>
      <w:r w:rsidR="00D0677C" w:rsidRPr="00391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dari</w:t>
      </w:r>
      <w:r w:rsidR="00D0677C" w:rsidRPr="00391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aktivitas</w:t>
      </w:r>
      <w:r w:rsidR="00D0677C" w:rsidRPr="003912C0">
        <w:rPr>
          <w:rFonts w:ascii="Times New Roman" w:eastAsia="Times New Roman" w:hAnsi="Times New Roman" w:cs="Times New Roman"/>
          <w:sz w:val="24"/>
          <w:szCs w:val="24"/>
        </w:rPr>
        <w:t xml:space="preserve"> </w:t>
      </w:r>
      <w:r w:rsidRPr="008D717D">
        <w:rPr>
          <w:rFonts w:ascii="Times New Roman" w:eastAsia="Times New Roman" w:hAnsi="Times New Roman" w:cs="Times New Roman"/>
          <w:sz w:val="24"/>
          <w:szCs w:val="24"/>
        </w:rPr>
        <w:t>kepemudaan.</w:t>
      </w:r>
      <w:r w:rsidR="00D0677C" w:rsidRPr="003912C0">
        <w:rPr>
          <w:rFonts w:ascii="Times New Roman" w:eastAsia="Times New Roman" w:hAnsi="Times New Roman" w:cs="Times New Roman"/>
          <w:sz w:val="24"/>
          <w:szCs w:val="24"/>
        </w:rPr>
        <w:t xml:space="preserve"> </w:t>
      </w:r>
      <w:r w:rsidRPr="008D717D">
        <w:rPr>
          <w:rFonts w:ascii="Times New Roman" w:eastAsia="Times New Roman" w:hAnsi="Times New Roman" w:cs="Times New Roman"/>
          <w:sz w:val="24"/>
          <w:szCs w:val="24"/>
        </w:rPr>
        <w:t xml:space="preserve">Secara biologis, yang digolongkan pemuda </w:t>
      </w:r>
      <w:r w:rsidR="004A6125">
        <w:rPr>
          <w:rFonts w:ascii="Times New Roman" w:eastAsia="Times New Roman" w:hAnsi="Times New Roman" w:cs="Times New Roman"/>
          <w:sz w:val="24"/>
          <w:szCs w:val="24"/>
          <w:lang w:val="en-US"/>
        </w:rPr>
        <w:t xml:space="preserve"> </w:t>
      </w:r>
      <w:r w:rsidRPr="008D717D">
        <w:rPr>
          <w:rFonts w:ascii="Times New Roman" w:eastAsia="Times New Roman" w:hAnsi="Times New Roman" w:cs="Times New Roman"/>
          <w:sz w:val="24"/>
          <w:szCs w:val="24"/>
        </w:rPr>
        <w:t>adalah</w:t>
      </w:r>
      <w:r w:rsidR="004A6125">
        <w:rPr>
          <w:rFonts w:ascii="Times New Roman" w:eastAsia="Times New Roman" w:hAnsi="Times New Roman" w:cs="Times New Roman"/>
          <w:sz w:val="24"/>
          <w:szCs w:val="24"/>
          <w:lang w:val="en-US"/>
        </w:rPr>
        <w:t xml:space="preserve"> </w:t>
      </w:r>
      <w:r w:rsidRPr="008D717D">
        <w:rPr>
          <w:rFonts w:ascii="Times New Roman" w:eastAsia="Times New Roman" w:hAnsi="Times New Roman" w:cs="Times New Roman"/>
          <w:sz w:val="24"/>
          <w:szCs w:val="24"/>
        </w:rPr>
        <w:t xml:space="preserve"> mereka yang berumur antara 15 sampai dengan 30 tahun.</w:t>
      </w:r>
      <w:r w:rsidR="004A6125">
        <w:rPr>
          <w:rFonts w:ascii="Times New Roman" w:eastAsia="Times New Roman" w:hAnsi="Times New Roman" w:cs="Times New Roman"/>
          <w:sz w:val="24"/>
          <w:szCs w:val="24"/>
          <w:lang w:val="en-US"/>
        </w:rPr>
        <w:t xml:space="preserve">  </w:t>
      </w:r>
      <w:r w:rsidRPr="008D717D">
        <w:rPr>
          <w:rFonts w:ascii="Times New Roman" w:eastAsia="Times New Roman" w:hAnsi="Times New Roman" w:cs="Times New Roman"/>
          <w:sz w:val="24"/>
          <w:szCs w:val="24"/>
        </w:rPr>
        <w:t xml:space="preserve">Dari segi psikologis, kematangan seorang pemuda dimulai pada usia 21 tahun, sedang batasan manusia muda sebagai generasi penerus generasi terdahulu </w:t>
      </w:r>
      <w:r w:rsidR="004A6125">
        <w:rPr>
          <w:rFonts w:ascii="Times New Roman" w:eastAsia="Times New Roman" w:hAnsi="Times New Roman" w:cs="Times New Roman"/>
          <w:sz w:val="24"/>
          <w:szCs w:val="24"/>
          <w:lang w:val="en-US"/>
        </w:rPr>
        <w:t xml:space="preserve"> </w:t>
      </w:r>
      <w:r w:rsidRPr="008D717D">
        <w:rPr>
          <w:rFonts w:ascii="Times New Roman" w:eastAsia="Times New Roman" w:hAnsi="Times New Roman" w:cs="Times New Roman"/>
          <w:sz w:val="24"/>
          <w:szCs w:val="24"/>
        </w:rPr>
        <w:t>menentukan usia antara 18 sampai 30 tahun dan kadang-kadang mencapai usia 40 tahun</w:t>
      </w:r>
      <w:r>
        <w:rPr>
          <w:rFonts w:ascii="Times New Roman" w:eastAsia="Times New Roman" w:hAnsi="Times New Roman" w:cs="Times New Roman"/>
          <w:sz w:val="24"/>
          <w:szCs w:val="24"/>
          <w:lang w:val="en-US"/>
        </w:rPr>
        <w:t>.</w:t>
      </w:r>
      <w:r w:rsidR="004534F2">
        <w:rPr>
          <w:rStyle w:val="FootnoteReference"/>
          <w:rFonts w:ascii="Times New Roman" w:eastAsia="Times New Roman" w:hAnsi="Times New Roman" w:cs="Times New Roman"/>
          <w:sz w:val="24"/>
          <w:szCs w:val="24"/>
          <w:lang w:val="en-US"/>
        </w:rPr>
        <w:footnoteReference w:customMarkFollows="1" w:id="22"/>
        <w:t>21</w:t>
      </w:r>
      <w:r>
        <w:rPr>
          <w:rFonts w:ascii="Times New Roman" w:eastAsia="Times New Roman" w:hAnsi="Times New Roman" w:cs="Times New Roman"/>
          <w:sz w:val="24"/>
          <w:szCs w:val="24"/>
          <w:lang w:val="en-US"/>
        </w:rPr>
        <w:t xml:space="preserve"> </w:t>
      </w:r>
    </w:p>
    <w:p w:rsidR="00820920" w:rsidRPr="00A57E21" w:rsidRDefault="00820920" w:rsidP="00820920">
      <w:pPr>
        <w:spacing w:after="0" w:line="480" w:lineRule="auto"/>
        <w:ind w:left="567" w:firstLine="567"/>
        <w:jc w:val="both"/>
        <w:rPr>
          <w:rFonts w:ascii="Times New Roman" w:hAnsi="Times New Roman" w:cs="Times New Roman"/>
          <w:bCs/>
          <w:sz w:val="24"/>
          <w:szCs w:val="24"/>
          <w:lang w:eastAsia="id-ID"/>
        </w:rPr>
      </w:pPr>
      <w:r w:rsidRPr="006A507F">
        <w:rPr>
          <w:rFonts w:ascii="Times New Roman" w:hAnsi="Times New Roman" w:cs="Times New Roman"/>
          <w:bCs/>
          <w:sz w:val="24"/>
          <w:szCs w:val="24"/>
          <w:lang w:eastAsia="id-ID"/>
        </w:rPr>
        <w:t>Oleh</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sebab</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itu</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pengertian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perilaku</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remaja/pemuda</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yaitu</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segala</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gerak</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gerik</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tingkah</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laku</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remaja</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dan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bagaimana</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w:t>
      </w:r>
      <w:r w:rsidRPr="00A57E21">
        <w:rPr>
          <w:rFonts w:ascii="Times New Roman" w:hAnsi="Times New Roman" w:cs="Times New Roman"/>
          <w:bCs/>
          <w:sz w:val="24"/>
          <w:szCs w:val="24"/>
          <w:lang w:eastAsia="id-ID"/>
        </w:rPr>
        <w:t>r</w:t>
      </w:r>
      <w:r w:rsidRPr="006A507F">
        <w:rPr>
          <w:rFonts w:ascii="Times New Roman" w:hAnsi="Times New Roman" w:cs="Times New Roman"/>
          <w:bCs/>
          <w:sz w:val="24"/>
          <w:szCs w:val="24"/>
          <w:lang w:eastAsia="id-ID"/>
        </w:rPr>
        <w:t>anan</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pemuda</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terhadap</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pengaruh</w:t>
      </w:r>
      <w:r w:rsidR="004A6125">
        <w:rPr>
          <w:rFonts w:ascii="Times New Roman" w:hAnsi="Times New Roman" w:cs="Times New Roman"/>
          <w:bCs/>
          <w:sz w:val="24"/>
          <w:szCs w:val="24"/>
          <w:lang w:val="en-US" w:eastAsia="id-ID"/>
        </w:rPr>
        <w:t xml:space="preserve"> </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berjudi yang berdampak</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pada</w:t>
      </w:r>
      <w:r w:rsidR="00D0677C">
        <w:rPr>
          <w:rFonts w:ascii="Times New Roman" w:hAnsi="Times New Roman" w:cs="Times New Roman"/>
          <w:bCs/>
          <w:sz w:val="24"/>
          <w:szCs w:val="24"/>
          <w:lang w:val="en-US" w:eastAsia="id-ID"/>
        </w:rPr>
        <w:t xml:space="preserve"> </w:t>
      </w:r>
      <w:r w:rsidRPr="006A507F">
        <w:rPr>
          <w:rFonts w:ascii="Times New Roman" w:hAnsi="Times New Roman" w:cs="Times New Roman"/>
          <w:bCs/>
          <w:sz w:val="24"/>
          <w:szCs w:val="24"/>
          <w:lang w:eastAsia="id-ID"/>
        </w:rPr>
        <w:t>kehidupannya.</w:t>
      </w:r>
      <w:r w:rsidR="00D0677C">
        <w:rPr>
          <w:rFonts w:ascii="Times New Roman" w:hAnsi="Times New Roman" w:cs="Times New Roman"/>
          <w:bCs/>
          <w:sz w:val="24"/>
          <w:szCs w:val="24"/>
          <w:lang w:val="en-US" w:eastAsia="id-ID"/>
        </w:rPr>
        <w:t xml:space="preserve"> </w:t>
      </w:r>
      <w:r w:rsidRPr="00A57E21">
        <w:rPr>
          <w:rFonts w:ascii="Times New Roman" w:hAnsi="Times New Roman" w:cs="Times New Roman"/>
          <w:bCs/>
          <w:sz w:val="24"/>
          <w:szCs w:val="24"/>
          <w:lang w:eastAsia="id-ID"/>
        </w:rPr>
        <w:t>Dalam kenyataannya ba</w:t>
      </w:r>
      <w:r>
        <w:rPr>
          <w:rFonts w:ascii="Times New Roman" w:hAnsi="Times New Roman" w:cs="Times New Roman"/>
          <w:bCs/>
          <w:sz w:val="24"/>
          <w:szCs w:val="24"/>
          <w:lang w:eastAsia="id-ID"/>
        </w:rPr>
        <w:t xml:space="preserve">nyak </w:t>
      </w:r>
      <w:r w:rsidR="00D0677C">
        <w:rPr>
          <w:rFonts w:ascii="Times New Roman" w:hAnsi="Times New Roman" w:cs="Times New Roman"/>
          <w:bCs/>
          <w:sz w:val="24"/>
          <w:szCs w:val="24"/>
          <w:lang w:val="en-US" w:eastAsia="id-ID"/>
        </w:rPr>
        <w:t xml:space="preserve"> </w:t>
      </w:r>
      <w:r>
        <w:rPr>
          <w:rFonts w:ascii="Times New Roman" w:hAnsi="Times New Roman" w:cs="Times New Roman"/>
          <w:bCs/>
          <w:sz w:val="24"/>
          <w:szCs w:val="24"/>
          <w:lang w:eastAsia="id-ID"/>
        </w:rPr>
        <w:t>sekali faktor yang menyebab</w:t>
      </w:r>
      <w:r w:rsidRPr="00A57E21">
        <w:rPr>
          <w:rFonts w:ascii="Times New Roman" w:hAnsi="Times New Roman" w:cs="Times New Roman"/>
          <w:bCs/>
          <w:sz w:val="24"/>
          <w:szCs w:val="24"/>
          <w:lang w:eastAsia="id-ID"/>
        </w:rPr>
        <w:t xml:space="preserve">kan kenakalan remaja </w:t>
      </w:r>
      <w:r w:rsidRPr="00A57E21">
        <w:rPr>
          <w:rFonts w:ascii="Times New Roman" w:hAnsi="Times New Roman" w:cs="Times New Roman"/>
          <w:bCs/>
          <w:sz w:val="24"/>
          <w:szCs w:val="24"/>
          <w:lang w:eastAsia="id-ID"/>
        </w:rPr>
        <w:lastRenderedPageBreak/>
        <w:t xml:space="preserve">maupun kelainan perilaku remaja pada umumnya, sehingga dapat dikatakan bahwa faktor penyebab yang sesungguhnya sampai sekarang belum diketahui dengan pasti. Walaupun demikian, secara umum dapat dikatakan bahwa teori </w:t>
      </w:r>
      <w:r w:rsidRPr="005866B5">
        <w:rPr>
          <w:rFonts w:ascii="Times New Roman" w:hAnsi="Times New Roman" w:cs="Times New Roman"/>
          <w:bCs/>
          <w:i/>
          <w:sz w:val="24"/>
          <w:szCs w:val="24"/>
          <w:lang w:eastAsia="id-ID"/>
        </w:rPr>
        <w:t>sosiogenik</w:t>
      </w:r>
      <w:r w:rsidRPr="00A57E21">
        <w:rPr>
          <w:rFonts w:ascii="Times New Roman" w:hAnsi="Times New Roman" w:cs="Times New Roman"/>
          <w:bCs/>
          <w:sz w:val="24"/>
          <w:szCs w:val="24"/>
          <w:lang w:eastAsia="id-ID"/>
        </w:rPr>
        <w:t xml:space="preserve"> mengatakan tentang asal mula kelainan perilaku remaja dapat digolongkan dalam dua jenis teori yaitu teori </w:t>
      </w:r>
      <w:r w:rsidRPr="005866B5">
        <w:rPr>
          <w:rFonts w:ascii="Times New Roman" w:hAnsi="Times New Roman" w:cs="Times New Roman"/>
          <w:bCs/>
          <w:i/>
          <w:sz w:val="24"/>
          <w:szCs w:val="24"/>
          <w:lang w:eastAsia="id-ID"/>
        </w:rPr>
        <w:t>psikogenik</w:t>
      </w:r>
      <w:r w:rsidRPr="00A57E21">
        <w:rPr>
          <w:rFonts w:ascii="Times New Roman" w:hAnsi="Times New Roman" w:cs="Times New Roman"/>
          <w:bCs/>
          <w:sz w:val="24"/>
          <w:szCs w:val="24"/>
          <w:lang w:eastAsia="id-ID"/>
        </w:rPr>
        <w:t xml:space="preserve"> dan teori biogenik. </w:t>
      </w:r>
    </w:p>
    <w:p w:rsidR="00820920" w:rsidRPr="00A57E21" w:rsidRDefault="00820920" w:rsidP="00820920">
      <w:pPr>
        <w:spacing w:after="0" w:line="480" w:lineRule="auto"/>
        <w:ind w:left="567" w:firstLine="567"/>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 xml:space="preserve">Teori </w:t>
      </w:r>
      <w:r w:rsidRPr="005866B5">
        <w:rPr>
          <w:rFonts w:ascii="Times New Roman" w:hAnsi="Times New Roman" w:cs="Times New Roman"/>
          <w:bCs/>
          <w:i/>
          <w:sz w:val="24"/>
          <w:szCs w:val="24"/>
          <w:lang w:eastAsia="id-ID"/>
        </w:rPr>
        <w:t>psikogenik</w:t>
      </w:r>
      <w:r w:rsidRPr="00A57E21">
        <w:rPr>
          <w:rFonts w:ascii="Times New Roman" w:hAnsi="Times New Roman" w:cs="Times New Roman"/>
          <w:bCs/>
          <w:sz w:val="24"/>
          <w:szCs w:val="24"/>
          <w:lang w:eastAsia="id-ID"/>
        </w:rPr>
        <w:t xml:space="preserve"> menyatakan bahwa kelainan perilaku disebabkan oleh faktor-faktor di dalam jiwa remaja itu sendiri, misalnya oleh </w:t>
      </w:r>
      <w:r w:rsidRPr="00A57E21">
        <w:rPr>
          <w:rFonts w:ascii="Times New Roman" w:hAnsi="Times New Roman" w:cs="Times New Roman"/>
          <w:bCs/>
          <w:i/>
          <w:sz w:val="24"/>
          <w:szCs w:val="24"/>
          <w:lang w:eastAsia="id-ID"/>
        </w:rPr>
        <w:t>Oedipoes</w:t>
      </w:r>
      <w:r w:rsidR="00EF5677" w:rsidRPr="003912C0">
        <w:rPr>
          <w:rFonts w:ascii="Times New Roman" w:hAnsi="Times New Roman" w:cs="Times New Roman"/>
          <w:bCs/>
          <w:i/>
          <w:sz w:val="24"/>
          <w:szCs w:val="24"/>
          <w:lang w:eastAsia="id-ID"/>
        </w:rPr>
        <w:t xml:space="preserve"> </w:t>
      </w:r>
      <w:r w:rsidRPr="00A57E21">
        <w:rPr>
          <w:rFonts w:ascii="Times New Roman" w:hAnsi="Times New Roman" w:cs="Times New Roman"/>
          <w:bCs/>
          <w:i/>
          <w:sz w:val="24"/>
          <w:szCs w:val="24"/>
          <w:lang w:eastAsia="id-ID"/>
        </w:rPr>
        <w:t>Complek.</w:t>
      </w:r>
      <w:r w:rsidRPr="00A57E21">
        <w:rPr>
          <w:rFonts w:ascii="Times New Roman" w:hAnsi="Times New Roman" w:cs="Times New Roman"/>
          <w:bCs/>
          <w:sz w:val="24"/>
          <w:szCs w:val="24"/>
          <w:lang w:eastAsia="id-ID"/>
        </w:rPr>
        <w:t xml:space="preserve"> Sementara itu teori biogenik menyatakan bahwa kelainan perilaku disebabkan oleh kelainan kelainan fisik atau genetik (bakat)</w:t>
      </w:r>
      <w:r w:rsidR="004534F2">
        <w:rPr>
          <w:rStyle w:val="FootnoteReference"/>
          <w:rFonts w:ascii="Times New Roman" w:hAnsi="Times New Roman" w:cs="Times New Roman"/>
          <w:bCs/>
          <w:sz w:val="24"/>
          <w:szCs w:val="24"/>
          <w:lang w:eastAsia="id-ID"/>
        </w:rPr>
        <w:footnoteReference w:customMarkFollows="1" w:id="23"/>
        <w:t>21</w:t>
      </w:r>
      <w:r w:rsidR="004534F2">
        <w:rPr>
          <w:rFonts w:ascii="Times New Roman" w:hAnsi="Times New Roman" w:cs="Times New Roman"/>
          <w:bCs/>
          <w:sz w:val="24"/>
          <w:szCs w:val="24"/>
          <w:lang w:val="en-US" w:eastAsia="id-ID"/>
        </w:rPr>
        <w:t>.</w:t>
      </w:r>
      <w:r w:rsidRPr="00A57E21">
        <w:rPr>
          <w:rFonts w:ascii="Times New Roman" w:hAnsi="Times New Roman" w:cs="Times New Roman"/>
          <w:bCs/>
          <w:sz w:val="24"/>
          <w:szCs w:val="24"/>
          <w:lang w:eastAsia="id-ID"/>
        </w:rPr>
        <w:t xml:space="preserve"> Pembagian faktor penyebab kelainan perilaku anak dan remaja seperti yang dikatakan oleh Philip Graham</w:t>
      </w:r>
      <w:r>
        <w:rPr>
          <w:rFonts w:ascii="Times New Roman" w:hAnsi="Times New Roman" w:cs="Times New Roman"/>
          <w:bCs/>
          <w:sz w:val="24"/>
          <w:szCs w:val="24"/>
          <w:lang w:eastAsia="id-ID"/>
        </w:rPr>
        <w:t>, leb</w:t>
      </w:r>
      <w:r w:rsidRPr="00A57E21">
        <w:rPr>
          <w:rFonts w:ascii="Times New Roman" w:hAnsi="Times New Roman" w:cs="Times New Roman"/>
          <w:bCs/>
          <w:sz w:val="24"/>
          <w:szCs w:val="24"/>
          <w:lang w:eastAsia="id-ID"/>
        </w:rPr>
        <w:t xml:space="preserve">ih mendasarkan teorinya pada pengamatan empiris dari sudut kesehatan mental anak remaja. </w:t>
      </w:r>
    </w:p>
    <w:p w:rsidR="00820920" w:rsidRPr="00A57E21" w:rsidRDefault="00820920" w:rsidP="00820920">
      <w:pPr>
        <w:spacing w:after="0" w:line="480" w:lineRule="auto"/>
        <w:ind w:left="567" w:firstLine="567"/>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 xml:space="preserve">Philip Graham membagi faktor-faktor </w:t>
      </w:r>
      <w:r w:rsidR="005F3752">
        <w:rPr>
          <w:rFonts w:ascii="Times New Roman" w:hAnsi="Times New Roman" w:cs="Times New Roman"/>
          <w:bCs/>
          <w:sz w:val="24"/>
          <w:szCs w:val="24"/>
          <w:lang w:eastAsia="id-ID"/>
        </w:rPr>
        <w:t>penyebab kelainan pada pemuda/</w:t>
      </w:r>
      <w:r w:rsidRPr="00A57E21">
        <w:rPr>
          <w:rFonts w:ascii="Times New Roman" w:hAnsi="Times New Roman" w:cs="Times New Roman"/>
          <w:bCs/>
          <w:sz w:val="24"/>
          <w:szCs w:val="24"/>
          <w:lang w:eastAsia="id-ID"/>
        </w:rPr>
        <w:t>remaja itu dalam dua golongan yaitu :</w:t>
      </w:r>
    </w:p>
    <w:p w:rsidR="00820920" w:rsidRPr="00A57E21" w:rsidRDefault="00820920" w:rsidP="006B54AE">
      <w:pPr>
        <w:pStyle w:val="ListParagraph"/>
        <w:numPr>
          <w:ilvl w:val="0"/>
          <w:numId w:val="33"/>
        </w:numPr>
        <w:ind w:left="1170" w:hanging="54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 xml:space="preserve">Faktor lingkungan </w:t>
      </w:r>
      <w:r w:rsidR="00C026CC">
        <w:rPr>
          <w:rFonts w:ascii="Times New Roman" w:hAnsi="Times New Roman" w:cs="Times New Roman"/>
          <w:bCs/>
          <w:sz w:val="24"/>
          <w:szCs w:val="24"/>
          <w:lang w:eastAsia="id-ID"/>
        </w:rPr>
        <w:t>`</w:t>
      </w:r>
    </w:p>
    <w:p w:rsidR="00820920" w:rsidRPr="00A57E21" w:rsidRDefault="00820920" w:rsidP="006B54AE">
      <w:pPr>
        <w:pStyle w:val="ListParagraph"/>
        <w:numPr>
          <w:ilvl w:val="1"/>
          <w:numId w:val="4"/>
        </w:numPr>
        <w:ind w:left="1170" w:firstLine="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Malnutrisi (kekurangan gizi)</w:t>
      </w:r>
    </w:p>
    <w:p w:rsidR="00820920" w:rsidRPr="00A57E21" w:rsidRDefault="00820920" w:rsidP="006B54AE">
      <w:pPr>
        <w:pStyle w:val="ListParagraph"/>
        <w:numPr>
          <w:ilvl w:val="1"/>
          <w:numId w:val="4"/>
        </w:numPr>
        <w:ind w:left="1170" w:firstLine="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Kemiskinan di kota-kota besar</w:t>
      </w:r>
    </w:p>
    <w:p w:rsidR="00820920" w:rsidRPr="00A57E21" w:rsidRDefault="00820920" w:rsidP="006B54AE">
      <w:pPr>
        <w:pStyle w:val="ListParagraph"/>
        <w:numPr>
          <w:ilvl w:val="1"/>
          <w:numId w:val="4"/>
        </w:numPr>
        <w:ind w:left="1440" w:hanging="27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Gangguan lingkungan (populasi, kecelakaan lalu lintas, bencana alam, dan lain lain.)</w:t>
      </w:r>
    </w:p>
    <w:p w:rsidR="00820920" w:rsidRPr="00A57E21" w:rsidRDefault="005F3752" w:rsidP="006B54AE">
      <w:pPr>
        <w:pStyle w:val="ListParagraph"/>
        <w:numPr>
          <w:ilvl w:val="1"/>
          <w:numId w:val="4"/>
        </w:numPr>
        <w:ind w:left="1170" w:firstLine="0"/>
        <w:jc w:val="both"/>
        <w:rPr>
          <w:rFonts w:ascii="Times New Roman" w:hAnsi="Times New Roman" w:cs="Times New Roman"/>
          <w:bCs/>
          <w:sz w:val="24"/>
          <w:szCs w:val="24"/>
          <w:lang w:eastAsia="id-ID"/>
        </w:rPr>
      </w:pPr>
      <w:r>
        <w:rPr>
          <w:rFonts w:ascii="Times New Roman" w:hAnsi="Times New Roman" w:cs="Times New Roman"/>
          <w:bCs/>
          <w:sz w:val="24"/>
          <w:szCs w:val="24"/>
          <w:lang w:eastAsia="id-ID"/>
        </w:rPr>
        <w:t>Migrasi (</w:t>
      </w:r>
      <w:r w:rsidR="00820920" w:rsidRPr="00A57E21">
        <w:rPr>
          <w:rFonts w:ascii="Times New Roman" w:hAnsi="Times New Roman" w:cs="Times New Roman"/>
          <w:bCs/>
          <w:sz w:val="24"/>
          <w:szCs w:val="24"/>
          <w:lang w:eastAsia="id-ID"/>
        </w:rPr>
        <w:t>urbanisasi, pengungsia</w:t>
      </w:r>
      <w:r>
        <w:rPr>
          <w:rFonts w:ascii="Times New Roman" w:hAnsi="Times New Roman" w:cs="Times New Roman"/>
          <w:bCs/>
          <w:sz w:val="24"/>
          <w:szCs w:val="24"/>
          <w:lang w:eastAsia="id-ID"/>
        </w:rPr>
        <w:t>n, karena perang, dan lain lain</w:t>
      </w:r>
      <w:r w:rsidR="00820920" w:rsidRPr="00A57E21">
        <w:rPr>
          <w:rFonts w:ascii="Times New Roman" w:hAnsi="Times New Roman" w:cs="Times New Roman"/>
          <w:bCs/>
          <w:sz w:val="24"/>
          <w:szCs w:val="24"/>
          <w:lang w:eastAsia="id-ID"/>
        </w:rPr>
        <w:t>)</w:t>
      </w:r>
    </w:p>
    <w:p w:rsidR="00820920" w:rsidRPr="00A57E21" w:rsidRDefault="00820920" w:rsidP="006B54AE">
      <w:pPr>
        <w:pStyle w:val="ListParagraph"/>
        <w:numPr>
          <w:ilvl w:val="1"/>
          <w:numId w:val="4"/>
        </w:numPr>
        <w:ind w:left="1440" w:hanging="27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Faktor sekolah ( kesalahan mendidik, faktor kurikulum, dan lain-lain)</w:t>
      </w:r>
    </w:p>
    <w:p w:rsidR="00820920" w:rsidRPr="00A57E21" w:rsidRDefault="00820920" w:rsidP="004B5E7E">
      <w:pPr>
        <w:pStyle w:val="ListParagraph"/>
        <w:numPr>
          <w:ilvl w:val="1"/>
          <w:numId w:val="4"/>
        </w:numPr>
        <w:ind w:left="1440" w:hanging="27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Keluarga yang tercerai berai ( perceraian, perpisahan yang terlalu lama dan lain-lain)</w:t>
      </w:r>
    </w:p>
    <w:p w:rsidR="00820920" w:rsidRPr="00A57E21" w:rsidRDefault="00820920" w:rsidP="004B5E7E">
      <w:pPr>
        <w:pStyle w:val="ListParagraph"/>
        <w:numPr>
          <w:ilvl w:val="1"/>
          <w:numId w:val="4"/>
        </w:numPr>
        <w:ind w:left="1170" w:firstLine="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Gangguan dalam pengasuhan oleh keluarga:</w:t>
      </w:r>
    </w:p>
    <w:p w:rsidR="00820920" w:rsidRPr="00A57E21" w:rsidRDefault="00820920" w:rsidP="00E32709">
      <w:pPr>
        <w:pStyle w:val="ListParagraph"/>
        <w:numPr>
          <w:ilvl w:val="0"/>
          <w:numId w:val="34"/>
        </w:numPr>
        <w:ind w:left="180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Kematian orang tua</w:t>
      </w:r>
    </w:p>
    <w:p w:rsidR="00820920" w:rsidRPr="00A57E21" w:rsidRDefault="00820920" w:rsidP="00E32709">
      <w:pPr>
        <w:pStyle w:val="ListParagraph"/>
        <w:numPr>
          <w:ilvl w:val="0"/>
          <w:numId w:val="34"/>
        </w:numPr>
        <w:ind w:left="180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lastRenderedPageBreak/>
        <w:t>Orang tua sakit berat atau cacat</w:t>
      </w:r>
    </w:p>
    <w:p w:rsidR="00820920" w:rsidRPr="00A57E21" w:rsidRDefault="00820920" w:rsidP="00E32709">
      <w:pPr>
        <w:pStyle w:val="ListParagraph"/>
        <w:numPr>
          <w:ilvl w:val="0"/>
          <w:numId w:val="34"/>
        </w:numPr>
        <w:ind w:left="180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Hubungan antara anggota keluarga tidak harmonis</w:t>
      </w:r>
    </w:p>
    <w:p w:rsidR="00820920" w:rsidRPr="00A57E21" w:rsidRDefault="00820920" w:rsidP="00E32709">
      <w:pPr>
        <w:pStyle w:val="ListParagraph"/>
        <w:numPr>
          <w:ilvl w:val="0"/>
          <w:numId w:val="34"/>
        </w:numPr>
        <w:ind w:left="180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Orang tua sakit jiwa</w:t>
      </w:r>
    </w:p>
    <w:p w:rsidR="00820920" w:rsidRPr="00A57E21" w:rsidRDefault="00820920" w:rsidP="00E32709">
      <w:pPr>
        <w:pStyle w:val="ListParagraph"/>
        <w:numPr>
          <w:ilvl w:val="0"/>
          <w:numId w:val="34"/>
        </w:numPr>
        <w:ind w:left="1800"/>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Kesulitan dalam pengasuhan karena pengangguran, kesulitan keuangan,tempat tinggal tidak memenuhi syarat dan lain-lain.</w:t>
      </w:r>
    </w:p>
    <w:p w:rsidR="00820920" w:rsidRPr="00F64B1B" w:rsidRDefault="00820920" w:rsidP="00592874">
      <w:pPr>
        <w:pStyle w:val="ListParagraph"/>
        <w:numPr>
          <w:ilvl w:val="2"/>
          <w:numId w:val="4"/>
        </w:numPr>
        <w:ind w:left="1080" w:hanging="540"/>
        <w:jc w:val="both"/>
        <w:rPr>
          <w:rFonts w:ascii="Times New Roman" w:hAnsi="Times New Roman" w:cs="Times New Roman"/>
          <w:bCs/>
          <w:sz w:val="24"/>
          <w:szCs w:val="24"/>
          <w:lang w:eastAsia="id-ID"/>
        </w:rPr>
      </w:pPr>
      <w:r w:rsidRPr="00F64B1B">
        <w:rPr>
          <w:rFonts w:ascii="Times New Roman" w:hAnsi="Times New Roman" w:cs="Times New Roman"/>
          <w:bCs/>
          <w:sz w:val="24"/>
          <w:szCs w:val="24"/>
          <w:lang w:eastAsia="id-ID"/>
        </w:rPr>
        <w:t>Faktor pribadi :</w:t>
      </w:r>
    </w:p>
    <w:p w:rsidR="00820920" w:rsidRPr="00A57E21" w:rsidRDefault="00820920" w:rsidP="00592874">
      <w:pPr>
        <w:pStyle w:val="ListParagraph"/>
        <w:numPr>
          <w:ilvl w:val="0"/>
          <w:numId w:val="35"/>
        </w:numPr>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Faktor bakat yang mempengaruhi temperamen (menjadi pemarah, hiperaktif, dan lain-lain)</w:t>
      </w:r>
    </w:p>
    <w:p w:rsidR="00820920" w:rsidRPr="00A57E21" w:rsidRDefault="00820920" w:rsidP="00592874">
      <w:pPr>
        <w:pStyle w:val="ListParagraph"/>
        <w:numPr>
          <w:ilvl w:val="0"/>
          <w:numId w:val="35"/>
        </w:numPr>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Cacat tubuh</w:t>
      </w:r>
    </w:p>
    <w:p w:rsidR="00820920" w:rsidRPr="00A57E21" w:rsidRDefault="00820920" w:rsidP="00592874">
      <w:pPr>
        <w:pStyle w:val="ListParagraph"/>
        <w:numPr>
          <w:ilvl w:val="0"/>
          <w:numId w:val="35"/>
        </w:numPr>
        <w:jc w:val="both"/>
        <w:rPr>
          <w:rFonts w:ascii="Times New Roman" w:hAnsi="Times New Roman" w:cs="Times New Roman"/>
          <w:bCs/>
          <w:sz w:val="24"/>
          <w:szCs w:val="24"/>
          <w:lang w:eastAsia="id-ID"/>
        </w:rPr>
      </w:pPr>
      <w:r w:rsidRPr="00A57E21">
        <w:rPr>
          <w:rFonts w:ascii="Times New Roman" w:hAnsi="Times New Roman" w:cs="Times New Roman"/>
          <w:bCs/>
          <w:sz w:val="24"/>
          <w:szCs w:val="24"/>
          <w:lang w:eastAsia="id-ID"/>
        </w:rPr>
        <w:t>Ketidakmampuan untuk menyesuaikan diri.</w:t>
      </w:r>
      <w:r w:rsidR="004534F2">
        <w:rPr>
          <w:rStyle w:val="FootnoteReference"/>
          <w:rFonts w:ascii="Times New Roman" w:hAnsi="Times New Roman" w:cs="Times New Roman"/>
          <w:bCs/>
          <w:sz w:val="24"/>
          <w:szCs w:val="24"/>
          <w:lang w:eastAsia="id-ID"/>
        </w:rPr>
        <w:t xml:space="preserve"> </w:t>
      </w:r>
      <w:r w:rsidR="004534F2">
        <w:rPr>
          <w:rStyle w:val="FootnoteReference"/>
          <w:rFonts w:ascii="Times New Roman" w:hAnsi="Times New Roman" w:cs="Times New Roman"/>
          <w:bCs/>
          <w:sz w:val="24"/>
          <w:szCs w:val="24"/>
          <w:lang w:eastAsia="id-ID"/>
        </w:rPr>
        <w:footnoteReference w:customMarkFollows="1" w:id="24"/>
        <w:t>22</w:t>
      </w:r>
    </w:p>
    <w:p w:rsidR="00820920" w:rsidRPr="00A57E21" w:rsidRDefault="00E15245" w:rsidP="00820920">
      <w:pPr>
        <w:spacing w:after="0" w:line="480" w:lineRule="auto"/>
        <w:ind w:left="567" w:firstLine="567"/>
        <w:jc w:val="both"/>
        <w:rPr>
          <w:rFonts w:ascii="Times New Roman" w:hAnsi="Times New Roman" w:cs="Times New Roman"/>
          <w:sz w:val="24"/>
          <w:szCs w:val="24"/>
          <w:lang w:eastAsia="id-ID"/>
        </w:rPr>
      </w:pPr>
      <w:r w:rsidRPr="000049AB">
        <w:rPr>
          <w:rFonts w:ascii="Times New Roman" w:hAnsi="Times New Roman" w:cs="Times New Roman"/>
          <w:bCs/>
          <w:sz w:val="24"/>
          <w:szCs w:val="24"/>
          <w:lang w:eastAsia="id-ID"/>
        </w:rPr>
        <w:t>Berdasarkan</w:t>
      </w:r>
      <w:r w:rsidR="000623F9" w:rsidRPr="000049AB">
        <w:rPr>
          <w:rFonts w:ascii="Times New Roman" w:hAnsi="Times New Roman" w:cs="Times New Roman"/>
          <w:bCs/>
          <w:sz w:val="24"/>
          <w:szCs w:val="24"/>
          <w:lang w:eastAsia="id-ID"/>
        </w:rPr>
        <w:t xml:space="preserve"> </w:t>
      </w:r>
      <w:r w:rsidR="00820920" w:rsidRPr="00A57E21">
        <w:rPr>
          <w:rFonts w:ascii="Times New Roman" w:hAnsi="Times New Roman" w:cs="Times New Roman"/>
          <w:bCs/>
          <w:sz w:val="24"/>
          <w:szCs w:val="24"/>
          <w:lang w:eastAsia="id-ID"/>
        </w:rPr>
        <w:t xml:space="preserve">teoridiatas dapat dikatakan bahwa salah satu yang menyebabkan terjadinya </w:t>
      </w:r>
      <w:r w:rsidR="005F3752">
        <w:rPr>
          <w:rFonts w:ascii="Times New Roman" w:hAnsi="Times New Roman" w:cs="Times New Roman"/>
          <w:bCs/>
          <w:sz w:val="24"/>
          <w:szCs w:val="24"/>
          <w:lang w:eastAsia="id-ID"/>
        </w:rPr>
        <w:t>penyimpangan pada anak remaja/</w:t>
      </w:r>
      <w:r w:rsidR="00820920" w:rsidRPr="00A57E21">
        <w:rPr>
          <w:rFonts w:ascii="Times New Roman" w:hAnsi="Times New Roman" w:cs="Times New Roman"/>
          <w:bCs/>
          <w:sz w:val="24"/>
          <w:szCs w:val="24"/>
          <w:lang w:eastAsia="id-ID"/>
        </w:rPr>
        <w:t>pemuda diakibatkan salah satunya adalah kurangnya perhatian keluarga terhadap a</w:t>
      </w:r>
      <w:r w:rsidR="005214B8">
        <w:rPr>
          <w:rFonts w:ascii="Times New Roman" w:hAnsi="Times New Roman" w:cs="Times New Roman"/>
          <w:bCs/>
          <w:sz w:val="24"/>
          <w:szCs w:val="24"/>
          <w:lang w:eastAsia="id-ID"/>
        </w:rPr>
        <w:t>nak remaja tersebut:</w:t>
      </w:r>
      <w:r w:rsidR="000623F9" w:rsidRPr="000049AB">
        <w:rPr>
          <w:rFonts w:ascii="Times New Roman" w:hAnsi="Times New Roman" w:cs="Times New Roman"/>
          <w:bCs/>
          <w:sz w:val="24"/>
          <w:szCs w:val="24"/>
          <w:lang w:eastAsia="id-ID"/>
        </w:rPr>
        <w:t xml:space="preserve"> </w:t>
      </w:r>
      <w:r w:rsidR="00820920" w:rsidRPr="00A57E21">
        <w:rPr>
          <w:rFonts w:ascii="Times New Roman" w:hAnsi="Times New Roman" w:cs="Times New Roman"/>
          <w:sz w:val="24"/>
          <w:szCs w:val="24"/>
          <w:lang w:eastAsia="id-ID"/>
        </w:rPr>
        <w:t>Bahwa perilaku berjudi memiliki banyak efek</w:t>
      </w:r>
      <w:r w:rsidR="003F02AF">
        <w:rPr>
          <w:rFonts w:ascii="Times New Roman" w:hAnsi="Times New Roman" w:cs="Times New Roman"/>
          <w:sz w:val="24"/>
          <w:szCs w:val="24"/>
          <w:lang w:eastAsia="id-ID"/>
        </w:rPr>
        <w:t xml:space="preserve"> samping </w:t>
      </w:r>
      <w:r w:rsidR="0092173A" w:rsidRPr="000049AB">
        <w:rPr>
          <w:rFonts w:ascii="Times New Roman" w:hAnsi="Times New Roman" w:cs="Times New Roman"/>
          <w:sz w:val="24"/>
          <w:szCs w:val="24"/>
          <w:lang w:eastAsia="id-ID"/>
        </w:rPr>
        <w:t xml:space="preserve"> </w:t>
      </w:r>
      <w:r w:rsidR="003F02AF">
        <w:rPr>
          <w:rFonts w:ascii="Times New Roman" w:hAnsi="Times New Roman" w:cs="Times New Roman"/>
          <w:sz w:val="24"/>
          <w:szCs w:val="24"/>
          <w:lang w:eastAsia="id-ID"/>
        </w:rPr>
        <w:t xml:space="preserve">yang merugikan bagi </w:t>
      </w:r>
      <w:r w:rsidR="00820920" w:rsidRPr="00A57E21">
        <w:rPr>
          <w:rFonts w:ascii="Times New Roman" w:hAnsi="Times New Roman" w:cs="Times New Roman"/>
          <w:sz w:val="24"/>
          <w:szCs w:val="24"/>
          <w:lang w:eastAsia="id-ID"/>
        </w:rPr>
        <w:t>penjudi maupun keluarganya mungkin sudah sangat banyak disadari oleh para penjudi. Anehnya tetap saja mereka menjadi sulit untuk meninggalkan perilaku berjudi jika sudah terlanjur mencobanya.</w:t>
      </w:r>
    </w:p>
    <w:p w:rsidR="004534F2" w:rsidRPr="00C86C31" w:rsidRDefault="00820920" w:rsidP="00C86C31">
      <w:pPr>
        <w:spacing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 Dari berbagai hasil penelitian lintas budaya yang telah dilakukan para ahli diperoleh 5 (lima) faktor yang amat berpengaruh dalam memberikan kontribusi pada perilaku berjudi. Kelima faktor tersebut adalah:</w:t>
      </w:r>
    </w:p>
    <w:p w:rsidR="00820920" w:rsidRPr="00A57E21" w:rsidRDefault="00820920" w:rsidP="002B60F7">
      <w:pPr>
        <w:pStyle w:val="ListParagraph"/>
        <w:numPr>
          <w:ilvl w:val="0"/>
          <w:numId w:val="32"/>
        </w:numPr>
        <w:spacing w:after="0" w:line="480" w:lineRule="auto"/>
        <w:ind w:left="851" w:hanging="284"/>
        <w:jc w:val="both"/>
        <w:rPr>
          <w:rFonts w:ascii="Times New Roman" w:hAnsi="Times New Roman" w:cs="Times New Roman"/>
          <w:b/>
          <w:bCs/>
          <w:sz w:val="24"/>
          <w:szCs w:val="24"/>
          <w:lang w:eastAsia="id-ID"/>
        </w:rPr>
      </w:pPr>
      <w:r w:rsidRPr="00A57E21">
        <w:rPr>
          <w:rFonts w:ascii="Times New Roman" w:hAnsi="Times New Roman" w:cs="Times New Roman"/>
          <w:b/>
          <w:bCs/>
          <w:sz w:val="24"/>
          <w:szCs w:val="24"/>
          <w:lang w:eastAsia="id-ID"/>
        </w:rPr>
        <w:t>Faktor Sosial &amp; Ekonomi</w:t>
      </w:r>
    </w:p>
    <w:p w:rsidR="00E12AC9" w:rsidRPr="006F7AF1" w:rsidRDefault="00820920" w:rsidP="006F7AF1">
      <w:pPr>
        <w:spacing w:line="480" w:lineRule="auto"/>
        <w:ind w:left="567" w:firstLine="567"/>
        <w:jc w:val="both"/>
        <w:rPr>
          <w:rFonts w:ascii="Times New Roman" w:hAnsi="Times New Roman" w:cs="Times New Roman"/>
          <w:sz w:val="24"/>
          <w:szCs w:val="24"/>
          <w:lang w:val="en-US" w:eastAsia="id-ID"/>
        </w:rPr>
      </w:pPr>
      <w:r w:rsidRPr="00A57E21">
        <w:rPr>
          <w:rFonts w:ascii="Times New Roman" w:hAnsi="Times New Roman" w:cs="Times New Roman"/>
          <w:sz w:val="24"/>
          <w:szCs w:val="24"/>
          <w:lang w:eastAsia="id-ID"/>
        </w:rPr>
        <w:t xml:space="preserve">Bagi masyarakat dengan status sosial dan ekonomi yang rendah perjudian seringkali dianggap sebagai suatu sarana untuk meningkatkan taraf hidup mereka. Dengan modal yang sangat kecil mereka berharap </w:t>
      </w:r>
      <w:r w:rsidRPr="00A57E21">
        <w:rPr>
          <w:rFonts w:ascii="Times New Roman" w:hAnsi="Times New Roman" w:cs="Times New Roman"/>
          <w:sz w:val="24"/>
          <w:szCs w:val="24"/>
          <w:lang w:eastAsia="id-ID"/>
        </w:rPr>
        <w:lastRenderedPageBreak/>
        <w:t>mendapatkan keuntungan yang sebesar-besarnya atau menjadi kaya dalam sekejab tanpa usaha yang besar</w:t>
      </w:r>
      <w:r w:rsidR="0065104A">
        <w:rPr>
          <w:rStyle w:val="FootnoteReference"/>
          <w:rFonts w:ascii="Times New Roman" w:hAnsi="Times New Roman" w:cs="Times New Roman"/>
          <w:sz w:val="24"/>
          <w:szCs w:val="24"/>
          <w:lang w:eastAsia="id-ID"/>
        </w:rPr>
        <w:footnoteReference w:customMarkFollows="1" w:id="25"/>
        <w:t>23</w:t>
      </w:r>
      <w:r w:rsidRPr="00A57E21">
        <w:rPr>
          <w:rFonts w:ascii="Times New Roman" w:hAnsi="Times New Roman" w:cs="Times New Roman"/>
          <w:sz w:val="24"/>
          <w:szCs w:val="24"/>
          <w:lang w:eastAsia="id-ID"/>
        </w:rPr>
        <w:t>.</w:t>
      </w:r>
    </w:p>
    <w:p w:rsidR="00820920" w:rsidRPr="00A57E21" w:rsidRDefault="00820920" w:rsidP="00DC6F63">
      <w:pPr>
        <w:pStyle w:val="ListParagraph"/>
        <w:numPr>
          <w:ilvl w:val="0"/>
          <w:numId w:val="32"/>
        </w:numPr>
        <w:spacing w:after="0" w:line="480" w:lineRule="auto"/>
        <w:ind w:left="851" w:hanging="284"/>
        <w:jc w:val="both"/>
        <w:rPr>
          <w:rFonts w:ascii="Times New Roman" w:hAnsi="Times New Roman" w:cs="Times New Roman"/>
          <w:b/>
          <w:bCs/>
          <w:sz w:val="24"/>
          <w:szCs w:val="24"/>
          <w:lang w:eastAsia="id-ID"/>
        </w:rPr>
      </w:pPr>
      <w:r w:rsidRPr="00A57E21">
        <w:rPr>
          <w:rFonts w:ascii="Times New Roman" w:hAnsi="Times New Roman" w:cs="Times New Roman"/>
          <w:b/>
          <w:bCs/>
          <w:sz w:val="24"/>
          <w:szCs w:val="24"/>
          <w:lang w:eastAsia="id-ID"/>
        </w:rPr>
        <w:t>Faktor Situasional</w:t>
      </w:r>
    </w:p>
    <w:p w:rsidR="00820920" w:rsidRPr="00A57E21" w:rsidRDefault="00820920" w:rsidP="00820920">
      <w:pPr>
        <w:spacing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Situasi yang bisa dikategorikan sebagai pemicu perilaku berjudi, diantaranya adalah tekanan dari teman-teman atau kelompok atau lingkungan untuk berpartisipasi dalam perjudian dan metode-metode pemasaran yang dilakukan oleh pengelola perjudian.</w:t>
      </w:r>
      <w:r w:rsidR="00AE4A8E" w:rsidRPr="00C86C31">
        <w:rPr>
          <w:rFonts w:ascii="Times New Roman" w:hAnsi="Times New Roman" w:cs="Times New Roman"/>
          <w:sz w:val="24"/>
          <w:szCs w:val="24"/>
          <w:lang w:eastAsia="id-ID"/>
        </w:rPr>
        <w:t xml:space="preserve"> </w:t>
      </w:r>
      <w:r w:rsidRPr="00A57E21">
        <w:rPr>
          <w:rFonts w:ascii="Times New Roman" w:hAnsi="Times New Roman" w:cs="Times New Roman"/>
          <w:sz w:val="24"/>
          <w:szCs w:val="24"/>
          <w:lang w:eastAsia="id-ID"/>
        </w:rPr>
        <w:t>Peran media massa seperti televisi dan film yang menonjolkan keahlian para penjudi yang "seolah-olah" dapat mengubah setiap peluang menjadi kemenangan atau mengagung-agungkan sosok sang penjudi, telah ikut pula mendorong individu untuk mencoba permainan judi.</w:t>
      </w:r>
    </w:p>
    <w:p w:rsidR="00820920" w:rsidRPr="00A57E21" w:rsidRDefault="00820920" w:rsidP="00AA09DE">
      <w:pPr>
        <w:pStyle w:val="ListParagraph"/>
        <w:numPr>
          <w:ilvl w:val="0"/>
          <w:numId w:val="32"/>
        </w:numPr>
        <w:spacing w:after="0" w:line="480" w:lineRule="auto"/>
        <w:ind w:left="851" w:hanging="284"/>
        <w:jc w:val="both"/>
        <w:rPr>
          <w:rFonts w:ascii="Times New Roman" w:hAnsi="Times New Roman" w:cs="Times New Roman"/>
          <w:b/>
          <w:bCs/>
          <w:sz w:val="24"/>
          <w:szCs w:val="24"/>
          <w:lang w:eastAsia="id-ID"/>
        </w:rPr>
      </w:pPr>
      <w:r w:rsidRPr="00A57E21">
        <w:rPr>
          <w:rFonts w:ascii="Times New Roman" w:hAnsi="Times New Roman" w:cs="Times New Roman"/>
          <w:b/>
          <w:bCs/>
          <w:sz w:val="24"/>
          <w:szCs w:val="24"/>
          <w:lang w:eastAsia="id-ID"/>
        </w:rPr>
        <w:t>Faktor Belajar</w:t>
      </w:r>
    </w:p>
    <w:p w:rsidR="00820920" w:rsidRPr="00A57E21" w:rsidRDefault="00820920" w:rsidP="00820920">
      <w:pPr>
        <w:spacing w:after="0"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 xml:space="preserve">Sangatlah masuk akal jika faktor belajar memiliki efek yang besar terhadap perilaku berjudi, terutama menyangkut keinginan untuk terus berjudi. Apa yang pernah dipelajari dan menghasilkan sesuatu yang menyenangkan </w:t>
      </w:r>
      <w:r w:rsidR="00EA0BAB">
        <w:rPr>
          <w:rFonts w:ascii="Times New Roman" w:hAnsi="Times New Roman" w:cs="Times New Roman"/>
          <w:sz w:val="24"/>
          <w:szCs w:val="24"/>
          <w:lang w:val="en-US" w:eastAsia="id-ID"/>
        </w:rPr>
        <w:t xml:space="preserve"> </w:t>
      </w:r>
      <w:r w:rsidRPr="00A57E21">
        <w:rPr>
          <w:rFonts w:ascii="Times New Roman" w:hAnsi="Times New Roman" w:cs="Times New Roman"/>
          <w:sz w:val="24"/>
          <w:szCs w:val="24"/>
          <w:lang w:eastAsia="id-ID"/>
        </w:rPr>
        <w:t>akan terus tersimpan dalam pikiran seseorang dan sewaktu-waktu ingin diulangi lagi. Inilah yang dalam teori belajar disebut sebagai </w:t>
      </w:r>
      <w:r w:rsidRPr="00A57E21">
        <w:rPr>
          <w:rFonts w:ascii="Times New Roman" w:hAnsi="Times New Roman" w:cs="Times New Roman"/>
          <w:i/>
          <w:iCs/>
          <w:sz w:val="24"/>
          <w:szCs w:val="24"/>
          <w:lang w:eastAsia="id-ID"/>
        </w:rPr>
        <w:t>Reinfor</w:t>
      </w:r>
      <w:r w:rsidR="000623F9">
        <w:rPr>
          <w:rFonts w:ascii="Times New Roman" w:hAnsi="Times New Roman" w:cs="Times New Roman"/>
          <w:i/>
          <w:iCs/>
          <w:sz w:val="24"/>
          <w:szCs w:val="24"/>
          <w:lang w:val="en-US" w:eastAsia="id-ID"/>
        </w:rPr>
        <w:t xml:space="preserve"> </w:t>
      </w:r>
      <w:r w:rsidRPr="00A57E21">
        <w:rPr>
          <w:rFonts w:ascii="Times New Roman" w:hAnsi="Times New Roman" w:cs="Times New Roman"/>
          <w:i/>
          <w:iCs/>
          <w:sz w:val="24"/>
          <w:szCs w:val="24"/>
          <w:lang w:eastAsia="id-ID"/>
        </w:rPr>
        <w:t>cement</w:t>
      </w:r>
      <w:r w:rsidR="000623F9">
        <w:rPr>
          <w:rFonts w:ascii="Times New Roman" w:hAnsi="Times New Roman" w:cs="Times New Roman"/>
          <w:i/>
          <w:iCs/>
          <w:sz w:val="24"/>
          <w:szCs w:val="24"/>
          <w:lang w:val="en-US" w:eastAsia="id-ID"/>
        </w:rPr>
        <w:t xml:space="preserve"> </w:t>
      </w:r>
      <w:r w:rsidRPr="00A57E21">
        <w:rPr>
          <w:rFonts w:ascii="Times New Roman" w:hAnsi="Times New Roman" w:cs="Times New Roman"/>
          <w:i/>
          <w:iCs/>
          <w:sz w:val="24"/>
          <w:szCs w:val="24"/>
          <w:lang w:eastAsia="id-ID"/>
        </w:rPr>
        <w:t>Theory </w:t>
      </w:r>
      <w:r w:rsidRPr="00A57E21">
        <w:rPr>
          <w:rFonts w:ascii="Times New Roman" w:hAnsi="Times New Roman" w:cs="Times New Roman"/>
          <w:sz w:val="24"/>
          <w:szCs w:val="24"/>
          <w:lang w:eastAsia="id-ID"/>
        </w:rPr>
        <w:t>yang mengatakan bahwa perilaku tertentu akan cenderung diperkuat/diulangi bilamana diikuti oleh pemberian hadiah/sesuatu yang menyenangkan.</w:t>
      </w:r>
      <w:r w:rsidR="0065104A">
        <w:rPr>
          <w:rStyle w:val="FootnoteReference"/>
          <w:rFonts w:ascii="Times New Roman" w:hAnsi="Times New Roman" w:cs="Times New Roman"/>
          <w:sz w:val="24"/>
          <w:szCs w:val="24"/>
          <w:lang w:eastAsia="id-ID"/>
        </w:rPr>
        <w:footnoteReference w:customMarkFollows="1" w:id="26"/>
        <w:t>24</w:t>
      </w:r>
    </w:p>
    <w:p w:rsidR="00820920" w:rsidRPr="00A57E21" w:rsidRDefault="00820920" w:rsidP="00AE46D2">
      <w:pPr>
        <w:pStyle w:val="ListParagraph"/>
        <w:numPr>
          <w:ilvl w:val="0"/>
          <w:numId w:val="32"/>
        </w:numPr>
        <w:spacing w:after="0" w:line="480" w:lineRule="auto"/>
        <w:ind w:left="851" w:hanging="284"/>
        <w:jc w:val="both"/>
        <w:rPr>
          <w:rFonts w:ascii="Times New Roman" w:hAnsi="Times New Roman" w:cs="Times New Roman"/>
          <w:b/>
          <w:bCs/>
          <w:sz w:val="24"/>
          <w:szCs w:val="24"/>
          <w:lang w:eastAsia="id-ID"/>
        </w:rPr>
      </w:pPr>
      <w:r w:rsidRPr="00A57E21">
        <w:rPr>
          <w:rFonts w:ascii="Times New Roman" w:hAnsi="Times New Roman" w:cs="Times New Roman"/>
          <w:b/>
          <w:bCs/>
          <w:sz w:val="24"/>
          <w:szCs w:val="24"/>
          <w:lang w:eastAsia="id-ID"/>
        </w:rPr>
        <w:lastRenderedPageBreak/>
        <w:t xml:space="preserve">Faktor Persepsi </w:t>
      </w:r>
      <w:r w:rsidR="004D1F90" w:rsidRPr="00A57E21">
        <w:rPr>
          <w:rFonts w:ascii="Times New Roman" w:hAnsi="Times New Roman" w:cs="Times New Roman"/>
          <w:b/>
          <w:bCs/>
          <w:sz w:val="24"/>
          <w:szCs w:val="24"/>
          <w:lang w:eastAsia="id-ID"/>
        </w:rPr>
        <w:t xml:space="preserve">Tentang </w:t>
      </w:r>
      <w:r w:rsidRPr="00A57E21">
        <w:rPr>
          <w:rFonts w:ascii="Times New Roman" w:hAnsi="Times New Roman" w:cs="Times New Roman"/>
          <w:b/>
          <w:bCs/>
          <w:sz w:val="24"/>
          <w:szCs w:val="24"/>
          <w:lang w:eastAsia="id-ID"/>
        </w:rPr>
        <w:t>Probabilitas Kemenangan</w:t>
      </w:r>
    </w:p>
    <w:p w:rsidR="00820920" w:rsidRPr="00A57E21" w:rsidRDefault="00820920" w:rsidP="00820920">
      <w:pPr>
        <w:spacing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Persepsi yang dimaksudkan disini adalah persepsi pelaku dalam membuat evaluasi terhadap peluang menang yang akan diperolehnya jika ia melakukan perjudian. Mereka pada umumnya merasa sangat yakin akan kemenangan yang akan diperolehnya, meski pada kenyataannya peluang tersebut amatlah kecil karena keyakinan yang ada hanyalah suatu ilusi yang diperoleh dari evaluasi peluang berdasarkan sesuatu situasi atau kejadian yang tidak menentu dan sangat subyektif. Dalam benak mereka selalu tertanam pikiran: "kalau</w:t>
      </w:r>
      <w:r w:rsidR="004D1F90">
        <w:rPr>
          <w:rFonts w:ascii="Times New Roman" w:hAnsi="Times New Roman" w:cs="Times New Roman"/>
          <w:sz w:val="24"/>
          <w:szCs w:val="24"/>
          <w:lang w:eastAsia="id-ID"/>
        </w:rPr>
        <w:t xml:space="preserve"> sekarang belum menang pasti di</w:t>
      </w:r>
      <w:r w:rsidRPr="00A57E21">
        <w:rPr>
          <w:rFonts w:ascii="Times New Roman" w:hAnsi="Times New Roman" w:cs="Times New Roman"/>
          <w:sz w:val="24"/>
          <w:szCs w:val="24"/>
          <w:lang w:eastAsia="id-ID"/>
        </w:rPr>
        <w:t>kesempatan berikutnya akan menang, begitu seterusnya</w:t>
      </w:r>
      <w:r w:rsidR="0065104A">
        <w:rPr>
          <w:rStyle w:val="FootnoteReference"/>
          <w:rFonts w:ascii="Times New Roman" w:hAnsi="Times New Roman" w:cs="Times New Roman"/>
          <w:sz w:val="24"/>
          <w:szCs w:val="24"/>
          <w:lang w:eastAsia="id-ID"/>
        </w:rPr>
        <w:footnoteReference w:customMarkFollows="1" w:id="27"/>
        <w:t>25</w:t>
      </w:r>
      <w:r w:rsidRPr="00A57E21">
        <w:rPr>
          <w:rFonts w:ascii="Times New Roman" w:hAnsi="Times New Roman" w:cs="Times New Roman"/>
          <w:sz w:val="24"/>
          <w:szCs w:val="24"/>
          <w:lang w:eastAsia="id-ID"/>
        </w:rPr>
        <w:t>".</w:t>
      </w:r>
    </w:p>
    <w:p w:rsidR="00820920" w:rsidRPr="00A57E21" w:rsidRDefault="00820920" w:rsidP="00147B36">
      <w:pPr>
        <w:pStyle w:val="ListParagraph"/>
        <w:numPr>
          <w:ilvl w:val="0"/>
          <w:numId w:val="32"/>
        </w:numPr>
        <w:spacing w:after="0" w:line="480" w:lineRule="auto"/>
        <w:ind w:left="851" w:hanging="284"/>
        <w:jc w:val="both"/>
        <w:rPr>
          <w:rFonts w:ascii="Times New Roman" w:hAnsi="Times New Roman" w:cs="Times New Roman"/>
          <w:b/>
          <w:bCs/>
          <w:sz w:val="24"/>
          <w:szCs w:val="24"/>
          <w:lang w:eastAsia="id-ID"/>
        </w:rPr>
      </w:pPr>
      <w:r w:rsidRPr="00A57E21">
        <w:rPr>
          <w:rFonts w:ascii="Times New Roman" w:hAnsi="Times New Roman" w:cs="Times New Roman"/>
          <w:b/>
          <w:bCs/>
          <w:sz w:val="24"/>
          <w:szCs w:val="24"/>
          <w:lang w:eastAsia="id-ID"/>
        </w:rPr>
        <w:t xml:space="preserve">Faktor Persepsi </w:t>
      </w:r>
      <w:r w:rsidR="004D1F90" w:rsidRPr="00A57E21">
        <w:rPr>
          <w:rFonts w:ascii="Times New Roman" w:hAnsi="Times New Roman" w:cs="Times New Roman"/>
          <w:b/>
          <w:bCs/>
          <w:sz w:val="24"/>
          <w:szCs w:val="24"/>
          <w:lang w:eastAsia="id-ID"/>
        </w:rPr>
        <w:t xml:space="preserve">Terhadap </w:t>
      </w:r>
      <w:r w:rsidRPr="00A57E21">
        <w:rPr>
          <w:rFonts w:ascii="Times New Roman" w:hAnsi="Times New Roman" w:cs="Times New Roman"/>
          <w:b/>
          <w:bCs/>
          <w:sz w:val="24"/>
          <w:szCs w:val="24"/>
          <w:lang w:eastAsia="id-ID"/>
        </w:rPr>
        <w:t>Keterampilan</w:t>
      </w:r>
    </w:p>
    <w:p w:rsidR="000851FE" w:rsidRPr="0092116D" w:rsidRDefault="00820920" w:rsidP="0092116D">
      <w:pPr>
        <w:spacing w:line="480" w:lineRule="auto"/>
        <w:ind w:left="567" w:firstLine="567"/>
        <w:jc w:val="both"/>
        <w:rPr>
          <w:rFonts w:ascii="Times New Roman" w:hAnsi="Times New Roman" w:cs="Times New Roman"/>
          <w:sz w:val="24"/>
          <w:szCs w:val="24"/>
          <w:lang w:eastAsia="id-ID"/>
        </w:rPr>
      </w:pPr>
      <w:r w:rsidRPr="00A57E21">
        <w:rPr>
          <w:rFonts w:ascii="Times New Roman" w:hAnsi="Times New Roman" w:cs="Times New Roman"/>
          <w:sz w:val="24"/>
          <w:szCs w:val="24"/>
          <w:lang w:eastAsia="id-ID"/>
        </w:rPr>
        <w:t>Penjudi yang merasa dirinya sangat t</w:t>
      </w:r>
      <w:r>
        <w:rPr>
          <w:rFonts w:ascii="Times New Roman" w:hAnsi="Times New Roman" w:cs="Times New Roman"/>
          <w:sz w:val="24"/>
          <w:szCs w:val="24"/>
          <w:lang w:eastAsia="id-ID"/>
        </w:rPr>
        <w:t>e</w:t>
      </w:r>
      <w:r w:rsidRPr="00A57E21">
        <w:rPr>
          <w:rFonts w:ascii="Times New Roman" w:hAnsi="Times New Roman" w:cs="Times New Roman"/>
          <w:sz w:val="24"/>
          <w:szCs w:val="24"/>
          <w:lang w:eastAsia="id-ID"/>
        </w:rPr>
        <w:t>rampil dalam salah satu atau beberapa jenis permainan judi akan cenderung menganggap bahwa keberhasilan/kemenangan dalam permainan judi adalah karena ket</w:t>
      </w:r>
      <w:r>
        <w:rPr>
          <w:rFonts w:ascii="Times New Roman" w:hAnsi="Times New Roman" w:cs="Times New Roman"/>
          <w:sz w:val="24"/>
          <w:szCs w:val="24"/>
          <w:lang w:eastAsia="id-ID"/>
        </w:rPr>
        <w:t>e</w:t>
      </w:r>
      <w:r w:rsidRPr="00A57E21">
        <w:rPr>
          <w:rFonts w:ascii="Times New Roman" w:hAnsi="Times New Roman" w:cs="Times New Roman"/>
          <w:sz w:val="24"/>
          <w:szCs w:val="24"/>
          <w:lang w:eastAsia="id-ID"/>
        </w:rPr>
        <w:t>rampilan yang dimilikinya. Mereka menilai ket</w:t>
      </w:r>
      <w:r>
        <w:rPr>
          <w:rFonts w:ascii="Times New Roman" w:hAnsi="Times New Roman" w:cs="Times New Roman"/>
          <w:sz w:val="24"/>
          <w:szCs w:val="24"/>
          <w:lang w:eastAsia="id-ID"/>
        </w:rPr>
        <w:t>e</w:t>
      </w:r>
      <w:r w:rsidRPr="00A57E21">
        <w:rPr>
          <w:rFonts w:ascii="Times New Roman" w:hAnsi="Times New Roman" w:cs="Times New Roman"/>
          <w:sz w:val="24"/>
          <w:szCs w:val="24"/>
          <w:lang w:eastAsia="id-ID"/>
        </w:rPr>
        <w:t>rampilan yang dimiliki akan membuat mereka mampu mengendalikan berbagai situasi untuk mencapai kemenangan </w:t>
      </w:r>
      <w:r w:rsidRPr="00A57E21">
        <w:rPr>
          <w:rFonts w:ascii="Times New Roman" w:hAnsi="Times New Roman" w:cs="Times New Roman"/>
          <w:i/>
          <w:iCs/>
          <w:sz w:val="24"/>
          <w:szCs w:val="24"/>
          <w:lang w:eastAsia="id-ID"/>
        </w:rPr>
        <w:t>(illusion of control)</w:t>
      </w:r>
      <w:r w:rsidR="0065104A">
        <w:rPr>
          <w:rStyle w:val="FootnoteReference"/>
          <w:rFonts w:ascii="Times New Roman" w:hAnsi="Times New Roman" w:cs="Times New Roman"/>
          <w:i/>
          <w:iCs/>
          <w:sz w:val="24"/>
          <w:szCs w:val="24"/>
          <w:lang w:eastAsia="id-ID"/>
        </w:rPr>
        <w:footnoteReference w:customMarkFollows="1" w:id="28"/>
        <w:t>26</w:t>
      </w:r>
      <w:r w:rsidRPr="00A57E21">
        <w:rPr>
          <w:rFonts w:ascii="Times New Roman" w:hAnsi="Times New Roman" w:cs="Times New Roman"/>
          <w:sz w:val="24"/>
          <w:szCs w:val="24"/>
          <w:lang w:eastAsia="id-ID"/>
        </w:rPr>
        <w:t>. Bagi mereka kekalahan dalam perjudian tidak pernah dihitung sebagai kekalahan tetapi dianggap sebagai "hampir menang", sehingga mereka terus memburu kemenangan yang menurut mereka pasti akan didapatkan.</w:t>
      </w:r>
    </w:p>
    <w:p w:rsidR="008A326F" w:rsidRPr="008A326F" w:rsidRDefault="00877303" w:rsidP="00BA5AD2">
      <w:pPr>
        <w:pStyle w:val="ListParagraph"/>
        <w:numPr>
          <w:ilvl w:val="0"/>
          <w:numId w:val="46"/>
        </w:numPr>
        <w:spacing w:line="480" w:lineRule="auto"/>
        <w:ind w:left="851" w:hanging="284"/>
        <w:jc w:val="both"/>
        <w:rPr>
          <w:rFonts w:ascii="Times New Roman" w:hAnsi="Times New Roman" w:cs="Times New Roman"/>
          <w:b/>
          <w:sz w:val="24"/>
          <w:szCs w:val="24"/>
          <w:lang w:val="en-US" w:eastAsia="id-ID"/>
        </w:rPr>
      </w:pPr>
      <w:proofErr w:type="spellStart"/>
      <w:r w:rsidRPr="00877303">
        <w:rPr>
          <w:rFonts w:ascii="Times New Roman" w:hAnsi="Times New Roman" w:cs="Times New Roman"/>
          <w:b/>
          <w:sz w:val="24"/>
          <w:szCs w:val="24"/>
          <w:lang w:val="en-US" w:eastAsia="id-ID"/>
        </w:rPr>
        <w:lastRenderedPageBreak/>
        <w:t>Hubungan</w:t>
      </w:r>
      <w:proofErr w:type="spellEnd"/>
      <w:r w:rsidR="00317CD7">
        <w:rPr>
          <w:rFonts w:ascii="Times New Roman" w:hAnsi="Times New Roman" w:cs="Times New Roman"/>
          <w:b/>
          <w:sz w:val="24"/>
          <w:szCs w:val="24"/>
          <w:lang w:val="en-US" w:eastAsia="id-ID"/>
        </w:rPr>
        <w:t xml:space="preserve"> </w:t>
      </w:r>
      <w:proofErr w:type="spellStart"/>
      <w:r w:rsidR="00240741" w:rsidRPr="00877303">
        <w:rPr>
          <w:rFonts w:ascii="Times New Roman" w:hAnsi="Times New Roman" w:cs="Times New Roman"/>
          <w:b/>
          <w:sz w:val="24"/>
          <w:szCs w:val="24"/>
          <w:lang w:val="en-US" w:eastAsia="id-ID"/>
        </w:rPr>
        <w:t>Antara</w:t>
      </w:r>
      <w:proofErr w:type="spellEnd"/>
      <w:r w:rsidR="00317CD7">
        <w:rPr>
          <w:rFonts w:ascii="Times New Roman" w:hAnsi="Times New Roman" w:cs="Times New Roman"/>
          <w:b/>
          <w:sz w:val="24"/>
          <w:szCs w:val="24"/>
          <w:lang w:val="en-US" w:eastAsia="id-ID"/>
        </w:rPr>
        <w:t xml:space="preserve"> </w:t>
      </w:r>
      <w:proofErr w:type="spellStart"/>
      <w:r w:rsidR="00240741" w:rsidRPr="00877303">
        <w:rPr>
          <w:rFonts w:ascii="Times New Roman" w:hAnsi="Times New Roman" w:cs="Times New Roman"/>
          <w:b/>
          <w:sz w:val="24"/>
          <w:szCs w:val="24"/>
          <w:lang w:val="en-US" w:eastAsia="id-ID"/>
        </w:rPr>
        <w:t>Dakwah</w:t>
      </w:r>
      <w:proofErr w:type="spellEnd"/>
      <w:r w:rsidR="00317CD7">
        <w:rPr>
          <w:rFonts w:ascii="Times New Roman" w:hAnsi="Times New Roman" w:cs="Times New Roman"/>
          <w:b/>
          <w:sz w:val="24"/>
          <w:szCs w:val="24"/>
          <w:lang w:val="en-US" w:eastAsia="id-ID"/>
        </w:rPr>
        <w:t xml:space="preserve"> </w:t>
      </w:r>
      <w:proofErr w:type="spellStart"/>
      <w:r w:rsidRPr="00877303">
        <w:rPr>
          <w:rFonts w:ascii="Times New Roman" w:hAnsi="Times New Roman" w:cs="Times New Roman"/>
          <w:b/>
          <w:sz w:val="24"/>
          <w:szCs w:val="24"/>
          <w:lang w:val="en-US" w:eastAsia="id-ID"/>
        </w:rPr>
        <w:t>dan</w:t>
      </w:r>
      <w:proofErr w:type="spellEnd"/>
      <w:r w:rsidR="00317CD7">
        <w:rPr>
          <w:rFonts w:ascii="Times New Roman" w:hAnsi="Times New Roman" w:cs="Times New Roman"/>
          <w:b/>
          <w:sz w:val="24"/>
          <w:szCs w:val="24"/>
          <w:lang w:val="en-US" w:eastAsia="id-ID"/>
        </w:rPr>
        <w:t xml:space="preserve"> </w:t>
      </w:r>
      <w:proofErr w:type="spellStart"/>
      <w:r w:rsidR="00240741" w:rsidRPr="00877303">
        <w:rPr>
          <w:rFonts w:ascii="Times New Roman" w:hAnsi="Times New Roman" w:cs="Times New Roman"/>
          <w:b/>
          <w:sz w:val="24"/>
          <w:szCs w:val="24"/>
          <w:lang w:val="en-US" w:eastAsia="id-ID"/>
        </w:rPr>
        <w:t>Perannya</w:t>
      </w:r>
      <w:proofErr w:type="spellEnd"/>
      <w:r w:rsidR="00317CD7">
        <w:rPr>
          <w:rFonts w:ascii="Times New Roman" w:hAnsi="Times New Roman" w:cs="Times New Roman"/>
          <w:b/>
          <w:sz w:val="24"/>
          <w:szCs w:val="24"/>
          <w:lang w:val="en-US" w:eastAsia="id-ID"/>
        </w:rPr>
        <w:t xml:space="preserve"> </w:t>
      </w:r>
      <w:proofErr w:type="spellStart"/>
      <w:r w:rsidR="004D1F90" w:rsidRPr="00877303">
        <w:rPr>
          <w:rFonts w:ascii="Times New Roman" w:hAnsi="Times New Roman" w:cs="Times New Roman"/>
          <w:b/>
          <w:sz w:val="24"/>
          <w:szCs w:val="24"/>
          <w:lang w:val="en-US" w:eastAsia="id-ID"/>
        </w:rPr>
        <w:t>dalam</w:t>
      </w:r>
      <w:proofErr w:type="spellEnd"/>
      <w:r w:rsidR="00317CD7">
        <w:rPr>
          <w:rFonts w:ascii="Times New Roman" w:hAnsi="Times New Roman" w:cs="Times New Roman"/>
          <w:b/>
          <w:sz w:val="24"/>
          <w:szCs w:val="24"/>
          <w:lang w:val="en-US" w:eastAsia="id-ID"/>
        </w:rPr>
        <w:t xml:space="preserve"> </w:t>
      </w:r>
      <w:proofErr w:type="spellStart"/>
      <w:r w:rsidR="00240741" w:rsidRPr="00877303">
        <w:rPr>
          <w:rFonts w:ascii="Times New Roman" w:hAnsi="Times New Roman" w:cs="Times New Roman"/>
          <w:b/>
          <w:sz w:val="24"/>
          <w:szCs w:val="24"/>
          <w:lang w:val="en-US" w:eastAsia="id-ID"/>
        </w:rPr>
        <w:t>Mengatasi</w:t>
      </w:r>
      <w:proofErr w:type="spellEnd"/>
      <w:r w:rsidR="00317CD7">
        <w:rPr>
          <w:rFonts w:ascii="Times New Roman" w:hAnsi="Times New Roman" w:cs="Times New Roman"/>
          <w:b/>
          <w:sz w:val="24"/>
          <w:szCs w:val="24"/>
          <w:lang w:val="en-US" w:eastAsia="id-ID"/>
        </w:rPr>
        <w:t xml:space="preserve"> </w:t>
      </w:r>
      <w:proofErr w:type="spellStart"/>
      <w:r w:rsidR="00240741" w:rsidRPr="00877303">
        <w:rPr>
          <w:rFonts w:ascii="Times New Roman" w:hAnsi="Times New Roman" w:cs="Times New Roman"/>
          <w:b/>
          <w:sz w:val="24"/>
          <w:szCs w:val="24"/>
          <w:lang w:val="en-US" w:eastAsia="id-ID"/>
        </w:rPr>
        <w:t>Perilaku</w:t>
      </w:r>
      <w:proofErr w:type="spellEnd"/>
      <w:r w:rsidR="00317CD7">
        <w:rPr>
          <w:rFonts w:ascii="Times New Roman" w:hAnsi="Times New Roman" w:cs="Times New Roman"/>
          <w:b/>
          <w:sz w:val="24"/>
          <w:szCs w:val="24"/>
          <w:lang w:val="en-US" w:eastAsia="id-ID"/>
        </w:rPr>
        <w:t xml:space="preserve"> </w:t>
      </w:r>
      <w:proofErr w:type="spellStart"/>
      <w:r w:rsidR="00240741" w:rsidRPr="00877303">
        <w:rPr>
          <w:rFonts w:ascii="Times New Roman" w:hAnsi="Times New Roman" w:cs="Times New Roman"/>
          <w:b/>
          <w:sz w:val="24"/>
          <w:szCs w:val="24"/>
          <w:lang w:val="en-US" w:eastAsia="id-ID"/>
        </w:rPr>
        <w:t>Berjudi</w:t>
      </w:r>
      <w:proofErr w:type="spellEnd"/>
      <w:r w:rsidRPr="00877303">
        <w:rPr>
          <w:rFonts w:ascii="Times New Roman" w:hAnsi="Times New Roman" w:cs="Times New Roman"/>
          <w:b/>
          <w:sz w:val="24"/>
          <w:szCs w:val="24"/>
          <w:lang w:val="en-US" w:eastAsia="id-ID"/>
        </w:rPr>
        <w:t>.</w:t>
      </w:r>
    </w:p>
    <w:p w:rsidR="008A326F" w:rsidRDefault="008A326F" w:rsidP="00FD4B81">
      <w:pPr>
        <w:pStyle w:val="ListParagraph"/>
        <w:spacing w:line="480" w:lineRule="auto"/>
        <w:ind w:left="1134"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Kecenderungan pola pikir masyarakat modern saat ini, juga banyak dipengaruhi oleh gaya hidup dan pemikiran sekularisme yang mengakibatkan pergeseran pemahaman dan cara pandang manusia</w:t>
      </w:r>
      <w:r w:rsidR="00317CD7">
        <w:rPr>
          <w:rFonts w:ascii="Times New Roman" w:hAnsi="Times New Roman" w:cs="Times New Roman"/>
          <w:sz w:val="24"/>
          <w:szCs w:val="24"/>
          <w:lang w:val="en-US" w:eastAsia="id-ID"/>
        </w:rPr>
        <w:t xml:space="preserve"> </w:t>
      </w:r>
      <w:r w:rsidR="00FD4B81">
        <w:rPr>
          <w:rFonts w:ascii="Times New Roman" w:hAnsi="Times New Roman" w:cs="Times New Roman"/>
          <w:sz w:val="24"/>
          <w:szCs w:val="24"/>
          <w:lang w:eastAsia="id-ID"/>
        </w:rPr>
        <w:t>dalam hal berperilaku baik maupun berperilaku buruk.</w:t>
      </w:r>
    </w:p>
    <w:p w:rsidR="003E3A41" w:rsidRPr="00C86C31" w:rsidRDefault="003E3A41" w:rsidP="00FD4B81">
      <w:pPr>
        <w:pStyle w:val="ListParagraph"/>
        <w:spacing w:line="480" w:lineRule="auto"/>
        <w:ind w:left="1134"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Tidak terlepas dari kehidupan modern ternyata banyak mempengaruhi pola berperilaku dikalangan pemuda misalanya perilaku pemuda berjudi. Sehingga harus ada pencegahan melalui penanaman pola berfikir yang benar melalui dakwah karena dakwah merupakan kewajiban setiap umat manusia untuk menyampaikan kepada seluruh umat manusia.</w:t>
      </w:r>
    </w:p>
    <w:p w:rsidR="00877303" w:rsidRPr="00877303" w:rsidRDefault="00877303" w:rsidP="008A326F">
      <w:pPr>
        <w:pStyle w:val="ListParagraph"/>
        <w:spacing w:line="480" w:lineRule="auto"/>
        <w:ind w:left="1134" w:firstLine="567"/>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Jika</w:t>
      </w:r>
      <w:proofErr w:type="spellEnd"/>
      <w:r w:rsidR="00D16E62">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kita</w:t>
      </w:r>
      <w:proofErr w:type="spellEnd"/>
      <w:r w:rsidR="00D16E62">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mengkaji</w:t>
      </w:r>
      <w:proofErr w:type="spellEnd"/>
      <w:r w:rsidR="00D16E62">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lebih</w:t>
      </w:r>
      <w:proofErr w:type="spellEnd"/>
      <w:r w:rsidR="00D16E62">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spesifik</w:t>
      </w:r>
      <w:proofErr w:type="spellEnd"/>
      <w:r w:rsidR="002B415E">
        <w:rPr>
          <w:rFonts w:ascii="Times New Roman" w:hAnsi="Times New Roman" w:cs="Times New Roman"/>
          <w:sz w:val="24"/>
          <w:szCs w:val="24"/>
          <w:lang w:val="en-US" w:eastAsia="id-ID"/>
        </w:rPr>
        <w:t>,</w:t>
      </w:r>
      <w:r w:rsidR="00D16E62">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maka</w:t>
      </w:r>
      <w:proofErr w:type="spellEnd"/>
      <w:r w:rsidR="00D16E62">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kita</w:t>
      </w:r>
      <w:proofErr w:type="spellEnd"/>
      <w:r w:rsidR="00D16E62">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akan</w:t>
      </w:r>
      <w:proofErr w:type="spellEnd"/>
      <w:proofErr w:type="gramEnd"/>
      <w:r w:rsidR="00D16E62">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menemukan</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hubungan</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dakwah</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dan</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peran</w:t>
      </w:r>
      <w:r w:rsidR="00453258">
        <w:rPr>
          <w:rFonts w:ascii="Times New Roman" w:hAnsi="Times New Roman" w:cs="Times New Roman"/>
          <w:sz w:val="24"/>
          <w:szCs w:val="24"/>
          <w:lang w:val="en-US" w:eastAsia="id-ID"/>
        </w:rPr>
        <w:t>n</w:t>
      </w:r>
      <w:r w:rsidR="002B415E">
        <w:rPr>
          <w:rFonts w:ascii="Times New Roman" w:hAnsi="Times New Roman" w:cs="Times New Roman"/>
          <w:sz w:val="24"/>
          <w:szCs w:val="24"/>
          <w:lang w:val="en-US" w:eastAsia="id-ID"/>
        </w:rPr>
        <w:t>ya</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dalam</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mengatasi</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perilaku</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berjudi</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adalah</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karena</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dakwah</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merupakan</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ajakan</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kebaikan</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sedangkan</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perilaku</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berjudi</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adalah</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sebuah</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tingkah</w:t>
      </w:r>
      <w:proofErr w:type="spellEnd"/>
      <w:r w:rsidR="00D16E62">
        <w:rPr>
          <w:rFonts w:ascii="Times New Roman" w:hAnsi="Times New Roman" w:cs="Times New Roman"/>
          <w:sz w:val="24"/>
          <w:szCs w:val="24"/>
          <w:lang w:val="en-US" w:eastAsia="id-ID"/>
        </w:rPr>
        <w:t xml:space="preserve"> </w:t>
      </w:r>
      <w:proofErr w:type="spellStart"/>
      <w:r w:rsidR="002B415E">
        <w:rPr>
          <w:rFonts w:ascii="Times New Roman" w:hAnsi="Times New Roman" w:cs="Times New Roman"/>
          <w:sz w:val="24"/>
          <w:szCs w:val="24"/>
          <w:lang w:val="en-US" w:eastAsia="id-ID"/>
        </w:rPr>
        <w:t>laku</w:t>
      </w:r>
      <w:proofErr w:type="spellEnd"/>
      <w:r w:rsidR="00D16E62">
        <w:rPr>
          <w:rFonts w:ascii="Times New Roman" w:hAnsi="Times New Roman" w:cs="Times New Roman"/>
          <w:sz w:val="24"/>
          <w:szCs w:val="24"/>
          <w:lang w:val="en-US" w:eastAsia="id-ID"/>
        </w:rPr>
        <w:t xml:space="preserve"> </w:t>
      </w:r>
      <w:r w:rsidR="00786C5B">
        <w:rPr>
          <w:rFonts w:ascii="Times New Roman" w:hAnsi="Times New Roman" w:cs="Times New Roman"/>
          <w:sz w:val="24"/>
          <w:szCs w:val="24"/>
          <w:lang w:val="en-US" w:eastAsia="id-ID"/>
        </w:rPr>
        <w:t xml:space="preserve">yang </w:t>
      </w:r>
      <w:proofErr w:type="spellStart"/>
      <w:r w:rsidR="00786C5B">
        <w:rPr>
          <w:rFonts w:ascii="Times New Roman" w:hAnsi="Times New Roman" w:cs="Times New Roman"/>
          <w:sz w:val="24"/>
          <w:szCs w:val="24"/>
          <w:lang w:val="en-US" w:eastAsia="id-ID"/>
        </w:rPr>
        <w:t>melakukan</w:t>
      </w:r>
      <w:proofErr w:type="spellEnd"/>
      <w:r w:rsidR="00D16E62">
        <w:rPr>
          <w:rFonts w:ascii="Times New Roman" w:hAnsi="Times New Roman" w:cs="Times New Roman"/>
          <w:sz w:val="24"/>
          <w:szCs w:val="24"/>
          <w:lang w:val="en-US" w:eastAsia="id-ID"/>
        </w:rPr>
        <w:t xml:space="preserve"> </w:t>
      </w:r>
      <w:proofErr w:type="spellStart"/>
      <w:r w:rsidR="005214B8">
        <w:rPr>
          <w:rFonts w:ascii="Times New Roman" w:hAnsi="Times New Roman" w:cs="Times New Roman"/>
          <w:sz w:val="24"/>
          <w:szCs w:val="24"/>
          <w:lang w:val="en-US" w:eastAsia="id-ID"/>
        </w:rPr>
        <w:t>serang</w:t>
      </w:r>
      <w:r w:rsidR="00D12A36">
        <w:rPr>
          <w:rFonts w:ascii="Times New Roman" w:hAnsi="Times New Roman" w:cs="Times New Roman"/>
          <w:sz w:val="24"/>
          <w:szCs w:val="24"/>
          <w:lang w:val="en-US" w:eastAsia="id-ID"/>
        </w:rPr>
        <w:t>k</w:t>
      </w:r>
      <w:r w:rsidR="00786C5B">
        <w:rPr>
          <w:rFonts w:ascii="Times New Roman" w:hAnsi="Times New Roman" w:cs="Times New Roman"/>
          <w:sz w:val="24"/>
          <w:szCs w:val="24"/>
          <w:lang w:val="en-US" w:eastAsia="id-ID"/>
        </w:rPr>
        <w:t>a</w:t>
      </w:r>
      <w:r w:rsidR="00D12A36">
        <w:rPr>
          <w:rFonts w:ascii="Times New Roman" w:hAnsi="Times New Roman" w:cs="Times New Roman"/>
          <w:sz w:val="24"/>
          <w:szCs w:val="24"/>
          <w:lang w:val="en-US" w:eastAsia="id-ID"/>
        </w:rPr>
        <w:t>ia</w:t>
      </w:r>
      <w:r w:rsidR="00786C5B">
        <w:rPr>
          <w:rFonts w:ascii="Times New Roman" w:hAnsi="Times New Roman" w:cs="Times New Roman"/>
          <w:sz w:val="24"/>
          <w:szCs w:val="24"/>
          <w:lang w:val="en-US" w:eastAsia="id-ID"/>
        </w:rPr>
        <w:t>n</w:t>
      </w:r>
      <w:proofErr w:type="spellEnd"/>
      <w:r w:rsidR="00D16E62">
        <w:rPr>
          <w:rFonts w:ascii="Times New Roman" w:hAnsi="Times New Roman" w:cs="Times New Roman"/>
          <w:sz w:val="24"/>
          <w:szCs w:val="24"/>
          <w:lang w:val="en-US" w:eastAsia="id-ID"/>
        </w:rPr>
        <w:t xml:space="preserve"> </w:t>
      </w:r>
      <w:proofErr w:type="spellStart"/>
      <w:r w:rsidR="00786C5B">
        <w:rPr>
          <w:rFonts w:ascii="Times New Roman" w:hAnsi="Times New Roman" w:cs="Times New Roman"/>
          <w:sz w:val="24"/>
          <w:szCs w:val="24"/>
          <w:lang w:val="en-US" w:eastAsia="id-ID"/>
        </w:rPr>
        <w:t>perbuatan</w:t>
      </w:r>
      <w:proofErr w:type="spellEnd"/>
      <w:r w:rsidR="00786C5B">
        <w:rPr>
          <w:rFonts w:ascii="Times New Roman" w:hAnsi="Times New Roman" w:cs="Times New Roman"/>
          <w:sz w:val="24"/>
          <w:szCs w:val="24"/>
          <w:lang w:val="en-US" w:eastAsia="id-ID"/>
        </w:rPr>
        <w:t xml:space="preserve"> yang </w:t>
      </w:r>
      <w:proofErr w:type="spellStart"/>
      <w:r w:rsidR="00786C5B">
        <w:rPr>
          <w:rFonts w:ascii="Times New Roman" w:hAnsi="Times New Roman" w:cs="Times New Roman"/>
          <w:sz w:val="24"/>
          <w:szCs w:val="24"/>
          <w:lang w:val="en-US" w:eastAsia="id-ID"/>
        </w:rPr>
        <w:t>dilarang</w:t>
      </w:r>
      <w:proofErr w:type="spellEnd"/>
      <w:r w:rsidR="00786C5B">
        <w:rPr>
          <w:rFonts w:ascii="Times New Roman" w:hAnsi="Times New Roman" w:cs="Times New Roman"/>
          <w:sz w:val="24"/>
          <w:szCs w:val="24"/>
          <w:lang w:val="en-US" w:eastAsia="id-ID"/>
        </w:rPr>
        <w:t xml:space="preserve"> agama, </w:t>
      </w:r>
      <w:proofErr w:type="spellStart"/>
      <w:r w:rsidR="00786C5B">
        <w:rPr>
          <w:rFonts w:ascii="Times New Roman" w:hAnsi="Times New Roman" w:cs="Times New Roman"/>
          <w:sz w:val="24"/>
          <w:szCs w:val="24"/>
          <w:lang w:val="en-US" w:eastAsia="id-ID"/>
        </w:rPr>
        <w:t>jadi</w:t>
      </w:r>
      <w:proofErr w:type="spellEnd"/>
      <w:r w:rsidR="00D16E62">
        <w:rPr>
          <w:rFonts w:ascii="Times New Roman" w:hAnsi="Times New Roman" w:cs="Times New Roman"/>
          <w:sz w:val="24"/>
          <w:szCs w:val="24"/>
          <w:lang w:val="en-US" w:eastAsia="id-ID"/>
        </w:rPr>
        <w:t xml:space="preserve"> </w:t>
      </w:r>
      <w:proofErr w:type="spellStart"/>
      <w:r w:rsidR="00786C5B">
        <w:rPr>
          <w:rFonts w:ascii="Times New Roman" w:hAnsi="Times New Roman" w:cs="Times New Roman"/>
          <w:sz w:val="24"/>
          <w:szCs w:val="24"/>
          <w:lang w:val="en-US" w:eastAsia="id-ID"/>
        </w:rPr>
        <w:t>dakwah</w:t>
      </w:r>
      <w:proofErr w:type="spellEnd"/>
      <w:r w:rsidR="00D16E62">
        <w:rPr>
          <w:rFonts w:ascii="Times New Roman" w:hAnsi="Times New Roman" w:cs="Times New Roman"/>
          <w:sz w:val="24"/>
          <w:szCs w:val="24"/>
          <w:lang w:val="en-US" w:eastAsia="id-ID"/>
        </w:rPr>
        <w:t xml:space="preserve"> </w:t>
      </w:r>
      <w:proofErr w:type="spellStart"/>
      <w:r w:rsidR="00786C5B">
        <w:rPr>
          <w:rFonts w:ascii="Times New Roman" w:hAnsi="Times New Roman" w:cs="Times New Roman"/>
          <w:sz w:val="24"/>
          <w:szCs w:val="24"/>
          <w:lang w:val="en-US" w:eastAsia="id-ID"/>
        </w:rPr>
        <w:t>merupakan</w:t>
      </w:r>
      <w:proofErr w:type="spellEnd"/>
      <w:r w:rsidR="00D16E62">
        <w:rPr>
          <w:rFonts w:ascii="Times New Roman" w:hAnsi="Times New Roman" w:cs="Times New Roman"/>
          <w:sz w:val="24"/>
          <w:szCs w:val="24"/>
          <w:lang w:val="en-US" w:eastAsia="id-ID"/>
        </w:rPr>
        <w:t xml:space="preserve"> </w:t>
      </w:r>
      <w:proofErr w:type="spellStart"/>
      <w:r w:rsidR="00786C5B">
        <w:rPr>
          <w:rFonts w:ascii="Times New Roman" w:hAnsi="Times New Roman" w:cs="Times New Roman"/>
          <w:sz w:val="24"/>
          <w:szCs w:val="24"/>
          <w:lang w:val="en-US" w:eastAsia="id-ID"/>
        </w:rPr>
        <w:t>solusi</w:t>
      </w:r>
      <w:proofErr w:type="spellEnd"/>
      <w:r w:rsidR="00D16E62">
        <w:rPr>
          <w:rFonts w:ascii="Times New Roman" w:hAnsi="Times New Roman" w:cs="Times New Roman"/>
          <w:sz w:val="24"/>
          <w:szCs w:val="24"/>
          <w:lang w:val="en-US" w:eastAsia="id-ID"/>
        </w:rPr>
        <w:t xml:space="preserve"> </w:t>
      </w:r>
      <w:proofErr w:type="spellStart"/>
      <w:r w:rsidR="00786C5B">
        <w:rPr>
          <w:rFonts w:ascii="Times New Roman" w:hAnsi="Times New Roman" w:cs="Times New Roman"/>
          <w:sz w:val="24"/>
          <w:szCs w:val="24"/>
          <w:lang w:val="en-US" w:eastAsia="id-ID"/>
        </w:rPr>
        <w:t>dalam</w:t>
      </w:r>
      <w:proofErr w:type="spellEnd"/>
      <w:r w:rsidR="00D16E62">
        <w:rPr>
          <w:rFonts w:ascii="Times New Roman" w:hAnsi="Times New Roman" w:cs="Times New Roman"/>
          <w:sz w:val="24"/>
          <w:szCs w:val="24"/>
          <w:lang w:val="en-US" w:eastAsia="id-ID"/>
        </w:rPr>
        <w:t xml:space="preserve"> </w:t>
      </w:r>
      <w:r w:rsidR="005214B8">
        <w:rPr>
          <w:rFonts w:ascii="Times New Roman" w:hAnsi="Times New Roman" w:cs="Times New Roman"/>
          <w:sz w:val="24"/>
          <w:szCs w:val="24"/>
          <w:lang w:val="en-US" w:eastAsia="id-ID"/>
        </w:rPr>
        <w:t>me</w:t>
      </w:r>
      <w:r w:rsidR="005214B8">
        <w:rPr>
          <w:rFonts w:ascii="Times New Roman" w:hAnsi="Times New Roman" w:cs="Times New Roman"/>
          <w:sz w:val="24"/>
          <w:szCs w:val="24"/>
          <w:lang w:eastAsia="id-ID"/>
        </w:rPr>
        <w:t>ng</w:t>
      </w:r>
      <w:proofErr w:type="spellStart"/>
      <w:r w:rsidR="00786C5B">
        <w:rPr>
          <w:rFonts w:ascii="Times New Roman" w:hAnsi="Times New Roman" w:cs="Times New Roman"/>
          <w:sz w:val="24"/>
          <w:szCs w:val="24"/>
          <w:lang w:val="en-US" w:eastAsia="id-ID"/>
        </w:rPr>
        <w:t>ubah</w:t>
      </w:r>
      <w:proofErr w:type="spellEnd"/>
      <w:r w:rsidR="00D16E62">
        <w:rPr>
          <w:rFonts w:ascii="Times New Roman" w:hAnsi="Times New Roman" w:cs="Times New Roman"/>
          <w:sz w:val="24"/>
          <w:szCs w:val="24"/>
          <w:lang w:val="en-US" w:eastAsia="id-ID"/>
        </w:rPr>
        <w:t xml:space="preserve"> </w:t>
      </w:r>
      <w:proofErr w:type="spellStart"/>
      <w:r w:rsidR="00786C5B">
        <w:rPr>
          <w:rFonts w:ascii="Times New Roman" w:hAnsi="Times New Roman" w:cs="Times New Roman"/>
          <w:sz w:val="24"/>
          <w:szCs w:val="24"/>
          <w:lang w:val="en-US" w:eastAsia="id-ID"/>
        </w:rPr>
        <w:t>kebiasaan</w:t>
      </w:r>
      <w:proofErr w:type="spellEnd"/>
      <w:r w:rsidR="00D16E62">
        <w:rPr>
          <w:rFonts w:ascii="Times New Roman" w:hAnsi="Times New Roman" w:cs="Times New Roman"/>
          <w:sz w:val="24"/>
          <w:szCs w:val="24"/>
          <w:lang w:val="en-US" w:eastAsia="id-ID"/>
        </w:rPr>
        <w:t xml:space="preserve"> </w:t>
      </w:r>
      <w:proofErr w:type="spellStart"/>
      <w:r w:rsidR="00786C5B">
        <w:rPr>
          <w:rFonts w:ascii="Times New Roman" w:hAnsi="Times New Roman" w:cs="Times New Roman"/>
          <w:sz w:val="24"/>
          <w:szCs w:val="24"/>
          <w:lang w:val="en-US" w:eastAsia="id-ID"/>
        </w:rPr>
        <w:t>berjudi</w:t>
      </w:r>
      <w:proofErr w:type="spellEnd"/>
      <w:r w:rsidR="00401F5C">
        <w:rPr>
          <w:rFonts w:ascii="Times New Roman" w:hAnsi="Times New Roman" w:cs="Times New Roman"/>
          <w:sz w:val="24"/>
          <w:szCs w:val="24"/>
          <w:lang w:eastAsia="id-ID"/>
        </w:rPr>
        <w:t>.</w:t>
      </w:r>
    </w:p>
    <w:p w:rsidR="00877303" w:rsidRPr="00877303" w:rsidRDefault="00877303" w:rsidP="00877303">
      <w:pPr>
        <w:pStyle w:val="ListParagraph"/>
        <w:spacing w:line="480" w:lineRule="auto"/>
        <w:ind w:left="630"/>
        <w:jc w:val="both"/>
        <w:rPr>
          <w:rFonts w:ascii="Times New Roman" w:hAnsi="Times New Roman" w:cs="Times New Roman"/>
          <w:sz w:val="24"/>
          <w:szCs w:val="24"/>
          <w:lang w:val="en-US" w:eastAsia="id-ID"/>
        </w:rPr>
      </w:pPr>
    </w:p>
    <w:p w:rsidR="000510C3" w:rsidRPr="00F46907" w:rsidRDefault="000510C3">
      <w:bookmarkStart w:id="0" w:name="_GoBack"/>
      <w:bookmarkEnd w:id="0"/>
    </w:p>
    <w:sectPr w:rsidR="000510C3" w:rsidRPr="00F46907" w:rsidSect="00515D12">
      <w:headerReference w:type="default" r:id="rId8"/>
      <w:footerReference w:type="default" r:id="rId9"/>
      <w:footnotePr>
        <w:numStart w:val="15"/>
      </w:footnotePr>
      <w:pgSz w:w="11906" w:h="16838"/>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D7" w:rsidRDefault="00317CD7" w:rsidP="00820920">
      <w:pPr>
        <w:spacing w:after="0" w:line="240" w:lineRule="auto"/>
      </w:pPr>
      <w:r>
        <w:separator/>
      </w:r>
    </w:p>
  </w:endnote>
  <w:endnote w:type="continuationSeparator" w:id="1">
    <w:p w:rsidR="00317CD7" w:rsidRDefault="00317CD7" w:rsidP="00820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328"/>
      <w:docPartObj>
        <w:docPartGallery w:val="Page Numbers (Bottom of Page)"/>
        <w:docPartUnique/>
      </w:docPartObj>
    </w:sdtPr>
    <w:sdtContent>
      <w:p w:rsidR="00C67D8A" w:rsidRDefault="00C67D8A">
        <w:pPr>
          <w:pStyle w:val="Footer"/>
          <w:jc w:val="center"/>
        </w:pPr>
        <w:fldSimple w:instr=" PAGE   \* MERGEFORMAT ">
          <w:r>
            <w:rPr>
              <w:noProof/>
            </w:rPr>
            <w:t>8</w:t>
          </w:r>
        </w:fldSimple>
      </w:p>
    </w:sdtContent>
  </w:sdt>
  <w:p w:rsidR="00317CD7" w:rsidRDefault="00317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D7" w:rsidRDefault="00317CD7" w:rsidP="00820920">
      <w:pPr>
        <w:spacing w:after="0" w:line="240" w:lineRule="auto"/>
      </w:pPr>
      <w:r>
        <w:separator/>
      </w:r>
    </w:p>
  </w:footnote>
  <w:footnote w:type="continuationSeparator" w:id="1">
    <w:p w:rsidR="00317CD7" w:rsidRDefault="00317CD7" w:rsidP="00820920">
      <w:pPr>
        <w:spacing w:after="0" w:line="240" w:lineRule="auto"/>
      </w:pPr>
      <w:r>
        <w:continuationSeparator/>
      </w:r>
    </w:p>
  </w:footnote>
  <w:footnote w:id="2">
    <w:p w:rsidR="002A1507" w:rsidRPr="002A1507" w:rsidRDefault="002A1507" w:rsidP="000B78D9">
      <w:pPr>
        <w:pStyle w:val="FootnoteText"/>
        <w:ind w:left="630" w:firstLine="630"/>
        <w:rPr>
          <w:rFonts w:ascii="Times New Roman" w:hAnsi="Times New Roman" w:cs="Times New Roman"/>
          <w:lang w:val="en-US"/>
        </w:rPr>
      </w:pPr>
      <w:r w:rsidRPr="002A1507">
        <w:rPr>
          <w:rStyle w:val="FootnoteReference"/>
          <w:rFonts w:ascii="Times New Roman" w:hAnsi="Times New Roman" w:cs="Times New Roman"/>
        </w:rPr>
        <w:t>1</w:t>
      </w:r>
      <w:r w:rsidRPr="002A1507">
        <w:rPr>
          <w:rFonts w:ascii="Times New Roman" w:hAnsi="Times New Roman" w:cs="Times New Roman"/>
        </w:rPr>
        <w:t xml:space="preserve"> </w:t>
      </w:r>
      <w:r w:rsidRPr="002A1507">
        <w:rPr>
          <w:rFonts w:ascii="Times New Roman" w:hAnsi="Times New Roman" w:cs="Times New Roman"/>
          <w:lang w:val="en-US"/>
        </w:rPr>
        <w:t xml:space="preserve">Drs. </w:t>
      </w:r>
      <w:proofErr w:type="spellStart"/>
      <w:r w:rsidRPr="002A1507">
        <w:rPr>
          <w:rFonts w:ascii="Times New Roman" w:hAnsi="Times New Roman" w:cs="Times New Roman"/>
          <w:lang w:val="en-US"/>
        </w:rPr>
        <w:t>Samsul</w:t>
      </w:r>
      <w:proofErr w:type="spellEnd"/>
      <w:r w:rsidRPr="002A1507">
        <w:rPr>
          <w:rFonts w:ascii="Times New Roman" w:hAnsi="Times New Roman" w:cs="Times New Roman"/>
          <w:lang w:val="en-US"/>
        </w:rPr>
        <w:t xml:space="preserve"> </w:t>
      </w:r>
      <w:proofErr w:type="spellStart"/>
      <w:r w:rsidRPr="002A1507">
        <w:rPr>
          <w:rFonts w:ascii="Times New Roman" w:hAnsi="Times New Roman" w:cs="Times New Roman"/>
          <w:lang w:val="en-US"/>
        </w:rPr>
        <w:t>Munir</w:t>
      </w:r>
      <w:proofErr w:type="spellEnd"/>
      <w:r w:rsidRPr="002A1507">
        <w:rPr>
          <w:rFonts w:ascii="Times New Roman" w:hAnsi="Times New Roman" w:cs="Times New Roman"/>
          <w:lang w:val="en-US"/>
        </w:rPr>
        <w:t xml:space="preserve"> M.A, </w:t>
      </w:r>
      <w:proofErr w:type="spellStart"/>
      <w:r w:rsidR="007F635A" w:rsidRPr="007F635A">
        <w:rPr>
          <w:rFonts w:ascii="Times New Roman" w:hAnsi="Times New Roman" w:cs="Times New Roman"/>
          <w:i/>
          <w:lang w:val="en-US"/>
        </w:rPr>
        <w:t>Rekontruksi</w:t>
      </w:r>
      <w:proofErr w:type="spellEnd"/>
      <w:r w:rsidR="007F635A" w:rsidRPr="007F635A">
        <w:rPr>
          <w:rFonts w:ascii="Times New Roman" w:hAnsi="Times New Roman" w:cs="Times New Roman"/>
          <w:i/>
          <w:lang w:val="en-US"/>
        </w:rPr>
        <w:t xml:space="preserve"> </w:t>
      </w:r>
      <w:proofErr w:type="spellStart"/>
      <w:r w:rsidR="007F635A" w:rsidRPr="007F635A">
        <w:rPr>
          <w:rFonts w:ascii="Times New Roman" w:hAnsi="Times New Roman" w:cs="Times New Roman"/>
          <w:i/>
          <w:lang w:val="en-US"/>
        </w:rPr>
        <w:t>Pemikiran</w:t>
      </w:r>
      <w:proofErr w:type="spellEnd"/>
      <w:r w:rsidR="007F635A" w:rsidRPr="007F635A">
        <w:rPr>
          <w:rFonts w:ascii="Times New Roman" w:hAnsi="Times New Roman" w:cs="Times New Roman"/>
          <w:i/>
          <w:lang w:val="en-US"/>
        </w:rPr>
        <w:t xml:space="preserve"> </w:t>
      </w:r>
      <w:proofErr w:type="spellStart"/>
      <w:r w:rsidR="007F635A" w:rsidRPr="007F635A">
        <w:rPr>
          <w:rFonts w:ascii="Times New Roman" w:hAnsi="Times New Roman" w:cs="Times New Roman"/>
          <w:i/>
          <w:lang w:val="en-US"/>
        </w:rPr>
        <w:t>Dakwah</w:t>
      </w:r>
      <w:proofErr w:type="spellEnd"/>
      <w:r w:rsidR="007F635A" w:rsidRPr="007F635A">
        <w:rPr>
          <w:rFonts w:ascii="Times New Roman" w:hAnsi="Times New Roman" w:cs="Times New Roman"/>
          <w:i/>
          <w:lang w:val="en-US"/>
        </w:rPr>
        <w:t xml:space="preserve"> Islam</w:t>
      </w:r>
      <w:r w:rsidRPr="002A1507">
        <w:rPr>
          <w:rFonts w:ascii="Times New Roman" w:hAnsi="Times New Roman" w:cs="Times New Roman"/>
          <w:lang w:val="en-US"/>
        </w:rPr>
        <w:t>, (</w:t>
      </w:r>
      <w:proofErr w:type="spellStart"/>
      <w:r w:rsidR="007F635A" w:rsidRPr="002A1507">
        <w:rPr>
          <w:rFonts w:ascii="Times New Roman" w:hAnsi="Times New Roman" w:cs="Times New Roman"/>
          <w:lang w:val="en-US"/>
        </w:rPr>
        <w:t>Hamzah</w:t>
      </w:r>
      <w:proofErr w:type="spellEnd"/>
      <w:r w:rsidRPr="002A1507">
        <w:rPr>
          <w:rFonts w:ascii="Times New Roman" w:hAnsi="Times New Roman" w:cs="Times New Roman"/>
          <w:lang w:val="en-US"/>
        </w:rPr>
        <w:t xml:space="preserve">, </w:t>
      </w:r>
      <w:r w:rsidR="007F635A" w:rsidRPr="002A1507">
        <w:rPr>
          <w:rFonts w:ascii="Times New Roman" w:hAnsi="Times New Roman" w:cs="Times New Roman"/>
          <w:lang w:val="en-US"/>
        </w:rPr>
        <w:t>Jakarta</w:t>
      </w:r>
      <w:r w:rsidRPr="002A1507">
        <w:rPr>
          <w:rFonts w:ascii="Times New Roman" w:hAnsi="Times New Roman" w:cs="Times New Roman"/>
          <w:lang w:val="en-US"/>
        </w:rPr>
        <w:t>, 2008) hal.5</w:t>
      </w:r>
    </w:p>
  </w:footnote>
  <w:footnote w:id="3">
    <w:p w:rsidR="00D4463B" w:rsidRPr="000B78D9" w:rsidRDefault="00D4463B" w:rsidP="000B78D9">
      <w:pPr>
        <w:pStyle w:val="FootnoteText"/>
        <w:ind w:left="630" w:firstLine="630"/>
        <w:rPr>
          <w:lang w:val="en-US"/>
        </w:rPr>
      </w:pPr>
      <w:r>
        <w:rPr>
          <w:rStyle w:val="FootnoteReference"/>
        </w:rPr>
        <w:t>2</w:t>
      </w:r>
      <w:r>
        <w:t xml:space="preserve"> </w:t>
      </w:r>
      <w:r w:rsidR="000B78D9" w:rsidRPr="00017D91">
        <w:rPr>
          <w:rFonts w:ascii="Times New Roman" w:hAnsi="Times New Roman" w:cs="Times New Roman"/>
          <w:i/>
        </w:rPr>
        <w:t xml:space="preserve">Departemen Agama RI, Al-Qur’an dan Terjemahan, ( CV Toha PutraSemarang,1999,) </w:t>
      </w:r>
      <w:proofErr w:type="spellStart"/>
      <w:r w:rsidR="000B78D9">
        <w:rPr>
          <w:rFonts w:ascii="Times New Roman" w:hAnsi="Times New Roman" w:cs="Times New Roman"/>
          <w:i/>
          <w:lang w:val="en-US"/>
        </w:rPr>
        <w:t>Opcit</w:t>
      </w:r>
      <w:proofErr w:type="spellEnd"/>
      <w:r w:rsidR="000B78D9">
        <w:rPr>
          <w:rFonts w:ascii="Times New Roman" w:hAnsi="Times New Roman" w:cs="Times New Roman"/>
          <w:i/>
        </w:rPr>
        <w:t>, hal.1</w:t>
      </w:r>
      <w:r w:rsidR="000B78D9">
        <w:rPr>
          <w:rFonts w:ascii="Times New Roman" w:hAnsi="Times New Roman" w:cs="Times New Roman"/>
          <w:i/>
          <w:lang w:val="en-US"/>
        </w:rPr>
        <w:t>21</w:t>
      </w:r>
    </w:p>
  </w:footnote>
  <w:footnote w:id="4">
    <w:p w:rsidR="000B78D9" w:rsidRPr="000B78D9" w:rsidRDefault="000B78D9" w:rsidP="000B78D9">
      <w:pPr>
        <w:pStyle w:val="FootnoteText"/>
        <w:ind w:left="630" w:firstLine="540"/>
        <w:rPr>
          <w:lang w:val="en-US"/>
        </w:rPr>
      </w:pPr>
      <w:r>
        <w:rPr>
          <w:rStyle w:val="FootnoteReference"/>
        </w:rPr>
        <w:t>3</w:t>
      </w:r>
      <w:r>
        <w:t xml:space="preserve"> </w:t>
      </w:r>
      <w:r w:rsidRPr="00017D91">
        <w:rPr>
          <w:rFonts w:ascii="Times New Roman" w:hAnsi="Times New Roman" w:cs="Times New Roman"/>
          <w:i/>
        </w:rPr>
        <w:t xml:space="preserve">Departemen Agama RI, </w:t>
      </w:r>
      <w:r>
        <w:rPr>
          <w:rFonts w:ascii="Times New Roman" w:hAnsi="Times New Roman" w:cs="Times New Roman"/>
          <w:i/>
          <w:lang w:val="en-US"/>
        </w:rPr>
        <w:t xml:space="preserve">Ibid </w:t>
      </w:r>
      <w:r>
        <w:rPr>
          <w:rFonts w:ascii="Times New Roman" w:hAnsi="Times New Roman" w:cs="Times New Roman"/>
          <w:i/>
        </w:rPr>
        <w:t>hal.1</w:t>
      </w:r>
      <w:r>
        <w:rPr>
          <w:rFonts w:ascii="Times New Roman" w:hAnsi="Times New Roman" w:cs="Times New Roman"/>
          <w:i/>
          <w:lang w:val="en-US"/>
        </w:rPr>
        <w:t>21</w:t>
      </w:r>
    </w:p>
    <w:p w:rsidR="000B78D9" w:rsidRPr="000B78D9" w:rsidRDefault="000B78D9">
      <w:pPr>
        <w:pStyle w:val="FootnoteText"/>
        <w:rPr>
          <w:lang w:val="en-US"/>
        </w:rPr>
      </w:pPr>
    </w:p>
  </w:footnote>
  <w:footnote w:id="5">
    <w:p w:rsidR="0060741F" w:rsidRPr="00DE1385" w:rsidRDefault="0060741F" w:rsidP="0060741F">
      <w:pPr>
        <w:pStyle w:val="FootnoteText"/>
        <w:ind w:left="720"/>
        <w:rPr>
          <w:rFonts w:ascii="Times New Roman" w:hAnsi="Times New Roman" w:cs="Times New Roman"/>
        </w:rPr>
      </w:pPr>
      <w:r>
        <w:rPr>
          <w:rStyle w:val="FootnoteReference"/>
        </w:rPr>
        <w:t>4</w:t>
      </w:r>
      <w:r>
        <w:t xml:space="preserve"> </w:t>
      </w:r>
      <w:r>
        <w:rPr>
          <w:rFonts w:ascii="Times New Roman" w:hAnsi="Times New Roman" w:cs="Times New Roman"/>
        </w:rPr>
        <w:t>Dr. H.Jalaluddin,</w:t>
      </w:r>
      <w:r w:rsidRPr="00DE1385">
        <w:rPr>
          <w:rFonts w:ascii="Times New Roman" w:hAnsi="Times New Roman" w:cs="Times New Roman"/>
          <w:i/>
        </w:rPr>
        <w:t xml:space="preserve"> Teogi Pendidikan, </w:t>
      </w:r>
      <w:r w:rsidR="00215931">
        <w:rPr>
          <w:rFonts w:ascii="Times New Roman" w:hAnsi="Times New Roman" w:cs="Times New Roman"/>
          <w:lang w:val="en-US"/>
        </w:rPr>
        <w:t>(</w:t>
      </w:r>
      <w:r w:rsidR="00215931">
        <w:rPr>
          <w:rFonts w:ascii="Times New Roman" w:hAnsi="Times New Roman" w:cs="Times New Roman"/>
        </w:rPr>
        <w:t xml:space="preserve">PT </w:t>
      </w:r>
      <w:r>
        <w:rPr>
          <w:rFonts w:ascii="Times New Roman" w:hAnsi="Times New Roman" w:cs="Times New Roman"/>
        </w:rPr>
        <w:t>RajaGrafindo Persada, Jakarta, 2001</w:t>
      </w:r>
      <w:r w:rsidR="00215931">
        <w:rPr>
          <w:rFonts w:ascii="Times New Roman" w:hAnsi="Times New Roman" w:cs="Times New Roman"/>
          <w:lang w:val="en-US"/>
        </w:rPr>
        <w:t>)</w:t>
      </w:r>
      <w:r>
        <w:rPr>
          <w:rFonts w:ascii="Times New Roman" w:hAnsi="Times New Roman" w:cs="Times New Roman"/>
        </w:rPr>
        <w:t xml:space="preserve"> hal, 24</w:t>
      </w:r>
    </w:p>
    <w:p w:rsidR="0060741F" w:rsidRPr="0060741F" w:rsidRDefault="0060741F">
      <w:pPr>
        <w:pStyle w:val="FootnoteText"/>
        <w:rPr>
          <w:lang w:val="en-US"/>
        </w:rPr>
      </w:pPr>
    </w:p>
  </w:footnote>
  <w:footnote w:id="6">
    <w:p w:rsidR="00685BA9" w:rsidRPr="00685BA9" w:rsidRDefault="00685BA9" w:rsidP="00685BA9">
      <w:pPr>
        <w:pStyle w:val="FootnoteText"/>
        <w:ind w:left="540"/>
        <w:rPr>
          <w:lang w:val="en-US"/>
        </w:rPr>
      </w:pPr>
      <w:r>
        <w:rPr>
          <w:rStyle w:val="FootnoteReference"/>
        </w:rPr>
        <w:t>5</w:t>
      </w:r>
      <w:r>
        <w:t xml:space="preserve"> </w:t>
      </w:r>
      <w:r w:rsidRPr="005A4192">
        <w:rPr>
          <w:rFonts w:ascii="Times New Roman" w:hAnsi="Times New Roman" w:cs="Times New Roman"/>
          <w:i/>
          <w:lang w:val="en-US"/>
        </w:rPr>
        <w:t>Ibid</w:t>
      </w:r>
      <w:r>
        <w:rPr>
          <w:rFonts w:ascii="Times New Roman" w:hAnsi="Times New Roman" w:cs="Times New Roman"/>
          <w:lang w:val="en-US"/>
        </w:rPr>
        <w:t>, hal.</w:t>
      </w:r>
      <w:r w:rsidRPr="005A4192">
        <w:rPr>
          <w:rFonts w:ascii="Times New Roman" w:hAnsi="Times New Roman" w:cs="Times New Roman"/>
          <w:lang w:val="en-US"/>
        </w:rPr>
        <w:t>37</w:t>
      </w:r>
    </w:p>
  </w:footnote>
  <w:footnote w:id="7">
    <w:p w:rsidR="00685BA9" w:rsidRPr="00685BA9" w:rsidRDefault="00685BA9" w:rsidP="00685BA9">
      <w:pPr>
        <w:pStyle w:val="FootnoteText"/>
        <w:ind w:left="540"/>
        <w:rPr>
          <w:lang w:val="en-US"/>
        </w:rPr>
      </w:pPr>
    </w:p>
  </w:footnote>
  <w:footnote w:id="8">
    <w:p w:rsidR="00835335" w:rsidRPr="007A1483" w:rsidRDefault="00835335" w:rsidP="00835335">
      <w:pPr>
        <w:pStyle w:val="FootnoteText"/>
        <w:tabs>
          <w:tab w:val="left" w:pos="1134"/>
        </w:tabs>
        <w:ind w:left="567" w:firstLine="567"/>
        <w:rPr>
          <w:rFonts w:ascii="Times New Roman" w:hAnsi="Times New Roman" w:cs="Times New Roman"/>
          <w:i/>
        </w:rPr>
      </w:pPr>
      <w:r>
        <w:rPr>
          <w:rStyle w:val="FootnoteReference"/>
        </w:rPr>
        <w:t>7</w:t>
      </w:r>
      <w:r>
        <w:t xml:space="preserve"> </w:t>
      </w:r>
      <w:r w:rsidRPr="00017D91">
        <w:rPr>
          <w:rFonts w:ascii="Times New Roman" w:hAnsi="Times New Roman" w:cs="Times New Roman"/>
          <w:i/>
        </w:rPr>
        <w:t xml:space="preserve">Departemen Agama RI, </w:t>
      </w:r>
      <w:proofErr w:type="spellStart"/>
      <w:r>
        <w:rPr>
          <w:rFonts w:ascii="Times New Roman" w:hAnsi="Times New Roman" w:cs="Times New Roman"/>
          <w:i/>
          <w:lang w:val="en-US"/>
        </w:rPr>
        <w:t>Opcit</w:t>
      </w:r>
      <w:proofErr w:type="spellEnd"/>
      <w:r w:rsidRPr="007A1483">
        <w:rPr>
          <w:rFonts w:ascii="Times New Roman" w:hAnsi="Times New Roman" w:cs="Times New Roman"/>
          <w:i/>
        </w:rPr>
        <w:t>, hal.122</w:t>
      </w:r>
    </w:p>
    <w:p w:rsidR="00835335" w:rsidRPr="00835335" w:rsidRDefault="00835335">
      <w:pPr>
        <w:pStyle w:val="FootnoteText"/>
        <w:rPr>
          <w:lang w:val="en-US"/>
        </w:rPr>
      </w:pPr>
    </w:p>
  </w:footnote>
  <w:footnote w:id="9">
    <w:p w:rsidR="0014029F" w:rsidRPr="00517153" w:rsidRDefault="0014029F" w:rsidP="0014029F">
      <w:pPr>
        <w:pStyle w:val="FootnoteText"/>
        <w:ind w:left="1170"/>
        <w:rPr>
          <w:lang w:val="en-US"/>
        </w:rPr>
      </w:pPr>
      <w:r>
        <w:rPr>
          <w:rStyle w:val="FootnoteReference"/>
        </w:rPr>
        <w:t>8</w:t>
      </w:r>
      <w:r>
        <w:t xml:space="preserve"> </w:t>
      </w:r>
      <w:r>
        <w:rPr>
          <w:rFonts w:ascii="Times New Roman" w:hAnsi="Times New Roman" w:cs="Times New Roman"/>
          <w:i/>
        </w:rPr>
        <w:t xml:space="preserve">La </w:t>
      </w:r>
      <w:r w:rsidRPr="00BE435F">
        <w:rPr>
          <w:rFonts w:ascii="Times New Roman" w:hAnsi="Times New Roman" w:cs="Times New Roman"/>
          <w:i/>
        </w:rPr>
        <w:t>Malik</w:t>
      </w:r>
      <w:r>
        <w:rPr>
          <w:rFonts w:ascii="Times New Roman" w:hAnsi="Times New Roman" w:cs="Times New Roman"/>
          <w:i/>
        </w:rPr>
        <w:t xml:space="preserve"> Idris</w:t>
      </w:r>
      <w:r w:rsidRPr="00BE435F">
        <w:rPr>
          <w:rFonts w:ascii="Times New Roman" w:hAnsi="Times New Roman" w:cs="Times New Roman"/>
          <w:i/>
        </w:rPr>
        <w:t>,</w:t>
      </w:r>
      <w:r w:rsidR="00517153">
        <w:rPr>
          <w:rFonts w:ascii="Times New Roman" w:hAnsi="Times New Roman" w:cs="Times New Roman"/>
          <w:i/>
          <w:lang w:val="en-US"/>
        </w:rPr>
        <w:t xml:space="preserve"> </w:t>
      </w:r>
      <w:proofErr w:type="spellStart"/>
      <w:r w:rsidR="00517153">
        <w:rPr>
          <w:rFonts w:ascii="Times New Roman" w:hAnsi="Times New Roman" w:cs="Times New Roman"/>
          <w:i/>
          <w:lang w:val="en-US"/>
        </w:rPr>
        <w:t>Strategi</w:t>
      </w:r>
      <w:proofErr w:type="spellEnd"/>
      <w:r w:rsidR="00517153">
        <w:rPr>
          <w:rFonts w:ascii="Times New Roman" w:hAnsi="Times New Roman" w:cs="Times New Roman"/>
          <w:i/>
          <w:lang w:val="en-US"/>
        </w:rPr>
        <w:t xml:space="preserve"> </w:t>
      </w:r>
      <w:proofErr w:type="spellStart"/>
      <w:r w:rsidR="00517153">
        <w:rPr>
          <w:rFonts w:ascii="Times New Roman" w:hAnsi="Times New Roman" w:cs="Times New Roman"/>
          <w:i/>
          <w:lang w:val="en-US"/>
        </w:rPr>
        <w:t>Dakwah</w:t>
      </w:r>
      <w:proofErr w:type="spellEnd"/>
      <w:r w:rsidR="00517153">
        <w:rPr>
          <w:rFonts w:ascii="Times New Roman" w:hAnsi="Times New Roman" w:cs="Times New Roman"/>
          <w:i/>
          <w:lang w:val="en-US"/>
        </w:rPr>
        <w:t xml:space="preserve"> </w:t>
      </w:r>
      <w:proofErr w:type="spellStart"/>
      <w:r w:rsidR="00517153">
        <w:rPr>
          <w:rFonts w:ascii="Times New Roman" w:hAnsi="Times New Roman" w:cs="Times New Roman"/>
          <w:i/>
          <w:lang w:val="en-US"/>
        </w:rPr>
        <w:t>Konterporer</w:t>
      </w:r>
      <w:proofErr w:type="spellEnd"/>
      <w:r w:rsidR="009301FB">
        <w:rPr>
          <w:rFonts w:ascii="Times New Roman" w:hAnsi="Times New Roman" w:cs="Times New Roman"/>
          <w:i/>
          <w:lang w:val="en-US"/>
        </w:rPr>
        <w:t>, (</w:t>
      </w:r>
      <w:proofErr w:type="spellStart"/>
      <w:r w:rsidR="00517153" w:rsidRPr="00517153">
        <w:rPr>
          <w:rFonts w:ascii="Times New Roman" w:hAnsi="Times New Roman" w:cs="Times New Roman"/>
          <w:lang w:val="en-US"/>
        </w:rPr>
        <w:t>Sarwah</w:t>
      </w:r>
      <w:proofErr w:type="spellEnd"/>
      <w:r w:rsidR="00517153" w:rsidRPr="00517153">
        <w:rPr>
          <w:rFonts w:ascii="Times New Roman" w:hAnsi="Times New Roman" w:cs="Times New Roman"/>
          <w:lang w:val="en-US"/>
        </w:rPr>
        <w:t xml:space="preserve"> </w:t>
      </w:r>
      <w:proofErr w:type="spellStart"/>
      <w:r w:rsidR="00517153" w:rsidRPr="00517153">
        <w:rPr>
          <w:rFonts w:ascii="Times New Roman" w:hAnsi="Times New Roman" w:cs="Times New Roman"/>
          <w:lang w:val="en-US"/>
        </w:rPr>
        <w:t>Press:Indobis</w:t>
      </w:r>
      <w:proofErr w:type="spellEnd"/>
      <w:r w:rsidR="00517153" w:rsidRPr="00517153">
        <w:rPr>
          <w:rFonts w:ascii="Times New Roman" w:hAnsi="Times New Roman" w:cs="Times New Roman"/>
          <w:lang w:val="en-US"/>
        </w:rPr>
        <w:t xml:space="preserve"> </w:t>
      </w:r>
      <w:proofErr w:type="spellStart"/>
      <w:r w:rsidR="00517153" w:rsidRPr="00517153">
        <w:rPr>
          <w:rFonts w:ascii="Times New Roman" w:hAnsi="Times New Roman" w:cs="Times New Roman"/>
          <w:lang w:val="en-US"/>
        </w:rPr>
        <w:t>Gro</w:t>
      </w:r>
      <w:proofErr w:type="spellEnd"/>
      <w:r w:rsidR="00517153" w:rsidRPr="00517153">
        <w:rPr>
          <w:rFonts w:ascii="Times New Roman" w:hAnsi="Times New Roman" w:cs="Times New Roman"/>
          <w:lang w:val="en-US"/>
        </w:rPr>
        <w:t>, 2007</w:t>
      </w:r>
      <w:r w:rsidR="00517153">
        <w:rPr>
          <w:rFonts w:ascii="Times New Roman" w:hAnsi="Times New Roman" w:cs="Times New Roman"/>
          <w:i/>
          <w:lang w:val="en-US"/>
        </w:rPr>
        <w:t>) hal123</w:t>
      </w:r>
      <w:r w:rsidRPr="00BE435F">
        <w:rPr>
          <w:rFonts w:ascii="Times New Roman" w:hAnsi="Times New Roman" w:cs="Times New Roman"/>
          <w:i/>
        </w:rPr>
        <w:t xml:space="preserve"> </w:t>
      </w:r>
    </w:p>
  </w:footnote>
  <w:footnote w:id="10">
    <w:p w:rsidR="0014029F" w:rsidRPr="0014029F" w:rsidRDefault="0014029F" w:rsidP="0014029F">
      <w:pPr>
        <w:pStyle w:val="FootnoteText"/>
        <w:ind w:left="1170"/>
        <w:rPr>
          <w:lang w:val="en-US"/>
        </w:rPr>
      </w:pPr>
      <w:r>
        <w:rPr>
          <w:rStyle w:val="FootnoteReference"/>
        </w:rPr>
        <w:t>9</w:t>
      </w:r>
      <w:r>
        <w:t xml:space="preserve"> </w:t>
      </w:r>
      <w:r w:rsidRPr="00186238">
        <w:rPr>
          <w:rFonts w:ascii="Times New Roman" w:hAnsi="Times New Roman" w:cs="Times New Roman"/>
          <w:sz w:val="22"/>
          <w:szCs w:val="22"/>
        </w:rPr>
        <w:t>Departemen Agama RI</w:t>
      </w:r>
      <w:r w:rsidRPr="00186238">
        <w:rPr>
          <w:rFonts w:ascii="Times New Roman" w:hAnsi="Times New Roman" w:cs="Times New Roman"/>
          <w:i/>
          <w:sz w:val="22"/>
          <w:szCs w:val="22"/>
        </w:rPr>
        <w:t>, Opcit</w:t>
      </w:r>
      <w:r w:rsidRPr="00186238">
        <w:rPr>
          <w:rFonts w:ascii="Times New Roman" w:hAnsi="Times New Roman" w:cs="Times New Roman"/>
          <w:sz w:val="22"/>
          <w:szCs w:val="22"/>
        </w:rPr>
        <w:t>, h.421</w:t>
      </w:r>
    </w:p>
  </w:footnote>
  <w:footnote w:id="11">
    <w:p w:rsidR="00031747" w:rsidRPr="00A76951" w:rsidRDefault="00031747" w:rsidP="00031747">
      <w:pPr>
        <w:pStyle w:val="FootnoteText"/>
        <w:ind w:left="567" w:firstLine="567"/>
        <w:rPr>
          <w:rFonts w:ascii="Times New Roman" w:hAnsi="Times New Roman" w:cs="Times New Roman"/>
          <w:sz w:val="22"/>
          <w:szCs w:val="22"/>
        </w:rPr>
      </w:pPr>
      <w:r>
        <w:rPr>
          <w:rStyle w:val="FootnoteReference"/>
        </w:rPr>
        <w:t>10</w:t>
      </w:r>
      <w:r>
        <w:t xml:space="preserve"> </w:t>
      </w:r>
      <w:r w:rsidRPr="00A76951">
        <w:rPr>
          <w:rFonts w:ascii="Times New Roman" w:hAnsi="Times New Roman" w:cs="Times New Roman"/>
          <w:sz w:val="22"/>
          <w:szCs w:val="22"/>
        </w:rPr>
        <w:t xml:space="preserve">Amin Rais, </w:t>
      </w:r>
      <w:r w:rsidRPr="00A76951">
        <w:rPr>
          <w:rFonts w:ascii="Times New Roman" w:hAnsi="Times New Roman" w:cs="Times New Roman"/>
          <w:i/>
          <w:sz w:val="22"/>
          <w:szCs w:val="22"/>
        </w:rPr>
        <w:t>Kearifan Dalam Ketegasan Renunagn Indonesia Baru</w:t>
      </w:r>
      <w:r w:rsidRPr="00A76951">
        <w:rPr>
          <w:rFonts w:ascii="Times New Roman" w:hAnsi="Times New Roman" w:cs="Times New Roman"/>
          <w:sz w:val="22"/>
          <w:szCs w:val="22"/>
        </w:rPr>
        <w:t>, (Bigraf</w:t>
      </w:r>
      <w:r w:rsidR="003D6278">
        <w:rPr>
          <w:rFonts w:ascii="Times New Roman" w:hAnsi="Times New Roman" w:cs="Times New Roman"/>
          <w:sz w:val="22"/>
          <w:szCs w:val="22"/>
          <w:lang w:val="en-US"/>
        </w:rPr>
        <w:t xml:space="preserve"> </w:t>
      </w:r>
      <w:r w:rsidRPr="00A76951">
        <w:rPr>
          <w:rFonts w:ascii="Times New Roman" w:hAnsi="Times New Roman" w:cs="Times New Roman"/>
          <w:sz w:val="22"/>
          <w:szCs w:val="22"/>
        </w:rPr>
        <w:t>Publishing, Yogyakarta,1999), h</w:t>
      </w:r>
      <w:r>
        <w:rPr>
          <w:rFonts w:ascii="Times New Roman" w:hAnsi="Times New Roman" w:cs="Times New Roman"/>
          <w:sz w:val="22"/>
          <w:szCs w:val="22"/>
        </w:rPr>
        <w:t>al</w:t>
      </w:r>
      <w:r w:rsidRPr="00A76951">
        <w:rPr>
          <w:rFonts w:ascii="Times New Roman" w:hAnsi="Times New Roman" w:cs="Times New Roman"/>
          <w:sz w:val="22"/>
          <w:szCs w:val="22"/>
        </w:rPr>
        <w:t>.16</w:t>
      </w:r>
    </w:p>
    <w:p w:rsidR="00031747" w:rsidRDefault="00031747" w:rsidP="00031747">
      <w:pPr>
        <w:pStyle w:val="FootnoteText"/>
      </w:pPr>
    </w:p>
    <w:p w:rsidR="00031747" w:rsidRPr="00031747" w:rsidRDefault="00031747">
      <w:pPr>
        <w:pStyle w:val="FootnoteText"/>
        <w:rPr>
          <w:lang w:val="en-US"/>
        </w:rPr>
      </w:pPr>
    </w:p>
  </w:footnote>
  <w:footnote w:id="12">
    <w:p w:rsidR="00031747" w:rsidRPr="00031747" w:rsidRDefault="00031747" w:rsidP="00031747">
      <w:pPr>
        <w:pStyle w:val="FootnoteText"/>
        <w:ind w:left="540"/>
        <w:rPr>
          <w:lang w:val="en-US"/>
        </w:rPr>
      </w:pPr>
      <w:r>
        <w:rPr>
          <w:rStyle w:val="FootnoteReference"/>
        </w:rPr>
        <w:t>11</w:t>
      </w:r>
      <w:r>
        <w:t xml:space="preserve"> </w:t>
      </w:r>
      <w:r>
        <w:rPr>
          <w:rStyle w:val="FootnoteReference"/>
        </w:rPr>
        <w:t>7</w:t>
      </w:r>
      <w:r w:rsidRPr="006A0605">
        <w:rPr>
          <w:rFonts w:ascii="Times New Roman" w:hAnsi="Times New Roman" w:cs="Times New Roman"/>
          <w:i/>
          <w:sz w:val="22"/>
          <w:szCs w:val="22"/>
        </w:rPr>
        <w:t>Ibid</w:t>
      </w:r>
      <w:r>
        <w:rPr>
          <w:rFonts w:ascii="Times New Roman" w:hAnsi="Times New Roman" w:cs="Times New Roman"/>
          <w:i/>
          <w:sz w:val="22"/>
          <w:szCs w:val="22"/>
          <w:lang w:val="en-US"/>
        </w:rPr>
        <w:t xml:space="preserve"> </w:t>
      </w:r>
      <w:r w:rsidRPr="00A76951">
        <w:rPr>
          <w:rFonts w:ascii="Times New Roman" w:hAnsi="Times New Roman" w:cs="Times New Roman"/>
          <w:sz w:val="22"/>
          <w:szCs w:val="22"/>
        </w:rPr>
        <w:t>h</w:t>
      </w:r>
      <w:r>
        <w:rPr>
          <w:rFonts w:ascii="Times New Roman" w:hAnsi="Times New Roman" w:cs="Times New Roman"/>
          <w:sz w:val="22"/>
          <w:szCs w:val="22"/>
        </w:rPr>
        <w:t>al.16</w:t>
      </w:r>
    </w:p>
  </w:footnote>
  <w:footnote w:id="13">
    <w:p w:rsidR="00031747" w:rsidRPr="00031747" w:rsidRDefault="00031747" w:rsidP="00031747">
      <w:pPr>
        <w:pStyle w:val="FootnoteText"/>
        <w:ind w:left="540"/>
        <w:rPr>
          <w:lang w:val="en-US"/>
        </w:rPr>
      </w:pPr>
      <w:r>
        <w:rPr>
          <w:rStyle w:val="FootnoteReference"/>
        </w:rPr>
        <w:t>12</w:t>
      </w:r>
      <w:r>
        <w:t xml:space="preserve"> </w:t>
      </w:r>
      <w:proofErr w:type="gramStart"/>
      <w:r w:rsidRPr="003B2F6A">
        <w:rPr>
          <w:rFonts w:ascii="Times New Roman" w:hAnsi="Times New Roman" w:cs="Times New Roman"/>
          <w:i/>
          <w:lang w:val="en-US"/>
        </w:rPr>
        <w:t xml:space="preserve">Ibid </w:t>
      </w:r>
      <w:proofErr w:type="spellStart"/>
      <w:r w:rsidRPr="003B2F6A">
        <w:rPr>
          <w:rFonts w:ascii="Times New Roman" w:hAnsi="Times New Roman" w:cs="Times New Roman"/>
          <w:i/>
          <w:lang w:val="en-US"/>
        </w:rPr>
        <w:t>hal</w:t>
      </w:r>
      <w:proofErr w:type="spellEnd"/>
      <w:r>
        <w:rPr>
          <w:rFonts w:ascii="Times New Roman" w:hAnsi="Times New Roman" w:cs="Times New Roman"/>
          <w:lang w:val="en-US"/>
        </w:rPr>
        <w:t>.</w:t>
      </w:r>
      <w:proofErr w:type="gramEnd"/>
      <w:r w:rsidRPr="003B2F6A">
        <w:rPr>
          <w:rFonts w:ascii="Times New Roman" w:hAnsi="Times New Roman" w:cs="Times New Roman"/>
          <w:lang w:val="en-US"/>
        </w:rPr>
        <w:t xml:space="preserve"> 29</w:t>
      </w:r>
    </w:p>
  </w:footnote>
  <w:footnote w:id="14">
    <w:p w:rsidR="00444D76" w:rsidRPr="00444D76" w:rsidRDefault="00444D76" w:rsidP="00444D76">
      <w:pPr>
        <w:pStyle w:val="FootnoteText"/>
        <w:ind w:left="540"/>
        <w:rPr>
          <w:lang w:val="en-US"/>
        </w:rPr>
      </w:pPr>
      <w:r>
        <w:rPr>
          <w:rStyle w:val="FootnoteReference"/>
        </w:rPr>
        <w:t>13</w:t>
      </w:r>
      <w:r>
        <w:t xml:space="preserve"> </w:t>
      </w:r>
      <w:r>
        <w:rPr>
          <w:rFonts w:ascii="Times New Roman" w:hAnsi="Times New Roman" w:cs="Times New Roman"/>
          <w:i/>
        </w:rPr>
        <w:t xml:space="preserve">Departemen Agama RI, </w:t>
      </w:r>
      <w:proofErr w:type="spellStart"/>
      <w:r w:rsidRPr="00265C97">
        <w:rPr>
          <w:rFonts w:ascii="Times New Roman" w:hAnsi="Times New Roman" w:cs="Times New Roman"/>
          <w:i/>
          <w:lang w:val="en-US"/>
        </w:rPr>
        <w:t>Opcit</w:t>
      </w:r>
      <w:proofErr w:type="spellEnd"/>
      <w:r w:rsidRPr="00265C97">
        <w:rPr>
          <w:rFonts w:ascii="Times New Roman" w:hAnsi="Times New Roman" w:cs="Times New Roman"/>
          <w:i/>
        </w:rPr>
        <w:t>,</w:t>
      </w:r>
      <w:r w:rsidRPr="00265C97">
        <w:rPr>
          <w:rFonts w:ascii="Times New Roman" w:hAnsi="Times New Roman" w:cs="Times New Roman"/>
        </w:rPr>
        <w:t>hal.623</w:t>
      </w:r>
    </w:p>
  </w:footnote>
  <w:footnote w:id="15">
    <w:p w:rsidR="00444D76" w:rsidRPr="00444D76" w:rsidRDefault="00444D76" w:rsidP="00444D76">
      <w:pPr>
        <w:pStyle w:val="FootnoteText"/>
        <w:ind w:left="1170"/>
        <w:rPr>
          <w:lang w:val="en-US"/>
        </w:rPr>
      </w:pPr>
      <w:r>
        <w:rPr>
          <w:rStyle w:val="FootnoteReference"/>
        </w:rPr>
        <w:t>14</w:t>
      </w:r>
      <w:r>
        <w:t xml:space="preserve"> </w:t>
      </w:r>
      <w:r w:rsidRPr="00866E45">
        <w:rPr>
          <w:rFonts w:ascii="Times New Roman" w:hAnsi="Times New Roman" w:cs="Times New Roman"/>
          <w:i/>
        </w:rPr>
        <w:t>Ibid</w:t>
      </w:r>
      <w:r w:rsidRPr="00866E45">
        <w:rPr>
          <w:rFonts w:ascii="Times New Roman" w:hAnsi="Times New Roman" w:cs="Times New Roman"/>
        </w:rPr>
        <w:t>, hal. 51</w:t>
      </w:r>
      <w:r>
        <w:tab/>
      </w:r>
    </w:p>
  </w:footnote>
  <w:footnote w:id="16">
    <w:p w:rsidR="00444D76" w:rsidRPr="002B71FF" w:rsidRDefault="00444D76" w:rsidP="002B71FF">
      <w:pPr>
        <w:pStyle w:val="FootnoteText"/>
        <w:ind w:left="567" w:firstLine="567"/>
        <w:rPr>
          <w:lang w:val="en-US"/>
        </w:rPr>
      </w:pPr>
      <w:r>
        <w:rPr>
          <w:rStyle w:val="FootnoteReference"/>
        </w:rPr>
        <w:t>15</w:t>
      </w:r>
      <w:r>
        <w:t xml:space="preserve"> </w:t>
      </w:r>
      <w:r>
        <w:rPr>
          <w:rFonts w:ascii="Times New Roman" w:hAnsi="Times New Roman" w:cs="Times New Roman"/>
        </w:rPr>
        <w:t xml:space="preserve">Dr. Barda Nawawi Arief, SH. </w:t>
      </w:r>
      <w:r w:rsidRPr="004D7B61">
        <w:rPr>
          <w:rFonts w:ascii="Times New Roman" w:hAnsi="Times New Roman" w:cs="Times New Roman"/>
          <w:i/>
        </w:rPr>
        <w:t>Bungan Rampai Perkembangan Penyusunan Konsep Kuhp Bar</w:t>
      </w:r>
      <w:r>
        <w:rPr>
          <w:rFonts w:ascii="Times New Roman" w:hAnsi="Times New Roman" w:cs="Times New Roman"/>
        </w:rPr>
        <w:t>u,( Kencana Presada Media Group, 2008), hal</w:t>
      </w:r>
      <w:r w:rsidRPr="005C2122">
        <w:rPr>
          <w:rFonts w:ascii="Times New Roman" w:eastAsia="Times New Roman" w:hAnsi="Times New Roman" w:cs="Times New Roman"/>
          <w:lang w:eastAsia="id-ID"/>
        </w:rPr>
        <w:t>.</w:t>
      </w:r>
      <w:r>
        <w:rPr>
          <w:rFonts w:ascii="Times New Roman" w:eastAsia="Times New Roman" w:hAnsi="Times New Roman" w:cs="Times New Roman"/>
          <w:lang w:eastAsia="id-ID"/>
        </w:rPr>
        <w:t>253</w:t>
      </w:r>
      <w:r w:rsidRPr="005C2122">
        <w:rPr>
          <w:rFonts w:ascii="Times New Roman" w:eastAsia="Times New Roman" w:hAnsi="Times New Roman" w:cs="Times New Roman"/>
          <w:lang w:eastAsia="id-ID"/>
        </w:rPr>
        <w:t>.</w:t>
      </w:r>
    </w:p>
  </w:footnote>
  <w:footnote w:id="17">
    <w:p w:rsidR="002B71FF" w:rsidRPr="002B71FF" w:rsidRDefault="002B71FF" w:rsidP="002B71FF">
      <w:pPr>
        <w:pStyle w:val="FootnoteText"/>
        <w:ind w:left="567" w:firstLine="567"/>
        <w:rPr>
          <w:lang w:val="en-US"/>
        </w:rPr>
      </w:pPr>
      <w:r>
        <w:rPr>
          <w:rStyle w:val="FootnoteReference"/>
        </w:rPr>
        <w:t>16</w:t>
      </w:r>
      <w:r>
        <w:t xml:space="preserve"> </w:t>
      </w:r>
      <w:r>
        <w:rPr>
          <w:rFonts w:ascii="Times New Roman" w:hAnsi="Times New Roman" w:cs="Times New Roman"/>
        </w:rPr>
        <w:t>Dr. Barda Nawawi Arief, SH</w:t>
      </w:r>
      <w:r>
        <w:rPr>
          <w:rFonts w:ascii="Times New Roman" w:hAnsi="Times New Roman" w:cs="Times New Roman"/>
          <w:lang w:val="en-US"/>
        </w:rPr>
        <w:t xml:space="preserve">, </w:t>
      </w:r>
      <w:proofErr w:type="spellStart"/>
      <w:r w:rsidRPr="002B71FF">
        <w:rPr>
          <w:rFonts w:ascii="Times New Roman" w:hAnsi="Times New Roman" w:cs="Times New Roman"/>
          <w:i/>
          <w:lang w:val="en-US"/>
        </w:rPr>
        <w:t>Opcit</w:t>
      </w:r>
      <w:proofErr w:type="spellEnd"/>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hal</w:t>
      </w:r>
      <w:r w:rsidRPr="005C2122">
        <w:rPr>
          <w:rFonts w:ascii="Times New Roman" w:eastAsia="Times New Roman" w:hAnsi="Times New Roman" w:cs="Times New Roman"/>
          <w:lang w:eastAsia="id-ID"/>
        </w:rPr>
        <w:t>.</w:t>
      </w:r>
      <w:r>
        <w:rPr>
          <w:rFonts w:ascii="Times New Roman" w:eastAsia="Times New Roman" w:hAnsi="Times New Roman" w:cs="Times New Roman"/>
          <w:lang w:eastAsia="id-ID"/>
        </w:rPr>
        <w:t>25</w:t>
      </w:r>
      <w:r>
        <w:rPr>
          <w:rFonts w:ascii="Times New Roman" w:eastAsia="Times New Roman" w:hAnsi="Times New Roman" w:cs="Times New Roman"/>
          <w:lang w:val="en-US" w:eastAsia="id-ID"/>
        </w:rPr>
        <w:t>1</w:t>
      </w:r>
      <w:r w:rsidRPr="005C2122">
        <w:rPr>
          <w:rFonts w:ascii="Times New Roman" w:eastAsia="Times New Roman" w:hAnsi="Times New Roman" w:cs="Times New Roman"/>
          <w:lang w:eastAsia="id-ID"/>
        </w:rPr>
        <w:t>.</w:t>
      </w:r>
    </w:p>
    <w:p w:rsidR="002B71FF" w:rsidRPr="002B71FF" w:rsidRDefault="002B71FF">
      <w:pPr>
        <w:pStyle w:val="FootnoteText"/>
        <w:rPr>
          <w:lang w:val="en-US"/>
        </w:rPr>
      </w:pPr>
    </w:p>
  </w:footnote>
  <w:footnote w:id="18">
    <w:p w:rsidR="00EF5677" w:rsidRPr="00EF5677" w:rsidRDefault="00EF5677" w:rsidP="00EF5677">
      <w:pPr>
        <w:pStyle w:val="FootnoteText"/>
        <w:ind w:left="1170"/>
        <w:rPr>
          <w:lang w:val="en-US"/>
        </w:rPr>
      </w:pPr>
      <w:r>
        <w:rPr>
          <w:rStyle w:val="FootnoteReference"/>
        </w:rPr>
        <w:t>17</w:t>
      </w:r>
      <w:r w:rsidRPr="00394856">
        <w:rPr>
          <w:rFonts w:ascii="Times New Roman" w:hAnsi="Times New Roman" w:cs="Times New Roman"/>
        </w:rPr>
        <w:t xml:space="preserve">Departemen </w:t>
      </w:r>
      <w:r w:rsidRPr="00394856">
        <w:rPr>
          <w:rFonts w:ascii="Times New Roman" w:hAnsi="Times New Roman" w:cs="Times New Roman"/>
        </w:rPr>
        <w:t>Agama RI</w:t>
      </w:r>
      <w:r w:rsidRPr="00394856">
        <w:rPr>
          <w:rFonts w:ascii="Times New Roman" w:hAnsi="Times New Roman" w:cs="Times New Roman"/>
          <w:i/>
        </w:rPr>
        <w:t xml:space="preserve">, </w:t>
      </w:r>
      <w:proofErr w:type="spellStart"/>
      <w:r>
        <w:rPr>
          <w:rFonts w:ascii="Times New Roman" w:hAnsi="Times New Roman" w:cs="Times New Roman"/>
          <w:i/>
          <w:lang w:val="en-US"/>
        </w:rPr>
        <w:t>Opcit</w:t>
      </w:r>
      <w:proofErr w:type="spellEnd"/>
      <w:r w:rsidRPr="00693088">
        <w:rPr>
          <w:rFonts w:ascii="Times New Roman" w:hAnsi="Times New Roman" w:cs="Times New Roman"/>
          <w:i/>
        </w:rPr>
        <w:t xml:space="preserve">, </w:t>
      </w:r>
      <w:r w:rsidRPr="00693088">
        <w:rPr>
          <w:rFonts w:ascii="Times New Roman" w:hAnsi="Times New Roman" w:cs="Times New Roman"/>
        </w:rPr>
        <w:t>hal. 167</w:t>
      </w:r>
    </w:p>
  </w:footnote>
  <w:footnote w:id="19">
    <w:p w:rsidR="00EF5677" w:rsidRPr="00EF5677" w:rsidRDefault="00EF5677" w:rsidP="00EF5677">
      <w:pPr>
        <w:pStyle w:val="FootnoteText"/>
        <w:ind w:left="1260"/>
        <w:rPr>
          <w:lang w:val="en-US"/>
        </w:rPr>
      </w:pPr>
      <w:r>
        <w:rPr>
          <w:rStyle w:val="FootnoteReference"/>
        </w:rPr>
        <w:t>18</w:t>
      </w:r>
      <w:r>
        <w:t xml:space="preserve"> </w:t>
      </w:r>
      <w:r w:rsidRPr="008342BF">
        <w:rPr>
          <w:rFonts w:ascii="Times New Roman" w:hAnsi="Times New Roman" w:cs="Times New Roman"/>
          <w:i/>
        </w:rPr>
        <w:t>Ibid</w:t>
      </w:r>
      <w:r w:rsidRPr="008342BF">
        <w:rPr>
          <w:rFonts w:ascii="Times New Roman" w:hAnsi="Times New Roman" w:cs="Times New Roman"/>
        </w:rPr>
        <w:t>, hal. 167</w:t>
      </w:r>
    </w:p>
  </w:footnote>
  <w:footnote w:id="20">
    <w:p w:rsidR="00EF5677" w:rsidRPr="00EF5677" w:rsidRDefault="00EF5677" w:rsidP="00EF5677">
      <w:pPr>
        <w:pStyle w:val="FootnoteText"/>
        <w:ind w:left="1170"/>
        <w:rPr>
          <w:lang w:val="en-US"/>
        </w:rPr>
      </w:pPr>
      <w:r>
        <w:rPr>
          <w:rStyle w:val="FootnoteReference"/>
        </w:rPr>
        <w:t>19</w:t>
      </w:r>
      <w:r>
        <w:t xml:space="preserve"> </w:t>
      </w:r>
      <w:r w:rsidRPr="00693088">
        <w:rPr>
          <w:rFonts w:ascii="Times New Roman" w:hAnsi="Times New Roman" w:cs="Times New Roman"/>
          <w:i/>
        </w:rPr>
        <w:t xml:space="preserve">Ibid, </w:t>
      </w:r>
      <w:r w:rsidRPr="00693088">
        <w:rPr>
          <w:rFonts w:ascii="Times New Roman" w:hAnsi="Times New Roman" w:cs="Times New Roman"/>
        </w:rPr>
        <w:t>hal. 177</w:t>
      </w:r>
    </w:p>
  </w:footnote>
  <w:footnote w:id="21">
    <w:p w:rsidR="00EF5677" w:rsidRPr="00EF5677" w:rsidRDefault="00EF5677" w:rsidP="00EF5677">
      <w:pPr>
        <w:pStyle w:val="FootnoteText"/>
        <w:ind w:left="1170"/>
        <w:rPr>
          <w:lang w:val="en-US"/>
        </w:rPr>
      </w:pPr>
      <w:r>
        <w:rPr>
          <w:rStyle w:val="FootnoteReference"/>
        </w:rPr>
        <w:t>20</w:t>
      </w:r>
      <w:r>
        <w:t xml:space="preserve"> </w:t>
      </w:r>
      <w:r>
        <w:rPr>
          <w:rFonts w:ascii="Times New Roman" w:hAnsi="Times New Roman" w:cs="Times New Roman"/>
        </w:rPr>
        <w:t>Dr. Barda Nawawi Arief, SH</w:t>
      </w:r>
      <w:r>
        <w:rPr>
          <w:rFonts w:ascii="Times New Roman" w:hAnsi="Times New Roman" w:cs="Times New Roman"/>
          <w:lang w:val="en-US"/>
        </w:rPr>
        <w:t xml:space="preserve">, </w:t>
      </w:r>
      <w:proofErr w:type="spellStart"/>
      <w:r w:rsidRPr="002B71FF">
        <w:rPr>
          <w:rFonts w:ascii="Times New Roman" w:hAnsi="Times New Roman" w:cs="Times New Roman"/>
          <w:i/>
          <w:lang w:val="en-US"/>
        </w:rPr>
        <w:t>Opcit</w:t>
      </w:r>
      <w:proofErr w:type="spellEnd"/>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hal</w:t>
      </w:r>
      <w:r w:rsidRPr="005C2122">
        <w:rPr>
          <w:rFonts w:ascii="Times New Roman" w:eastAsia="Times New Roman" w:hAnsi="Times New Roman" w:cs="Times New Roman"/>
          <w:lang w:eastAsia="id-ID"/>
        </w:rPr>
        <w:t>.</w:t>
      </w:r>
      <w:r>
        <w:rPr>
          <w:rFonts w:ascii="Times New Roman" w:eastAsia="Times New Roman" w:hAnsi="Times New Roman" w:cs="Times New Roman"/>
          <w:lang w:eastAsia="id-ID"/>
        </w:rPr>
        <w:t>25</w:t>
      </w:r>
      <w:r>
        <w:rPr>
          <w:rFonts w:ascii="Times New Roman" w:eastAsia="Times New Roman" w:hAnsi="Times New Roman" w:cs="Times New Roman"/>
          <w:lang w:val="en-US" w:eastAsia="id-ID"/>
        </w:rPr>
        <w:t>1</w:t>
      </w:r>
      <w:r w:rsidRPr="005C2122">
        <w:rPr>
          <w:rFonts w:ascii="Times New Roman" w:eastAsia="Times New Roman" w:hAnsi="Times New Roman" w:cs="Times New Roman"/>
          <w:lang w:eastAsia="id-ID"/>
        </w:rPr>
        <w:t>.</w:t>
      </w:r>
    </w:p>
  </w:footnote>
  <w:footnote w:id="22">
    <w:p w:rsidR="004534F2" w:rsidRPr="004534F2" w:rsidRDefault="004534F2" w:rsidP="004534F2">
      <w:pPr>
        <w:spacing w:after="0" w:line="240" w:lineRule="auto"/>
        <w:ind w:left="1701" w:hanging="567"/>
        <w:jc w:val="both"/>
        <w:rPr>
          <w:rFonts w:ascii="Times New Roman" w:hAnsi="Times New Roman" w:cs="Times New Roman"/>
          <w:sz w:val="24"/>
          <w:szCs w:val="24"/>
          <w:lang w:val="en-US"/>
        </w:rPr>
      </w:pPr>
      <w:r>
        <w:rPr>
          <w:rStyle w:val="FootnoteReference"/>
        </w:rPr>
        <w:t>21</w:t>
      </w:r>
      <w:r>
        <w:t xml:space="preserve"> </w:t>
      </w:r>
      <w:r w:rsidRPr="004534F2">
        <w:rPr>
          <w:rFonts w:ascii="Times New Roman" w:hAnsi="Times New Roman" w:cs="Times New Roman"/>
        </w:rPr>
        <w:t xml:space="preserve">Sartlito Wiryawan Sarwono, </w:t>
      </w:r>
      <w:r w:rsidRPr="004534F2">
        <w:rPr>
          <w:rFonts w:ascii="Times New Roman" w:hAnsi="Times New Roman" w:cs="Times New Roman"/>
          <w:i/>
        </w:rPr>
        <w:t xml:space="preserve">Psikologi Remaja, </w:t>
      </w:r>
      <w:r>
        <w:rPr>
          <w:rFonts w:ascii="Times New Roman" w:hAnsi="Times New Roman" w:cs="Times New Roman"/>
          <w:i/>
          <w:lang w:val="en-US"/>
        </w:rPr>
        <w:t>(</w:t>
      </w:r>
      <w:r w:rsidRPr="004534F2">
        <w:rPr>
          <w:rFonts w:ascii="Times New Roman" w:hAnsi="Times New Roman" w:cs="Times New Roman"/>
        </w:rPr>
        <w:t>PT</w:t>
      </w:r>
      <w:r>
        <w:rPr>
          <w:rFonts w:ascii="Times New Roman" w:hAnsi="Times New Roman" w:cs="Times New Roman"/>
          <w:lang w:val="en-US"/>
        </w:rPr>
        <w:t xml:space="preserve"> </w:t>
      </w:r>
      <w:r w:rsidRPr="004534F2">
        <w:rPr>
          <w:rFonts w:ascii="Times New Roman" w:hAnsi="Times New Roman" w:cs="Times New Roman"/>
        </w:rPr>
        <w:t>Raja</w:t>
      </w:r>
      <w:r>
        <w:rPr>
          <w:rFonts w:ascii="Times New Roman" w:hAnsi="Times New Roman" w:cs="Times New Roman"/>
          <w:lang w:val="en-US"/>
        </w:rPr>
        <w:t xml:space="preserve"> </w:t>
      </w:r>
      <w:r w:rsidRPr="004534F2">
        <w:rPr>
          <w:rFonts w:ascii="Times New Roman" w:hAnsi="Times New Roman" w:cs="Times New Roman"/>
        </w:rPr>
        <w:t>Grafindo Persada, Jakarta, 2007</w:t>
      </w:r>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234</w:t>
      </w:r>
    </w:p>
    <w:p w:rsidR="004534F2" w:rsidRPr="004534F2" w:rsidRDefault="004534F2">
      <w:pPr>
        <w:pStyle w:val="FootnoteText"/>
        <w:rPr>
          <w:lang w:val="en-US"/>
        </w:rPr>
      </w:pPr>
    </w:p>
  </w:footnote>
  <w:footnote w:id="23">
    <w:p w:rsidR="004534F2" w:rsidRPr="001F11E2" w:rsidRDefault="004534F2" w:rsidP="004534F2">
      <w:pPr>
        <w:pStyle w:val="FootnoteText"/>
        <w:ind w:left="630"/>
        <w:rPr>
          <w:lang w:val="en-US"/>
        </w:rPr>
      </w:pPr>
      <w:r>
        <w:rPr>
          <w:rStyle w:val="FootnoteReference"/>
        </w:rPr>
        <w:t>21</w:t>
      </w:r>
      <w:r>
        <w:t xml:space="preserve"> </w:t>
      </w:r>
      <w:proofErr w:type="gramStart"/>
      <w:r w:rsidRPr="004534F2">
        <w:rPr>
          <w:rFonts w:ascii="Times New Roman" w:hAnsi="Times New Roman" w:cs="Times New Roman"/>
          <w:i/>
          <w:lang w:val="en-US"/>
        </w:rPr>
        <w:t>Ibid</w:t>
      </w:r>
      <w:r w:rsidRPr="006A36F6">
        <w:rPr>
          <w:rFonts w:ascii="Times New Roman" w:hAnsi="Times New Roman" w:cs="Times New Roman"/>
        </w:rPr>
        <w:t xml:space="preserve"> hal.</w:t>
      </w:r>
      <w:proofErr w:type="gramEnd"/>
      <w:r w:rsidRPr="006A36F6">
        <w:rPr>
          <w:rFonts w:ascii="Times New Roman" w:hAnsi="Times New Roman" w:cs="Times New Roman"/>
        </w:rPr>
        <w:t xml:space="preserve"> </w:t>
      </w:r>
      <w:r>
        <w:rPr>
          <w:rFonts w:ascii="Times New Roman" w:hAnsi="Times New Roman" w:cs="Times New Roman"/>
          <w:lang w:val="en-US"/>
        </w:rPr>
        <w:t>178</w:t>
      </w:r>
    </w:p>
    <w:p w:rsidR="004534F2" w:rsidRPr="004534F2" w:rsidRDefault="004534F2">
      <w:pPr>
        <w:pStyle w:val="FootnoteText"/>
        <w:rPr>
          <w:lang w:val="en-US"/>
        </w:rPr>
      </w:pPr>
    </w:p>
  </w:footnote>
  <w:footnote w:id="24">
    <w:p w:rsidR="004534F2" w:rsidRPr="004534F2" w:rsidRDefault="004534F2" w:rsidP="0065104A">
      <w:pPr>
        <w:pStyle w:val="FootnoteText"/>
        <w:ind w:left="540"/>
        <w:rPr>
          <w:lang w:val="en-US"/>
        </w:rPr>
      </w:pPr>
      <w:r>
        <w:rPr>
          <w:rStyle w:val="FootnoteReference"/>
        </w:rPr>
        <w:t>22</w:t>
      </w:r>
      <w:r>
        <w:t xml:space="preserve"> </w:t>
      </w:r>
      <w:r w:rsidRPr="00B6279B">
        <w:rPr>
          <w:rFonts w:ascii="Times New Roman" w:hAnsi="Times New Roman" w:cs="Times New Roman"/>
          <w:i/>
          <w:lang w:val="en-US"/>
        </w:rPr>
        <w:t>Ibid</w:t>
      </w:r>
      <w:r w:rsidRPr="00685A7F">
        <w:rPr>
          <w:rFonts w:ascii="Times New Roman" w:hAnsi="Times New Roman" w:cs="Times New Roman"/>
          <w:lang w:val="en-US"/>
        </w:rPr>
        <w:t xml:space="preserve">, </w:t>
      </w:r>
      <w:proofErr w:type="spellStart"/>
      <w:r w:rsidRPr="00685A7F">
        <w:rPr>
          <w:rFonts w:ascii="Times New Roman" w:hAnsi="Times New Roman" w:cs="Times New Roman"/>
          <w:lang w:val="en-US"/>
        </w:rPr>
        <w:t>hal</w:t>
      </w:r>
      <w:proofErr w:type="spellEnd"/>
      <w:r w:rsidRPr="00685A7F">
        <w:rPr>
          <w:rFonts w:ascii="Times New Roman" w:hAnsi="Times New Roman" w:cs="Times New Roman"/>
          <w:lang w:val="en-US"/>
        </w:rPr>
        <w:t xml:space="preserve"> 208-209</w:t>
      </w:r>
    </w:p>
  </w:footnote>
  <w:footnote w:id="25">
    <w:p w:rsidR="0065104A" w:rsidRPr="0065104A" w:rsidRDefault="0065104A" w:rsidP="0065104A">
      <w:pPr>
        <w:spacing w:after="0" w:line="240" w:lineRule="auto"/>
        <w:ind w:left="540" w:firstLine="594"/>
        <w:jc w:val="both"/>
        <w:rPr>
          <w:rFonts w:ascii="Times New Roman" w:hAnsi="Times New Roman" w:cs="Times New Roman"/>
          <w:sz w:val="24"/>
          <w:szCs w:val="24"/>
          <w:lang w:val="en-US" w:eastAsia="id-ID"/>
        </w:rPr>
      </w:pPr>
      <w:r>
        <w:rPr>
          <w:rStyle w:val="FootnoteReference"/>
        </w:rPr>
        <w:t>23</w:t>
      </w:r>
      <w:r>
        <w:t xml:space="preserve"> </w:t>
      </w:r>
      <w:r w:rsidRPr="0065104A">
        <w:rPr>
          <w:rFonts w:ascii="Times New Roman" w:hAnsi="Times New Roman" w:cs="Times New Roman"/>
          <w:lang w:eastAsia="id-ID"/>
        </w:rPr>
        <w:t xml:space="preserve">Koentjaraningrat, </w:t>
      </w:r>
      <w:r w:rsidRPr="0065104A">
        <w:rPr>
          <w:rFonts w:ascii="Times New Roman" w:hAnsi="Times New Roman" w:cs="Times New Roman"/>
          <w:i/>
          <w:lang w:eastAsia="id-ID"/>
        </w:rPr>
        <w:t>Kebudayaan Jawa</w:t>
      </w:r>
      <w:r w:rsidRPr="0065104A">
        <w:rPr>
          <w:rFonts w:ascii="Times New Roman" w:hAnsi="Times New Roman" w:cs="Times New Roman"/>
          <w:lang w:eastAsia="id-ID"/>
        </w:rPr>
        <w:t xml:space="preserve">. </w:t>
      </w:r>
      <w:proofErr w:type="gramStart"/>
      <w:r>
        <w:rPr>
          <w:rFonts w:ascii="Times New Roman" w:hAnsi="Times New Roman" w:cs="Times New Roman"/>
          <w:lang w:val="en-US" w:eastAsia="id-ID"/>
        </w:rPr>
        <w:t>(</w:t>
      </w:r>
      <w:r w:rsidRPr="0065104A">
        <w:rPr>
          <w:rFonts w:ascii="Times New Roman" w:hAnsi="Times New Roman" w:cs="Times New Roman"/>
          <w:lang w:eastAsia="id-ID"/>
        </w:rPr>
        <w:t>PN.</w:t>
      </w:r>
      <w:proofErr w:type="gramEnd"/>
      <w:r w:rsidRPr="0065104A">
        <w:rPr>
          <w:rFonts w:ascii="Times New Roman" w:hAnsi="Times New Roman" w:cs="Times New Roman"/>
          <w:lang w:eastAsia="id-ID"/>
        </w:rPr>
        <w:t xml:space="preserve"> Balai Pustaka, Jakarta,1984</w:t>
      </w:r>
      <w:r>
        <w:rPr>
          <w:rFonts w:ascii="Times New Roman" w:hAnsi="Times New Roman" w:cs="Times New Roman"/>
          <w:lang w:val="en-US" w:eastAsia="id-ID"/>
        </w:rPr>
        <w:t>)</w:t>
      </w:r>
      <w:r>
        <w:rPr>
          <w:rFonts w:ascii="Times New Roman" w:hAnsi="Times New Roman" w:cs="Times New Roman"/>
          <w:sz w:val="24"/>
          <w:szCs w:val="24"/>
          <w:lang w:val="en-US" w:eastAsia="id-ID"/>
        </w:rPr>
        <w:t xml:space="preserve"> </w:t>
      </w:r>
      <w:proofErr w:type="spellStart"/>
      <w:r w:rsidRPr="0065104A">
        <w:rPr>
          <w:rFonts w:ascii="Times New Roman" w:hAnsi="Times New Roman" w:cs="Times New Roman"/>
          <w:lang w:val="en-US" w:eastAsia="id-ID"/>
        </w:rPr>
        <w:t>hal</w:t>
      </w:r>
      <w:proofErr w:type="spellEnd"/>
      <w:r w:rsidRPr="0065104A">
        <w:rPr>
          <w:rFonts w:ascii="Times New Roman" w:hAnsi="Times New Roman" w:cs="Times New Roman"/>
          <w:lang w:val="en-US" w:eastAsia="id-ID"/>
        </w:rPr>
        <w:t xml:space="preserve"> 132</w:t>
      </w:r>
    </w:p>
    <w:p w:rsidR="0065104A" w:rsidRPr="0065104A" w:rsidRDefault="0065104A">
      <w:pPr>
        <w:pStyle w:val="FootnoteText"/>
        <w:rPr>
          <w:lang w:val="en-US"/>
        </w:rPr>
      </w:pPr>
    </w:p>
  </w:footnote>
  <w:footnote w:id="26">
    <w:p w:rsidR="0065104A" w:rsidRPr="0065104A" w:rsidRDefault="0065104A" w:rsidP="0065104A">
      <w:pPr>
        <w:pStyle w:val="FootnoteText"/>
        <w:ind w:left="540"/>
        <w:rPr>
          <w:rFonts w:ascii="Times New Roman" w:hAnsi="Times New Roman" w:cs="Times New Roman"/>
          <w:lang w:val="en-US"/>
        </w:rPr>
      </w:pPr>
      <w:r w:rsidRPr="0065104A">
        <w:rPr>
          <w:rStyle w:val="FootnoteReference"/>
          <w:rFonts w:ascii="Times New Roman" w:hAnsi="Times New Roman" w:cs="Times New Roman"/>
        </w:rPr>
        <w:t>24</w:t>
      </w:r>
      <w:r w:rsidRPr="0065104A">
        <w:rPr>
          <w:rFonts w:ascii="Times New Roman" w:hAnsi="Times New Roman" w:cs="Times New Roman"/>
        </w:rPr>
        <w:t xml:space="preserve"> </w:t>
      </w:r>
      <w:r w:rsidRPr="0065104A">
        <w:rPr>
          <w:rFonts w:ascii="Times New Roman" w:hAnsi="Times New Roman" w:cs="Times New Roman"/>
          <w:i/>
          <w:lang w:val="en-US"/>
        </w:rPr>
        <w:t>Ibid</w:t>
      </w:r>
      <w:r w:rsidRPr="0065104A">
        <w:rPr>
          <w:rFonts w:ascii="Times New Roman" w:hAnsi="Times New Roman" w:cs="Times New Roman"/>
          <w:lang w:val="en-US"/>
        </w:rPr>
        <w:t xml:space="preserve"> hal.323</w:t>
      </w:r>
    </w:p>
  </w:footnote>
  <w:footnote w:id="27">
    <w:p w:rsidR="0065104A" w:rsidRPr="0065104A" w:rsidRDefault="0065104A" w:rsidP="0065104A">
      <w:pPr>
        <w:pStyle w:val="FootnoteText"/>
        <w:ind w:left="540"/>
        <w:rPr>
          <w:lang w:val="en-US"/>
        </w:rPr>
      </w:pPr>
      <w:r>
        <w:rPr>
          <w:rStyle w:val="FootnoteReference"/>
        </w:rPr>
        <w:t>25</w:t>
      </w:r>
      <w:r>
        <w:t xml:space="preserve"> </w:t>
      </w:r>
      <w:r w:rsidRPr="0065104A">
        <w:rPr>
          <w:rFonts w:ascii="Times New Roman" w:hAnsi="Times New Roman" w:cs="Times New Roman"/>
          <w:i/>
          <w:lang w:val="en-US"/>
        </w:rPr>
        <w:t>Ibid</w:t>
      </w:r>
      <w:r w:rsidRPr="0065104A">
        <w:rPr>
          <w:rFonts w:ascii="Times New Roman" w:hAnsi="Times New Roman" w:cs="Times New Roman"/>
          <w:lang w:val="en-US"/>
        </w:rPr>
        <w:t xml:space="preserve"> hal.32</w:t>
      </w:r>
      <w:r>
        <w:rPr>
          <w:rFonts w:ascii="Times New Roman" w:hAnsi="Times New Roman" w:cs="Times New Roman"/>
          <w:lang w:val="en-US"/>
        </w:rPr>
        <w:t>4</w:t>
      </w:r>
      <w:r>
        <w:tab/>
      </w:r>
    </w:p>
  </w:footnote>
  <w:footnote w:id="28">
    <w:p w:rsidR="0065104A" w:rsidRPr="0065104A" w:rsidRDefault="0065104A" w:rsidP="0065104A">
      <w:pPr>
        <w:pStyle w:val="FootnoteText"/>
        <w:ind w:left="540"/>
        <w:rPr>
          <w:lang w:val="en-US"/>
        </w:rPr>
      </w:pPr>
      <w:r>
        <w:rPr>
          <w:rStyle w:val="FootnoteReference"/>
        </w:rPr>
        <w:t>26</w:t>
      </w:r>
      <w:r>
        <w:t xml:space="preserve"> </w:t>
      </w:r>
      <w:r w:rsidRPr="0065104A">
        <w:rPr>
          <w:rFonts w:ascii="Times New Roman" w:hAnsi="Times New Roman" w:cs="Times New Roman"/>
          <w:i/>
          <w:lang w:val="en-US"/>
        </w:rPr>
        <w:t>Ibid</w:t>
      </w:r>
      <w:r w:rsidRPr="0065104A">
        <w:rPr>
          <w:rFonts w:ascii="Times New Roman" w:hAnsi="Times New Roman" w:cs="Times New Roman"/>
          <w:lang w:val="en-US"/>
        </w:rPr>
        <w:t xml:space="preserve"> hal.32</w:t>
      </w:r>
      <w:r>
        <w:rPr>
          <w:rFonts w:ascii="Times New Roman" w:hAnsi="Times New Roman" w:cs="Times New Roman"/>
          <w:lang w:val="en-US"/>
        </w:rPr>
        <w:t>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D7" w:rsidRDefault="00317CD7" w:rsidP="00C67D8A">
    <w:pPr>
      <w:pStyle w:val="Header"/>
      <w:jc w:val="right"/>
    </w:pPr>
  </w:p>
  <w:p w:rsidR="00317CD7" w:rsidRDefault="00317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E59"/>
    <w:multiLevelType w:val="hybridMultilevel"/>
    <w:tmpl w:val="43D84540"/>
    <w:lvl w:ilvl="0" w:tplc="109C871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20114F0"/>
    <w:multiLevelType w:val="hybridMultilevel"/>
    <w:tmpl w:val="FCC827F2"/>
    <w:lvl w:ilvl="0" w:tplc="46BAA2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F16369"/>
    <w:multiLevelType w:val="hybridMultilevel"/>
    <w:tmpl w:val="13A4CFF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5B4DA3"/>
    <w:multiLevelType w:val="hybridMultilevel"/>
    <w:tmpl w:val="6E66D25A"/>
    <w:lvl w:ilvl="0" w:tplc="C62CF9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7812180"/>
    <w:multiLevelType w:val="hybridMultilevel"/>
    <w:tmpl w:val="C3FC437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B9043C0"/>
    <w:multiLevelType w:val="multilevel"/>
    <w:tmpl w:val="F6083010"/>
    <w:styleLink w:val="Style1"/>
    <w:lvl w:ilvl="0">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B660BA"/>
    <w:multiLevelType w:val="hybridMultilevel"/>
    <w:tmpl w:val="37AAF1C4"/>
    <w:lvl w:ilvl="0" w:tplc="7E82AA98">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13876847"/>
    <w:multiLevelType w:val="hybridMultilevel"/>
    <w:tmpl w:val="92A43CAE"/>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8">
    <w:nsid w:val="140B24CE"/>
    <w:multiLevelType w:val="hybridMultilevel"/>
    <w:tmpl w:val="6D326EF6"/>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5476F0C"/>
    <w:multiLevelType w:val="hybridMultilevel"/>
    <w:tmpl w:val="36A007E8"/>
    <w:lvl w:ilvl="0" w:tplc="0421000F">
      <w:start w:val="1"/>
      <w:numFmt w:val="decimal"/>
      <w:lvlText w:val="%1."/>
      <w:lvlJc w:val="left"/>
      <w:pPr>
        <w:ind w:left="1746"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10">
    <w:nsid w:val="1CC558AC"/>
    <w:multiLevelType w:val="hybridMultilevel"/>
    <w:tmpl w:val="218C53BC"/>
    <w:lvl w:ilvl="0" w:tplc="E952AC7E">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20B33748"/>
    <w:multiLevelType w:val="hybridMultilevel"/>
    <w:tmpl w:val="0BB6B4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DE4AA7"/>
    <w:multiLevelType w:val="hybridMultilevel"/>
    <w:tmpl w:val="4DE2438C"/>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79A0929"/>
    <w:multiLevelType w:val="hybridMultilevel"/>
    <w:tmpl w:val="60564EA4"/>
    <w:lvl w:ilvl="0" w:tplc="4A4223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8341DCA"/>
    <w:multiLevelType w:val="hybridMultilevel"/>
    <w:tmpl w:val="F8E055B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8C70B0D"/>
    <w:multiLevelType w:val="hybridMultilevel"/>
    <w:tmpl w:val="2ADEF5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09176D"/>
    <w:multiLevelType w:val="hybridMultilevel"/>
    <w:tmpl w:val="8BD87FCC"/>
    <w:lvl w:ilvl="0" w:tplc="5A48D106">
      <w:start w:val="1"/>
      <w:numFmt w:val="upp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CB2FB3"/>
    <w:multiLevelType w:val="hybridMultilevel"/>
    <w:tmpl w:val="7A78AE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07655CF"/>
    <w:multiLevelType w:val="hybridMultilevel"/>
    <w:tmpl w:val="8314F56A"/>
    <w:lvl w:ilvl="0" w:tplc="9080F2A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243504"/>
    <w:multiLevelType w:val="hybridMultilevel"/>
    <w:tmpl w:val="52BE971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3632682A"/>
    <w:multiLevelType w:val="hybridMultilevel"/>
    <w:tmpl w:val="CD804D62"/>
    <w:lvl w:ilvl="0" w:tplc="A442F7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7BE3790"/>
    <w:multiLevelType w:val="hybridMultilevel"/>
    <w:tmpl w:val="B84837B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9E0091D"/>
    <w:multiLevelType w:val="hybridMultilevel"/>
    <w:tmpl w:val="0A4C408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C10735F"/>
    <w:multiLevelType w:val="hybridMultilevel"/>
    <w:tmpl w:val="BC2EE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2747CF"/>
    <w:multiLevelType w:val="hybridMultilevel"/>
    <w:tmpl w:val="33DCD23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5">
    <w:nsid w:val="3E620089"/>
    <w:multiLevelType w:val="hybridMultilevel"/>
    <w:tmpl w:val="BF3A98D0"/>
    <w:lvl w:ilvl="0" w:tplc="C4CAF676">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6">
    <w:nsid w:val="3E8A6EF9"/>
    <w:multiLevelType w:val="hybridMultilevel"/>
    <w:tmpl w:val="1AB4ED76"/>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7">
    <w:nsid w:val="42B55998"/>
    <w:multiLevelType w:val="hybridMultilevel"/>
    <w:tmpl w:val="A97222BA"/>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45173D2F"/>
    <w:multiLevelType w:val="hybridMultilevel"/>
    <w:tmpl w:val="D78488D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6695B9B"/>
    <w:multiLevelType w:val="hybridMultilevel"/>
    <w:tmpl w:val="1F92802E"/>
    <w:lvl w:ilvl="0" w:tplc="1B6684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9A808E9"/>
    <w:multiLevelType w:val="hybridMultilevel"/>
    <w:tmpl w:val="55D2B11E"/>
    <w:lvl w:ilvl="0" w:tplc="E42E6F32">
      <w:start w:val="1"/>
      <w:numFmt w:val="decimal"/>
      <w:lvlText w:val="%1."/>
      <w:lvlJc w:val="left"/>
      <w:pPr>
        <w:ind w:left="786"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4C22759B"/>
    <w:multiLevelType w:val="hybridMultilevel"/>
    <w:tmpl w:val="550E7A1E"/>
    <w:lvl w:ilvl="0" w:tplc="AB5EB800">
      <w:start w:val="1"/>
      <w:numFmt w:val="decimal"/>
      <w:lvlText w:val="%1."/>
      <w:lvlJc w:val="left"/>
      <w:pPr>
        <w:ind w:left="928" w:hanging="360"/>
      </w:pPr>
      <w:rPr>
        <w:rFonts w:hint="default"/>
      </w:rPr>
    </w:lvl>
    <w:lvl w:ilvl="1" w:tplc="04210019">
      <w:start w:val="1"/>
      <w:numFmt w:val="lowerLetter"/>
      <w:lvlText w:val="%2."/>
      <w:lvlJc w:val="left"/>
      <w:pPr>
        <w:ind w:left="1266"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4F89105E"/>
    <w:multiLevelType w:val="hybridMultilevel"/>
    <w:tmpl w:val="8E60740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30069C"/>
    <w:multiLevelType w:val="hybridMultilevel"/>
    <w:tmpl w:val="0994A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855583"/>
    <w:multiLevelType w:val="hybridMultilevel"/>
    <w:tmpl w:val="98D4A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F81FA8"/>
    <w:multiLevelType w:val="hybridMultilevel"/>
    <w:tmpl w:val="382C510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5A215F58"/>
    <w:multiLevelType w:val="hybridMultilevel"/>
    <w:tmpl w:val="FD985EB6"/>
    <w:lvl w:ilvl="0" w:tplc="55CE357A">
      <w:start w:val="1"/>
      <w:numFmt w:val="decimal"/>
      <w:lvlText w:val="%1."/>
      <w:lvlJc w:val="left"/>
      <w:pPr>
        <w:ind w:left="2106" w:hanging="360"/>
      </w:pPr>
      <w:rPr>
        <w:rFonts w:hint="default"/>
      </w:r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37">
    <w:nsid w:val="5AFB20EC"/>
    <w:multiLevelType w:val="hybridMultilevel"/>
    <w:tmpl w:val="4F0CE694"/>
    <w:lvl w:ilvl="0" w:tplc="0BA4D62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DBB1C20"/>
    <w:multiLevelType w:val="hybridMultilevel"/>
    <w:tmpl w:val="91B43B1A"/>
    <w:lvl w:ilvl="0" w:tplc="04090017">
      <w:start w:val="1"/>
      <w:numFmt w:val="lowerLetter"/>
      <w:lvlText w:val="%1)"/>
      <w:lvlJc w:val="left"/>
      <w:pPr>
        <w:ind w:left="1070"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9">
    <w:nsid w:val="602F36E6"/>
    <w:multiLevelType w:val="hybridMultilevel"/>
    <w:tmpl w:val="C408DF2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2996052"/>
    <w:multiLevelType w:val="hybridMultilevel"/>
    <w:tmpl w:val="7FFC86A4"/>
    <w:lvl w:ilvl="0" w:tplc="05C4B146">
      <w:start w:val="1"/>
      <w:numFmt w:val="decimal"/>
      <w:lvlText w:val="%1."/>
      <w:lvlJc w:val="left"/>
      <w:pPr>
        <w:ind w:left="786" w:hanging="360"/>
      </w:pPr>
      <w:rPr>
        <w:rFonts w:hint="default"/>
      </w:rPr>
    </w:lvl>
    <w:lvl w:ilvl="1" w:tplc="04210019">
      <w:start w:val="1"/>
      <w:numFmt w:val="lowerLetter"/>
      <w:lvlText w:val="%2."/>
      <w:lvlJc w:val="left"/>
      <w:pPr>
        <w:ind w:left="218" w:hanging="360"/>
      </w:pPr>
    </w:lvl>
    <w:lvl w:ilvl="2" w:tplc="AD6ECA5E">
      <w:start w:val="2"/>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C3E6338"/>
    <w:multiLevelType w:val="hybridMultilevel"/>
    <w:tmpl w:val="E3B8C432"/>
    <w:lvl w:ilvl="0" w:tplc="60F4F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FAA283E"/>
    <w:multiLevelType w:val="hybridMultilevel"/>
    <w:tmpl w:val="3720365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6655B2A"/>
    <w:multiLevelType w:val="hybridMultilevel"/>
    <w:tmpl w:val="5C520B0A"/>
    <w:lvl w:ilvl="0" w:tplc="D7FC7AAA">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4">
    <w:nsid w:val="76F55E88"/>
    <w:multiLevelType w:val="hybridMultilevel"/>
    <w:tmpl w:val="2AA08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A512FC"/>
    <w:multiLevelType w:val="hybridMultilevel"/>
    <w:tmpl w:val="28D6E1EE"/>
    <w:lvl w:ilvl="0" w:tplc="04210019">
      <w:start w:val="1"/>
      <w:numFmt w:val="lowerLetter"/>
      <w:lvlText w:val="%1."/>
      <w:lvlJc w:val="left"/>
      <w:pPr>
        <w:ind w:left="144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6">
    <w:nsid w:val="7BAF3FAA"/>
    <w:multiLevelType w:val="hybridMultilevel"/>
    <w:tmpl w:val="4C98B408"/>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22"/>
  </w:num>
  <w:num w:numId="3">
    <w:abstractNumId w:val="9"/>
  </w:num>
  <w:num w:numId="4">
    <w:abstractNumId w:val="40"/>
  </w:num>
  <w:num w:numId="5">
    <w:abstractNumId w:val="41"/>
  </w:num>
  <w:num w:numId="6">
    <w:abstractNumId w:val="21"/>
  </w:num>
  <w:num w:numId="7">
    <w:abstractNumId w:val="28"/>
  </w:num>
  <w:num w:numId="8">
    <w:abstractNumId w:val="0"/>
  </w:num>
  <w:num w:numId="9">
    <w:abstractNumId w:val="20"/>
  </w:num>
  <w:num w:numId="10">
    <w:abstractNumId w:val="32"/>
  </w:num>
  <w:num w:numId="11">
    <w:abstractNumId w:val="2"/>
  </w:num>
  <w:num w:numId="12">
    <w:abstractNumId w:val="12"/>
  </w:num>
  <w:num w:numId="13">
    <w:abstractNumId w:val="25"/>
  </w:num>
  <w:num w:numId="14">
    <w:abstractNumId w:val="24"/>
  </w:num>
  <w:num w:numId="15">
    <w:abstractNumId w:val="35"/>
  </w:num>
  <w:num w:numId="16">
    <w:abstractNumId w:val="29"/>
  </w:num>
  <w:num w:numId="17">
    <w:abstractNumId w:val="10"/>
  </w:num>
  <w:num w:numId="18">
    <w:abstractNumId w:val="16"/>
  </w:num>
  <w:num w:numId="19">
    <w:abstractNumId w:val="36"/>
  </w:num>
  <w:num w:numId="20">
    <w:abstractNumId w:val="6"/>
  </w:num>
  <w:num w:numId="21">
    <w:abstractNumId w:val="31"/>
  </w:num>
  <w:num w:numId="22">
    <w:abstractNumId w:val="13"/>
  </w:num>
  <w:num w:numId="23">
    <w:abstractNumId w:val="27"/>
  </w:num>
  <w:num w:numId="24">
    <w:abstractNumId w:val="8"/>
  </w:num>
  <w:num w:numId="25">
    <w:abstractNumId w:val="14"/>
  </w:num>
  <w:num w:numId="26">
    <w:abstractNumId w:val="38"/>
  </w:num>
  <w:num w:numId="27">
    <w:abstractNumId w:val="39"/>
  </w:num>
  <w:num w:numId="28">
    <w:abstractNumId w:val="15"/>
  </w:num>
  <w:num w:numId="29">
    <w:abstractNumId w:val="23"/>
  </w:num>
  <w:num w:numId="30">
    <w:abstractNumId w:val="4"/>
  </w:num>
  <w:num w:numId="31">
    <w:abstractNumId w:val="1"/>
  </w:num>
  <w:num w:numId="32">
    <w:abstractNumId w:val="18"/>
  </w:num>
  <w:num w:numId="33">
    <w:abstractNumId w:val="3"/>
  </w:num>
  <w:num w:numId="34">
    <w:abstractNumId w:val="7"/>
  </w:num>
  <w:num w:numId="35">
    <w:abstractNumId w:val="45"/>
  </w:num>
  <w:num w:numId="36">
    <w:abstractNumId w:val="19"/>
  </w:num>
  <w:num w:numId="37">
    <w:abstractNumId w:val="30"/>
  </w:num>
  <w:num w:numId="38">
    <w:abstractNumId w:val="26"/>
  </w:num>
  <w:num w:numId="39">
    <w:abstractNumId w:val="34"/>
  </w:num>
  <w:num w:numId="40">
    <w:abstractNumId w:val="11"/>
  </w:num>
  <w:num w:numId="41">
    <w:abstractNumId w:val="42"/>
  </w:num>
  <w:num w:numId="42">
    <w:abstractNumId w:val="37"/>
  </w:num>
  <w:num w:numId="43">
    <w:abstractNumId w:val="46"/>
  </w:num>
  <w:num w:numId="44">
    <w:abstractNumId w:val="33"/>
  </w:num>
  <w:num w:numId="45">
    <w:abstractNumId w:val="17"/>
  </w:num>
  <w:num w:numId="46">
    <w:abstractNumId w:val="44"/>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hdrShapeDefaults>
    <o:shapedefaults v:ext="edit" spidmax="94209"/>
  </w:hdrShapeDefaults>
  <w:footnotePr>
    <w:numStart w:val="15"/>
    <w:footnote w:id="0"/>
    <w:footnote w:id="1"/>
  </w:footnotePr>
  <w:endnotePr>
    <w:endnote w:id="0"/>
    <w:endnote w:id="1"/>
  </w:endnotePr>
  <w:compat/>
  <w:rsids>
    <w:rsidRoot w:val="00820920"/>
    <w:rsid w:val="000049AB"/>
    <w:rsid w:val="00015E5A"/>
    <w:rsid w:val="00017D91"/>
    <w:rsid w:val="0002485C"/>
    <w:rsid w:val="00031747"/>
    <w:rsid w:val="000510C3"/>
    <w:rsid w:val="00061EB3"/>
    <w:rsid w:val="000623F9"/>
    <w:rsid w:val="000627C1"/>
    <w:rsid w:val="000631F1"/>
    <w:rsid w:val="0007188E"/>
    <w:rsid w:val="00071D14"/>
    <w:rsid w:val="00072C41"/>
    <w:rsid w:val="00074F00"/>
    <w:rsid w:val="00077701"/>
    <w:rsid w:val="00081B7B"/>
    <w:rsid w:val="000851FE"/>
    <w:rsid w:val="00093E6E"/>
    <w:rsid w:val="00097CF0"/>
    <w:rsid w:val="000A4C1F"/>
    <w:rsid w:val="000A7540"/>
    <w:rsid w:val="000A7DA4"/>
    <w:rsid w:val="000B1B21"/>
    <w:rsid w:val="000B26C5"/>
    <w:rsid w:val="000B78D9"/>
    <w:rsid w:val="000C2873"/>
    <w:rsid w:val="000C5DF8"/>
    <w:rsid w:val="000D15B8"/>
    <w:rsid w:val="000D20ED"/>
    <w:rsid w:val="000E2DA6"/>
    <w:rsid w:val="000E3A32"/>
    <w:rsid w:val="000F10DE"/>
    <w:rsid w:val="000F1FED"/>
    <w:rsid w:val="000F3831"/>
    <w:rsid w:val="001035CB"/>
    <w:rsid w:val="00105EE8"/>
    <w:rsid w:val="00107D65"/>
    <w:rsid w:val="00111A5B"/>
    <w:rsid w:val="001149F6"/>
    <w:rsid w:val="001258EE"/>
    <w:rsid w:val="001265EA"/>
    <w:rsid w:val="00130758"/>
    <w:rsid w:val="0014029F"/>
    <w:rsid w:val="00140AC8"/>
    <w:rsid w:val="00147B36"/>
    <w:rsid w:val="00155C45"/>
    <w:rsid w:val="001565B1"/>
    <w:rsid w:val="001633F6"/>
    <w:rsid w:val="00173DE3"/>
    <w:rsid w:val="00174B54"/>
    <w:rsid w:val="00182A42"/>
    <w:rsid w:val="00182D86"/>
    <w:rsid w:val="00183067"/>
    <w:rsid w:val="00186238"/>
    <w:rsid w:val="001871B0"/>
    <w:rsid w:val="00192FF6"/>
    <w:rsid w:val="00193CE4"/>
    <w:rsid w:val="001A5D7F"/>
    <w:rsid w:val="001A7786"/>
    <w:rsid w:val="001B0E0D"/>
    <w:rsid w:val="001B482E"/>
    <w:rsid w:val="001C374F"/>
    <w:rsid w:val="001D4306"/>
    <w:rsid w:val="001E283A"/>
    <w:rsid w:val="001E46E3"/>
    <w:rsid w:val="001E5DC9"/>
    <w:rsid w:val="001F11E2"/>
    <w:rsid w:val="001F369A"/>
    <w:rsid w:val="001F7925"/>
    <w:rsid w:val="00201264"/>
    <w:rsid w:val="00211323"/>
    <w:rsid w:val="002117A0"/>
    <w:rsid w:val="00215931"/>
    <w:rsid w:val="00217C5C"/>
    <w:rsid w:val="00231865"/>
    <w:rsid w:val="00234249"/>
    <w:rsid w:val="00236971"/>
    <w:rsid w:val="00240741"/>
    <w:rsid w:val="00240F56"/>
    <w:rsid w:val="002418D0"/>
    <w:rsid w:val="00253514"/>
    <w:rsid w:val="00260F80"/>
    <w:rsid w:val="00262488"/>
    <w:rsid w:val="00265C97"/>
    <w:rsid w:val="0026768B"/>
    <w:rsid w:val="00284725"/>
    <w:rsid w:val="002864AA"/>
    <w:rsid w:val="002923F0"/>
    <w:rsid w:val="00293F17"/>
    <w:rsid w:val="00294786"/>
    <w:rsid w:val="00294E34"/>
    <w:rsid w:val="00295879"/>
    <w:rsid w:val="002A1507"/>
    <w:rsid w:val="002A1D35"/>
    <w:rsid w:val="002A5D38"/>
    <w:rsid w:val="002B12B5"/>
    <w:rsid w:val="002B1C2B"/>
    <w:rsid w:val="002B415E"/>
    <w:rsid w:val="002B60F7"/>
    <w:rsid w:val="002B71FF"/>
    <w:rsid w:val="002B7C1B"/>
    <w:rsid w:val="002C38EB"/>
    <w:rsid w:val="002C6DF3"/>
    <w:rsid w:val="002D0821"/>
    <w:rsid w:val="002E3C74"/>
    <w:rsid w:val="002E585A"/>
    <w:rsid w:val="002F0A1B"/>
    <w:rsid w:val="0030072B"/>
    <w:rsid w:val="00300826"/>
    <w:rsid w:val="00302072"/>
    <w:rsid w:val="003023C4"/>
    <w:rsid w:val="00317CD7"/>
    <w:rsid w:val="00317CEC"/>
    <w:rsid w:val="00320CEE"/>
    <w:rsid w:val="00331E6B"/>
    <w:rsid w:val="00336209"/>
    <w:rsid w:val="00337B17"/>
    <w:rsid w:val="00345AAB"/>
    <w:rsid w:val="003460A9"/>
    <w:rsid w:val="00362202"/>
    <w:rsid w:val="0037278F"/>
    <w:rsid w:val="003769B8"/>
    <w:rsid w:val="003820E8"/>
    <w:rsid w:val="00386831"/>
    <w:rsid w:val="003912C0"/>
    <w:rsid w:val="0039305F"/>
    <w:rsid w:val="0039354A"/>
    <w:rsid w:val="00394614"/>
    <w:rsid w:val="00394856"/>
    <w:rsid w:val="003B2F6A"/>
    <w:rsid w:val="003B5D26"/>
    <w:rsid w:val="003C082F"/>
    <w:rsid w:val="003C1171"/>
    <w:rsid w:val="003C3F4E"/>
    <w:rsid w:val="003C5A1D"/>
    <w:rsid w:val="003D5844"/>
    <w:rsid w:val="003D59CF"/>
    <w:rsid w:val="003D5A52"/>
    <w:rsid w:val="003D6278"/>
    <w:rsid w:val="003E3A41"/>
    <w:rsid w:val="003E4139"/>
    <w:rsid w:val="003E6E3D"/>
    <w:rsid w:val="003F0104"/>
    <w:rsid w:val="003F02AF"/>
    <w:rsid w:val="003F7802"/>
    <w:rsid w:val="003F7BCF"/>
    <w:rsid w:val="00401F5C"/>
    <w:rsid w:val="004143B1"/>
    <w:rsid w:val="00414865"/>
    <w:rsid w:val="00420040"/>
    <w:rsid w:val="00422C1F"/>
    <w:rsid w:val="00426B5E"/>
    <w:rsid w:val="004334EF"/>
    <w:rsid w:val="00444D76"/>
    <w:rsid w:val="00450676"/>
    <w:rsid w:val="00452742"/>
    <w:rsid w:val="00452E56"/>
    <w:rsid w:val="00453258"/>
    <w:rsid w:val="004534F2"/>
    <w:rsid w:val="00460C05"/>
    <w:rsid w:val="0047095F"/>
    <w:rsid w:val="004771EF"/>
    <w:rsid w:val="004875B3"/>
    <w:rsid w:val="00490948"/>
    <w:rsid w:val="004919AB"/>
    <w:rsid w:val="00492862"/>
    <w:rsid w:val="004A18FD"/>
    <w:rsid w:val="004A6125"/>
    <w:rsid w:val="004B0553"/>
    <w:rsid w:val="004B296C"/>
    <w:rsid w:val="004B5420"/>
    <w:rsid w:val="004B5E7E"/>
    <w:rsid w:val="004B7841"/>
    <w:rsid w:val="004C3C24"/>
    <w:rsid w:val="004C6014"/>
    <w:rsid w:val="004D1F90"/>
    <w:rsid w:val="004D4B21"/>
    <w:rsid w:val="004D7B61"/>
    <w:rsid w:val="004F19CA"/>
    <w:rsid w:val="004F6B42"/>
    <w:rsid w:val="00503602"/>
    <w:rsid w:val="00504A36"/>
    <w:rsid w:val="005117E4"/>
    <w:rsid w:val="00511BDB"/>
    <w:rsid w:val="005135D1"/>
    <w:rsid w:val="005138B5"/>
    <w:rsid w:val="00515D12"/>
    <w:rsid w:val="00517153"/>
    <w:rsid w:val="005214B8"/>
    <w:rsid w:val="00530A78"/>
    <w:rsid w:val="0053109E"/>
    <w:rsid w:val="0053757A"/>
    <w:rsid w:val="00542985"/>
    <w:rsid w:val="00550F06"/>
    <w:rsid w:val="00555135"/>
    <w:rsid w:val="005561A2"/>
    <w:rsid w:val="00561D61"/>
    <w:rsid w:val="005650F8"/>
    <w:rsid w:val="0057105F"/>
    <w:rsid w:val="00574735"/>
    <w:rsid w:val="005773DB"/>
    <w:rsid w:val="005813D6"/>
    <w:rsid w:val="00581E9E"/>
    <w:rsid w:val="005823AE"/>
    <w:rsid w:val="005840C7"/>
    <w:rsid w:val="00592874"/>
    <w:rsid w:val="005977E5"/>
    <w:rsid w:val="005A4192"/>
    <w:rsid w:val="005A6970"/>
    <w:rsid w:val="005C4314"/>
    <w:rsid w:val="005C6657"/>
    <w:rsid w:val="005C6BC2"/>
    <w:rsid w:val="005D2A8F"/>
    <w:rsid w:val="005D6D7E"/>
    <w:rsid w:val="005E517C"/>
    <w:rsid w:val="005E52FE"/>
    <w:rsid w:val="005F3752"/>
    <w:rsid w:val="00600BEA"/>
    <w:rsid w:val="0060741F"/>
    <w:rsid w:val="00611F3C"/>
    <w:rsid w:val="00622099"/>
    <w:rsid w:val="00634372"/>
    <w:rsid w:val="00635CED"/>
    <w:rsid w:val="0065104A"/>
    <w:rsid w:val="00656CC3"/>
    <w:rsid w:val="006623D7"/>
    <w:rsid w:val="00670AB2"/>
    <w:rsid w:val="00675E24"/>
    <w:rsid w:val="0067745F"/>
    <w:rsid w:val="00685A7F"/>
    <w:rsid w:val="00685BA9"/>
    <w:rsid w:val="0069221B"/>
    <w:rsid w:val="00693088"/>
    <w:rsid w:val="00696220"/>
    <w:rsid w:val="006A1681"/>
    <w:rsid w:val="006A2F0C"/>
    <w:rsid w:val="006A36F6"/>
    <w:rsid w:val="006A714E"/>
    <w:rsid w:val="006B311C"/>
    <w:rsid w:val="006B3C72"/>
    <w:rsid w:val="006B54AE"/>
    <w:rsid w:val="006B7560"/>
    <w:rsid w:val="006B767C"/>
    <w:rsid w:val="006D25CD"/>
    <w:rsid w:val="006D6D2D"/>
    <w:rsid w:val="006E7C08"/>
    <w:rsid w:val="006F7AF1"/>
    <w:rsid w:val="007067F6"/>
    <w:rsid w:val="00712E71"/>
    <w:rsid w:val="00714877"/>
    <w:rsid w:val="00717FD0"/>
    <w:rsid w:val="007246DB"/>
    <w:rsid w:val="00724CF5"/>
    <w:rsid w:val="0072670E"/>
    <w:rsid w:val="00726DF8"/>
    <w:rsid w:val="00734099"/>
    <w:rsid w:val="0074416C"/>
    <w:rsid w:val="00750295"/>
    <w:rsid w:val="00750B0E"/>
    <w:rsid w:val="00760F0B"/>
    <w:rsid w:val="00786C5B"/>
    <w:rsid w:val="007916A4"/>
    <w:rsid w:val="00797AD2"/>
    <w:rsid w:val="007A1483"/>
    <w:rsid w:val="007D08FE"/>
    <w:rsid w:val="007D0DF1"/>
    <w:rsid w:val="007D6D10"/>
    <w:rsid w:val="007E2EB3"/>
    <w:rsid w:val="007E35DB"/>
    <w:rsid w:val="007F04F7"/>
    <w:rsid w:val="007F635A"/>
    <w:rsid w:val="00812A07"/>
    <w:rsid w:val="0081454C"/>
    <w:rsid w:val="00816CF5"/>
    <w:rsid w:val="00820920"/>
    <w:rsid w:val="00831362"/>
    <w:rsid w:val="00831894"/>
    <w:rsid w:val="008342BF"/>
    <w:rsid w:val="00835335"/>
    <w:rsid w:val="0083565A"/>
    <w:rsid w:val="0084256A"/>
    <w:rsid w:val="00847997"/>
    <w:rsid w:val="00850A3F"/>
    <w:rsid w:val="008510E4"/>
    <w:rsid w:val="00856EAE"/>
    <w:rsid w:val="00862610"/>
    <w:rsid w:val="00865290"/>
    <w:rsid w:val="00866E45"/>
    <w:rsid w:val="00867A60"/>
    <w:rsid w:val="00867B37"/>
    <w:rsid w:val="00872184"/>
    <w:rsid w:val="00873F85"/>
    <w:rsid w:val="00876DCB"/>
    <w:rsid w:val="00877303"/>
    <w:rsid w:val="0088160B"/>
    <w:rsid w:val="008A25EA"/>
    <w:rsid w:val="008A326F"/>
    <w:rsid w:val="008A37A7"/>
    <w:rsid w:val="008A3BCB"/>
    <w:rsid w:val="008A67E1"/>
    <w:rsid w:val="008B25DD"/>
    <w:rsid w:val="008C29AE"/>
    <w:rsid w:val="008C3C8F"/>
    <w:rsid w:val="008C7D98"/>
    <w:rsid w:val="008E6706"/>
    <w:rsid w:val="008E70D7"/>
    <w:rsid w:val="008F1897"/>
    <w:rsid w:val="009047D3"/>
    <w:rsid w:val="00907FBE"/>
    <w:rsid w:val="00913608"/>
    <w:rsid w:val="00913A7A"/>
    <w:rsid w:val="0092116D"/>
    <w:rsid w:val="0092173A"/>
    <w:rsid w:val="009263CE"/>
    <w:rsid w:val="00926463"/>
    <w:rsid w:val="009301FB"/>
    <w:rsid w:val="00941350"/>
    <w:rsid w:val="009516D6"/>
    <w:rsid w:val="00955FD1"/>
    <w:rsid w:val="00961DBE"/>
    <w:rsid w:val="0096233F"/>
    <w:rsid w:val="00965132"/>
    <w:rsid w:val="00966879"/>
    <w:rsid w:val="009709D6"/>
    <w:rsid w:val="00970A65"/>
    <w:rsid w:val="00973447"/>
    <w:rsid w:val="009742C9"/>
    <w:rsid w:val="009779E4"/>
    <w:rsid w:val="009844A7"/>
    <w:rsid w:val="00986614"/>
    <w:rsid w:val="009914E0"/>
    <w:rsid w:val="00991ED4"/>
    <w:rsid w:val="00995D0C"/>
    <w:rsid w:val="009B28DA"/>
    <w:rsid w:val="009B57E3"/>
    <w:rsid w:val="009C4231"/>
    <w:rsid w:val="009D3479"/>
    <w:rsid w:val="009D76B2"/>
    <w:rsid w:val="009E6C08"/>
    <w:rsid w:val="009F3C07"/>
    <w:rsid w:val="00A02C1B"/>
    <w:rsid w:val="00A13751"/>
    <w:rsid w:val="00A15BD7"/>
    <w:rsid w:val="00A220FE"/>
    <w:rsid w:val="00A22D5A"/>
    <w:rsid w:val="00A30EF8"/>
    <w:rsid w:val="00A5758C"/>
    <w:rsid w:val="00A63182"/>
    <w:rsid w:val="00A63CEF"/>
    <w:rsid w:val="00A66548"/>
    <w:rsid w:val="00A81840"/>
    <w:rsid w:val="00A84C28"/>
    <w:rsid w:val="00A86E63"/>
    <w:rsid w:val="00A90373"/>
    <w:rsid w:val="00A90909"/>
    <w:rsid w:val="00A928FC"/>
    <w:rsid w:val="00A96F78"/>
    <w:rsid w:val="00AA09DE"/>
    <w:rsid w:val="00AA18DD"/>
    <w:rsid w:val="00AA4E62"/>
    <w:rsid w:val="00AA4EBF"/>
    <w:rsid w:val="00AB65F0"/>
    <w:rsid w:val="00AC4D3F"/>
    <w:rsid w:val="00AC52C1"/>
    <w:rsid w:val="00AE020C"/>
    <w:rsid w:val="00AE13CE"/>
    <w:rsid w:val="00AE1E17"/>
    <w:rsid w:val="00AE46D2"/>
    <w:rsid w:val="00AE4A8E"/>
    <w:rsid w:val="00AE7480"/>
    <w:rsid w:val="00AE7D1D"/>
    <w:rsid w:val="00B04B8A"/>
    <w:rsid w:val="00B04BE8"/>
    <w:rsid w:val="00B124D1"/>
    <w:rsid w:val="00B1250B"/>
    <w:rsid w:val="00B227CA"/>
    <w:rsid w:val="00B3301D"/>
    <w:rsid w:val="00B3436A"/>
    <w:rsid w:val="00B35814"/>
    <w:rsid w:val="00B45B91"/>
    <w:rsid w:val="00B461BF"/>
    <w:rsid w:val="00B468BB"/>
    <w:rsid w:val="00B47B54"/>
    <w:rsid w:val="00B47EB1"/>
    <w:rsid w:val="00B51C01"/>
    <w:rsid w:val="00B51ECF"/>
    <w:rsid w:val="00B6279B"/>
    <w:rsid w:val="00B631BB"/>
    <w:rsid w:val="00B96810"/>
    <w:rsid w:val="00B97039"/>
    <w:rsid w:val="00BA391E"/>
    <w:rsid w:val="00BA5AD2"/>
    <w:rsid w:val="00BA748A"/>
    <w:rsid w:val="00BB3575"/>
    <w:rsid w:val="00BB62E9"/>
    <w:rsid w:val="00BB7321"/>
    <w:rsid w:val="00BB7705"/>
    <w:rsid w:val="00BC0289"/>
    <w:rsid w:val="00BC6350"/>
    <w:rsid w:val="00BD0EB1"/>
    <w:rsid w:val="00BD4846"/>
    <w:rsid w:val="00BE16EC"/>
    <w:rsid w:val="00BE435F"/>
    <w:rsid w:val="00BE7AB5"/>
    <w:rsid w:val="00BF4070"/>
    <w:rsid w:val="00C026CC"/>
    <w:rsid w:val="00C02B7D"/>
    <w:rsid w:val="00C069EE"/>
    <w:rsid w:val="00C10C8B"/>
    <w:rsid w:val="00C16137"/>
    <w:rsid w:val="00C2313B"/>
    <w:rsid w:val="00C33949"/>
    <w:rsid w:val="00C3450C"/>
    <w:rsid w:val="00C43D6F"/>
    <w:rsid w:val="00C4505E"/>
    <w:rsid w:val="00C478FA"/>
    <w:rsid w:val="00C47ADD"/>
    <w:rsid w:val="00C53E44"/>
    <w:rsid w:val="00C613C1"/>
    <w:rsid w:val="00C67D8A"/>
    <w:rsid w:val="00C71E5B"/>
    <w:rsid w:val="00C74BB7"/>
    <w:rsid w:val="00C75133"/>
    <w:rsid w:val="00C75FC1"/>
    <w:rsid w:val="00C7780F"/>
    <w:rsid w:val="00C80D6A"/>
    <w:rsid w:val="00C86C31"/>
    <w:rsid w:val="00C87C5C"/>
    <w:rsid w:val="00C91E5E"/>
    <w:rsid w:val="00C93EF1"/>
    <w:rsid w:val="00CA0863"/>
    <w:rsid w:val="00CB5E04"/>
    <w:rsid w:val="00CC7B9B"/>
    <w:rsid w:val="00CD298D"/>
    <w:rsid w:val="00CD38D2"/>
    <w:rsid w:val="00CE173B"/>
    <w:rsid w:val="00CE5D58"/>
    <w:rsid w:val="00CF1944"/>
    <w:rsid w:val="00CF4E8D"/>
    <w:rsid w:val="00CF6D5F"/>
    <w:rsid w:val="00D013B1"/>
    <w:rsid w:val="00D02E8B"/>
    <w:rsid w:val="00D0677C"/>
    <w:rsid w:val="00D12A36"/>
    <w:rsid w:val="00D14619"/>
    <w:rsid w:val="00D16E62"/>
    <w:rsid w:val="00D212A7"/>
    <w:rsid w:val="00D21E9E"/>
    <w:rsid w:val="00D306AD"/>
    <w:rsid w:val="00D419C5"/>
    <w:rsid w:val="00D4463B"/>
    <w:rsid w:val="00D47046"/>
    <w:rsid w:val="00D67E03"/>
    <w:rsid w:val="00D7119A"/>
    <w:rsid w:val="00D72D7C"/>
    <w:rsid w:val="00D75DEC"/>
    <w:rsid w:val="00D8250A"/>
    <w:rsid w:val="00DA56D6"/>
    <w:rsid w:val="00DB3D99"/>
    <w:rsid w:val="00DB4357"/>
    <w:rsid w:val="00DB60FD"/>
    <w:rsid w:val="00DC1AF1"/>
    <w:rsid w:val="00DC445A"/>
    <w:rsid w:val="00DC6F63"/>
    <w:rsid w:val="00DD779B"/>
    <w:rsid w:val="00DE1385"/>
    <w:rsid w:val="00DE6F74"/>
    <w:rsid w:val="00DF03FE"/>
    <w:rsid w:val="00DF07C7"/>
    <w:rsid w:val="00E012DD"/>
    <w:rsid w:val="00E014D6"/>
    <w:rsid w:val="00E0622A"/>
    <w:rsid w:val="00E10CA2"/>
    <w:rsid w:val="00E12AC9"/>
    <w:rsid w:val="00E15245"/>
    <w:rsid w:val="00E2070D"/>
    <w:rsid w:val="00E22BB0"/>
    <w:rsid w:val="00E26550"/>
    <w:rsid w:val="00E32709"/>
    <w:rsid w:val="00E36FD9"/>
    <w:rsid w:val="00E3748D"/>
    <w:rsid w:val="00E43187"/>
    <w:rsid w:val="00E5364B"/>
    <w:rsid w:val="00E56615"/>
    <w:rsid w:val="00E5743C"/>
    <w:rsid w:val="00E65687"/>
    <w:rsid w:val="00E778C2"/>
    <w:rsid w:val="00E82C1E"/>
    <w:rsid w:val="00E831AC"/>
    <w:rsid w:val="00E85204"/>
    <w:rsid w:val="00E8612F"/>
    <w:rsid w:val="00E90F57"/>
    <w:rsid w:val="00E94DD6"/>
    <w:rsid w:val="00E96067"/>
    <w:rsid w:val="00E96536"/>
    <w:rsid w:val="00EA0BAB"/>
    <w:rsid w:val="00EA42CD"/>
    <w:rsid w:val="00EA5BE2"/>
    <w:rsid w:val="00EA7A04"/>
    <w:rsid w:val="00EB35F2"/>
    <w:rsid w:val="00EC2DC6"/>
    <w:rsid w:val="00EC4D5C"/>
    <w:rsid w:val="00EC69E3"/>
    <w:rsid w:val="00ED0508"/>
    <w:rsid w:val="00ED06EA"/>
    <w:rsid w:val="00ED6BAD"/>
    <w:rsid w:val="00EE4BB5"/>
    <w:rsid w:val="00EE72A4"/>
    <w:rsid w:val="00EF0B9E"/>
    <w:rsid w:val="00EF5677"/>
    <w:rsid w:val="00EF5D9C"/>
    <w:rsid w:val="00F14379"/>
    <w:rsid w:val="00F170D9"/>
    <w:rsid w:val="00F34534"/>
    <w:rsid w:val="00F35848"/>
    <w:rsid w:val="00F44D9A"/>
    <w:rsid w:val="00F46907"/>
    <w:rsid w:val="00F52D98"/>
    <w:rsid w:val="00F54980"/>
    <w:rsid w:val="00F54EA2"/>
    <w:rsid w:val="00F57EA7"/>
    <w:rsid w:val="00F64B1B"/>
    <w:rsid w:val="00F658B3"/>
    <w:rsid w:val="00F75B44"/>
    <w:rsid w:val="00F90877"/>
    <w:rsid w:val="00F93B52"/>
    <w:rsid w:val="00F972D1"/>
    <w:rsid w:val="00FA6781"/>
    <w:rsid w:val="00FA7C4D"/>
    <w:rsid w:val="00FA7F38"/>
    <w:rsid w:val="00FB3BC3"/>
    <w:rsid w:val="00FB5709"/>
    <w:rsid w:val="00FC1519"/>
    <w:rsid w:val="00FD4B81"/>
    <w:rsid w:val="00FE79F4"/>
    <w:rsid w:val="00FF0B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20920"/>
    <w:pPr>
      <w:numPr>
        <w:numId w:val="1"/>
      </w:numPr>
    </w:pPr>
  </w:style>
  <w:style w:type="paragraph" w:styleId="ListParagraph">
    <w:name w:val="List Paragraph"/>
    <w:basedOn w:val="Normal"/>
    <w:uiPriority w:val="34"/>
    <w:qFormat/>
    <w:rsid w:val="00820920"/>
    <w:pPr>
      <w:ind w:left="720"/>
      <w:contextualSpacing/>
    </w:pPr>
  </w:style>
  <w:style w:type="paragraph" w:styleId="FootnoteText">
    <w:name w:val="footnote text"/>
    <w:basedOn w:val="Normal"/>
    <w:link w:val="FootnoteTextChar"/>
    <w:uiPriority w:val="99"/>
    <w:unhideWhenUsed/>
    <w:rsid w:val="00820920"/>
    <w:pPr>
      <w:spacing w:after="0" w:line="240" w:lineRule="auto"/>
    </w:pPr>
    <w:rPr>
      <w:sz w:val="20"/>
      <w:szCs w:val="20"/>
    </w:rPr>
  </w:style>
  <w:style w:type="character" w:customStyle="1" w:styleId="FootnoteTextChar">
    <w:name w:val="Footnote Text Char"/>
    <w:basedOn w:val="DefaultParagraphFont"/>
    <w:link w:val="FootnoteText"/>
    <w:uiPriority w:val="99"/>
    <w:rsid w:val="00820920"/>
    <w:rPr>
      <w:sz w:val="20"/>
      <w:szCs w:val="20"/>
    </w:rPr>
  </w:style>
  <w:style w:type="character" w:styleId="FootnoteReference">
    <w:name w:val="footnote reference"/>
    <w:basedOn w:val="DefaultParagraphFont"/>
    <w:uiPriority w:val="99"/>
    <w:semiHidden/>
    <w:unhideWhenUsed/>
    <w:rsid w:val="00820920"/>
    <w:rPr>
      <w:vertAlign w:val="superscript"/>
    </w:rPr>
  </w:style>
  <w:style w:type="paragraph" w:styleId="NoSpacing">
    <w:name w:val="No Spacing"/>
    <w:uiPriority w:val="1"/>
    <w:qFormat/>
    <w:rsid w:val="00820920"/>
    <w:pPr>
      <w:spacing w:after="0" w:line="240" w:lineRule="auto"/>
    </w:pPr>
  </w:style>
  <w:style w:type="paragraph" w:styleId="Header">
    <w:name w:val="header"/>
    <w:basedOn w:val="Normal"/>
    <w:link w:val="HeaderChar"/>
    <w:uiPriority w:val="99"/>
    <w:unhideWhenUsed/>
    <w:rsid w:val="00820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920"/>
  </w:style>
  <w:style w:type="paragraph" w:styleId="Footer">
    <w:name w:val="footer"/>
    <w:basedOn w:val="Normal"/>
    <w:link w:val="FooterChar"/>
    <w:uiPriority w:val="99"/>
    <w:unhideWhenUsed/>
    <w:rsid w:val="00820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20"/>
  </w:style>
  <w:style w:type="paragraph" w:styleId="BalloonText">
    <w:name w:val="Balloon Text"/>
    <w:basedOn w:val="Normal"/>
    <w:link w:val="BalloonTextChar"/>
    <w:uiPriority w:val="99"/>
    <w:semiHidden/>
    <w:unhideWhenUsed/>
    <w:rsid w:val="00820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20"/>
    <w:rPr>
      <w:rFonts w:ascii="Tahoma" w:hAnsi="Tahoma" w:cs="Tahoma"/>
      <w:sz w:val="16"/>
      <w:szCs w:val="16"/>
    </w:rPr>
  </w:style>
  <w:style w:type="paragraph" w:styleId="NormalWeb">
    <w:name w:val="Normal (Web)"/>
    <w:basedOn w:val="Normal"/>
    <w:uiPriority w:val="99"/>
    <w:unhideWhenUsed/>
    <w:rsid w:val="00CE17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mmary">
    <w:name w:val="summary"/>
    <w:basedOn w:val="DefaultParagraphFont"/>
    <w:rsid w:val="008B2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232D-E925-402E-9917-762A6F9B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25</Pages>
  <Words>4718</Words>
  <Characters>26895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Tasrun</dc:creator>
  <cp:lastModifiedBy>bahar</cp:lastModifiedBy>
  <cp:revision>479</cp:revision>
  <cp:lastPrinted>2014-01-08T12:20:00Z</cp:lastPrinted>
  <dcterms:created xsi:type="dcterms:W3CDTF">2013-04-02T04:58:00Z</dcterms:created>
  <dcterms:modified xsi:type="dcterms:W3CDTF">2014-01-08T12:21:00Z</dcterms:modified>
</cp:coreProperties>
</file>