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3045A7" w:rsidRDefault="00142460" w:rsidP="00142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A7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42460" w:rsidRDefault="00142460" w:rsidP="00142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A7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42460" w:rsidRDefault="00142460" w:rsidP="001424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60" w:rsidRDefault="00142460" w:rsidP="00142460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42460" w:rsidRDefault="00142460" w:rsidP="00142460">
      <w:pPr>
        <w:spacing w:after="0" w:line="48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E5274">
        <w:rPr>
          <w:rFonts w:ascii="Times New Roman" w:hAnsi="Times New Roman" w:cs="Times New Roman"/>
          <w:sz w:val="24"/>
          <w:szCs w:val="24"/>
        </w:rPr>
        <w:t>erdasarkan uraian yang telah dikemukakan di</w:t>
      </w:r>
      <w:r w:rsidR="00EB05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atas, penulis mengemukakan kesimpulan hasil penelitian sebagai berikut:</w:t>
      </w:r>
    </w:p>
    <w:p w:rsidR="00405E4C" w:rsidRPr="00833922" w:rsidRDefault="0046647E" w:rsidP="00C06BB2">
      <w:pPr>
        <w:pStyle w:val="ListParagraph"/>
        <w:numPr>
          <w:ilvl w:val="0"/>
          <w:numId w:val="6"/>
        </w:numPr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46647E">
        <w:rPr>
          <w:rFonts w:asciiTheme="majorBidi" w:hAnsiTheme="majorBidi" w:cstheme="majorBidi"/>
          <w:sz w:val="24"/>
          <w:szCs w:val="24"/>
        </w:rPr>
        <w:t>Pola</w:t>
      </w:r>
      <w:r w:rsidR="009A06BC" w:rsidRPr="00E03DE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A06BC" w:rsidRPr="0046647E">
        <w:rPr>
          <w:rFonts w:ascii="Times New Roman" w:hAnsi="Times New Roman"/>
          <w:sz w:val="24"/>
          <w:szCs w:val="24"/>
          <w:lang w:val="id-ID"/>
        </w:rPr>
        <w:t>komunikasi orang tua dalam pembinaan mental anak di Kelurahan Ranomeeto Kecamatan Ranomeeto Kabupaten Konawe Selatan</w:t>
      </w:r>
      <w:r w:rsidR="009A06BC" w:rsidRPr="00E03DE5">
        <w:rPr>
          <w:rFonts w:ascii="Times New Roman" w:hAnsi="Times New Roman"/>
          <w:sz w:val="24"/>
          <w:szCs w:val="24"/>
          <w:lang w:val="id-ID"/>
        </w:rPr>
        <w:t xml:space="preserve"> adalah </w:t>
      </w:r>
      <w:r w:rsidR="00494F8A" w:rsidRPr="00833922">
        <w:rPr>
          <w:rFonts w:ascii="Times New Roman" w:hAnsi="Times New Roman"/>
          <w:sz w:val="24"/>
          <w:szCs w:val="24"/>
          <w:lang w:val="id-ID"/>
        </w:rPr>
        <w:t>selalu mengajarinya dengan kelembutan</w:t>
      </w:r>
      <w:r w:rsidR="00833922">
        <w:rPr>
          <w:rFonts w:ascii="Times New Roman" w:hAnsi="Times New Roman"/>
          <w:sz w:val="24"/>
          <w:szCs w:val="24"/>
          <w:lang w:val="id-ID"/>
        </w:rPr>
        <w:t>,</w:t>
      </w:r>
      <w:r w:rsidR="00494F8A" w:rsidRPr="00833922">
        <w:rPr>
          <w:rFonts w:ascii="Times New Roman" w:hAnsi="Times New Roman"/>
          <w:sz w:val="24"/>
          <w:szCs w:val="24"/>
          <w:lang w:val="id-ID"/>
        </w:rPr>
        <w:t xml:space="preserve"> komunikasi yang sabar</w:t>
      </w:r>
      <w:r w:rsidR="00833922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833922" w:rsidRPr="0046647E">
        <w:rPr>
          <w:rFonts w:ascii="Times New Roman" w:hAnsi="Times New Roman"/>
          <w:sz w:val="24"/>
          <w:szCs w:val="24"/>
          <w:lang w:val="id-ID"/>
        </w:rPr>
        <w:t>m</w:t>
      </w:r>
      <w:r w:rsidR="00494F8A" w:rsidRPr="00833922">
        <w:rPr>
          <w:rFonts w:ascii="Times New Roman" w:hAnsi="Times New Roman"/>
          <w:sz w:val="24"/>
          <w:szCs w:val="24"/>
          <w:lang w:val="id-ID"/>
        </w:rPr>
        <w:t>emberikan perhatian dan kasih sayang sepenuhnya kepada anak</w:t>
      </w:r>
      <w:r w:rsidR="00C06BB2">
        <w:rPr>
          <w:rFonts w:ascii="Times New Roman" w:hAnsi="Times New Roman"/>
          <w:sz w:val="24"/>
          <w:szCs w:val="24"/>
          <w:lang w:val="id-ID"/>
        </w:rPr>
        <w:t>,</w:t>
      </w:r>
      <w:r w:rsidR="00494F8A" w:rsidRPr="0083392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035D7">
        <w:rPr>
          <w:rFonts w:ascii="Times New Roman" w:hAnsi="Times New Roman"/>
          <w:sz w:val="24"/>
          <w:szCs w:val="24"/>
          <w:lang w:val="id-ID"/>
        </w:rPr>
        <w:t xml:space="preserve">memulai </w:t>
      </w:r>
      <w:r w:rsidR="009A2E82" w:rsidRPr="00833922">
        <w:rPr>
          <w:rFonts w:ascii="Times New Roman" w:eastAsia="Times New Roman" w:hAnsi="Times New Roman"/>
          <w:sz w:val="24"/>
          <w:szCs w:val="24"/>
          <w:lang w:val="id-ID"/>
        </w:rPr>
        <w:t xml:space="preserve">komunikasi </w:t>
      </w:r>
      <w:r w:rsidR="00405E4C" w:rsidRPr="00833922">
        <w:rPr>
          <w:rFonts w:ascii="Times New Roman" w:eastAsia="Times New Roman" w:hAnsi="Times New Roman"/>
          <w:sz w:val="24"/>
          <w:szCs w:val="24"/>
          <w:lang w:val="id-ID"/>
        </w:rPr>
        <w:t xml:space="preserve">dengan anak </w:t>
      </w:r>
      <w:r w:rsidR="007912F5">
        <w:rPr>
          <w:rFonts w:ascii="Times New Roman" w:eastAsia="Times New Roman" w:hAnsi="Times New Roman"/>
          <w:sz w:val="24"/>
          <w:szCs w:val="24"/>
          <w:lang w:val="id-ID"/>
        </w:rPr>
        <w:t xml:space="preserve">dengan </w:t>
      </w:r>
      <w:r w:rsidR="00405E4C" w:rsidRPr="00833922">
        <w:rPr>
          <w:rFonts w:ascii="Times New Roman" w:eastAsia="Times New Roman" w:hAnsi="Times New Roman"/>
          <w:sz w:val="24"/>
          <w:szCs w:val="24"/>
          <w:lang w:val="id-ID"/>
        </w:rPr>
        <w:t xml:space="preserve">terlebih dahulu menciptakan sebuah lingkungan yang terbuka, </w:t>
      </w:r>
      <w:r w:rsidR="007912F5">
        <w:rPr>
          <w:rFonts w:ascii="Times New Roman" w:eastAsia="Times New Roman" w:hAnsi="Times New Roman"/>
          <w:sz w:val="24"/>
          <w:szCs w:val="24"/>
          <w:lang w:val="id-ID"/>
        </w:rPr>
        <w:t>meng</w:t>
      </w:r>
      <w:r w:rsidR="00405E4C" w:rsidRPr="00833922">
        <w:rPr>
          <w:rFonts w:ascii="Times New Roman" w:eastAsia="Times New Roman" w:hAnsi="Times New Roman"/>
          <w:sz w:val="24"/>
          <w:szCs w:val="24"/>
          <w:lang w:val="id-ID"/>
        </w:rPr>
        <w:t xml:space="preserve">ungkapkan nilai-nilai pandangan kita sebagai orang tua kepada anak, </w:t>
      </w:r>
      <w:r w:rsidR="00463346">
        <w:rPr>
          <w:rFonts w:ascii="Times New Roman" w:eastAsia="Times New Roman" w:hAnsi="Times New Roman"/>
          <w:sz w:val="24"/>
          <w:szCs w:val="24"/>
          <w:lang w:val="id-ID"/>
        </w:rPr>
        <w:t>men</w:t>
      </w:r>
      <w:r w:rsidR="00405E4C" w:rsidRPr="00833922">
        <w:rPr>
          <w:rFonts w:ascii="Times New Roman" w:eastAsia="Times New Roman" w:hAnsi="Times New Roman"/>
          <w:sz w:val="24"/>
          <w:szCs w:val="24"/>
          <w:lang w:val="id-ID"/>
        </w:rPr>
        <w:t xml:space="preserve">dengarkan </w:t>
      </w:r>
      <w:r w:rsidR="00C06BB2">
        <w:rPr>
          <w:rFonts w:ascii="Times New Roman" w:eastAsia="Times New Roman" w:hAnsi="Times New Roman"/>
          <w:sz w:val="24"/>
          <w:szCs w:val="24"/>
          <w:lang w:val="id-ID"/>
        </w:rPr>
        <w:t xml:space="preserve">apa yang mereka bicarakan, </w:t>
      </w:r>
      <w:r w:rsidR="00405E4C" w:rsidRPr="00833922">
        <w:rPr>
          <w:rFonts w:ascii="Times New Roman" w:eastAsia="Times New Roman" w:hAnsi="Times New Roman"/>
          <w:sz w:val="24"/>
          <w:szCs w:val="24"/>
          <w:lang w:val="id-ID"/>
        </w:rPr>
        <w:t xml:space="preserve">tulus dan jujur, serta sabar dan </w:t>
      </w:r>
      <w:r w:rsidR="00C06BB2" w:rsidRPr="00833922">
        <w:rPr>
          <w:rFonts w:ascii="Times New Roman" w:eastAsia="Times New Roman" w:hAnsi="Times New Roman"/>
          <w:sz w:val="24"/>
          <w:szCs w:val="24"/>
          <w:lang w:val="id-ID"/>
        </w:rPr>
        <w:t>m</w:t>
      </w:r>
      <w:r w:rsidR="00C06BB2">
        <w:rPr>
          <w:rFonts w:ascii="Times New Roman" w:eastAsia="Times New Roman" w:hAnsi="Times New Roman"/>
          <w:sz w:val="24"/>
          <w:szCs w:val="24"/>
          <w:lang w:val="id-ID"/>
        </w:rPr>
        <w:t>e</w:t>
      </w:r>
      <w:r w:rsidR="00405E4C" w:rsidRPr="00833922">
        <w:rPr>
          <w:rFonts w:ascii="Times New Roman" w:eastAsia="Times New Roman" w:hAnsi="Times New Roman"/>
          <w:sz w:val="24"/>
          <w:szCs w:val="24"/>
          <w:lang w:val="id-ID"/>
        </w:rPr>
        <w:t xml:space="preserve">manfaatkan setiap kesempatan untuk berkomunikasi kepada anak. </w:t>
      </w:r>
    </w:p>
    <w:p w:rsidR="00EB05A2" w:rsidRPr="00EB05A2" w:rsidRDefault="008046C8" w:rsidP="00BE312C">
      <w:pPr>
        <w:pStyle w:val="ListParagraph"/>
        <w:numPr>
          <w:ilvl w:val="0"/>
          <w:numId w:val="6"/>
        </w:numPr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E03DE5">
        <w:rPr>
          <w:rFonts w:ascii="Times New Roman" w:hAnsi="Times New Roman"/>
          <w:sz w:val="24"/>
          <w:szCs w:val="24"/>
        </w:rPr>
        <w:t>Faktor pendukung</w:t>
      </w:r>
      <w:r w:rsidRPr="00E03DE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50E6" w:rsidRPr="00E03DE5">
        <w:rPr>
          <w:rFonts w:ascii="Times New Roman" w:hAnsi="Times New Roman"/>
          <w:sz w:val="24"/>
          <w:szCs w:val="24"/>
          <w:lang w:val="id-ID"/>
        </w:rPr>
        <w:t>adala</w:t>
      </w:r>
      <w:r w:rsidR="006150E6" w:rsidRPr="00E03DE5">
        <w:rPr>
          <w:rFonts w:asciiTheme="majorBidi" w:hAnsiTheme="majorBidi" w:cstheme="majorBidi"/>
          <w:sz w:val="24"/>
          <w:szCs w:val="24"/>
          <w:lang w:val="id-ID"/>
        </w:rPr>
        <w:t xml:space="preserve">h anak dan orang tua </w:t>
      </w:r>
      <w:r w:rsidR="006150E6" w:rsidRPr="00E03DE5">
        <w:rPr>
          <w:rFonts w:asciiTheme="majorBidi" w:hAnsiTheme="majorBidi" w:cstheme="majorBidi"/>
          <w:sz w:val="24"/>
          <w:szCs w:val="24"/>
        </w:rPr>
        <w:t xml:space="preserve">kebanyakan menghabiskan waktu bersama-sama keluarga. </w:t>
      </w:r>
      <w:r w:rsidR="00405E4C">
        <w:rPr>
          <w:rFonts w:asciiTheme="majorBidi" w:hAnsiTheme="majorBidi" w:cstheme="majorBidi"/>
          <w:sz w:val="24"/>
          <w:szCs w:val="24"/>
        </w:rPr>
        <w:t xml:space="preserve">Penguasaan bahasa merupakan sarana dasar dalam komunikasi baik komunikator maupun </w:t>
      </w:r>
      <w:r w:rsidR="00BE312C">
        <w:rPr>
          <w:rFonts w:asciiTheme="majorBidi" w:hAnsiTheme="majorBidi" w:cstheme="majorBidi"/>
          <w:sz w:val="24"/>
          <w:szCs w:val="24"/>
          <w:lang w:val="id-ID"/>
        </w:rPr>
        <w:t xml:space="preserve">komunikan </w:t>
      </w:r>
      <w:r w:rsidR="00405E4C">
        <w:rPr>
          <w:rFonts w:asciiTheme="majorBidi" w:hAnsiTheme="majorBidi" w:cstheme="majorBidi"/>
          <w:sz w:val="24"/>
          <w:szCs w:val="24"/>
        </w:rPr>
        <w:t>(penerima informasi) harus menguasai bahasa yang digunakan dalam suatu proses komunikasi agar komunikasi yang disampaikan bisa dimengerti dan mendapatkan respon sesuai yang diharapkan</w:t>
      </w:r>
      <w:r w:rsidR="00405E4C">
        <w:rPr>
          <w:rFonts w:asciiTheme="majorBidi" w:hAnsiTheme="majorBidi" w:cstheme="majorBidi"/>
          <w:sz w:val="24"/>
          <w:szCs w:val="24"/>
          <w:lang w:val="id-ID"/>
        </w:rPr>
        <w:t xml:space="preserve">. Adanya sarana atau alat </w:t>
      </w:r>
      <w:r w:rsidR="00405E4C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penunjang dalam melakukan komunikasi, memiliki kemampuan berpikir dan adanya lingkungan yang mendukung dalam berkomunikasi. </w:t>
      </w:r>
    </w:p>
    <w:p w:rsidR="00817E92" w:rsidRPr="008C01F4" w:rsidRDefault="00405E4C" w:rsidP="008C01F4">
      <w:pPr>
        <w:pStyle w:val="ListParagraph"/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Faktor penghambat yaitu </w:t>
      </w:r>
      <w:r w:rsidR="00F62576" w:rsidRPr="001F6350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405E4C">
        <w:rPr>
          <w:rFonts w:asciiTheme="majorBidi" w:hAnsiTheme="majorBidi" w:cstheme="majorBidi"/>
          <w:sz w:val="24"/>
          <w:szCs w:val="24"/>
          <w:lang w:val="id-ID"/>
        </w:rPr>
        <w:t>urang cakap, sikap yang salah, kurang pengetahuan, Kurang memahami sistem sosial, adanya prasangka, kesalahan penggunaan bahasa, jarak komunikasi, indera yang rusak, berlebihan dalam berkomunikasi dan komunikasi satu arah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="001F6350" w:rsidRPr="001F635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C66C6">
        <w:rPr>
          <w:rFonts w:asciiTheme="majorBidi" w:hAnsiTheme="majorBidi" w:cstheme="majorBidi"/>
          <w:sz w:val="24"/>
          <w:szCs w:val="24"/>
          <w:lang w:val="id-ID"/>
        </w:rPr>
        <w:t xml:space="preserve">Faktor penghambat dari sisi anak </w:t>
      </w:r>
      <w:r w:rsidR="00F77A9B">
        <w:rPr>
          <w:rFonts w:asciiTheme="majorBidi" w:hAnsiTheme="majorBidi" w:cstheme="majorBidi"/>
          <w:sz w:val="24"/>
          <w:szCs w:val="24"/>
          <w:lang w:val="id-ID"/>
        </w:rPr>
        <w:t>adalah sikap anak yang tidak mau mendengar nasehat orang tua dan kurang menghormati orang tua</w:t>
      </w:r>
      <w:r w:rsidR="005329B5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42460" w:rsidRPr="00F07803" w:rsidRDefault="00142460" w:rsidP="0014246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9C0">
        <w:rPr>
          <w:rFonts w:ascii="Times New Roman" w:hAnsi="Times New Roman" w:cs="Times New Roman"/>
          <w:b/>
          <w:sz w:val="24"/>
          <w:szCs w:val="24"/>
        </w:rPr>
        <w:t>S</w:t>
      </w:r>
      <w:r w:rsidRPr="00F07803">
        <w:rPr>
          <w:rFonts w:ascii="Times New Roman" w:hAnsi="Times New Roman" w:cs="Times New Roman"/>
          <w:b/>
          <w:sz w:val="24"/>
          <w:szCs w:val="24"/>
        </w:rPr>
        <w:t>aran-saran</w:t>
      </w:r>
    </w:p>
    <w:p w:rsidR="00142460" w:rsidRPr="003E6FE1" w:rsidRDefault="00142460" w:rsidP="00FD2D0C">
      <w:pPr>
        <w:pStyle w:val="BodyText"/>
        <w:spacing w:line="480" w:lineRule="auto"/>
        <w:ind w:left="450"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FE1">
        <w:rPr>
          <w:rFonts w:ascii="Times New Roman" w:eastAsia="Times New Roman" w:hAnsi="Times New Roman" w:cs="Times New Roman"/>
          <w:sz w:val="24"/>
          <w:szCs w:val="24"/>
        </w:rPr>
        <w:t>Setelah penulis mengadakan penelitian te</w:t>
      </w:r>
      <w:r>
        <w:rPr>
          <w:rFonts w:ascii="Times New Roman" w:hAnsi="Times New Roman" w:cs="Times New Roman"/>
          <w:sz w:val="24"/>
          <w:szCs w:val="24"/>
        </w:rPr>
        <w:t>ntang</w:t>
      </w:r>
      <w:r w:rsidR="00FD2D0C">
        <w:rPr>
          <w:rFonts w:ascii="Times New Roman" w:hAnsi="Times New Roman" w:cs="Times New Roman"/>
          <w:sz w:val="24"/>
          <w:szCs w:val="24"/>
          <w:lang w:val="id-ID"/>
        </w:rPr>
        <w:t xml:space="preserve"> pola komunikasi orang tua terhadap pembinaan mental anak</w:t>
      </w:r>
      <w:r w:rsidRPr="003E6FE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maka penulis menitipkan </w:t>
      </w:r>
      <w:r w:rsidRPr="003E6FE1">
        <w:rPr>
          <w:rFonts w:ascii="Times New Roman" w:eastAsia="Times New Roman" w:hAnsi="Times New Roman" w:cs="Times New Roman"/>
          <w:sz w:val="24"/>
          <w:szCs w:val="24"/>
        </w:rPr>
        <w:t xml:space="preserve">saran-saran kepada semua pihak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nantinya dapat dijadikan sebagai pedoman </w:t>
      </w:r>
      <w:r w:rsidRPr="003E6FE1">
        <w:rPr>
          <w:rFonts w:ascii="Times New Roman" w:eastAsia="Times New Roman" w:hAnsi="Times New Roman" w:cs="Times New Roman"/>
          <w:sz w:val="24"/>
          <w:szCs w:val="24"/>
        </w:rPr>
        <w:t>dan minimal dapat menjadi dasar dalam pe</w:t>
      </w:r>
      <w:r w:rsidR="006D05C8">
        <w:rPr>
          <w:rFonts w:ascii="Times New Roman" w:hAnsi="Times New Roman" w:cs="Times New Roman"/>
          <w:sz w:val="24"/>
          <w:szCs w:val="24"/>
        </w:rPr>
        <w:t>mbinaan menta</w:t>
      </w:r>
      <w:r w:rsidR="006D05C8">
        <w:rPr>
          <w:rFonts w:ascii="Times New Roman" w:hAnsi="Times New Roman" w:cs="Times New Roman"/>
          <w:sz w:val="24"/>
          <w:szCs w:val="24"/>
          <w:lang w:val="id-ID"/>
        </w:rPr>
        <w:t xml:space="preserve">l </w:t>
      </w:r>
      <w:r w:rsidR="006673B5">
        <w:rPr>
          <w:rFonts w:ascii="Times New Roman" w:hAnsi="Times New Roman" w:cs="Times New Roman"/>
          <w:sz w:val="24"/>
          <w:szCs w:val="24"/>
          <w:lang w:val="id-ID"/>
        </w:rPr>
        <w:t>anak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460" w:rsidRDefault="00142460" w:rsidP="003D227B">
      <w:pPr>
        <w:numPr>
          <w:ilvl w:val="1"/>
          <w:numId w:val="2"/>
        </w:numPr>
        <w:tabs>
          <w:tab w:val="clear" w:pos="1515"/>
        </w:tabs>
        <w:spacing w:after="0" w:line="480" w:lineRule="auto"/>
        <w:ind w:left="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FE1">
        <w:rPr>
          <w:rFonts w:ascii="Times New Roman" w:eastAsia="Times New Roman" w:hAnsi="Times New Roman" w:cs="Times New Roman"/>
          <w:sz w:val="24"/>
          <w:szCs w:val="24"/>
        </w:rPr>
        <w:t>P</w:t>
      </w:r>
      <w:r w:rsidR="00240AC5">
        <w:rPr>
          <w:rFonts w:ascii="Times New Roman" w:eastAsia="Times New Roman" w:hAnsi="Times New Roman" w:cs="Times New Roman"/>
          <w:sz w:val="24"/>
          <w:szCs w:val="24"/>
        </w:rPr>
        <w:t>enulis tujukan kepada orang tua</w:t>
      </w:r>
      <w:r w:rsidR="00240AC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anak </w:t>
      </w:r>
      <w:r w:rsidRPr="003E6FE1">
        <w:rPr>
          <w:rFonts w:ascii="Times New Roman" w:eastAsia="Times New Roman" w:hAnsi="Times New Roman" w:cs="Times New Roman"/>
          <w:sz w:val="24"/>
          <w:szCs w:val="24"/>
        </w:rPr>
        <w:t xml:space="preserve">agar supaya betul-betul dapat melaksanakan fungsi dan peranannya selaku orang tua terutama dalam pembinaan </w:t>
      </w:r>
      <w:r w:rsidRPr="003E6FE1">
        <w:rPr>
          <w:rFonts w:ascii="Times New Roman" w:hAnsi="Times New Roman" w:cs="Times New Roman"/>
          <w:sz w:val="24"/>
          <w:szCs w:val="24"/>
        </w:rPr>
        <w:t xml:space="preserve">mental dan </w:t>
      </w:r>
      <w:r w:rsidRPr="003E6FE1">
        <w:rPr>
          <w:rFonts w:ascii="Times New Roman" w:eastAsia="Times New Roman" w:hAnsi="Times New Roman" w:cs="Times New Roman"/>
          <w:sz w:val="24"/>
          <w:szCs w:val="24"/>
        </w:rPr>
        <w:t>akhlak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E1">
        <w:rPr>
          <w:rFonts w:ascii="Times New Roman" w:eastAsia="Times New Roman" w:hAnsi="Times New Roman" w:cs="Times New Roman"/>
          <w:sz w:val="24"/>
          <w:szCs w:val="24"/>
        </w:rPr>
        <w:t xml:space="preserve">anak. Bagaimanapun kesibukan orang tua diluar rumah, tetap harus meluangkan waktu untuk memberikan perhatian terhadap keluarga serta pembinaan </w:t>
      </w:r>
      <w:r w:rsidRPr="003E6FE1">
        <w:rPr>
          <w:rFonts w:ascii="Times New Roman" w:hAnsi="Times New Roman" w:cs="Times New Roman"/>
          <w:sz w:val="24"/>
          <w:szCs w:val="24"/>
        </w:rPr>
        <w:t xml:space="preserve">mental dan </w:t>
      </w:r>
      <w:r w:rsidRPr="003E6FE1">
        <w:rPr>
          <w:rFonts w:ascii="Times New Roman" w:eastAsia="Times New Roman" w:hAnsi="Times New Roman" w:cs="Times New Roman"/>
          <w:sz w:val="24"/>
          <w:szCs w:val="24"/>
        </w:rPr>
        <w:t xml:space="preserve">akhlak terutama pada anak. Karena anak tidak hanya membutuhkan materi tetapi lebih dari itu, hanya kasih sayang </w:t>
      </w:r>
      <w:r w:rsidR="003D227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perhatian dan pendidikn </w:t>
      </w:r>
      <w:r w:rsidRPr="003E6FE1">
        <w:rPr>
          <w:rFonts w:ascii="Times New Roman" w:eastAsia="Times New Roman" w:hAnsi="Times New Roman" w:cs="Times New Roman"/>
          <w:sz w:val="24"/>
          <w:szCs w:val="24"/>
        </w:rPr>
        <w:t>atau pembinaan dari orang tua lebih dibutuhkan oleh anak.</w:t>
      </w:r>
    </w:p>
    <w:p w:rsidR="001E7F33" w:rsidRPr="004052DE" w:rsidRDefault="00142460" w:rsidP="004052DE">
      <w:pPr>
        <w:numPr>
          <w:ilvl w:val="1"/>
          <w:numId w:val="2"/>
        </w:numPr>
        <w:tabs>
          <w:tab w:val="clear" w:pos="1515"/>
        </w:tabs>
        <w:spacing w:after="0" w:line="480" w:lineRule="auto"/>
        <w:ind w:left="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0A5">
        <w:rPr>
          <w:rFonts w:ascii="Times New Roman" w:eastAsia="Times New Roman" w:hAnsi="Times New Roman" w:cs="Times New Roman"/>
          <w:sz w:val="24"/>
          <w:szCs w:val="24"/>
        </w:rPr>
        <w:lastRenderedPageBreak/>
        <w:t>Kemudian kepada anak, agar supaya menja</w:t>
      </w:r>
      <w:r>
        <w:rPr>
          <w:rFonts w:ascii="Times New Roman" w:hAnsi="Times New Roman" w:cs="Times New Roman"/>
          <w:sz w:val="24"/>
          <w:szCs w:val="24"/>
        </w:rPr>
        <w:t>dikan pembinaan keluarga (mental</w:t>
      </w:r>
      <w:r w:rsidRPr="002F60A5">
        <w:rPr>
          <w:rFonts w:ascii="Times New Roman" w:eastAsia="Times New Roman" w:hAnsi="Times New Roman" w:cs="Times New Roman"/>
          <w:sz w:val="24"/>
          <w:szCs w:val="24"/>
        </w:rPr>
        <w:t>) sebagai modal dasar dalam membekali</w:t>
      </w:r>
      <w:r w:rsidRPr="002F60A5">
        <w:rPr>
          <w:rFonts w:ascii="Times New Roman" w:hAnsi="Times New Roman" w:cs="Times New Roman"/>
          <w:sz w:val="24"/>
          <w:szCs w:val="24"/>
        </w:rPr>
        <w:t xml:space="preserve"> diri untuk menghadapi tuntutan</w:t>
      </w:r>
      <w:r w:rsidRPr="002F60A5">
        <w:rPr>
          <w:rFonts w:ascii="Times New Roman" w:eastAsia="Times New Roman" w:hAnsi="Times New Roman" w:cs="Times New Roman"/>
          <w:sz w:val="24"/>
          <w:szCs w:val="24"/>
        </w:rPr>
        <w:t xml:space="preserve"> hidup yang lebih besar diluar rumah.</w:t>
      </w:r>
    </w:p>
    <w:p w:rsidR="00142460" w:rsidRDefault="00142460" w:rsidP="00142460">
      <w:pPr>
        <w:numPr>
          <w:ilvl w:val="1"/>
          <w:numId w:val="2"/>
        </w:numPr>
        <w:tabs>
          <w:tab w:val="clear" w:pos="1515"/>
        </w:tabs>
        <w:spacing w:after="0" w:line="480" w:lineRule="auto"/>
        <w:ind w:left="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0A5">
        <w:rPr>
          <w:rFonts w:ascii="Times New Roman" w:eastAsia="Times New Roman" w:hAnsi="Times New Roman" w:cs="Times New Roman"/>
          <w:sz w:val="24"/>
          <w:szCs w:val="24"/>
        </w:rPr>
        <w:t>Kepada pemerintah dan masyarakat, untuk bagaimana menciptakan lingkungan yang kondusif yang mengandung penanaman nilai-nilai akhlak anak. Pemerintah dan masyarakat jangan sampai terlena dengan situasi yang ada, akan tetapi bagaimana caranya mengatur dan menciptakan sit</w:t>
      </w:r>
      <w:r w:rsidRPr="002F60A5">
        <w:rPr>
          <w:rFonts w:ascii="Times New Roman" w:hAnsi="Times New Roman" w:cs="Times New Roman"/>
          <w:sz w:val="24"/>
          <w:szCs w:val="24"/>
        </w:rPr>
        <w:t>uasi yang bernilai dalam pembinaan mental</w:t>
      </w:r>
      <w:r w:rsidRPr="002F6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460" w:rsidRPr="002F60A5" w:rsidRDefault="00142460" w:rsidP="00142460">
      <w:pPr>
        <w:numPr>
          <w:ilvl w:val="1"/>
          <w:numId w:val="2"/>
        </w:numPr>
        <w:tabs>
          <w:tab w:val="clear" w:pos="1515"/>
        </w:tabs>
        <w:spacing w:after="0" w:line="480" w:lineRule="auto"/>
        <w:ind w:left="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0A5">
        <w:rPr>
          <w:rFonts w:ascii="Times New Roman" w:eastAsia="Times New Roman" w:hAnsi="Times New Roman" w:cs="Times New Roman"/>
          <w:sz w:val="24"/>
          <w:szCs w:val="24"/>
        </w:rPr>
        <w:t>Kemudian khusus kepada pemerintah untuk bagaimana mengembangkan antara pembangunan fisik, akan tetapi juga harus memperhatikan pembangunan mental dan spritual pada masyarakat, terutama pada ana</w:t>
      </w:r>
      <w:r w:rsidRPr="002F60A5">
        <w:rPr>
          <w:rFonts w:ascii="Times New Roman" w:hAnsi="Times New Roman" w:cs="Times New Roman"/>
          <w:sz w:val="24"/>
          <w:szCs w:val="24"/>
        </w:rPr>
        <w:t>k sebagai pemegang tongkat estaf</w:t>
      </w:r>
      <w:r w:rsidRPr="002F60A5">
        <w:rPr>
          <w:rFonts w:ascii="Times New Roman" w:eastAsia="Times New Roman" w:hAnsi="Times New Roman" w:cs="Times New Roman"/>
          <w:sz w:val="24"/>
          <w:szCs w:val="24"/>
        </w:rPr>
        <w:t xml:space="preserve">et berikutnya.  </w:t>
      </w:r>
    </w:p>
    <w:p w:rsidR="00142460" w:rsidRPr="00AC6ADC" w:rsidRDefault="00142460" w:rsidP="00142460">
      <w:pPr>
        <w:rPr>
          <w:rFonts w:ascii="Times New Roman" w:hAnsi="Times New Roman" w:cs="Times New Roman"/>
          <w:sz w:val="24"/>
          <w:szCs w:val="24"/>
        </w:rPr>
      </w:pPr>
    </w:p>
    <w:p w:rsidR="00D075B8" w:rsidRDefault="00D075B8"/>
    <w:sectPr w:rsidR="00D075B8" w:rsidSect="00F70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3D2" w:rsidRDefault="001A53D2" w:rsidP="00142460">
      <w:pPr>
        <w:spacing w:after="0" w:line="240" w:lineRule="auto"/>
      </w:pPr>
      <w:r>
        <w:separator/>
      </w:r>
    </w:p>
  </w:endnote>
  <w:endnote w:type="continuationSeparator" w:id="1">
    <w:p w:rsidR="001A53D2" w:rsidRDefault="001A53D2" w:rsidP="0014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3C" w:rsidRDefault="002D77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517"/>
      <w:docPartObj>
        <w:docPartGallery w:val="Page Numbers (Bottom of Page)"/>
        <w:docPartUnique/>
      </w:docPartObj>
    </w:sdtPr>
    <w:sdtContent>
      <w:p w:rsidR="00F706C2" w:rsidRDefault="0058655D">
        <w:pPr>
          <w:pStyle w:val="Footer"/>
          <w:jc w:val="center"/>
        </w:pPr>
        <w:fldSimple w:instr=" PAGE   \* MERGEFORMAT ">
          <w:r w:rsidR="008C01F4">
            <w:rPr>
              <w:noProof/>
            </w:rPr>
            <w:t>60</w:t>
          </w:r>
        </w:fldSimple>
      </w:p>
    </w:sdtContent>
  </w:sdt>
  <w:p w:rsidR="00A860F9" w:rsidRDefault="00A860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3C" w:rsidRDefault="002D77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3D2" w:rsidRDefault="001A53D2" w:rsidP="00142460">
      <w:pPr>
        <w:spacing w:after="0" w:line="240" w:lineRule="auto"/>
      </w:pPr>
      <w:r>
        <w:separator/>
      </w:r>
    </w:p>
  </w:footnote>
  <w:footnote w:type="continuationSeparator" w:id="1">
    <w:p w:rsidR="001A53D2" w:rsidRDefault="001A53D2" w:rsidP="0014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3C" w:rsidRDefault="002D77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3C" w:rsidRDefault="002D773C" w:rsidP="002D773C">
    <w:pPr>
      <w:pStyle w:val="Header"/>
      <w:jc w:val="right"/>
    </w:pPr>
  </w:p>
  <w:p w:rsidR="00930EB8" w:rsidRDefault="001A53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3C" w:rsidRDefault="002D77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81E"/>
    <w:multiLevelType w:val="hybridMultilevel"/>
    <w:tmpl w:val="2C5C39B4"/>
    <w:lvl w:ilvl="0" w:tplc="4D2850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8788E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3726A"/>
    <w:multiLevelType w:val="hybridMultilevel"/>
    <w:tmpl w:val="C5A27672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190FCD"/>
    <w:multiLevelType w:val="hybridMultilevel"/>
    <w:tmpl w:val="A7F4D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1847"/>
    <w:multiLevelType w:val="hybridMultilevel"/>
    <w:tmpl w:val="24369B6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0B0675"/>
    <w:multiLevelType w:val="hybridMultilevel"/>
    <w:tmpl w:val="AED6E3E4"/>
    <w:lvl w:ilvl="0" w:tplc="35C63A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AA2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8099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488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90D0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810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E51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29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A62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BB3C75"/>
    <w:multiLevelType w:val="hybridMultilevel"/>
    <w:tmpl w:val="09AC656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0722C"/>
    <w:multiLevelType w:val="hybridMultilevel"/>
    <w:tmpl w:val="9FEEFC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460"/>
    <w:rsid w:val="00014018"/>
    <w:rsid w:val="00053A32"/>
    <w:rsid w:val="000A4B60"/>
    <w:rsid w:val="000A7F52"/>
    <w:rsid w:val="000C55D1"/>
    <w:rsid w:val="00142460"/>
    <w:rsid w:val="001779A0"/>
    <w:rsid w:val="001A53D2"/>
    <w:rsid w:val="001B6739"/>
    <w:rsid w:val="001E7F33"/>
    <w:rsid w:val="001F6350"/>
    <w:rsid w:val="00240AC5"/>
    <w:rsid w:val="002D773C"/>
    <w:rsid w:val="003203CF"/>
    <w:rsid w:val="003642B3"/>
    <w:rsid w:val="0036760B"/>
    <w:rsid w:val="003A728A"/>
    <w:rsid w:val="003D227B"/>
    <w:rsid w:val="003D3149"/>
    <w:rsid w:val="004052DE"/>
    <w:rsid w:val="00405E4C"/>
    <w:rsid w:val="00407362"/>
    <w:rsid w:val="00423EDC"/>
    <w:rsid w:val="00432FBA"/>
    <w:rsid w:val="0045183E"/>
    <w:rsid w:val="0046103B"/>
    <w:rsid w:val="00463346"/>
    <w:rsid w:val="0046647E"/>
    <w:rsid w:val="004834C4"/>
    <w:rsid w:val="0049206B"/>
    <w:rsid w:val="00494F8A"/>
    <w:rsid w:val="004C63F5"/>
    <w:rsid w:val="004C66C6"/>
    <w:rsid w:val="004E04FE"/>
    <w:rsid w:val="005329B5"/>
    <w:rsid w:val="00576759"/>
    <w:rsid w:val="0058655D"/>
    <w:rsid w:val="006150E6"/>
    <w:rsid w:val="00616016"/>
    <w:rsid w:val="006673B5"/>
    <w:rsid w:val="006C687C"/>
    <w:rsid w:val="006D05C8"/>
    <w:rsid w:val="006F1707"/>
    <w:rsid w:val="006F6BFC"/>
    <w:rsid w:val="00785AE3"/>
    <w:rsid w:val="007912F5"/>
    <w:rsid w:val="007D196B"/>
    <w:rsid w:val="007D358C"/>
    <w:rsid w:val="007D62EF"/>
    <w:rsid w:val="008046C8"/>
    <w:rsid w:val="00806808"/>
    <w:rsid w:val="00810AAA"/>
    <w:rsid w:val="00816ED2"/>
    <w:rsid w:val="00817E92"/>
    <w:rsid w:val="00833922"/>
    <w:rsid w:val="008C01F4"/>
    <w:rsid w:val="008C03F8"/>
    <w:rsid w:val="008D1EDF"/>
    <w:rsid w:val="008E5274"/>
    <w:rsid w:val="009272AD"/>
    <w:rsid w:val="009275D7"/>
    <w:rsid w:val="009A06BC"/>
    <w:rsid w:val="009A2E82"/>
    <w:rsid w:val="00A07BAA"/>
    <w:rsid w:val="00A301B4"/>
    <w:rsid w:val="00A80354"/>
    <w:rsid w:val="00A860F9"/>
    <w:rsid w:val="00AA5800"/>
    <w:rsid w:val="00B14182"/>
    <w:rsid w:val="00B4347D"/>
    <w:rsid w:val="00B47654"/>
    <w:rsid w:val="00B568EF"/>
    <w:rsid w:val="00BB0304"/>
    <w:rsid w:val="00BB3DC6"/>
    <w:rsid w:val="00BE312C"/>
    <w:rsid w:val="00C035D7"/>
    <w:rsid w:val="00C06BB2"/>
    <w:rsid w:val="00C25A33"/>
    <w:rsid w:val="00C61F8C"/>
    <w:rsid w:val="00CE6DB4"/>
    <w:rsid w:val="00D075B8"/>
    <w:rsid w:val="00D73F9B"/>
    <w:rsid w:val="00DC7903"/>
    <w:rsid w:val="00E03DE5"/>
    <w:rsid w:val="00E929ED"/>
    <w:rsid w:val="00EB05A2"/>
    <w:rsid w:val="00F62576"/>
    <w:rsid w:val="00F706C2"/>
    <w:rsid w:val="00F77A9B"/>
    <w:rsid w:val="00F879AC"/>
    <w:rsid w:val="00FB12FB"/>
    <w:rsid w:val="00FD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6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460"/>
    <w:pPr>
      <w:ind w:left="720"/>
      <w:contextualSpacing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semiHidden/>
    <w:unhideWhenUsed/>
    <w:rsid w:val="001424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46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2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6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60"/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nhideWhenUsed/>
    <w:rsid w:val="00817E9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E9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817E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AIOO</dc:creator>
  <cp:lastModifiedBy>AIOO</cp:lastModifiedBy>
  <cp:revision>189</cp:revision>
  <cp:lastPrinted>2014-09-10T02:05:00Z</cp:lastPrinted>
  <dcterms:created xsi:type="dcterms:W3CDTF">2014-06-28T20:33:00Z</dcterms:created>
  <dcterms:modified xsi:type="dcterms:W3CDTF">2014-10-13T01:25:00Z</dcterms:modified>
</cp:coreProperties>
</file>